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D3" w:rsidRDefault="004F13D3" w:rsidP="004F13D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561D">
        <w:rPr>
          <w:rFonts w:ascii="Times New Roman" w:hAnsi="Times New Roman" w:cs="Times New Roman"/>
          <w:b/>
          <w:sz w:val="28"/>
          <w:szCs w:val="24"/>
        </w:rPr>
        <w:t>Raport z wykonania</w:t>
      </w:r>
      <w:r>
        <w:rPr>
          <w:rFonts w:ascii="Times New Roman" w:hAnsi="Times New Roman" w:cs="Times New Roman"/>
          <w:b/>
          <w:sz w:val="28"/>
          <w:szCs w:val="24"/>
        </w:rPr>
        <w:t xml:space="preserve"> „</w:t>
      </w:r>
      <w:r w:rsidRPr="00E5561D">
        <w:rPr>
          <w:rFonts w:ascii="Times New Roman" w:hAnsi="Times New Roman" w:cs="Times New Roman"/>
          <w:b/>
          <w:sz w:val="28"/>
          <w:szCs w:val="24"/>
        </w:rPr>
        <w:t>Miejsko-gminnego programu przeciwdziałania narkomanii dl</w:t>
      </w:r>
      <w:r>
        <w:rPr>
          <w:rFonts w:ascii="Times New Roman" w:hAnsi="Times New Roman" w:cs="Times New Roman"/>
          <w:b/>
          <w:sz w:val="28"/>
          <w:szCs w:val="24"/>
        </w:rPr>
        <w:t xml:space="preserve">a Miasta i Gminy Gołańcz </w:t>
      </w: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na</w:t>
      </w:r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ED7F37">
        <w:rPr>
          <w:rFonts w:ascii="Times New Roman" w:hAnsi="Times New Roman" w:cs="Times New Roman"/>
          <w:b/>
          <w:sz w:val="28"/>
          <w:szCs w:val="24"/>
        </w:rPr>
        <w:t>8</w:t>
      </w:r>
      <w:r w:rsidRPr="00E5561D">
        <w:rPr>
          <w:rFonts w:ascii="Times New Roman" w:hAnsi="Times New Roman" w:cs="Times New Roman"/>
          <w:b/>
          <w:sz w:val="28"/>
          <w:szCs w:val="24"/>
        </w:rPr>
        <w:t xml:space="preserve"> rok</w:t>
      </w:r>
      <w:r>
        <w:rPr>
          <w:rFonts w:ascii="Times New Roman" w:hAnsi="Times New Roman" w:cs="Times New Roman"/>
          <w:b/>
          <w:sz w:val="28"/>
          <w:szCs w:val="24"/>
        </w:rPr>
        <w:t>”</w:t>
      </w:r>
    </w:p>
    <w:p w:rsidR="004F13D3" w:rsidRPr="001A1747" w:rsidRDefault="004F13D3" w:rsidP="004F1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D3" w:rsidRPr="00BF5C09" w:rsidRDefault="004F13D3" w:rsidP="004F1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09">
        <w:rPr>
          <w:rFonts w:ascii="Times New Roman" w:hAnsi="Times New Roman" w:cs="Times New Roman"/>
          <w:color w:val="000000"/>
          <w:sz w:val="24"/>
          <w:szCs w:val="24"/>
        </w:rPr>
        <w:t xml:space="preserve">Zgodnie z art. 11. </w:t>
      </w:r>
      <w:r w:rsidRPr="00BF5C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Ustawy </w:t>
      </w:r>
      <w:r w:rsidRPr="00BF5C09">
        <w:rPr>
          <w:rFonts w:ascii="Times New Roman" w:hAnsi="Times New Roman" w:cs="Times New Roman"/>
          <w:color w:val="000000"/>
          <w:sz w:val="24"/>
          <w:szCs w:val="24"/>
        </w:rPr>
        <w:t xml:space="preserve">z dnia 29 lipca 2005 r. </w:t>
      </w:r>
      <w:r w:rsidRPr="00BF5C09">
        <w:rPr>
          <w:rFonts w:ascii="Times New Roman" w:hAnsi="Times New Roman" w:cs="Times New Roman"/>
          <w:bCs/>
          <w:sz w:val="24"/>
          <w:szCs w:val="24"/>
        </w:rPr>
        <w:t xml:space="preserve">o przeciwdziałaniu narkomanii burmistrz </w:t>
      </w:r>
      <w:r w:rsidRPr="00BF5C09">
        <w:rPr>
          <w:rFonts w:ascii="Times New Roman" w:hAnsi="Times New Roman" w:cs="Times New Roman"/>
          <w:sz w:val="24"/>
          <w:szCs w:val="24"/>
        </w:rPr>
        <w:t xml:space="preserve">do 31 marca </w:t>
      </w:r>
      <w:r w:rsidRPr="00BF5C09">
        <w:rPr>
          <w:rFonts w:ascii="Times New Roman" w:hAnsi="Times New Roman" w:cs="Times New Roman"/>
          <w:bCs/>
          <w:sz w:val="24"/>
          <w:szCs w:val="24"/>
        </w:rPr>
        <w:t xml:space="preserve">przedstawia radzie gminy </w:t>
      </w:r>
      <w:r w:rsidRPr="00BF5C09">
        <w:rPr>
          <w:rFonts w:ascii="Times New Roman" w:hAnsi="Times New Roman" w:cs="Times New Roman"/>
          <w:sz w:val="24"/>
          <w:szCs w:val="24"/>
        </w:rPr>
        <w:t xml:space="preserve">raport z wykonania gminnego programu przeciwdziałania narkomanii za ubiegły rok. </w:t>
      </w:r>
    </w:p>
    <w:p w:rsidR="004F13D3" w:rsidRPr="006D3A8E" w:rsidRDefault="004F13D3" w:rsidP="004F13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C09">
        <w:rPr>
          <w:rFonts w:ascii="Times New Roman" w:hAnsi="Times New Roman" w:cs="Times New Roman"/>
          <w:sz w:val="24"/>
          <w:szCs w:val="24"/>
        </w:rPr>
        <w:tab/>
        <w:t>Rada Miasta i Gminy Gołańcz dnia 28 grudnia 20</w:t>
      </w:r>
      <w:r w:rsidR="00ED7F37">
        <w:rPr>
          <w:rFonts w:ascii="Times New Roman" w:hAnsi="Times New Roman" w:cs="Times New Roman"/>
          <w:sz w:val="24"/>
          <w:szCs w:val="24"/>
        </w:rPr>
        <w:t>17</w:t>
      </w:r>
      <w:r w:rsidRPr="00BF5C09">
        <w:rPr>
          <w:rFonts w:ascii="Times New Roman" w:hAnsi="Times New Roman" w:cs="Times New Roman"/>
          <w:sz w:val="24"/>
          <w:szCs w:val="24"/>
        </w:rPr>
        <w:t xml:space="preserve"> roku uchwaliła miejsko-gminny program przeciwdziałania narkomanii dla Miasta i Gminy Gołańcz 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5C09">
        <w:rPr>
          <w:rFonts w:ascii="Times New Roman" w:hAnsi="Times New Roman" w:cs="Times New Roman"/>
          <w:sz w:val="24"/>
          <w:szCs w:val="24"/>
        </w:rPr>
        <w:t xml:space="preserve"> rok. Na realizację powyższego programu zaplanowano w budżecie Miasta i Gminy Gołańcz kwotę 3.500 zł. Środki pochodzą </w:t>
      </w:r>
      <w:r w:rsidRPr="00BF5C09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opłat za korzystanie z zezwoleń na sprzedaż i podawanie napojów alkoholowych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F5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BF5C09">
        <w:rPr>
          <w:rFonts w:ascii="Times New Roman" w:hAnsi="Times New Roman" w:cs="Times New Roman"/>
          <w:sz w:val="24"/>
          <w:szCs w:val="24"/>
        </w:rPr>
        <w:t xml:space="preserve">Kwota ta została </w:t>
      </w:r>
      <w:r>
        <w:rPr>
          <w:rFonts w:ascii="Times New Roman" w:hAnsi="Times New Roman" w:cs="Times New Roman"/>
          <w:sz w:val="24"/>
          <w:szCs w:val="24"/>
        </w:rPr>
        <w:t xml:space="preserve">przeznaczona na zrealizowane </w:t>
      </w:r>
      <w:r w:rsidRPr="00BF5C0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grudniu 2018 r. przez </w:t>
      </w:r>
      <w:r w:rsidRPr="00BF5C09">
        <w:rPr>
          <w:rFonts w:ascii="Times New Roman" w:hAnsi="Times New Roman" w:cs="Times New Roman"/>
          <w:sz w:val="24"/>
          <w:szCs w:val="24"/>
        </w:rPr>
        <w:t>Agencj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F5C09">
        <w:rPr>
          <w:rFonts w:ascii="Times New Roman" w:hAnsi="Times New Roman" w:cs="Times New Roman"/>
          <w:sz w:val="24"/>
          <w:szCs w:val="24"/>
        </w:rPr>
        <w:t xml:space="preserve"> Profilaktyki i Terapii Uzależnień ze Szczecina program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F5C09">
        <w:rPr>
          <w:rFonts w:ascii="Times New Roman" w:hAnsi="Times New Roman" w:cs="Times New Roman"/>
          <w:sz w:val="24"/>
          <w:szCs w:val="24"/>
        </w:rPr>
        <w:t xml:space="preserve"> profilaktyczn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5C09">
        <w:rPr>
          <w:rFonts w:ascii="Times New Roman" w:hAnsi="Times New Roman" w:cs="Times New Roman"/>
          <w:sz w:val="24"/>
          <w:szCs w:val="24"/>
        </w:rPr>
        <w:t xml:space="preserve"> z zakresu profilaktyki narkotykowej</w:t>
      </w:r>
      <w:r>
        <w:rPr>
          <w:rFonts w:ascii="Times New Roman" w:hAnsi="Times New Roman" w:cs="Times New Roman"/>
          <w:sz w:val="24"/>
          <w:szCs w:val="24"/>
        </w:rPr>
        <w:t xml:space="preserve"> pod nazwą „Smak życia-dopalacze” oraz program profilaktyczny „Stop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przemocy”, w których wzięło udział </w:t>
      </w:r>
      <w:r w:rsidR="002C5FFC">
        <w:rPr>
          <w:rFonts w:ascii="Times New Roman" w:hAnsi="Times New Roman" w:cs="Times New Roman"/>
          <w:sz w:val="24"/>
          <w:szCs w:val="24"/>
        </w:rPr>
        <w:t>150 uczniów klas VI-VIII ze szkół gminy Gołańcz</w:t>
      </w:r>
      <w:r w:rsidRPr="00BF5C09">
        <w:rPr>
          <w:rFonts w:ascii="Times New Roman" w:hAnsi="Times New Roman" w:cs="Times New Roman"/>
          <w:sz w:val="24"/>
          <w:szCs w:val="24"/>
        </w:rPr>
        <w:t xml:space="preserve">; koszt: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5C09">
        <w:rPr>
          <w:rFonts w:ascii="Times New Roman" w:hAnsi="Times New Roman" w:cs="Times New Roman"/>
          <w:b/>
          <w:sz w:val="24"/>
          <w:szCs w:val="24"/>
        </w:rPr>
        <w:t> 500 zł</w:t>
      </w:r>
      <w:r w:rsidRPr="00BF5C09">
        <w:rPr>
          <w:rFonts w:ascii="Times New Roman" w:hAnsi="Times New Roman" w:cs="Times New Roman"/>
          <w:sz w:val="24"/>
          <w:szCs w:val="24"/>
        </w:rPr>
        <w:t>;</w:t>
      </w:r>
    </w:p>
    <w:p w:rsidR="004F13D3" w:rsidRPr="00BF5C09" w:rsidRDefault="004F13D3" w:rsidP="004F13D3">
      <w:pPr>
        <w:pStyle w:val="Bezodstpw"/>
        <w:jc w:val="both"/>
        <w:rPr>
          <w:rFonts w:ascii="Times New Roman" w:hAnsi="Times New Roman"/>
          <w:kern w:val="36"/>
          <w:sz w:val="24"/>
          <w:szCs w:val="24"/>
        </w:rPr>
      </w:pPr>
      <w:r w:rsidRPr="00BF5C09">
        <w:rPr>
          <w:rFonts w:ascii="Times New Roman" w:hAnsi="Times New Roman"/>
          <w:sz w:val="24"/>
          <w:szCs w:val="24"/>
        </w:rPr>
        <w:tab/>
      </w:r>
      <w:r w:rsidRPr="00BF5C09">
        <w:rPr>
          <w:rFonts w:ascii="Times New Roman" w:hAnsi="Times New Roman"/>
          <w:kern w:val="36"/>
          <w:sz w:val="24"/>
          <w:szCs w:val="24"/>
        </w:rPr>
        <w:t xml:space="preserve">W ramach działań profilaktycznych cyklicznie prowadzone są pogadanki na temat środków psychoaktywnych, w klasach szóstych został przeprowadzony program profilaktyczny Debata a w klasach </w:t>
      </w:r>
      <w:r w:rsidR="00722366">
        <w:rPr>
          <w:rFonts w:ascii="Times New Roman" w:hAnsi="Times New Roman"/>
          <w:kern w:val="36"/>
          <w:sz w:val="24"/>
          <w:szCs w:val="24"/>
        </w:rPr>
        <w:t>VI</w:t>
      </w:r>
      <w:r w:rsidRPr="00BF5C09">
        <w:rPr>
          <w:rFonts w:ascii="Times New Roman" w:hAnsi="Times New Roman"/>
          <w:kern w:val="36"/>
          <w:sz w:val="24"/>
          <w:szCs w:val="24"/>
        </w:rPr>
        <w:t xml:space="preserve">I i </w:t>
      </w:r>
      <w:r w:rsidR="00722366">
        <w:rPr>
          <w:rFonts w:ascii="Times New Roman" w:hAnsi="Times New Roman"/>
          <w:kern w:val="36"/>
          <w:sz w:val="24"/>
          <w:szCs w:val="24"/>
        </w:rPr>
        <w:t>VI</w:t>
      </w:r>
      <w:r w:rsidRPr="00BF5C09">
        <w:rPr>
          <w:rFonts w:ascii="Times New Roman" w:hAnsi="Times New Roman"/>
          <w:kern w:val="36"/>
          <w:sz w:val="24"/>
          <w:szCs w:val="24"/>
        </w:rPr>
        <w:t>II Noe i Noe I.</w:t>
      </w:r>
    </w:p>
    <w:p w:rsidR="004F13D3" w:rsidRPr="00BF5C09" w:rsidRDefault="004F13D3" w:rsidP="004F13D3">
      <w:pPr>
        <w:widowControl w:val="0"/>
        <w:tabs>
          <w:tab w:val="left" w:pos="-56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C09">
        <w:rPr>
          <w:rFonts w:ascii="Times New Roman" w:hAnsi="Times New Roman" w:cs="Times New Roman"/>
          <w:sz w:val="24"/>
          <w:szCs w:val="24"/>
        </w:rPr>
        <w:tab/>
        <w:t>Podsumowując powyższy raport należy stwierdzić, iż zaplanowana w budżecie kwota została rozdysponowana w pełni oraz zgodnie z jej przeznaczeniem. Efektem realizacji programu jest podwyższenie stopnia świadomości dzieci i młodzieży, rodziców oraz kadry pedagogicznej w zakresie niebezpieczeństw związanych z narkotykami i dopalaczami.</w:t>
      </w:r>
    </w:p>
    <w:p w:rsidR="004F13D3" w:rsidRPr="001A1747" w:rsidRDefault="004F13D3" w:rsidP="004F13D3">
      <w:pPr>
        <w:widowControl w:val="0"/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1747">
        <w:rPr>
          <w:rFonts w:ascii="Times New Roman" w:hAnsi="Times New Roman" w:cs="Times New Roman"/>
          <w:sz w:val="24"/>
          <w:szCs w:val="24"/>
        </w:rPr>
        <w:t>przyg</w:t>
      </w:r>
      <w:proofErr w:type="spellEnd"/>
      <w:r w:rsidRPr="001A1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Agnieszka Ćwik</w:t>
      </w:r>
      <w:r w:rsidRPr="001A1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13D3" w:rsidRDefault="004F13D3" w:rsidP="004F13D3">
      <w:pPr>
        <w:widowControl w:val="0"/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insp. ds. kultury, </w:t>
      </w:r>
      <w:r w:rsidRPr="001A1747">
        <w:rPr>
          <w:rFonts w:ascii="Times New Roman" w:hAnsi="Times New Roman" w:cs="Times New Roman"/>
          <w:color w:val="000000"/>
          <w:sz w:val="24"/>
          <w:szCs w:val="24"/>
        </w:rPr>
        <w:t>sportu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GKM</w:t>
      </w:r>
      <w:r w:rsidRPr="001A1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13D3" w:rsidRDefault="004F13D3" w:rsidP="004F13D3">
      <w:pPr>
        <w:widowControl w:val="0"/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1747">
        <w:rPr>
          <w:rFonts w:ascii="Times New Roman" w:hAnsi="Times New Roman" w:cs="Times New Roman"/>
          <w:color w:val="000000"/>
          <w:sz w:val="24"/>
          <w:szCs w:val="24"/>
        </w:rPr>
        <w:t xml:space="preserve">Urzędu </w:t>
      </w:r>
      <w:proofErr w:type="spellStart"/>
      <w:r w:rsidRPr="001A1747">
        <w:rPr>
          <w:rFonts w:ascii="Times New Roman" w:hAnsi="Times New Roman" w:cs="Times New Roman"/>
          <w:color w:val="000000"/>
          <w:sz w:val="24"/>
          <w:szCs w:val="24"/>
        </w:rPr>
        <w:t>MiG</w:t>
      </w:r>
      <w:proofErr w:type="spellEnd"/>
      <w:r w:rsidRPr="001A1747">
        <w:rPr>
          <w:rFonts w:ascii="Times New Roman" w:hAnsi="Times New Roman" w:cs="Times New Roman"/>
          <w:color w:val="000000"/>
          <w:sz w:val="24"/>
          <w:szCs w:val="24"/>
        </w:rPr>
        <w:t xml:space="preserve"> Gołańcz </w:t>
      </w:r>
    </w:p>
    <w:p w:rsidR="004F13D3" w:rsidRDefault="004F13D3" w:rsidP="004F13D3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D3" w:rsidRDefault="004F13D3" w:rsidP="004F13D3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D3" w:rsidRDefault="004F13D3" w:rsidP="004F13D3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D3" w:rsidRDefault="004F13D3" w:rsidP="004F13D3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D3" w:rsidRDefault="004F13D3" w:rsidP="004F13D3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D3" w:rsidRDefault="004F13D3" w:rsidP="004F13D3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D3" w:rsidRDefault="004F13D3" w:rsidP="004F13D3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D3" w:rsidRPr="001A1747" w:rsidRDefault="004F13D3" w:rsidP="004F13D3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747">
        <w:rPr>
          <w:rFonts w:ascii="Times New Roman" w:hAnsi="Times New Roman" w:cs="Times New Roman"/>
          <w:color w:val="000000"/>
          <w:sz w:val="24"/>
          <w:szCs w:val="24"/>
        </w:rPr>
        <w:t xml:space="preserve">Gołańcz, </w:t>
      </w:r>
      <w:r>
        <w:rPr>
          <w:rFonts w:ascii="Times New Roman" w:hAnsi="Times New Roman" w:cs="Times New Roman"/>
          <w:color w:val="000000"/>
          <w:sz w:val="24"/>
          <w:szCs w:val="24"/>
        </w:rPr>
        <w:t>18.03.2019</w:t>
      </w:r>
      <w:r w:rsidRPr="001A174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F13D3" w:rsidRDefault="004F13D3" w:rsidP="004F13D3"/>
    <w:p w:rsidR="007923BB" w:rsidRDefault="007923BB"/>
    <w:sectPr w:rsidR="007923BB" w:rsidSect="0003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D3"/>
    <w:rsid w:val="001448EE"/>
    <w:rsid w:val="002C5FFC"/>
    <w:rsid w:val="004F13D3"/>
    <w:rsid w:val="00722366"/>
    <w:rsid w:val="007923BB"/>
    <w:rsid w:val="00E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4A09"/>
  <w15:chartTrackingRefBased/>
  <w15:docId w15:val="{60C40F64-17F5-4BDA-AC30-57F31AE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3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3D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4</cp:revision>
  <cp:lastPrinted>2019-03-19T08:10:00Z</cp:lastPrinted>
  <dcterms:created xsi:type="dcterms:W3CDTF">2019-03-18T12:27:00Z</dcterms:created>
  <dcterms:modified xsi:type="dcterms:W3CDTF">2019-03-19T09:26:00Z</dcterms:modified>
</cp:coreProperties>
</file>