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700B17">
        <w:rPr>
          <w:b/>
          <w:bCs/>
          <w:color w:val="auto"/>
          <w:sz w:val="24"/>
          <w:szCs w:val="24"/>
          <w:lang w:val="pl-PL"/>
        </w:rPr>
        <w:t>93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Pr="00A8794D" w:rsidRDefault="00A71A43" w:rsidP="00A8794D">
      <w:pPr>
        <w:jc w:val="center"/>
        <w:rPr>
          <w:b/>
        </w:rPr>
      </w:pPr>
      <w:r w:rsidRPr="00A8794D">
        <w:rPr>
          <w:b/>
        </w:rPr>
        <w:t>Burmistrza Miasta i Gminy Gołańcz</w:t>
      </w:r>
    </w:p>
    <w:p w:rsidR="00A71A43" w:rsidRPr="00A8794D" w:rsidRDefault="00A71A43" w:rsidP="00A8794D">
      <w:pPr>
        <w:jc w:val="center"/>
        <w:rPr>
          <w:b/>
          <w:spacing w:val="-1"/>
        </w:rPr>
      </w:pPr>
      <w:r w:rsidRPr="00365BF2">
        <w:rPr>
          <w:b/>
          <w:spacing w:val="-1"/>
        </w:rPr>
        <w:t xml:space="preserve">z dnia </w:t>
      </w:r>
      <w:r w:rsidR="00700B17">
        <w:rPr>
          <w:b/>
          <w:spacing w:val="-1"/>
        </w:rPr>
        <w:t>31</w:t>
      </w:r>
      <w:r w:rsidR="00365BF2" w:rsidRPr="00365BF2">
        <w:rPr>
          <w:b/>
          <w:spacing w:val="-1"/>
        </w:rPr>
        <w:t xml:space="preserve"> grudnia</w:t>
      </w:r>
      <w:r w:rsidRPr="00365BF2">
        <w:rPr>
          <w:b/>
          <w:spacing w:val="-1"/>
        </w:rPr>
        <w:t xml:space="preserve"> 201</w:t>
      </w:r>
      <w:r w:rsidR="006E2C15" w:rsidRPr="00365BF2">
        <w:rPr>
          <w:b/>
          <w:spacing w:val="-1"/>
        </w:rPr>
        <w:t>8</w:t>
      </w:r>
      <w:r w:rsidRPr="00365BF2">
        <w:rPr>
          <w:b/>
          <w:spacing w:val="-1"/>
        </w:rPr>
        <w:t xml:space="preserve"> roku</w:t>
      </w:r>
    </w:p>
    <w:p w:rsidR="00A71A43" w:rsidRPr="00A8794D" w:rsidRDefault="00A71A43" w:rsidP="00A8794D">
      <w:pPr>
        <w:jc w:val="center"/>
        <w:rPr>
          <w:b/>
          <w:spacing w:val="-2"/>
        </w:rPr>
      </w:pPr>
      <w:r w:rsidRPr="00A8794D">
        <w:rPr>
          <w:b/>
          <w:spacing w:val="-2"/>
        </w:rPr>
        <w:t>w sprawie zmian do budżetu</w:t>
      </w:r>
    </w:p>
    <w:p w:rsidR="00A71A43" w:rsidRDefault="00A71A43" w:rsidP="00A8794D">
      <w:pPr>
        <w:jc w:val="center"/>
      </w:pPr>
      <w:r w:rsidRPr="00A8794D">
        <w:rPr>
          <w:b/>
          <w:spacing w:val="-2"/>
        </w:rPr>
        <w:t>Miasta i Gminy Gołańcz na 201</w:t>
      </w:r>
      <w:r w:rsidR="005A3FC1" w:rsidRPr="00A8794D">
        <w:rPr>
          <w:b/>
          <w:spacing w:val="-2"/>
        </w:rPr>
        <w:t>8</w:t>
      </w:r>
      <w:r w:rsidRPr="00A8794D">
        <w:rPr>
          <w:b/>
          <w:spacing w:val="-2"/>
        </w:rPr>
        <w:t xml:space="preserve"> rok</w:t>
      </w:r>
      <w:r>
        <w:rPr>
          <w:spacing w:val="-2"/>
        </w:rPr>
        <w:t xml:space="preserve">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431490" w:rsidRDefault="002D0E56" w:rsidP="00431490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FF46EE">
        <w:rPr>
          <w:b w:val="0"/>
          <w:bCs w:val="0"/>
          <w:szCs w:val="24"/>
          <w:lang w:val="pl-PL" w:eastAsia="pl-PL"/>
        </w:rPr>
        <w:t>, poz. 2500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BB11D1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>, poz. 1366,</w:t>
      </w:r>
      <w:r w:rsidR="00BB11D1">
        <w:rPr>
          <w:b w:val="0"/>
          <w:szCs w:val="24"/>
          <w:lang w:val="pl-PL"/>
        </w:rPr>
        <w:t xml:space="preserve"> poz. 1669,</w:t>
      </w:r>
      <w:r w:rsidR="007B5A53">
        <w:rPr>
          <w:b w:val="0"/>
          <w:szCs w:val="24"/>
          <w:lang w:val="pl-PL"/>
        </w:rPr>
        <w:t xml:space="preserve"> poz. 1693</w:t>
      </w:r>
      <w:r w:rsidR="00FF46EE">
        <w:rPr>
          <w:b w:val="0"/>
          <w:szCs w:val="24"/>
          <w:lang w:val="pl-PL"/>
        </w:rPr>
        <w:t>, poz. 2354, poz. 2500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  <w:lang w:val="pl-PL"/>
        </w:rPr>
        <w:t xml:space="preserve">oraz § 9 pkt 2 </w:t>
      </w:r>
      <w:r w:rsidR="00431490" w:rsidRPr="00431490">
        <w:rPr>
          <w:b w:val="0"/>
          <w:szCs w:val="24"/>
        </w:rPr>
        <w:t>Uchwały Nr X</w:t>
      </w:r>
      <w:r w:rsidR="00431490" w:rsidRPr="00431490">
        <w:rPr>
          <w:b w:val="0"/>
          <w:szCs w:val="24"/>
          <w:lang w:val="pl-PL"/>
        </w:rPr>
        <w:t>X</w:t>
      </w:r>
      <w:r w:rsidR="00431490" w:rsidRPr="00431490">
        <w:rPr>
          <w:b w:val="0"/>
          <w:szCs w:val="24"/>
        </w:rPr>
        <w:t>XIV/</w:t>
      </w:r>
      <w:r w:rsidR="00431490" w:rsidRPr="00431490">
        <w:rPr>
          <w:b w:val="0"/>
          <w:szCs w:val="24"/>
          <w:lang w:val="pl-PL"/>
        </w:rPr>
        <w:t>3</w:t>
      </w:r>
      <w:r w:rsidR="00431490" w:rsidRPr="00431490">
        <w:rPr>
          <w:b w:val="0"/>
          <w:szCs w:val="24"/>
        </w:rPr>
        <w:t>60/1</w:t>
      </w:r>
      <w:r w:rsidR="00431490" w:rsidRPr="00431490">
        <w:rPr>
          <w:b w:val="0"/>
          <w:szCs w:val="24"/>
          <w:lang w:val="pl-PL"/>
        </w:rPr>
        <w:t xml:space="preserve">7 </w:t>
      </w:r>
      <w:r w:rsidR="00431490" w:rsidRPr="00431490">
        <w:rPr>
          <w:b w:val="0"/>
          <w:szCs w:val="24"/>
        </w:rPr>
        <w:t>Rady Miasta i Gminy Gołańcz z dnia 28 grudnia 201</w:t>
      </w:r>
      <w:r w:rsidR="00292A31">
        <w:rPr>
          <w:b w:val="0"/>
          <w:szCs w:val="24"/>
          <w:lang w:val="pl-PL"/>
        </w:rPr>
        <w:t>7</w:t>
      </w:r>
      <w:r w:rsidR="00431490" w:rsidRPr="00431490">
        <w:rPr>
          <w:b w:val="0"/>
          <w:szCs w:val="24"/>
        </w:rPr>
        <w:t xml:space="preserve"> r.</w:t>
      </w:r>
      <w:r w:rsidR="00431490" w:rsidRPr="00431490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</w:rPr>
        <w:t>w sprawie uchwały budżetowej na 201</w:t>
      </w:r>
      <w:r w:rsidR="00431490" w:rsidRPr="00431490">
        <w:rPr>
          <w:b w:val="0"/>
          <w:lang w:val="pl-PL"/>
        </w:rPr>
        <w:t>8</w:t>
      </w:r>
      <w:r w:rsidR="00431490" w:rsidRPr="00431490">
        <w:rPr>
          <w:b w:val="0"/>
        </w:rPr>
        <w:t xml:space="preserve"> rok Burmistrz Miasta i Gminy Gołańcz zarządza, co następuje</w:t>
      </w:r>
      <w:r w:rsidR="00431490" w:rsidRPr="00431490">
        <w:rPr>
          <w:b w:val="0"/>
          <w:lang w:val="pl-PL"/>
        </w:rPr>
        <w:t>;</w:t>
      </w:r>
    </w:p>
    <w:p w:rsidR="009C4F72" w:rsidRPr="00A8794D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8"/>
          <w:szCs w:val="8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</w:t>
      </w:r>
    </w:p>
    <w:p w:rsidR="00410A72" w:rsidRDefault="00F67F11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F67F11">
        <w:rPr>
          <w:b/>
          <w:spacing w:val="2"/>
        </w:rPr>
        <w:t xml:space="preserve">      </w:t>
      </w:r>
      <w:r w:rsidR="00B832B6" w:rsidRPr="00B832B6">
        <w:rPr>
          <w:b/>
          <w:spacing w:val="2"/>
        </w:rPr>
        <w:t>§1.</w:t>
      </w:r>
      <w:r w:rsidR="00B832B6" w:rsidRPr="00B832B6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</w:t>
      </w:r>
      <w:r w:rsidR="000335FD">
        <w:rPr>
          <w:spacing w:val="2"/>
        </w:rPr>
        <w:t xml:space="preserve"> dnia 27 lutego 2018 r., Uchwałą</w:t>
      </w:r>
      <w:r w:rsidR="00B832B6" w:rsidRPr="00B832B6">
        <w:rPr>
          <w:spacing w:val="2"/>
        </w:rPr>
        <w:t xml:space="preserve"> Rady Miasta i Gminy Gołańcz nr </w:t>
      </w:r>
      <w:r w:rsidR="00B832B6" w:rsidRPr="00B832B6">
        <w:rPr>
          <w:bCs/>
          <w:spacing w:val="-3"/>
        </w:rPr>
        <w:t>XXXVI/381/18 z</w:t>
      </w:r>
      <w:r w:rsidR="00B832B6" w:rsidRPr="00B832B6">
        <w:rPr>
          <w:spacing w:val="2"/>
        </w:rPr>
        <w:t xml:space="preserve"> dnia </w:t>
      </w:r>
      <w:r w:rsidR="00B832B6" w:rsidRPr="00B832B6">
        <w:rPr>
          <w:bCs/>
        </w:rPr>
        <w:t xml:space="preserve">29 marca 2018 r., </w:t>
      </w:r>
      <w:r w:rsidR="00B832B6" w:rsidRPr="00B832B6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XXXVIX/396/18 z dnia 28 czerwca 2018 r., Zarządzeniem Burmistrza Miasta i Gminy Gołańcz Nr OA 0050.46.2018 z dnia 25 lipca 2018 r., Zarządzeniem Burmistrza Miasta i Gminy Gołańcz Nr OA 0050.50.2018 z dnia 21 sierpnia 2018 r.,  Zarządzeniem Burmistrza Miasta i Gminy Gołańcz Nr OA 0050.55.2018 z dnia 04 września 2018 r., Zarządzeniem Burmistrza Miasta i Gminy Gołańcz Nr OA 0050.57.2018 z dnia 13 września 2018 r., Uchwałą Rady Miasta i Gminy Gołańcz nr XL/432/18 z dnia 26 września 2018 r., Uchwałą Rady Miasta i Gminy Gołańcz nr XL</w:t>
      </w:r>
      <w:r w:rsidR="00B832B6">
        <w:rPr>
          <w:spacing w:val="2"/>
        </w:rPr>
        <w:t>I</w:t>
      </w:r>
      <w:r w:rsidR="00B832B6" w:rsidRPr="00B832B6">
        <w:rPr>
          <w:spacing w:val="2"/>
        </w:rPr>
        <w:t>/43</w:t>
      </w:r>
      <w:r w:rsidR="00B832B6">
        <w:rPr>
          <w:spacing w:val="2"/>
        </w:rPr>
        <w:t>8</w:t>
      </w:r>
      <w:r w:rsidR="00B832B6" w:rsidRPr="00B832B6">
        <w:rPr>
          <w:spacing w:val="2"/>
        </w:rPr>
        <w:t xml:space="preserve">/18 z dnia </w:t>
      </w:r>
      <w:r w:rsidR="00B832B6">
        <w:rPr>
          <w:spacing w:val="2"/>
        </w:rPr>
        <w:t>16 października</w:t>
      </w:r>
      <w:r w:rsidR="00B832B6" w:rsidRPr="00B832B6">
        <w:rPr>
          <w:spacing w:val="2"/>
        </w:rPr>
        <w:t xml:space="preserve"> 2018 r.,</w:t>
      </w:r>
      <w:r w:rsidR="00B832B6">
        <w:rPr>
          <w:spacing w:val="2"/>
        </w:rPr>
        <w:t xml:space="preserve"> </w:t>
      </w:r>
      <w:r w:rsidR="00767EE7" w:rsidRPr="00B832B6">
        <w:rPr>
          <w:spacing w:val="2"/>
        </w:rPr>
        <w:t>Zarządzeniem Burmistrza Mia</w:t>
      </w:r>
      <w:r w:rsidR="00767EE7">
        <w:rPr>
          <w:spacing w:val="2"/>
        </w:rPr>
        <w:t>sta i Gminy Gołańcz Nr OA 0050.73</w:t>
      </w:r>
      <w:r w:rsidR="00767EE7" w:rsidRPr="00B832B6">
        <w:rPr>
          <w:spacing w:val="2"/>
        </w:rPr>
        <w:t>.2018 z dnia 1</w:t>
      </w:r>
      <w:r w:rsidR="00767EE7">
        <w:rPr>
          <w:spacing w:val="2"/>
        </w:rPr>
        <w:t>9</w:t>
      </w:r>
      <w:r w:rsidR="00767EE7" w:rsidRPr="00B832B6">
        <w:rPr>
          <w:spacing w:val="2"/>
        </w:rPr>
        <w:t xml:space="preserve"> </w:t>
      </w:r>
      <w:r w:rsidR="00767EE7">
        <w:rPr>
          <w:spacing w:val="2"/>
        </w:rPr>
        <w:t>października</w:t>
      </w:r>
      <w:r w:rsidR="00767EE7" w:rsidRPr="00B832B6">
        <w:rPr>
          <w:spacing w:val="2"/>
        </w:rPr>
        <w:t xml:space="preserve"> 2018 r., Uchwałą Rady Miasta i Gminy Gołańcz nr XL</w:t>
      </w:r>
      <w:r w:rsidR="00767EE7">
        <w:rPr>
          <w:spacing w:val="2"/>
        </w:rPr>
        <w:t>II</w:t>
      </w:r>
      <w:r w:rsidR="00767EE7" w:rsidRPr="00B832B6">
        <w:rPr>
          <w:spacing w:val="2"/>
        </w:rPr>
        <w:t>/4</w:t>
      </w:r>
      <w:r w:rsidR="00767EE7">
        <w:rPr>
          <w:spacing w:val="2"/>
        </w:rPr>
        <w:t>47</w:t>
      </w:r>
      <w:r w:rsidR="00767EE7" w:rsidRPr="00B832B6">
        <w:rPr>
          <w:spacing w:val="2"/>
        </w:rPr>
        <w:t xml:space="preserve">/18 z dnia </w:t>
      </w:r>
      <w:r w:rsidR="00767EE7">
        <w:rPr>
          <w:spacing w:val="2"/>
        </w:rPr>
        <w:t>13 listopada</w:t>
      </w:r>
      <w:r w:rsidR="00767EE7" w:rsidRPr="00B832B6">
        <w:rPr>
          <w:spacing w:val="2"/>
        </w:rPr>
        <w:t xml:space="preserve"> 2018 r.,</w:t>
      </w:r>
      <w:r w:rsidR="00767EE7">
        <w:rPr>
          <w:spacing w:val="2"/>
        </w:rPr>
        <w:t xml:space="preserve"> </w:t>
      </w:r>
      <w:r w:rsidR="00EB7D49">
        <w:rPr>
          <w:spacing w:val="2"/>
        </w:rPr>
        <w:t xml:space="preserve"> </w:t>
      </w:r>
      <w:r w:rsidR="00EB7D49" w:rsidRPr="00B832B6">
        <w:rPr>
          <w:spacing w:val="2"/>
        </w:rPr>
        <w:t>Zarządzeniem Burmistrza Mia</w:t>
      </w:r>
      <w:r w:rsidR="00EB7D49">
        <w:rPr>
          <w:spacing w:val="2"/>
        </w:rPr>
        <w:t>sta i Gminy Gołańcz Nr OA 0050.84</w:t>
      </w:r>
      <w:r w:rsidR="00EB7D49" w:rsidRPr="00B832B6">
        <w:rPr>
          <w:spacing w:val="2"/>
        </w:rPr>
        <w:t xml:space="preserve">.2018 z dnia </w:t>
      </w:r>
      <w:r w:rsidR="00EB7D49">
        <w:rPr>
          <w:spacing w:val="2"/>
        </w:rPr>
        <w:t>30 listopada</w:t>
      </w:r>
      <w:r w:rsidR="00EB7D49" w:rsidRPr="00B832B6">
        <w:rPr>
          <w:spacing w:val="2"/>
        </w:rPr>
        <w:t xml:space="preserve"> 2018 r.,</w:t>
      </w:r>
      <w:r w:rsidR="000B4CCB" w:rsidRPr="000B4CCB">
        <w:rPr>
          <w:spacing w:val="2"/>
        </w:rPr>
        <w:t xml:space="preserve"> </w:t>
      </w:r>
      <w:r w:rsidR="000B4CCB" w:rsidRPr="00B832B6">
        <w:rPr>
          <w:spacing w:val="2"/>
        </w:rPr>
        <w:t>Zarządzeniem Burmistrza Mia</w:t>
      </w:r>
      <w:r w:rsidR="000B4CCB">
        <w:rPr>
          <w:spacing w:val="2"/>
        </w:rPr>
        <w:t>sta i Gminy Gołańcz Nr OA 0050.88</w:t>
      </w:r>
      <w:r w:rsidR="000B4CCB" w:rsidRPr="00B832B6">
        <w:rPr>
          <w:spacing w:val="2"/>
        </w:rPr>
        <w:t xml:space="preserve">.2018 z dnia </w:t>
      </w:r>
      <w:r w:rsidR="000B4CCB">
        <w:rPr>
          <w:spacing w:val="2"/>
        </w:rPr>
        <w:t>13 grudnia</w:t>
      </w:r>
      <w:r w:rsidR="000B4CCB" w:rsidRPr="00B832B6">
        <w:rPr>
          <w:spacing w:val="2"/>
        </w:rPr>
        <w:t xml:space="preserve"> 2018 r., </w:t>
      </w:r>
      <w:r w:rsidR="00EB7D49" w:rsidRPr="00B832B6">
        <w:rPr>
          <w:spacing w:val="2"/>
        </w:rPr>
        <w:t xml:space="preserve"> </w:t>
      </w:r>
      <w:r w:rsidR="000B4CCB" w:rsidRPr="00B832B6">
        <w:rPr>
          <w:spacing w:val="2"/>
        </w:rPr>
        <w:t xml:space="preserve">Uchwałą Rady Miasta i Gminy Gołańcz nr </w:t>
      </w:r>
      <w:r w:rsidR="000B4CCB">
        <w:rPr>
          <w:spacing w:val="2"/>
        </w:rPr>
        <w:t>III/20</w:t>
      </w:r>
      <w:r w:rsidR="000B4CCB" w:rsidRPr="00B832B6">
        <w:rPr>
          <w:spacing w:val="2"/>
        </w:rPr>
        <w:t xml:space="preserve">/18 z dnia </w:t>
      </w:r>
      <w:r w:rsidR="000B4CCB">
        <w:rPr>
          <w:spacing w:val="2"/>
        </w:rPr>
        <w:t>28 grudnia</w:t>
      </w:r>
      <w:r w:rsidR="000B4CCB" w:rsidRPr="00B832B6">
        <w:rPr>
          <w:spacing w:val="2"/>
        </w:rPr>
        <w:t xml:space="preserve"> 2018 r.,</w:t>
      </w:r>
      <w:r w:rsidR="000B4CCB">
        <w:rPr>
          <w:spacing w:val="2"/>
        </w:rPr>
        <w:t xml:space="preserve"> </w:t>
      </w:r>
      <w:r w:rsidR="00A467D5">
        <w:rPr>
          <w:spacing w:val="2"/>
        </w:rPr>
        <w:t>dokonuje się zmian w wydatkach budżetowych na rok budżetowy 2018;</w:t>
      </w:r>
    </w:p>
    <w:p w:rsidR="00A467D5" w:rsidRDefault="00A467D5" w:rsidP="00A467D5">
      <w:pPr>
        <w:widowControl w:val="0"/>
        <w:shd w:val="clear" w:color="auto" w:fill="FFFFFF"/>
        <w:autoSpaceDE w:val="0"/>
        <w:autoSpaceDN w:val="0"/>
        <w:adjustRightInd w:val="0"/>
        <w:ind w:firstLine="340"/>
        <w:jc w:val="both"/>
        <w:rPr>
          <w:spacing w:val="2"/>
        </w:rPr>
      </w:pPr>
    </w:p>
    <w:p w:rsidR="00E62D33" w:rsidRDefault="00A467D5" w:rsidP="00A467D5">
      <w:pPr>
        <w:ind w:left="340" w:hanging="227"/>
        <w:jc w:val="both"/>
        <w:rPr>
          <w:spacing w:val="2"/>
        </w:rPr>
      </w:pPr>
      <w:r>
        <w:rPr>
          <w:spacing w:val="2"/>
        </w:rPr>
        <w:t>1</w:t>
      </w:r>
      <w:r w:rsidR="00E62D33">
        <w:rPr>
          <w:spacing w:val="2"/>
        </w:rPr>
        <w:t>)</w:t>
      </w:r>
      <w:r>
        <w:rPr>
          <w:spacing w:val="2"/>
        </w:rPr>
        <w:t xml:space="preserve"> po wprowadzonych zmianach wydatki Miasta i Gminy Gołańcz na rok 2018 wynoszą</w:t>
      </w:r>
    </w:p>
    <w:p w:rsidR="00E62D33" w:rsidRDefault="00A467D5" w:rsidP="00A467D5">
      <w:pPr>
        <w:ind w:left="340" w:hanging="227"/>
        <w:jc w:val="both"/>
      </w:pPr>
      <w:r>
        <w:rPr>
          <w:spacing w:val="2"/>
        </w:rPr>
        <w:t xml:space="preserve"> </w:t>
      </w:r>
      <w:r w:rsidR="00E62D33">
        <w:rPr>
          <w:b/>
          <w:spacing w:val="2"/>
        </w:rPr>
        <w:t>50.</w:t>
      </w:r>
      <w:r w:rsidRPr="00A467D5">
        <w:rPr>
          <w:b/>
          <w:spacing w:val="2"/>
        </w:rPr>
        <w:t>782.389,93 zł,</w:t>
      </w:r>
      <w:r>
        <w:rPr>
          <w:spacing w:val="2"/>
        </w:rPr>
        <w:t xml:space="preserve"> </w:t>
      </w:r>
      <w:r w:rsidR="00BE0ECB">
        <w:t>zgodnie z załącznikami nr 1 </w:t>
      </w:r>
      <w:r w:rsidRPr="00A467D5">
        <w:t xml:space="preserve">i </w:t>
      </w:r>
      <w:r>
        <w:t>2</w:t>
      </w:r>
      <w:r w:rsidRPr="00A467D5">
        <w:t xml:space="preserve"> do niniejszego zarządzenia,</w:t>
      </w:r>
    </w:p>
    <w:p w:rsidR="00E62D33" w:rsidRDefault="00A467D5" w:rsidP="00A467D5">
      <w:pPr>
        <w:ind w:left="340" w:hanging="227"/>
        <w:jc w:val="both"/>
      </w:pPr>
      <w:r w:rsidRPr="00A467D5">
        <w:t xml:space="preserve"> zmieniającymi  załączniki  nr </w:t>
      </w:r>
      <w:r w:rsidR="00BE0ECB">
        <w:t>2</w:t>
      </w:r>
      <w:r w:rsidRPr="00A467D5">
        <w:t xml:space="preserve"> i 3 do uchwały budżetowej nr XXXIV/360/17 Rady Miasta</w:t>
      </w:r>
    </w:p>
    <w:p w:rsidR="00A467D5" w:rsidRDefault="00A467D5" w:rsidP="00A467D5">
      <w:pPr>
        <w:ind w:left="340" w:hanging="227"/>
        <w:jc w:val="both"/>
      </w:pPr>
      <w:r w:rsidRPr="00A467D5">
        <w:t xml:space="preserve"> i Gminy Gołańcz z dnia 28 grudnia 2017 roku;</w:t>
      </w:r>
    </w:p>
    <w:p w:rsidR="00E62D33" w:rsidRPr="00A467D5" w:rsidRDefault="00E62D33" w:rsidP="00A467D5">
      <w:pPr>
        <w:ind w:left="340" w:hanging="227"/>
        <w:jc w:val="both"/>
      </w:pPr>
    </w:p>
    <w:p w:rsidR="00E62D33" w:rsidRPr="00E62D33" w:rsidRDefault="00E62D33" w:rsidP="00E62D33">
      <w:pPr>
        <w:ind w:left="340" w:hanging="227"/>
        <w:jc w:val="both"/>
      </w:pPr>
      <w:r w:rsidRPr="00E62D33">
        <w:t>2) </w:t>
      </w:r>
      <w:r>
        <w:t>wydatki</w:t>
      </w:r>
      <w:r w:rsidRPr="00E62D33">
        <w:t xml:space="preserve"> budżetu na rok 2018 to:</w:t>
      </w:r>
    </w:p>
    <w:p w:rsidR="009C4F72" w:rsidRPr="00A8794D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8"/>
          <w:szCs w:val="8"/>
        </w:rPr>
      </w:pP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A467D5">
        <w:rPr>
          <w:b/>
        </w:rPr>
        <w:t>39.295.205,38</w:t>
      </w:r>
      <w:r w:rsidRPr="008E6B53">
        <w:rPr>
          <w:b/>
        </w:rPr>
        <w:t xml:space="preserve"> zł,</w:t>
      </w:r>
    </w:p>
    <w:p w:rsidR="00A8794D" w:rsidRPr="00A467D5" w:rsidRDefault="008E6B53" w:rsidP="00A467D5">
      <w:pPr>
        <w:keepLines/>
        <w:ind w:left="567" w:hanging="227"/>
        <w:rPr>
          <w:b/>
        </w:rPr>
      </w:pPr>
      <w:r w:rsidRPr="008E6B53">
        <w:t xml:space="preserve">b) wydatki majątkowe, po zmianach wynoszą </w:t>
      </w:r>
      <w:r w:rsidR="00A467D5">
        <w:rPr>
          <w:b/>
        </w:rPr>
        <w:t xml:space="preserve">11.487.184,55 </w:t>
      </w:r>
      <w:r w:rsidRPr="008E6B53">
        <w:rPr>
          <w:b/>
        </w:rPr>
        <w:t>zł</w:t>
      </w:r>
      <w:r w:rsidRPr="008E6B53">
        <w:t>.</w:t>
      </w:r>
    </w:p>
    <w:p w:rsidR="00A8794D" w:rsidRPr="00A8794D" w:rsidRDefault="00A8794D" w:rsidP="00A8794D">
      <w:pPr>
        <w:keepLines/>
        <w:ind w:left="567" w:hanging="227"/>
        <w:rPr>
          <w:sz w:val="8"/>
          <w:szCs w:val="8"/>
        </w:rPr>
      </w:pPr>
    </w:p>
    <w:p w:rsidR="009C4F72" w:rsidRDefault="005C6A21" w:rsidP="00A8794D">
      <w:pPr>
        <w:keepLines/>
        <w:ind w:left="567" w:hanging="227"/>
      </w:pPr>
      <w:r w:rsidRPr="005C6A21">
        <w:rPr>
          <w:b/>
        </w:rPr>
        <w:t>§ </w:t>
      </w:r>
      <w:r w:rsidR="00242027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A467D5" w:rsidRDefault="00A467D5" w:rsidP="00A8794D">
      <w:pPr>
        <w:keepLines/>
        <w:ind w:left="567" w:hanging="227"/>
      </w:pPr>
    </w:p>
    <w:p w:rsidR="00A467D5" w:rsidRDefault="00A467D5" w:rsidP="00A8794D">
      <w:pPr>
        <w:keepLines/>
        <w:ind w:left="567" w:hanging="227"/>
      </w:pPr>
    </w:p>
    <w:p w:rsidR="00A467D5" w:rsidRDefault="00A467D5" w:rsidP="00A8794D">
      <w:pPr>
        <w:keepLines/>
        <w:ind w:left="567" w:hanging="227"/>
      </w:pPr>
    </w:p>
    <w:p w:rsidR="00A467D5" w:rsidRDefault="00A467D5" w:rsidP="00A8794D">
      <w:pPr>
        <w:keepLines/>
        <w:ind w:left="567" w:hanging="227"/>
      </w:pPr>
    </w:p>
    <w:p w:rsidR="00A467D5" w:rsidRDefault="00A467D5" w:rsidP="00A8794D">
      <w:pPr>
        <w:keepLines/>
        <w:ind w:left="567" w:hanging="227"/>
      </w:pPr>
    </w:p>
    <w:p w:rsidR="00A467D5" w:rsidRDefault="00A467D5" w:rsidP="00A8794D">
      <w:pPr>
        <w:keepLines/>
        <w:ind w:left="567" w:hanging="227"/>
      </w:pPr>
    </w:p>
    <w:p w:rsidR="009B7B9F" w:rsidRDefault="009B7B9F" w:rsidP="004F4C7D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4F4C7D">
        <w:rPr>
          <w:b/>
        </w:rPr>
        <w:t>93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F4C7D">
        <w:rPr>
          <w:b/>
          <w:bCs/>
        </w:rPr>
        <w:t>31</w:t>
      </w:r>
      <w:r w:rsidR="00880716">
        <w:rPr>
          <w:b/>
          <w:bCs/>
        </w:rPr>
        <w:t xml:space="preserve"> grudnia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4F4C7D" w:rsidRDefault="004F4C7D" w:rsidP="00967E63">
      <w:pPr>
        <w:ind w:right="23" w:firstLine="708"/>
        <w:jc w:val="both"/>
      </w:pP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zmian</w:t>
      </w:r>
      <w:r w:rsidR="004F4C7D">
        <w:t xml:space="preserve"> pomiędzy paragrafami w ramach działu</w:t>
      </w:r>
      <w:r w:rsidR="0009300C">
        <w:t xml:space="preserve"> w tym</w:t>
      </w:r>
      <w:r w:rsidR="004F4C7D">
        <w:t xml:space="preserve"> przenosząc środki na zadania zlecone z zakresu administracji rządowej. </w:t>
      </w:r>
    </w:p>
    <w:p w:rsidR="004F4C7D" w:rsidRDefault="004F4C7D" w:rsidP="004F4C7D">
      <w:pPr>
        <w:ind w:right="23"/>
        <w:jc w:val="both"/>
      </w:pPr>
      <w:r>
        <w:t>Środki od Wojewody przeznaczone na ten cel nie pokrywają całości realizacji zadania. Gmina Gołańcz wystosuje do Wojewody Wielkopolskiego pismo.</w:t>
      </w:r>
    </w:p>
    <w:p w:rsidR="004F4C7D" w:rsidRDefault="004F4C7D" w:rsidP="004F4C7D">
      <w:pPr>
        <w:ind w:right="23" w:firstLine="708"/>
        <w:jc w:val="both"/>
      </w:pPr>
      <w:r>
        <w:t xml:space="preserve">W związku z terminem rozliczenia dotacji dotyczącej zadań zleconych z zakresu administracji rządowej  w roku 2018 wypracowaliśmy (wg wstępnych danych) w  oparciu o system wyliczeń dotacji celowej na sprawy obywatelskie kwotę w wysokości 54 820,14. </w:t>
      </w:r>
    </w:p>
    <w:p w:rsidR="004F4C7D" w:rsidRDefault="004F4C7D" w:rsidP="004F4C7D">
      <w:pPr>
        <w:ind w:right="23" w:firstLine="708"/>
        <w:jc w:val="both"/>
      </w:pPr>
      <w:r>
        <w:t>Sytuacja powyższa powoduje, że zobowiązani jesteśmy zwrócić do budżetu Wojewody kwotę wysokości ponad 10.000,00.</w:t>
      </w:r>
    </w:p>
    <w:p w:rsidR="004F4C7D" w:rsidRDefault="004F4C7D" w:rsidP="004F4C7D">
      <w:pPr>
        <w:ind w:right="23"/>
        <w:jc w:val="both"/>
      </w:pPr>
      <w:r>
        <w:tab/>
        <w:t xml:space="preserve">Kwota 54.820,14 jest wartością, która nie pokrywa w całości kosztów działalności urzędu stanu cywilnego oraz stanowiska ds. obywatelskich. </w:t>
      </w:r>
      <w:bookmarkStart w:id="0" w:name="_GoBack"/>
      <w:bookmarkEnd w:id="0"/>
    </w:p>
    <w:p w:rsidR="004F4C7D" w:rsidRDefault="004F4C7D" w:rsidP="004F4C7D">
      <w:pPr>
        <w:ind w:right="23" w:firstLine="708"/>
        <w:jc w:val="both"/>
      </w:pPr>
      <w:r>
        <w:t xml:space="preserve"> Pragniemy zauważyć, że dotacja celowa nie uwzględnia takich kosztów, jak np. obsługa informatyczna, funkcjonowanie biur, ogrzewanie, prąd, materiały biurowe, korespondencja, prowadzenie i przekazywanie comiesięcznej statystyki do GUS, sprawozdań do wojewodów. Dotacja nie uwzględnia także kosztów poniesionych na czynności związane z organizacją ślubów cywilnych, jubileuszy małżeńskich, kosztów poniesionych na media czy naprawy sprzętu. </w:t>
      </w:r>
    </w:p>
    <w:p w:rsidR="004F4C7D" w:rsidRDefault="004F4C7D" w:rsidP="004F4C7D">
      <w:pPr>
        <w:ind w:right="23" w:firstLine="708"/>
        <w:jc w:val="both"/>
      </w:pPr>
      <w:r>
        <w:t>Według pierwotnych założeń katalog zadań, który w chwili obecnej jest wyznacznikiem rozliczenia dotacji, miał być narzędziem pomocniczym dla wojewodów do ustalania kwot dotacji celowych, a stał się jednym wyznacznikiem rozliczania dotacji co jest bardzo krzywdzące i niesprawiedliwe dla Gmin.</w:t>
      </w:r>
    </w:p>
    <w:p w:rsidR="004F4C7D" w:rsidRDefault="004F4C7D" w:rsidP="004F4C7D">
      <w:pPr>
        <w:ind w:right="23" w:firstLine="708"/>
        <w:jc w:val="both"/>
      </w:pPr>
      <w:r w:rsidRPr="004F4C7D">
        <w:t>W związku z powyższym Gmina Gołańcz poinformuje  o  w/w sytuacji Woj. Wielkopolskiego, wykazując, że nie powinna nie tylko zwracać przyznanej dotacji, a powinna jeszcze otrzymać dodatkowe środki.</w:t>
      </w:r>
    </w:p>
    <w:sectPr w:rsidR="004F4C7D" w:rsidSect="00A87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B2" w:rsidRDefault="00CC50B2" w:rsidP="00FB2ECD">
      <w:r>
        <w:separator/>
      </w:r>
    </w:p>
  </w:endnote>
  <w:endnote w:type="continuationSeparator" w:id="0">
    <w:p w:rsidR="00CC50B2" w:rsidRDefault="00CC50B2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D5" w:rsidRDefault="00A467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A467D5" w:rsidRDefault="00A46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0C">
          <w:rPr>
            <w:noProof/>
          </w:rPr>
          <w:t>2</w:t>
        </w:r>
        <w:r>
          <w:fldChar w:fldCharType="end"/>
        </w:r>
      </w:p>
    </w:sdtContent>
  </w:sdt>
  <w:p w:rsidR="00A467D5" w:rsidRDefault="00A467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D5" w:rsidRDefault="00A46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B2" w:rsidRDefault="00CC50B2" w:rsidP="00FB2ECD">
      <w:r>
        <w:separator/>
      </w:r>
    </w:p>
  </w:footnote>
  <w:footnote w:type="continuationSeparator" w:id="0">
    <w:p w:rsidR="00CC50B2" w:rsidRDefault="00CC50B2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D5" w:rsidRDefault="00A467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D5" w:rsidRDefault="00A467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D5" w:rsidRDefault="00A46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335FD"/>
    <w:rsid w:val="00036E53"/>
    <w:rsid w:val="00037911"/>
    <w:rsid w:val="00043427"/>
    <w:rsid w:val="0004487B"/>
    <w:rsid w:val="00046511"/>
    <w:rsid w:val="00051C8F"/>
    <w:rsid w:val="00051E56"/>
    <w:rsid w:val="00053488"/>
    <w:rsid w:val="00054628"/>
    <w:rsid w:val="0005521C"/>
    <w:rsid w:val="000569AF"/>
    <w:rsid w:val="00057779"/>
    <w:rsid w:val="000602FC"/>
    <w:rsid w:val="00064890"/>
    <w:rsid w:val="00070BCF"/>
    <w:rsid w:val="00073464"/>
    <w:rsid w:val="00073FA3"/>
    <w:rsid w:val="00075B95"/>
    <w:rsid w:val="00076E20"/>
    <w:rsid w:val="0009185C"/>
    <w:rsid w:val="0009300C"/>
    <w:rsid w:val="000A2C9C"/>
    <w:rsid w:val="000A5041"/>
    <w:rsid w:val="000A6A52"/>
    <w:rsid w:val="000B0B2C"/>
    <w:rsid w:val="000B21AE"/>
    <w:rsid w:val="000B4CCB"/>
    <w:rsid w:val="000C19B6"/>
    <w:rsid w:val="000C2619"/>
    <w:rsid w:val="000E25DE"/>
    <w:rsid w:val="000E4337"/>
    <w:rsid w:val="000F0F0C"/>
    <w:rsid w:val="000F6CDD"/>
    <w:rsid w:val="000F7853"/>
    <w:rsid w:val="00101451"/>
    <w:rsid w:val="00111599"/>
    <w:rsid w:val="00112CFE"/>
    <w:rsid w:val="00113F71"/>
    <w:rsid w:val="0012489A"/>
    <w:rsid w:val="00126341"/>
    <w:rsid w:val="00127DE7"/>
    <w:rsid w:val="0013122A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4DBA"/>
    <w:rsid w:val="001655A4"/>
    <w:rsid w:val="00180023"/>
    <w:rsid w:val="00183DC5"/>
    <w:rsid w:val="00184411"/>
    <w:rsid w:val="0018478D"/>
    <w:rsid w:val="0018754B"/>
    <w:rsid w:val="00187657"/>
    <w:rsid w:val="00192156"/>
    <w:rsid w:val="001A35E0"/>
    <w:rsid w:val="001A5C10"/>
    <w:rsid w:val="001B0ECD"/>
    <w:rsid w:val="001B61F7"/>
    <w:rsid w:val="001B7854"/>
    <w:rsid w:val="001C182B"/>
    <w:rsid w:val="001E531E"/>
    <w:rsid w:val="001F360E"/>
    <w:rsid w:val="002003F3"/>
    <w:rsid w:val="002076F1"/>
    <w:rsid w:val="00207795"/>
    <w:rsid w:val="00207F21"/>
    <w:rsid w:val="00213ED9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00505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5BF2"/>
    <w:rsid w:val="00367266"/>
    <w:rsid w:val="00370BAF"/>
    <w:rsid w:val="00371145"/>
    <w:rsid w:val="0037579A"/>
    <w:rsid w:val="00385184"/>
    <w:rsid w:val="003871F2"/>
    <w:rsid w:val="00387A55"/>
    <w:rsid w:val="003911AB"/>
    <w:rsid w:val="00391EF8"/>
    <w:rsid w:val="003937D5"/>
    <w:rsid w:val="003A7DB2"/>
    <w:rsid w:val="003B0A3F"/>
    <w:rsid w:val="003B5ED7"/>
    <w:rsid w:val="003C42D9"/>
    <w:rsid w:val="003C4FA9"/>
    <w:rsid w:val="003D3E06"/>
    <w:rsid w:val="003E00E0"/>
    <w:rsid w:val="003E23EB"/>
    <w:rsid w:val="003E5198"/>
    <w:rsid w:val="003F365F"/>
    <w:rsid w:val="003F6024"/>
    <w:rsid w:val="003F6F89"/>
    <w:rsid w:val="00401BDB"/>
    <w:rsid w:val="00403464"/>
    <w:rsid w:val="004044C1"/>
    <w:rsid w:val="00406BAD"/>
    <w:rsid w:val="00410819"/>
    <w:rsid w:val="00410A72"/>
    <w:rsid w:val="004148C6"/>
    <w:rsid w:val="00415F72"/>
    <w:rsid w:val="00417054"/>
    <w:rsid w:val="00422A45"/>
    <w:rsid w:val="00424779"/>
    <w:rsid w:val="00425BF6"/>
    <w:rsid w:val="004302AF"/>
    <w:rsid w:val="00431490"/>
    <w:rsid w:val="00431901"/>
    <w:rsid w:val="00432F6D"/>
    <w:rsid w:val="00433BEE"/>
    <w:rsid w:val="00435344"/>
    <w:rsid w:val="00435741"/>
    <w:rsid w:val="004408D9"/>
    <w:rsid w:val="0044122C"/>
    <w:rsid w:val="00443182"/>
    <w:rsid w:val="00443C34"/>
    <w:rsid w:val="0044570F"/>
    <w:rsid w:val="00451DDE"/>
    <w:rsid w:val="00457F94"/>
    <w:rsid w:val="00466362"/>
    <w:rsid w:val="00470379"/>
    <w:rsid w:val="0047289D"/>
    <w:rsid w:val="00473B96"/>
    <w:rsid w:val="00474F0B"/>
    <w:rsid w:val="00477EBF"/>
    <w:rsid w:val="00486375"/>
    <w:rsid w:val="004871D1"/>
    <w:rsid w:val="004873E1"/>
    <w:rsid w:val="004900FC"/>
    <w:rsid w:val="00490E9B"/>
    <w:rsid w:val="00492512"/>
    <w:rsid w:val="0049309C"/>
    <w:rsid w:val="00493313"/>
    <w:rsid w:val="004966AE"/>
    <w:rsid w:val="004A2B54"/>
    <w:rsid w:val="004B5683"/>
    <w:rsid w:val="004B7CA3"/>
    <w:rsid w:val="004D1EB9"/>
    <w:rsid w:val="004E15D7"/>
    <w:rsid w:val="004E24A4"/>
    <w:rsid w:val="004F0DAD"/>
    <w:rsid w:val="004F4C7D"/>
    <w:rsid w:val="00500B1A"/>
    <w:rsid w:val="00502142"/>
    <w:rsid w:val="00505100"/>
    <w:rsid w:val="00512D67"/>
    <w:rsid w:val="00512F56"/>
    <w:rsid w:val="00513E98"/>
    <w:rsid w:val="00520C42"/>
    <w:rsid w:val="00530D02"/>
    <w:rsid w:val="00531DA3"/>
    <w:rsid w:val="00536921"/>
    <w:rsid w:val="00546636"/>
    <w:rsid w:val="005570EB"/>
    <w:rsid w:val="005614B0"/>
    <w:rsid w:val="005639FB"/>
    <w:rsid w:val="00563D12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D75C3"/>
    <w:rsid w:val="005E1C6B"/>
    <w:rsid w:val="005E55F4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16F55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1C59"/>
    <w:rsid w:val="00662734"/>
    <w:rsid w:val="0066587F"/>
    <w:rsid w:val="00666923"/>
    <w:rsid w:val="006710AD"/>
    <w:rsid w:val="00672F80"/>
    <w:rsid w:val="00675E30"/>
    <w:rsid w:val="006A2853"/>
    <w:rsid w:val="006A5F5B"/>
    <w:rsid w:val="006B0300"/>
    <w:rsid w:val="006B1025"/>
    <w:rsid w:val="006B7362"/>
    <w:rsid w:val="006C0B39"/>
    <w:rsid w:val="006C2FC8"/>
    <w:rsid w:val="006C3AEB"/>
    <w:rsid w:val="006C5070"/>
    <w:rsid w:val="006C7D98"/>
    <w:rsid w:val="006E2C15"/>
    <w:rsid w:val="006E5D3F"/>
    <w:rsid w:val="006E6F7F"/>
    <w:rsid w:val="006F1478"/>
    <w:rsid w:val="006F66A2"/>
    <w:rsid w:val="00700B17"/>
    <w:rsid w:val="00700E1E"/>
    <w:rsid w:val="00702EED"/>
    <w:rsid w:val="0072343C"/>
    <w:rsid w:val="0072396B"/>
    <w:rsid w:val="00730A7E"/>
    <w:rsid w:val="00735513"/>
    <w:rsid w:val="007419E2"/>
    <w:rsid w:val="007423DA"/>
    <w:rsid w:val="0074746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05ED"/>
    <w:rsid w:val="00780BCE"/>
    <w:rsid w:val="00785D13"/>
    <w:rsid w:val="0079223F"/>
    <w:rsid w:val="0079315C"/>
    <w:rsid w:val="007A2A9E"/>
    <w:rsid w:val="007A6EB5"/>
    <w:rsid w:val="007A75C4"/>
    <w:rsid w:val="007A7B41"/>
    <w:rsid w:val="007B33D6"/>
    <w:rsid w:val="007B5989"/>
    <w:rsid w:val="007B5A53"/>
    <w:rsid w:val="007C1315"/>
    <w:rsid w:val="007C1936"/>
    <w:rsid w:val="007C447A"/>
    <w:rsid w:val="007C6412"/>
    <w:rsid w:val="007D0C94"/>
    <w:rsid w:val="007D3B9A"/>
    <w:rsid w:val="007D42EB"/>
    <w:rsid w:val="007D6707"/>
    <w:rsid w:val="007D6C97"/>
    <w:rsid w:val="007E14DD"/>
    <w:rsid w:val="007E3BA9"/>
    <w:rsid w:val="007E428B"/>
    <w:rsid w:val="007F4F31"/>
    <w:rsid w:val="007F50FA"/>
    <w:rsid w:val="008043DC"/>
    <w:rsid w:val="008053D2"/>
    <w:rsid w:val="0081164B"/>
    <w:rsid w:val="008153FE"/>
    <w:rsid w:val="00820D0F"/>
    <w:rsid w:val="0082330D"/>
    <w:rsid w:val="0083339E"/>
    <w:rsid w:val="008350B0"/>
    <w:rsid w:val="00844033"/>
    <w:rsid w:val="00845CB4"/>
    <w:rsid w:val="00846915"/>
    <w:rsid w:val="00846B6F"/>
    <w:rsid w:val="00847A3E"/>
    <w:rsid w:val="00863FCA"/>
    <w:rsid w:val="00880716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E6B53"/>
    <w:rsid w:val="008F0602"/>
    <w:rsid w:val="008F28E3"/>
    <w:rsid w:val="008F5D87"/>
    <w:rsid w:val="0090682D"/>
    <w:rsid w:val="0090732F"/>
    <w:rsid w:val="00907705"/>
    <w:rsid w:val="009169ED"/>
    <w:rsid w:val="0091789B"/>
    <w:rsid w:val="00921994"/>
    <w:rsid w:val="00921B96"/>
    <w:rsid w:val="00921F21"/>
    <w:rsid w:val="00926514"/>
    <w:rsid w:val="009301C6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B7B9F"/>
    <w:rsid w:val="009C4079"/>
    <w:rsid w:val="009C4F72"/>
    <w:rsid w:val="009D002F"/>
    <w:rsid w:val="009D02F4"/>
    <w:rsid w:val="009D03E4"/>
    <w:rsid w:val="009D31B5"/>
    <w:rsid w:val="009D3285"/>
    <w:rsid w:val="009D37CD"/>
    <w:rsid w:val="009D768D"/>
    <w:rsid w:val="009E661F"/>
    <w:rsid w:val="009F4147"/>
    <w:rsid w:val="00A00385"/>
    <w:rsid w:val="00A22C19"/>
    <w:rsid w:val="00A31B03"/>
    <w:rsid w:val="00A34AEF"/>
    <w:rsid w:val="00A41BA5"/>
    <w:rsid w:val="00A42501"/>
    <w:rsid w:val="00A42DD7"/>
    <w:rsid w:val="00A467D5"/>
    <w:rsid w:val="00A53D90"/>
    <w:rsid w:val="00A60677"/>
    <w:rsid w:val="00A6576C"/>
    <w:rsid w:val="00A660B3"/>
    <w:rsid w:val="00A71A43"/>
    <w:rsid w:val="00A72ADF"/>
    <w:rsid w:val="00A74D9D"/>
    <w:rsid w:val="00A769AC"/>
    <w:rsid w:val="00A77075"/>
    <w:rsid w:val="00A81401"/>
    <w:rsid w:val="00A8794D"/>
    <w:rsid w:val="00AA14AC"/>
    <w:rsid w:val="00AA374A"/>
    <w:rsid w:val="00AA6086"/>
    <w:rsid w:val="00AA7BC1"/>
    <w:rsid w:val="00AA7CD3"/>
    <w:rsid w:val="00AB2B42"/>
    <w:rsid w:val="00AB3833"/>
    <w:rsid w:val="00AB5F75"/>
    <w:rsid w:val="00AB767A"/>
    <w:rsid w:val="00AC63BB"/>
    <w:rsid w:val="00AC6B97"/>
    <w:rsid w:val="00AE4070"/>
    <w:rsid w:val="00AE6B91"/>
    <w:rsid w:val="00AE6ECB"/>
    <w:rsid w:val="00AF14C5"/>
    <w:rsid w:val="00AF5FDB"/>
    <w:rsid w:val="00B04DAB"/>
    <w:rsid w:val="00B10B43"/>
    <w:rsid w:val="00B15717"/>
    <w:rsid w:val="00B174D7"/>
    <w:rsid w:val="00B21305"/>
    <w:rsid w:val="00B21B3C"/>
    <w:rsid w:val="00B42AE4"/>
    <w:rsid w:val="00B43F4E"/>
    <w:rsid w:val="00B55BE8"/>
    <w:rsid w:val="00B64C4B"/>
    <w:rsid w:val="00B66B5D"/>
    <w:rsid w:val="00B8284E"/>
    <w:rsid w:val="00B832B6"/>
    <w:rsid w:val="00B84318"/>
    <w:rsid w:val="00B874B6"/>
    <w:rsid w:val="00BA3881"/>
    <w:rsid w:val="00BA5697"/>
    <w:rsid w:val="00BB08E4"/>
    <w:rsid w:val="00BB11D1"/>
    <w:rsid w:val="00BB206E"/>
    <w:rsid w:val="00BB3D18"/>
    <w:rsid w:val="00BB422C"/>
    <w:rsid w:val="00BB516C"/>
    <w:rsid w:val="00BB691D"/>
    <w:rsid w:val="00BC2381"/>
    <w:rsid w:val="00BC6E90"/>
    <w:rsid w:val="00BC7E34"/>
    <w:rsid w:val="00BD53EB"/>
    <w:rsid w:val="00BD57B4"/>
    <w:rsid w:val="00BD77E2"/>
    <w:rsid w:val="00BE0ECB"/>
    <w:rsid w:val="00BE13E7"/>
    <w:rsid w:val="00BE4098"/>
    <w:rsid w:val="00BE56BB"/>
    <w:rsid w:val="00BE5B44"/>
    <w:rsid w:val="00BF1E47"/>
    <w:rsid w:val="00BF6B00"/>
    <w:rsid w:val="00BF7AB2"/>
    <w:rsid w:val="00BF7BA5"/>
    <w:rsid w:val="00C0130F"/>
    <w:rsid w:val="00C02306"/>
    <w:rsid w:val="00C028BD"/>
    <w:rsid w:val="00C02EA5"/>
    <w:rsid w:val="00C10445"/>
    <w:rsid w:val="00C10D89"/>
    <w:rsid w:val="00C26127"/>
    <w:rsid w:val="00C269B4"/>
    <w:rsid w:val="00C44282"/>
    <w:rsid w:val="00C460E7"/>
    <w:rsid w:val="00C47074"/>
    <w:rsid w:val="00C47E10"/>
    <w:rsid w:val="00C541A8"/>
    <w:rsid w:val="00C56184"/>
    <w:rsid w:val="00C6641E"/>
    <w:rsid w:val="00C73944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293A"/>
    <w:rsid w:val="00C97006"/>
    <w:rsid w:val="00CA17EC"/>
    <w:rsid w:val="00CA20E6"/>
    <w:rsid w:val="00CA47C4"/>
    <w:rsid w:val="00CB2118"/>
    <w:rsid w:val="00CB2C46"/>
    <w:rsid w:val="00CB7835"/>
    <w:rsid w:val="00CC44F0"/>
    <w:rsid w:val="00CC4E08"/>
    <w:rsid w:val="00CC50B2"/>
    <w:rsid w:val="00CC63D3"/>
    <w:rsid w:val="00CD4103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37F4"/>
    <w:rsid w:val="00DB5133"/>
    <w:rsid w:val="00DC2A8B"/>
    <w:rsid w:val="00DC3877"/>
    <w:rsid w:val="00DD1610"/>
    <w:rsid w:val="00DD1F12"/>
    <w:rsid w:val="00DD1FE5"/>
    <w:rsid w:val="00DF0F4C"/>
    <w:rsid w:val="00DF61FE"/>
    <w:rsid w:val="00E05200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608B"/>
    <w:rsid w:val="00E46B3D"/>
    <w:rsid w:val="00E47FF9"/>
    <w:rsid w:val="00E50E31"/>
    <w:rsid w:val="00E6136B"/>
    <w:rsid w:val="00E62D33"/>
    <w:rsid w:val="00E64570"/>
    <w:rsid w:val="00E824A3"/>
    <w:rsid w:val="00E863BE"/>
    <w:rsid w:val="00E94142"/>
    <w:rsid w:val="00E96C27"/>
    <w:rsid w:val="00EA01EF"/>
    <w:rsid w:val="00EA5A85"/>
    <w:rsid w:val="00EB754F"/>
    <w:rsid w:val="00EB7D49"/>
    <w:rsid w:val="00EC54F6"/>
    <w:rsid w:val="00EC748A"/>
    <w:rsid w:val="00ED1FFA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67F11"/>
    <w:rsid w:val="00F8743F"/>
    <w:rsid w:val="00F902FE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46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C4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C4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EA07-15D4-4775-8806-D1419DE1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26</cp:revision>
  <cp:lastPrinted>2018-12-17T12:47:00Z</cp:lastPrinted>
  <dcterms:created xsi:type="dcterms:W3CDTF">2018-12-17T12:31:00Z</dcterms:created>
  <dcterms:modified xsi:type="dcterms:W3CDTF">2019-01-07T10:46:00Z</dcterms:modified>
</cp:coreProperties>
</file>