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FA3" w:rsidRPr="00636FA3" w:rsidRDefault="00636FA3" w:rsidP="00636F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6FA3">
        <w:rPr>
          <w:rFonts w:ascii="Times New Roman" w:hAnsi="Times New Roman" w:cs="Times New Roman"/>
          <w:b/>
          <w:sz w:val="24"/>
          <w:szCs w:val="24"/>
        </w:rPr>
        <w:t>Zarządzenie Nr OA 0050.</w:t>
      </w:r>
      <w:r w:rsidR="00183C83">
        <w:rPr>
          <w:rFonts w:ascii="Times New Roman" w:hAnsi="Times New Roman" w:cs="Times New Roman"/>
          <w:b/>
          <w:sz w:val="24"/>
          <w:szCs w:val="24"/>
        </w:rPr>
        <w:t>92</w:t>
      </w:r>
      <w:bookmarkStart w:id="0" w:name="_GoBack"/>
      <w:bookmarkEnd w:id="0"/>
      <w:r w:rsidRPr="00636FA3">
        <w:rPr>
          <w:rFonts w:ascii="Times New Roman" w:hAnsi="Times New Roman" w:cs="Times New Roman"/>
          <w:b/>
          <w:sz w:val="24"/>
          <w:szCs w:val="24"/>
        </w:rPr>
        <w:t>.2018</w:t>
      </w:r>
    </w:p>
    <w:p w:rsidR="00636FA3" w:rsidRPr="00636FA3" w:rsidRDefault="00636FA3" w:rsidP="00636F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FA3">
        <w:rPr>
          <w:rFonts w:ascii="Times New Roman" w:hAnsi="Times New Roman" w:cs="Times New Roman"/>
          <w:b/>
          <w:sz w:val="24"/>
          <w:szCs w:val="24"/>
        </w:rPr>
        <w:t>Burmistrza Miasta i Gminy Gołańcz</w:t>
      </w:r>
    </w:p>
    <w:p w:rsidR="00636FA3" w:rsidRPr="00636FA3" w:rsidRDefault="00636FA3" w:rsidP="00636F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FA3">
        <w:rPr>
          <w:rFonts w:ascii="Times New Roman" w:hAnsi="Times New Roman" w:cs="Times New Roman"/>
          <w:b/>
          <w:sz w:val="24"/>
          <w:szCs w:val="24"/>
        </w:rPr>
        <w:t>z dnia 31.12.2018 roku</w:t>
      </w:r>
    </w:p>
    <w:p w:rsidR="00636FA3" w:rsidRPr="00636FA3" w:rsidRDefault="00636FA3" w:rsidP="00636FA3">
      <w:pPr>
        <w:spacing w:before="180" w:after="180" w:line="288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6FA3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Pr="00636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powołania komisji do przeprowadzenia oceny ofert złożonych </w:t>
      </w:r>
      <w:r w:rsidRPr="00636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w I otwartym konkursie ofert na realizację zadań publicznych w 2019 roku</w:t>
      </w:r>
    </w:p>
    <w:p w:rsidR="00636FA3" w:rsidRPr="00636FA3" w:rsidRDefault="00636FA3" w:rsidP="00636FA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36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636FA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14 i art. 15 ustawy z dnia 24 kwietnia 2003 r. o działalności pożytku publicznego i o wolontariacie (</w:t>
      </w:r>
      <w:r w:rsidRPr="00636FA3">
        <w:rPr>
          <w:rFonts w:ascii="Times New Roman" w:eastAsia="Times New Roman" w:hAnsi="Times New Roman" w:cs="Times New Roman"/>
          <w:sz w:val="24"/>
          <w:szCs w:val="24"/>
          <w:lang w:eastAsia="ar-SA"/>
        </w:rPr>
        <w:t>Dz. U. z 2018 r. poz. 450, poz. 650, poz. 723, poz. 1365</w:t>
      </w:r>
      <w:r w:rsidRPr="00636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oraz Uchwały nr </w:t>
      </w:r>
      <w:r w:rsidRPr="00636FA3">
        <w:rPr>
          <w:rFonts w:ascii="Times New Roman" w:eastAsia="Times New Roman" w:hAnsi="Times New Roman" w:cs="Times New Roman"/>
          <w:sz w:val="24"/>
          <w:szCs w:val="24"/>
          <w:lang w:eastAsia="ar-SA"/>
        </w:rPr>
        <w:t>XXXII/340/17 Rady Miasta i Gminy Gołańcz z dnia 30 października 2017 roku w sprawie uchwalenia rocznego programu współpracy z organizacjami pozarządowymi oraz z innymi podmiotami, prowadzącymi działalność pożytku publicznego na 2018 rok,</w:t>
      </w:r>
      <w:r w:rsidRPr="00636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36FA3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  <w:r w:rsidRPr="00636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36FA3" w:rsidRPr="00636FA3" w:rsidRDefault="00636FA3" w:rsidP="00636FA3">
      <w:pPr>
        <w:spacing w:before="180" w:after="1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 1. Powołuję komisję konkursową w składzie: </w:t>
      </w:r>
    </w:p>
    <w:p w:rsidR="00636FA3" w:rsidRPr="00636FA3" w:rsidRDefault="00636FA3" w:rsidP="00636FA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FA3">
        <w:rPr>
          <w:rFonts w:ascii="Times New Roman" w:eastAsia="Times New Roman" w:hAnsi="Times New Roman" w:cs="Times New Roman"/>
          <w:sz w:val="24"/>
          <w:szCs w:val="24"/>
          <w:lang w:eastAsia="pl-PL"/>
        </w:rPr>
        <w:t>1) Natalia Ciemna referent ds. oświaty.;</w:t>
      </w:r>
    </w:p>
    <w:p w:rsidR="00636FA3" w:rsidRPr="00636FA3" w:rsidRDefault="00636FA3" w:rsidP="00636FA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Eugenia </w:t>
      </w:r>
      <w:proofErr w:type="spellStart"/>
      <w:r w:rsidRPr="00636FA3">
        <w:rPr>
          <w:rFonts w:ascii="Times New Roman" w:eastAsia="Times New Roman" w:hAnsi="Times New Roman" w:cs="Times New Roman"/>
          <w:sz w:val="24"/>
          <w:szCs w:val="24"/>
          <w:lang w:eastAsia="pl-PL"/>
        </w:rPr>
        <w:t>Białożyńska</w:t>
      </w:r>
      <w:proofErr w:type="spellEnd"/>
      <w:r w:rsidRPr="00636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Związek Emerytów Rencistów i Inwalidów Koło</w:t>
      </w:r>
      <w:r w:rsidRPr="00636FA3">
        <w:rPr>
          <w:rFonts w:ascii="Times New Roman" w:hAnsi="Times New Roman" w:cs="Times New Roman"/>
          <w:sz w:val="24"/>
        </w:rPr>
        <w:t xml:space="preserve"> w Gołańczy</w:t>
      </w:r>
      <w:r w:rsidRPr="00636FA3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36FA3" w:rsidRPr="00636FA3" w:rsidRDefault="00636FA3" w:rsidP="00636FA3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FA3">
        <w:rPr>
          <w:rFonts w:ascii="Times New Roman" w:eastAsia="Times New Roman" w:hAnsi="Times New Roman" w:cs="Times New Roman"/>
          <w:sz w:val="24"/>
          <w:szCs w:val="24"/>
          <w:lang w:eastAsia="pl-PL"/>
        </w:rPr>
        <w:t>3) Agnieszka Ćwik, insp. ds. kultury, sportu i GKM;</w:t>
      </w:r>
    </w:p>
    <w:p w:rsidR="00636FA3" w:rsidRPr="00636FA3" w:rsidRDefault="00636FA3" w:rsidP="00636FA3">
      <w:pPr>
        <w:spacing w:after="0"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FA3">
        <w:rPr>
          <w:rFonts w:ascii="Times New Roman" w:eastAsia="Times New Roman" w:hAnsi="Times New Roman" w:cs="Times New Roman"/>
          <w:sz w:val="24"/>
          <w:szCs w:val="24"/>
          <w:lang w:eastAsia="pl-PL"/>
        </w:rPr>
        <w:t>4) Krzysztof Rakoczy specjalista ds. informatyki p.poż i OC;</w:t>
      </w:r>
    </w:p>
    <w:p w:rsidR="00636FA3" w:rsidRPr="00636FA3" w:rsidRDefault="00636FA3" w:rsidP="00636FA3">
      <w:pPr>
        <w:tabs>
          <w:tab w:val="left" w:pos="567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FA3">
        <w:rPr>
          <w:rFonts w:ascii="Times New Roman" w:eastAsia="Times New Roman" w:hAnsi="Times New Roman" w:cs="Times New Roman"/>
          <w:sz w:val="24"/>
          <w:szCs w:val="24"/>
          <w:lang w:eastAsia="pl-PL"/>
        </w:rPr>
        <w:t>5) Barbara Iwińska radna Miasta i Gminy Gołańcz.</w:t>
      </w:r>
    </w:p>
    <w:p w:rsidR="00636FA3" w:rsidRPr="00636FA3" w:rsidRDefault="00636FA3" w:rsidP="00636FA3">
      <w:pPr>
        <w:tabs>
          <w:tab w:val="left" w:pos="567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6FA3" w:rsidRPr="00636FA3" w:rsidRDefault="00636FA3" w:rsidP="00636FA3">
      <w:pPr>
        <w:spacing w:after="20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FA3">
        <w:rPr>
          <w:rFonts w:ascii="Times New Roman" w:eastAsia="Times New Roman" w:hAnsi="Times New Roman" w:cs="Times New Roman"/>
          <w:sz w:val="24"/>
          <w:szCs w:val="24"/>
          <w:lang w:eastAsia="pl-PL"/>
        </w:rPr>
        <w:t>§ 2. Komisja działa zgodnie z regulaminem zawartym w punkcie XI załącznika do Uchwały nr XLI/473/18 Rady Miasta i Gminy Gołańcz z dnia 16 października 2018 r.</w:t>
      </w:r>
      <w:r w:rsidRPr="00636FA3">
        <w:rPr>
          <w:rFonts w:ascii="Times New Roman" w:hAnsi="Times New Roman" w:cs="Times New Roman"/>
        </w:rPr>
        <w:t xml:space="preserve"> </w:t>
      </w:r>
      <w:r w:rsidRPr="00636FA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rocznego programu współpracy z organizacjami pozarządowymi oraz z innymi podmiotami, prowadzącymi działalność pożytku publicznego na 2018 rok.</w:t>
      </w:r>
    </w:p>
    <w:p w:rsidR="00636FA3" w:rsidRPr="00636FA3" w:rsidRDefault="00636FA3" w:rsidP="00636FA3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 3. Komisja przeprowadzi ocenę złożonych ofert pod względem zgodności z </w:t>
      </w:r>
      <w:r w:rsidRPr="00636FA3">
        <w:rPr>
          <w:rFonts w:ascii="Times New Roman" w:hAnsi="Times New Roman" w:cs="Times New Roman"/>
          <w:sz w:val="24"/>
          <w:szCs w:val="24"/>
        </w:rPr>
        <w:t>Rozporządzeniem Ministra Rodziny, Pracy i Polityki Społecznej z dnia 17 sierpnia 2016 r. w sprawie wzorów ofert i ramowych wzorów umów dotyczących realizacji zadań publicznych oraz wzorów sprawozdań z wykonania tych  zadań (Dz. U. z 2016 r. poz. 1300),</w:t>
      </w:r>
      <w:r w:rsidRPr="00636F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6FA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ustawą z dnia 24 kwietnia 2003 roku o działalności pożytku publicznego i o wolontariacie oraz Uchwałą nr XLI/473/18 Rady Miasta i Gminy Gołańcz z dnia 16 października 2018 r.</w:t>
      </w:r>
      <w:r w:rsidRPr="00636F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sprawie uchwalenia rocznego programu współpracy z organizacjami pozarządowymi oraz z innymi podmiotami, prowadzącymi działalność pożytku publicznego na 2019 rok.</w:t>
      </w:r>
    </w:p>
    <w:p w:rsidR="00636FA3" w:rsidRPr="00636FA3" w:rsidRDefault="00636FA3" w:rsidP="00636FA3">
      <w:pPr>
        <w:spacing w:before="180" w:after="1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 Po dokonaniu oceny złożonych ofert Komisja przedstawi Burmistrzowi Miasta i Gminy Gołańcz propozycje dot. dotacji. </w:t>
      </w:r>
    </w:p>
    <w:p w:rsidR="00636FA3" w:rsidRPr="00636FA3" w:rsidRDefault="00636FA3" w:rsidP="00636FA3">
      <w:pPr>
        <w:spacing w:before="180" w:after="1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 5. Wykonanie zarządzenia powierza się burmistrzowi Miasta i Gminy Gołańcz. </w:t>
      </w:r>
    </w:p>
    <w:p w:rsidR="00636FA3" w:rsidRPr="00636FA3" w:rsidRDefault="00636FA3" w:rsidP="00636FA3">
      <w:pPr>
        <w:spacing w:before="180" w:after="18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6F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 6. Zarządzenie wchodzi w życie z dniem podjęcia. </w:t>
      </w:r>
    </w:p>
    <w:p w:rsidR="00636FA3" w:rsidRPr="00636FA3" w:rsidRDefault="00636FA3" w:rsidP="00636FA3">
      <w:pPr>
        <w:spacing w:after="200" w:line="276" w:lineRule="auto"/>
      </w:pPr>
    </w:p>
    <w:p w:rsidR="006F1253" w:rsidRDefault="006F1253"/>
    <w:sectPr w:rsidR="006F1253" w:rsidSect="00B96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A3"/>
    <w:rsid w:val="00183C83"/>
    <w:rsid w:val="00636FA3"/>
    <w:rsid w:val="006F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2425"/>
  <w15:chartTrackingRefBased/>
  <w15:docId w15:val="{DDAA42D3-92CC-4FB5-979A-95A35ACC5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3</cp:revision>
  <cp:lastPrinted>2019-01-02T10:37:00Z</cp:lastPrinted>
  <dcterms:created xsi:type="dcterms:W3CDTF">2018-12-31T07:03:00Z</dcterms:created>
  <dcterms:modified xsi:type="dcterms:W3CDTF">2019-01-02T10:37:00Z</dcterms:modified>
</cp:coreProperties>
</file>