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II - Petycja Odrębna: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 próbę dokonania analizy - możliwości wdrożenia w Urzędzie procedur związanych z pełnym używaniem środków komunikacji elektronicznej w postępowaniach o udzielenie zamówienia -  w formie o której mowa w art. 10a Ustawy Prawo zamówień publicznych.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wnioskodawca jest świadomy przesunięcia vacatio legis - do 2020 r. i obowiązywania już przedmiotowych przepisów w zakresie zamówień przekraczających progi unijne.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§2.2) Na bazie dokonanej analizy wnosimy o krótkie, kilkuzdaniowe podsumowanie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 w odpowiedzi na niniejszą petycję - mocnych i słabych stron ewentualnego wdrożenia procedur pełnego użytkowania środków komunikacji elektronicznej w postępowaniach o udzielenie zamówienia. Oczywiście w odniesieniu do obecnie panującego w Jednostce stanu faktycznego.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zgody na publikację wszystkich danych. Chcemy działać w pełni jawnie i transparentnie.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 xml:space="preserve">Osnowa Petycji i wniosku - en </w:t>
      </w:r>
      <w:proofErr w:type="spellStart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bloc</w:t>
      </w:r>
      <w:proofErr w:type="spellEnd"/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: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pozwala sobie zwrócić uwagę Decydentów na wzmiankowaną wyżej problematykę w oparciu o powołane w preambule  argumenty </w:t>
      </w:r>
      <w:r w:rsidRPr="00AB04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oraz dane będące w jego posiadaniu, z których wynika, że w niektórych Urzędach ilość postępowań przetargowych prowadzonych z jednym oferentem - dochodzi do 46 % w 2016 r.</w:t>
      </w: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sic, co plasuje nas najgorzej w Europie wg Raportu Komisji Europejskiej!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Taka sytuacja musi niepokoić każdego podatnika i wymaga analizy pod kątem wdrożenia ewentualnych procedur sanacyjnych.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Pełna raport dostępny jest na stronie: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http://ec.europa.eu/internal_market/scoreboard/performance_per_policy_area/public_procurement/index_en.htm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jak argumentowano powyżej. </w:t>
      </w: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:rsidR="00116BF4" w:rsidRPr="00AB041D" w:rsidRDefault="00116BF4" w:rsidP="00116BF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AB041D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Zastrzegamy sobie możliwość opublikowania efektów Akcji na naszym portalu www.gmina.pl.</w:t>
      </w:r>
    </w:p>
    <w:bookmarkEnd w:id="0"/>
    <w:p w:rsidR="005F6461" w:rsidRDefault="00116BF4"/>
    <w:sectPr w:rsidR="005F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4"/>
    <w:rsid w:val="000D299D"/>
    <w:rsid w:val="00116BF4"/>
    <w:rsid w:val="00133085"/>
    <w:rsid w:val="004F2380"/>
    <w:rsid w:val="00A21C72"/>
    <w:rsid w:val="00B160FC"/>
    <w:rsid w:val="00E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F4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F4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Bielecki</dc:creator>
  <cp:lastModifiedBy>Bartek Bielecki</cp:lastModifiedBy>
  <cp:revision>1</cp:revision>
  <dcterms:created xsi:type="dcterms:W3CDTF">2018-11-15T07:39:00Z</dcterms:created>
  <dcterms:modified xsi:type="dcterms:W3CDTF">2018-11-15T07:46:00Z</dcterms:modified>
</cp:coreProperties>
</file>