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6E2C15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6E2C15">
        <w:rPr>
          <w:b/>
          <w:bCs/>
          <w:color w:val="auto"/>
          <w:sz w:val="24"/>
          <w:szCs w:val="24"/>
          <w:lang w:val="pl-PL"/>
        </w:rPr>
        <w:t>.</w:t>
      </w:r>
      <w:r w:rsidR="000E4337">
        <w:rPr>
          <w:b/>
          <w:bCs/>
          <w:color w:val="auto"/>
          <w:sz w:val="24"/>
          <w:szCs w:val="24"/>
          <w:lang w:val="pl-PL"/>
        </w:rPr>
        <w:t>57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="006E2C15">
        <w:rPr>
          <w:b/>
          <w:bCs/>
          <w:color w:val="auto"/>
          <w:sz w:val="24"/>
          <w:szCs w:val="24"/>
          <w:lang w:val="pl-PL"/>
        </w:rPr>
        <w:t>8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0E4337">
        <w:rPr>
          <w:b/>
          <w:bCs/>
          <w:spacing w:val="-1"/>
        </w:rPr>
        <w:t>13 września</w:t>
      </w:r>
      <w:r>
        <w:rPr>
          <w:b/>
          <w:bCs/>
          <w:spacing w:val="-1"/>
        </w:rPr>
        <w:t xml:space="preserve"> 201</w:t>
      </w:r>
      <w:r w:rsidR="006E2C15">
        <w:rPr>
          <w:b/>
          <w:bCs/>
          <w:spacing w:val="-1"/>
        </w:rPr>
        <w:t>8</w:t>
      </w:r>
      <w:r>
        <w:rPr>
          <w:b/>
          <w:bCs/>
          <w:spacing w:val="-1"/>
        </w:rPr>
        <w:t xml:space="preserve">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</w:t>
      </w:r>
      <w:r w:rsidR="005A3FC1">
        <w:rPr>
          <w:b/>
          <w:bCs/>
          <w:spacing w:val="-2"/>
        </w:rPr>
        <w:t>8</w:t>
      </w:r>
      <w:r>
        <w:rPr>
          <w:b/>
          <w:bCs/>
          <w:spacing w:val="-2"/>
        </w:rPr>
        <w:t xml:space="preserve"> rok ______________________________________________________</w:t>
      </w:r>
    </w:p>
    <w:p w:rsidR="00A71A43" w:rsidRDefault="00A71A43" w:rsidP="00A71A43">
      <w:pPr>
        <w:pStyle w:val="Nagwek1"/>
        <w:spacing w:line="240" w:lineRule="exact"/>
        <w:ind w:firstLine="709"/>
        <w:rPr>
          <w:b w:val="0"/>
          <w:bCs w:val="0"/>
          <w:szCs w:val="24"/>
        </w:rPr>
      </w:pPr>
    </w:p>
    <w:p w:rsidR="0098731E" w:rsidRDefault="0098731E" w:rsidP="00672F80">
      <w:pPr>
        <w:pStyle w:val="Nagwek1"/>
        <w:ind w:firstLine="709"/>
        <w:rPr>
          <w:b w:val="0"/>
          <w:lang w:val="pl-PL"/>
        </w:rPr>
      </w:pPr>
    </w:p>
    <w:p w:rsidR="0098731E" w:rsidRDefault="0098731E" w:rsidP="00672F80">
      <w:pPr>
        <w:pStyle w:val="Nagwek1"/>
        <w:ind w:firstLine="709"/>
        <w:rPr>
          <w:b w:val="0"/>
          <w:lang w:val="pl-PL"/>
        </w:rPr>
      </w:pPr>
    </w:p>
    <w:p w:rsidR="0098731E" w:rsidRPr="0098731E" w:rsidRDefault="002D0E56" w:rsidP="00250AA5">
      <w:pPr>
        <w:pStyle w:val="Nagwek1"/>
        <w:ind w:firstLine="709"/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z 201</w:t>
      </w:r>
      <w:r w:rsidR="0044122C">
        <w:rPr>
          <w:b w:val="0"/>
          <w:bCs w:val="0"/>
          <w:szCs w:val="24"/>
          <w:lang w:val="pl-PL" w:eastAsia="pl-PL"/>
        </w:rPr>
        <w:t>8</w:t>
      </w:r>
      <w:r w:rsidR="00DC2A8B" w:rsidRPr="00DC2A8B">
        <w:rPr>
          <w:b w:val="0"/>
          <w:bCs w:val="0"/>
          <w:szCs w:val="24"/>
          <w:lang w:val="pl-PL" w:eastAsia="pl-PL"/>
        </w:rPr>
        <w:t xml:space="preserve"> r. poz. </w:t>
      </w:r>
      <w:r w:rsidR="0044122C">
        <w:rPr>
          <w:b w:val="0"/>
          <w:bCs w:val="0"/>
          <w:szCs w:val="24"/>
          <w:lang w:val="pl-PL" w:eastAsia="pl-PL"/>
        </w:rPr>
        <w:t>994</w:t>
      </w:r>
      <w:r w:rsidR="00B15717">
        <w:rPr>
          <w:b w:val="0"/>
          <w:bCs w:val="0"/>
          <w:szCs w:val="24"/>
          <w:lang w:val="pl-PL" w:eastAsia="pl-PL"/>
        </w:rPr>
        <w:t xml:space="preserve">, poz. </w:t>
      </w:r>
      <w:r w:rsidR="0044122C">
        <w:rPr>
          <w:b w:val="0"/>
          <w:bCs w:val="0"/>
          <w:szCs w:val="24"/>
          <w:lang w:val="pl-PL" w:eastAsia="pl-PL"/>
        </w:rPr>
        <w:t>1000</w:t>
      </w:r>
      <w:r w:rsidR="00FB0AB2">
        <w:rPr>
          <w:b w:val="0"/>
          <w:bCs w:val="0"/>
          <w:szCs w:val="24"/>
          <w:lang w:val="pl-PL" w:eastAsia="pl-PL"/>
        </w:rPr>
        <w:t xml:space="preserve">, </w:t>
      </w:r>
      <w:r w:rsidR="006418D0">
        <w:rPr>
          <w:b w:val="0"/>
          <w:bCs w:val="0"/>
          <w:szCs w:val="24"/>
          <w:lang w:val="pl-PL" w:eastAsia="pl-PL"/>
        </w:rPr>
        <w:t xml:space="preserve">poz. </w:t>
      </w:r>
      <w:r w:rsidR="0044122C">
        <w:rPr>
          <w:b w:val="0"/>
          <w:bCs w:val="0"/>
          <w:szCs w:val="24"/>
          <w:lang w:val="pl-PL" w:eastAsia="pl-PL"/>
        </w:rPr>
        <w:t>1349</w:t>
      </w:r>
      <w:r w:rsidR="00183DC5">
        <w:rPr>
          <w:b w:val="0"/>
          <w:bCs w:val="0"/>
          <w:szCs w:val="24"/>
          <w:lang w:val="pl-PL" w:eastAsia="pl-PL"/>
        </w:rPr>
        <w:t>, poz. 1432</w:t>
      </w:r>
      <w:r w:rsidR="00BB3D18">
        <w:rPr>
          <w:b w:val="0"/>
        </w:rPr>
        <w:t>),</w:t>
      </w:r>
      <w:r w:rsidR="00183DC5">
        <w:rPr>
          <w:b w:val="0"/>
          <w:lang w:val="pl-PL"/>
        </w:rPr>
        <w:t xml:space="preserve"> art. 222 ust. 4 oraz </w:t>
      </w:r>
      <w:r w:rsidR="00BB3D18">
        <w:rPr>
          <w:b w:val="0"/>
        </w:rPr>
        <w:t xml:space="preserve">  art. </w:t>
      </w:r>
      <w:r w:rsidR="00B64C4B">
        <w:rPr>
          <w:b w:val="0"/>
          <w:lang w:val="pl-PL"/>
        </w:rPr>
        <w:t xml:space="preserve">257 </w:t>
      </w:r>
      <w:r w:rsidR="00BE13E7">
        <w:rPr>
          <w:b w:val="0"/>
          <w:lang w:val="pl-PL"/>
        </w:rPr>
        <w:t>ust.</w:t>
      </w:r>
      <w:r w:rsidR="00B64C4B">
        <w:rPr>
          <w:b w:val="0"/>
          <w:lang w:val="pl-PL"/>
        </w:rPr>
        <w:t>1</w:t>
      </w:r>
      <w:r w:rsidR="00287A83">
        <w:rPr>
          <w:b w:val="0"/>
          <w:lang w:val="pl-PL"/>
        </w:rPr>
        <w:t xml:space="preserve"> i 3</w:t>
      </w:r>
      <w:r w:rsidR="00BB516C" w:rsidRPr="005A618B">
        <w:rPr>
          <w:b w:val="0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B3D18" w:rsidRPr="00BB3D18">
        <w:rPr>
          <w:b w:val="0"/>
          <w:szCs w:val="24"/>
          <w:lang w:val="pl-PL"/>
        </w:rPr>
        <w:t>7</w:t>
      </w:r>
      <w:r w:rsidR="00BB3D18" w:rsidRPr="00BB3D18">
        <w:rPr>
          <w:b w:val="0"/>
          <w:szCs w:val="24"/>
        </w:rPr>
        <w:t xml:space="preserve"> r. poz. </w:t>
      </w:r>
      <w:r w:rsidR="00BB3D18" w:rsidRPr="00BB3D18">
        <w:rPr>
          <w:b w:val="0"/>
          <w:szCs w:val="24"/>
          <w:lang w:val="pl-PL"/>
        </w:rPr>
        <w:t>2077</w:t>
      </w:r>
      <w:r w:rsidR="007B5A53">
        <w:rPr>
          <w:b w:val="0"/>
          <w:szCs w:val="24"/>
          <w:lang w:val="pl-PL"/>
        </w:rPr>
        <w:t>, z 2018 r. poz. 62, poz. 100, poz. 1366, poz. 1693</w:t>
      </w:r>
      <w:r w:rsidR="00BB3D18" w:rsidRPr="00BB3D18">
        <w:rPr>
          <w:b w:val="0"/>
          <w:szCs w:val="24"/>
        </w:rPr>
        <w:t>)</w:t>
      </w:r>
      <w:r w:rsidR="00BB3D18">
        <w:rPr>
          <w:b w:val="0"/>
          <w:szCs w:val="24"/>
          <w:lang w:val="pl-PL"/>
        </w:rPr>
        <w:t xml:space="preserve"> </w:t>
      </w:r>
      <w:r w:rsidR="00250AA5" w:rsidRPr="00250AA5">
        <w:rPr>
          <w:b w:val="0"/>
        </w:rPr>
        <w:t>w sprawie uchwały budżetowej na 201</w:t>
      </w:r>
      <w:r w:rsidR="00435741">
        <w:rPr>
          <w:b w:val="0"/>
          <w:lang w:val="pl-PL"/>
        </w:rPr>
        <w:t>8</w:t>
      </w:r>
      <w:r w:rsidR="00250AA5" w:rsidRPr="00250AA5">
        <w:rPr>
          <w:b w:val="0"/>
        </w:rPr>
        <w:t xml:space="preserve"> rok Burmistrz Miasta i Gminy Gołańcz zarządza, co następuje:</w:t>
      </w:r>
    </w:p>
    <w:p w:rsidR="00775781" w:rsidRDefault="00A71A43" w:rsidP="00C269B4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</w:rPr>
      </w:pPr>
      <w:r w:rsidRPr="00F95FBD">
        <w:rPr>
          <w:spacing w:val="22"/>
        </w:rPr>
        <w:t xml:space="preserve">      </w:t>
      </w:r>
      <w:r w:rsidR="00C269B4" w:rsidRPr="00F95FBD">
        <w:rPr>
          <w:spacing w:val="2"/>
        </w:rPr>
        <w:t xml:space="preserve">     </w:t>
      </w:r>
    </w:p>
    <w:p w:rsidR="005A67D1" w:rsidRDefault="00F67F11" w:rsidP="00410A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F67F11">
        <w:rPr>
          <w:b/>
          <w:spacing w:val="2"/>
        </w:rPr>
        <w:t xml:space="preserve">      § 1.</w:t>
      </w:r>
      <w:r w:rsidRPr="00F67F11">
        <w:rPr>
          <w:spacing w:val="2"/>
        </w:rPr>
        <w:t xml:space="preserve"> W budżecie na 2018 rok uchwalonym Uchwałą nr XXXIV/360/17 Rady Miasta i Gminy Gołańcz z dnia 28 grudnia 2017 r. w sprawie uchwały budżetowej na rok 2018, zmienionym: Zarządzeniem Burmistrza Miasta i Gminy Gołańcz Nr OA 0050.4.2018 z dnia 31 stycznia 2018 r., Zarządzeniem Burmistrza Miasta i Gminy Gołańcz Nr OA 0050.6.2018 z dnia 06 lutego 2018 r., Uchwałą Rady Miasta i Gminy Gołańcz nr XXXV/376/18 z dnia 27 lutego 2018 r., Uchwała Rady Miasta i Gminy Gołańcz nr </w:t>
      </w:r>
      <w:r w:rsidRPr="00F67F11">
        <w:rPr>
          <w:bCs/>
          <w:spacing w:val="-3"/>
          <w:lang w:eastAsia="x-none"/>
        </w:rPr>
        <w:t>XXXVI/381/18 z</w:t>
      </w:r>
      <w:r w:rsidRPr="00F67F11">
        <w:rPr>
          <w:spacing w:val="2"/>
        </w:rPr>
        <w:t xml:space="preserve"> dnia  </w:t>
      </w:r>
      <w:r w:rsidRPr="00F67F11">
        <w:rPr>
          <w:bCs/>
        </w:rPr>
        <w:t xml:space="preserve">29 marca 2018 r., </w:t>
      </w:r>
      <w:r w:rsidRPr="00F67F11">
        <w:rPr>
          <w:spacing w:val="2"/>
        </w:rPr>
        <w:t xml:space="preserve">Zarządzeniem Burmistrza Miasta i Gminy Gołańcz Nr OA 0050.25.2018 z dnia 25 kwietnia 2018 r., Uchwałą Rady Miasta i Gminy Gołańcz nr XXXVII/385/18 z dnia 30 kwietnia 2018 r., Uchwałą Rady Miasta i Gminy Gołańcz nr XXXVIII/390/18 z dnia 28 maja 2018 r., Uchwałą Rady Miasta i Gminy Gołańcz nr XXXIX/396/18 z dnia 28 czerwca 2018 r., Zarządzeniem Burmistrza Miasta i Gminy Gołańcz Nr OA 0050.46.2018 z dnia </w:t>
      </w:r>
      <w:r w:rsidR="00415F72">
        <w:rPr>
          <w:spacing w:val="2"/>
        </w:rPr>
        <w:t>25</w:t>
      </w:r>
      <w:r w:rsidRPr="00F67F11">
        <w:rPr>
          <w:spacing w:val="2"/>
        </w:rPr>
        <w:t xml:space="preserve"> lipca 2018 r., Zarządzeniem Burmistrza Miasta i Gminy Gołańcz Nr OA 0050.50.2018 z dnia 21 sierpnia 2018 r.,  Zarządzeniem Burmistrza Miasta i Gminy Gołańcz Nr OA 0050.55.2018 z dnia 04 września 2018 r., </w:t>
      </w:r>
      <w:r w:rsidR="00410A72" w:rsidRPr="00410A72">
        <w:rPr>
          <w:spacing w:val="2"/>
        </w:rPr>
        <w:t>dokonuje się zmian w planie wydatków budżetowych i tak po wprowadzonych zmianach</w:t>
      </w:r>
      <w:r w:rsidR="00410A72">
        <w:rPr>
          <w:spacing w:val="2"/>
        </w:rPr>
        <w:t>:</w:t>
      </w:r>
    </w:p>
    <w:p w:rsidR="00410A72" w:rsidRDefault="00410A72" w:rsidP="00410A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</w:p>
    <w:p w:rsidR="00410A72" w:rsidRPr="00410A72" w:rsidRDefault="00410A72" w:rsidP="00410A72">
      <w:pPr>
        <w:ind w:left="340" w:hanging="227"/>
      </w:pPr>
      <w:r w:rsidRPr="00410A72">
        <w:t xml:space="preserve">1)  wydatki budżetu Miasta i Gminy Gołańcz na rok 2018 wynoszą </w:t>
      </w:r>
      <w:r w:rsidR="00D611C6">
        <w:rPr>
          <w:b/>
        </w:rPr>
        <w:t>54.558.070,92</w:t>
      </w:r>
      <w:r w:rsidRPr="00410A72">
        <w:rPr>
          <w:b/>
        </w:rPr>
        <w:t xml:space="preserve"> zł, </w:t>
      </w:r>
      <w:r w:rsidRPr="00410A72">
        <w:t>zgodnie z załącznik</w:t>
      </w:r>
      <w:r>
        <w:t xml:space="preserve">ami </w:t>
      </w:r>
      <w:r w:rsidRPr="00410A72">
        <w:t>nr 1</w:t>
      </w:r>
      <w:r>
        <w:t xml:space="preserve"> i 2</w:t>
      </w:r>
      <w:r w:rsidRPr="00410A72">
        <w:t xml:space="preserve"> do niniejszego zarządzenia, zmieniającym  załącznik</w:t>
      </w:r>
      <w:r>
        <w:t>i</w:t>
      </w:r>
      <w:r w:rsidRPr="00410A72">
        <w:t xml:space="preserve"> nr 2 </w:t>
      </w:r>
      <w:r>
        <w:t xml:space="preserve">i 3 </w:t>
      </w:r>
      <w:r w:rsidRPr="00410A72">
        <w:t>do uchwały budżetowej nr XXXIV/360/17 Rady Miasta i Gminy Gołańcz z dnia 28 grudnia 2017 roku;</w:t>
      </w:r>
    </w:p>
    <w:p w:rsidR="00410A72" w:rsidRPr="00410A72" w:rsidRDefault="00410A72" w:rsidP="00410A72">
      <w:pPr>
        <w:ind w:left="340" w:hanging="227"/>
      </w:pPr>
    </w:p>
    <w:p w:rsidR="00410A72" w:rsidRPr="00410A72" w:rsidRDefault="00410A72" w:rsidP="00410A72">
      <w:pPr>
        <w:ind w:left="340" w:hanging="227"/>
      </w:pPr>
      <w:r w:rsidRPr="00410A72">
        <w:t>2) wydatki budżetu na rok 2018 to:</w:t>
      </w:r>
    </w:p>
    <w:p w:rsidR="00410A72" w:rsidRPr="00410A72" w:rsidRDefault="00410A72" w:rsidP="00410A72">
      <w:pPr>
        <w:keepLines/>
        <w:ind w:left="567" w:hanging="227"/>
      </w:pPr>
      <w:r w:rsidRPr="00410A72">
        <w:t xml:space="preserve">a) wydatki bieżące, po zmianach wynoszą </w:t>
      </w:r>
      <w:r w:rsidR="00D611C6">
        <w:rPr>
          <w:b/>
        </w:rPr>
        <w:t>37.995.636,37</w:t>
      </w:r>
      <w:r w:rsidRPr="00410A72">
        <w:rPr>
          <w:b/>
        </w:rPr>
        <w:t xml:space="preserve"> zł,</w:t>
      </w:r>
    </w:p>
    <w:p w:rsidR="00EA5A85" w:rsidRPr="00EA5A85" w:rsidRDefault="00410A72" w:rsidP="00410A72">
      <w:pPr>
        <w:keepLines/>
        <w:ind w:left="567" w:hanging="227"/>
      </w:pPr>
      <w:r w:rsidRPr="00410A72">
        <w:t xml:space="preserve">b) wydatki majątkowe, po zmianach wynoszą </w:t>
      </w:r>
      <w:r w:rsidR="00D611C6">
        <w:rPr>
          <w:b/>
        </w:rPr>
        <w:t>16.562.434,55</w:t>
      </w:r>
      <w:r w:rsidRPr="00410A72">
        <w:rPr>
          <w:b/>
        </w:rPr>
        <w:t>,00 zł</w:t>
      </w:r>
      <w:r w:rsidRPr="00410A72">
        <w:t>.</w:t>
      </w:r>
    </w:p>
    <w:p w:rsidR="00EA5A85" w:rsidRDefault="00EA5A85" w:rsidP="00BD77E2">
      <w:pPr>
        <w:keepLines/>
        <w:ind w:left="567" w:hanging="227"/>
      </w:pPr>
    </w:p>
    <w:p w:rsidR="00242027" w:rsidRPr="00BD77E2" w:rsidRDefault="00242027" w:rsidP="00BD77E2">
      <w:pPr>
        <w:keepLines/>
        <w:ind w:left="567" w:hanging="227"/>
      </w:pPr>
      <w:r w:rsidRPr="00242027">
        <w:rPr>
          <w:b/>
        </w:rPr>
        <w:t>§ 2</w:t>
      </w:r>
      <w:r w:rsidRPr="00242027">
        <w:t>. Uchwalona uchwałą budżetową na 201</w:t>
      </w:r>
      <w:r w:rsidR="00921994">
        <w:t>8</w:t>
      </w:r>
      <w:r w:rsidRPr="00242027">
        <w:t xml:space="preserve">r. kwota rezerwy ogólnej ulega zmniejszeniu do kwoty </w:t>
      </w:r>
      <w:r w:rsidR="002401C4">
        <w:t>67.702</w:t>
      </w:r>
      <w:r w:rsidRPr="00242027">
        <w:t>,00 zł.</w:t>
      </w:r>
    </w:p>
    <w:p w:rsidR="00897F9A" w:rsidRPr="00BD77E2" w:rsidRDefault="005C6A21" w:rsidP="00BD77E2">
      <w:pPr>
        <w:keepNext/>
        <w:keepLines/>
        <w:spacing w:before="120" w:after="120"/>
        <w:ind w:firstLine="340"/>
      </w:pPr>
      <w:r w:rsidRPr="005C6A21">
        <w:rPr>
          <w:b/>
        </w:rPr>
        <w:t>§ </w:t>
      </w:r>
      <w:r w:rsidR="00242027">
        <w:rPr>
          <w:b/>
        </w:rPr>
        <w:t>3</w:t>
      </w:r>
      <w:r w:rsidRPr="005C6A21">
        <w:rPr>
          <w:b/>
        </w:rPr>
        <w:t>. </w:t>
      </w:r>
      <w:r w:rsidRPr="005C6A21">
        <w:t>Zarządzenie wchodzi w życie z dniem podjęcia.</w:t>
      </w:r>
    </w:p>
    <w:p w:rsidR="005A67D1" w:rsidRDefault="005A67D1" w:rsidP="00BD77E2">
      <w:pPr>
        <w:spacing w:line="240" w:lineRule="exact"/>
        <w:ind w:right="23"/>
        <w:rPr>
          <w:b/>
          <w:bCs/>
        </w:rPr>
      </w:pPr>
    </w:p>
    <w:p w:rsidR="00897F9A" w:rsidRDefault="00897F9A" w:rsidP="00A71A43">
      <w:pPr>
        <w:spacing w:line="240" w:lineRule="exact"/>
        <w:ind w:right="23"/>
        <w:jc w:val="center"/>
        <w:rPr>
          <w:b/>
          <w:bCs/>
        </w:rPr>
      </w:pPr>
    </w:p>
    <w:p w:rsidR="00410A72" w:rsidRDefault="00410A72" w:rsidP="00A71A43">
      <w:pPr>
        <w:spacing w:line="240" w:lineRule="exact"/>
        <w:ind w:right="23"/>
        <w:jc w:val="center"/>
        <w:rPr>
          <w:b/>
          <w:bCs/>
        </w:rPr>
      </w:pPr>
    </w:p>
    <w:p w:rsidR="00410A72" w:rsidRDefault="00410A72" w:rsidP="00A71A43">
      <w:pPr>
        <w:spacing w:line="240" w:lineRule="exact"/>
        <w:ind w:right="23"/>
        <w:jc w:val="center"/>
        <w:rPr>
          <w:b/>
          <w:bCs/>
        </w:rPr>
      </w:pPr>
    </w:p>
    <w:p w:rsidR="00410A72" w:rsidRDefault="00410A72" w:rsidP="00A71A43">
      <w:pPr>
        <w:spacing w:line="240" w:lineRule="exact"/>
        <w:ind w:right="23"/>
        <w:jc w:val="center"/>
        <w:rPr>
          <w:b/>
          <w:bCs/>
        </w:rPr>
      </w:pPr>
    </w:p>
    <w:p w:rsidR="00410A72" w:rsidRDefault="00410A72" w:rsidP="00A71A43">
      <w:pPr>
        <w:spacing w:line="240" w:lineRule="exact"/>
        <w:ind w:right="23"/>
        <w:jc w:val="center"/>
        <w:rPr>
          <w:b/>
          <w:bCs/>
        </w:rPr>
      </w:pPr>
    </w:p>
    <w:p w:rsidR="00410A72" w:rsidRDefault="00410A72" w:rsidP="00A71A43">
      <w:pPr>
        <w:spacing w:line="240" w:lineRule="exact"/>
        <w:ind w:right="23"/>
        <w:jc w:val="center"/>
        <w:rPr>
          <w:b/>
          <w:bCs/>
        </w:rPr>
      </w:pPr>
    </w:p>
    <w:p w:rsidR="00410A72" w:rsidRDefault="00410A72" w:rsidP="00A71A43">
      <w:pPr>
        <w:spacing w:line="240" w:lineRule="exact"/>
        <w:ind w:right="23"/>
        <w:jc w:val="center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7B5989">
        <w:rPr>
          <w:b/>
        </w:rPr>
        <w:t>.</w:t>
      </w:r>
      <w:r w:rsidR="00470379">
        <w:rPr>
          <w:b/>
        </w:rPr>
        <w:t>57</w:t>
      </w:r>
      <w:r w:rsidR="000F0F0C" w:rsidRPr="000F0F0C">
        <w:rPr>
          <w:b/>
        </w:rPr>
        <w:t>.</w:t>
      </w:r>
      <w:r w:rsidR="00A71A43" w:rsidRPr="000F0F0C">
        <w:rPr>
          <w:b/>
        </w:rPr>
        <w:t>201</w:t>
      </w:r>
      <w:r w:rsidR="00CC44F0">
        <w:rPr>
          <w:b/>
        </w:rPr>
        <w:t>8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470379">
        <w:rPr>
          <w:b/>
          <w:bCs/>
        </w:rPr>
        <w:t>13 września</w:t>
      </w:r>
      <w:r>
        <w:rPr>
          <w:b/>
          <w:bCs/>
        </w:rPr>
        <w:t xml:space="preserve"> 201</w:t>
      </w:r>
      <w:r w:rsidR="00CC44F0">
        <w:rPr>
          <w:b/>
          <w:bCs/>
        </w:rPr>
        <w:t>8</w:t>
      </w:r>
      <w:r>
        <w:rPr>
          <w:b/>
          <w:bCs/>
        </w:rPr>
        <w:t xml:space="preserve">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CC44F0">
        <w:rPr>
          <w:b/>
          <w:bCs/>
        </w:rPr>
        <w:t>8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B21B3C" w:rsidRDefault="00A71A43" w:rsidP="00967E63">
      <w:pPr>
        <w:ind w:right="23" w:firstLine="708"/>
        <w:jc w:val="both"/>
      </w:pPr>
      <w:r>
        <w:t>W budżecie Miasta i Gminy Gołańcz na 201</w:t>
      </w:r>
      <w:r w:rsidR="001A5C10">
        <w:t>8</w:t>
      </w:r>
      <w:r>
        <w:t xml:space="preserve"> rok dokonuje się następujących zmian: </w:t>
      </w:r>
    </w:p>
    <w:p w:rsidR="00D95ABC" w:rsidRDefault="00D95ABC" w:rsidP="00051C8F">
      <w:pPr>
        <w:ind w:right="23"/>
        <w:jc w:val="both"/>
      </w:pPr>
    </w:p>
    <w:p w:rsidR="00295C5B" w:rsidRDefault="00295C5B" w:rsidP="00BC6E90">
      <w:pPr>
        <w:jc w:val="both"/>
        <w:rPr>
          <w:b/>
        </w:rPr>
      </w:pPr>
    </w:p>
    <w:p w:rsidR="009F4147" w:rsidRDefault="009F4147" w:rsidP="00BC6E90">
      <w:pPr>
        <w:jc w:val="both"/>
        <w:rPr>
          <w:b/>
        </w:rPr>
      </w:pPr>
      <w:r>
        <w:rPr>
          <w:b/>
        </w:rPr>
        <w:t>WYDATKI:</w:t>
      </w:r>
    </w:p>
    <w:p w:rsidR="00EC748A" w:rsidRDefault="00EC748A" w:rsidP="00BC6E90">
      <w:pPr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8F5D87" w:rsidRPr="008F5D87" w:rsidTr="008F5D87">
        <w:trPr>
          <w:trHeight w:hRule="exact" w:val="45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F5D87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F5D87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F5D87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F5D87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F5D87">
              <w:rPr>
                <w:b/>
                <w:bCs/>
                <w:color w:val="000000"/>
              </w:rPr>
              <w:t>Zmiana</w:t>
            </w:r>
          </w:p>
        </w:tc>
      </w:tr>
      <w:tr w:rsidR="008F5D87" w:rsidRPr="008F5D87" w:rsidTr="008F5D87">
        <w:trPr>
          <w:trHeight w:hRule="exact" w:val="971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F5D87">
              <w:rPr>
                <w:b/>
                <w:bCs/>
                <w:color w:val="000000"/>
              </w:rPr>
              <w:t>751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F5D87">
              <w:rPr>
                <w:b/>
                <w:bCs/>
                <w:color w:val="000000"/>
              </w:rPr>
              <w:t>Urzędy naczelnych organów władzy państwowej, kontroli i ochrony prawa oraz sądownictwa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F5D87">
              <w:rPr>
                <w:b/>
                <w:bCs/>
                <w:color w:val="000000"/>
              </w:rPr>
              <w:t>0,00</w:t>
            </w:r>
          </w:p>
        </w:tc>
      </w:tr>
      <w:tr w:rsidR="008F5D87" w:rsidRPr="008F5D87" w:rsidTr="008F5D87">
        <w:trPr>
          <w:trHeight w:hRule="exact" w:val="1411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5D87">
              <w:rPr>
                <w:color w:val="000000"/>
              </w:rPr>
              <w:t>75109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F5D87">
              <w:rPr>
                <w:color w:val="00000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F5D87">
              <w:rPr>
                <w:color w:val="000000"/>
              </w:rPr>
              <w:t>0,00</w:t>
            </w:r>
          </w:p>
        </w:tc>
      </w:tr>
      <w:tr w:rsidR="008F5D87" w:rsidRPr="008F5D87" w:rsidTr="008F5D8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5D87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F5D87">
              <w:rPr>
                <w:color w:val="000000"/>
              </w:rPr>
              <w:t>Składki na ubezpieczenia społeczne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F5D87">
              <w:rPr>
                <w:color w:val="000000"/>
              </w:rPr>
              <w:t>400,00</w:t>
            </w:r>
          </w:p>
        </w:tc>
      </w:tr>
      <w:tr w:rsidR="008F5D87" w:rsidRPr="008F5D87" w:rsidTr="008F5D8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5D87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F5D87">
              <w:rPr>
                <w:color w:val="000000"/>
              </w:rPr>
              <w:t>Składki na Fundusz Pracy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F5D87">
              <w:rPr>
                <w:color w:val="000000"/>
              </w:rPr>
              <w:t>60,00</w:t>
            </w:r>
          </w:p>
        </w:tc>
      </w:tr>
      <w:tr w:rsidR="008F5D87" w:rsidRPr="008F5D87" w:rsidTr="008F5D8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5D87">
              <w:rPr>
                <w:color w:val="000000"/>
              </w:rPr>
              <w:t>4170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F5D87">
              <w:rPr>
                <w:color w:val="000000"/>
              </w:rPr>
              <w:t>Wynagrodzenia bezosobowe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F5D87">
              <w:rPr>
                <w:color w:val="000000"/>
              </w:rPr>
              <w:t>2 335,00</w:t>
            </w:r>
          </w:p>
        </w:tc>
      </w:tr>
      <w:tr w:rsidR="008F5D87" w:rsidRPr="008F5D87" w:rsidTr="008F5D8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5D87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F5D87">
              <w:rPr>
                <w:color w:val="000000"/>
              </w:rPr>
              <w:t>Zakup materiałów i wyposażenia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F5D87">
              <w:rPr>
                <w:color w:val="000000"/>
              </w:rPr>
              <w:t>- 2 452,00</w:t>
            </w:r>
          </w:p>
        </w:tc>
      </w:tr>
      <w:tr w:rsidR="008F5D87" w:rsidRPr="008F5D87" w:rsidTr="008F5D8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5D87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F5D87">
              <w:rPr>
                <w:color w:val="000000"/>
              </w:rPr>
              <w:t>Zakup usług pozostałych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F5D87">
              <w:rPr>
                <w:color w:val="000000"/>
              </w:rPr>
              <w:t>- 1 938,00</w:t>
            </w:r>
          </w:p>
        </w:tc>
      </w:tr>
      <w:tr w:rsidR="008F5D87" w:rsidRPr="008F5D87" w:rsidTr="008F5D87">
        <w:trPr>
          <w:trHeight w:hRule="exact" w:val="406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5D87">
              <w:rPr>
                <w:color w:val="000000"/>
              </w:rPr>
              <w:t>4410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F5D87">
              <w:rPr>
                <w:color w:val="000000"/>
              </w:rPr>
              <w:t>Podróże służbowe krajowe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F5D87" w:rsidRPr="008F5D87" w:rsidRDefault="008F5D87" w:rsidP="008F5D8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F5D87">
              <w:rPr>
                <w:color w:val="000000"/>
              </w:rPr>
              <w:t>1 595,00</w:t>
            </w:r>
          </w:p>
        </w:tc>
      </w:tr>
    </w:tbl>
    <w:p w:rsidR="00675E30" w:rsidRDefault="008F5D87" w:rsidP="003937D5">
      <w:r>
        <w:t xml:space="preserve">W rozdziale tym dokonuje się zmian pomiędzy paragrafami w ramach rozdziału.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5"/>
        <w:gridCol w:w="1013"/>
        <w:gridCol w:w="4503"/>
        <w:gridCol w:w="1926"/>
      </w:tblGrid>
      <w:tr w:rsidR="00675E30" w:rsidRPr="00675E30" w:rsidTr="00DA1B85">
        <w:trPr>
          <w:trHeight w:hRule="exact" w:val="1224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75E30" w:rsidRPr="00675E30" w:rsidRDefault="00CA20E6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75E30" w:rsidRPr="00675E30" w:rsidRDefault="00CA20E6" w:rsidP="00675E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Administracja publiczna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75E30">
              <w:rPr>
                <w:b/>
                <w:bCs/>
                <w:color w:val="000000"/>
              </w:rPr>
              <w:t>8 910,00</w:t>
            </w:r>
          </w:p>
        </w:tc>
      </w:tr>
      <w:tr w:rsidR="00675E30" w:rsidRPr="00675E30" w:rsidTr="00DA1B85">
        <w:trPr>
          <w:trHeight w:hRule="exact" w:val="127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75E30" w:rsidRPr="00675E30" w:rsidRDefault="00CA20E6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75023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75E30" w:rsidRPr="00675E30" w:rsidRDefault="00CA20E6" w:rsidP="00675E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Urzędy gmin (miast i miast na prawach powiatu)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75E30">
              <w:rPr>
                <w:color w:val="000000"/>
              </w:rPr>
              <w:t>8 910,00</w:t>
            </w:r>
          </w:p>
        </w:tc>
      </w:tr>
      <w:tr w:rsidR="00675E30" w:rsidRPr="00675E30" w:rsidTr="00DA1B85">
        <w:trPr>
          <w:trHeight w:hRule="exact" w:val="708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E30">
              <w:rPr>
                <w:color w:val="000000"/>
              </w:rPr>
              <w:t>4670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75E30">
              <w:rPr>
                <w:color w:val="000000"/>
              </w:rPr>
              <w:t>Odsetki od nieterminowych wpłat podatku od nieruchomości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75E30">
              <w:rPr>
                <w:color w:val="000000"/>
              </w:rPr>
              <w:t>8 910,00</w:t>
            </w:r>
          </w:p>
        </w:tc>
      </w:tr>
    </w:tbl>
    <w:p w:rsidR="00DA1B85" w:rsidRDefault="00E05200" w:rsidP="00DA1B85">
      <w:pPr>
        <w:jc w:val="both"/>
      </w:pPr>
      <w:r>
        <w:t xml:space="preserve">W rozdziale tym dokonuje się zwiększenia planu wydatków budżetowych z przeznaczeniem na </w:t>
      </w:r>
      <w:r w:rsidR="00DA1B85">
        <w:t xml:space="preserve">odsetki powstałe od stwierdzonej nadpłaty w podatku od nieruchomości za lata ubiegłe. </w:t>
      </w:r>
    </w:p>
    <w:p w:rsidR="00415F72" w:rsidRDefault="00E05200" w:rsidP="00DA1B85">
      <w:pPr>
        <w:jc w:val="both"/>
      </w:pPr>
      <w:r>
        <w:t xml:space="preserve">W uzasadnieniu powstałych wydatków związanych ze stwierdzeniem nadpłaty w podatku od nieruchomości i zapłatą odsetek wskazać należy, że informacje co do wysokości tych kwot znane były dopiero po przeprowadzeniu postępowania w przedmiocie stwierdzenia nadpłaty, w którym kluczowym elementem była wydana opinia biegłego z zakresu budownictwa. Opinia dotyczyła kwalifikacji obiektów budowlanych. Dopiero z wydanej opinii biegłego wynikało w jaki sposób należałoby opodatkować obiekty wskazane we wniosku o </w:t>
      </w:r>
      <w:r>
        <w:lastRenderedPageBreak/>
        <w:t xml:space="preserve">stwierdzenie nadpłaty. </w:t>
      </w:r>
      <w:r w:rsidR="00415F72">
        <w:t>Po wydaniu opinii przez biegłego przeanalizowano wynikające z niej wnioski i oceniono ja pod katem zgodności z prawem, zasadami doświadczenia życiowego i logiki zgodnie z zasada swobodnej oceny dowodów.</w:t>
      </w:r>
    </w:p>
    <w:p w:rsidR="00E05200" w:rsidRPr="003937D5" w:rsidRDefault="00E05200" w:rsidP="00DA1B85">
      <w:pPr>
        <w:jc w:val="both"/>
      </w:pPr>
      <w:r>
        <w:t>Nadpłaty podlegają oprocentowaniu w wysokości równej wysokości odsetek za zwłokę i przysługują w przypadku jeżeli decyzja stwierdzająca nadpłatę nie została wydana w terminie 2 miesięcy od dnia złożenia wniosku o stwierdzenie nadpłaty, chyba że do opóźnienia w wydaniu decyzji przyczynił się podatnik, płatnik lub inkasent (art. 78 § 3 pkt.3 Ordynacja podatkowa). Ze względu na skomplikowany charakter przedmiotu postępowania, konieczność uzyskania specjalistycznej opinii biegłego rzeczoznawcy celem dokonania prawidłowej kwalifikacji podatkowo-prawnej stanu faktycznego organ podatkowy nie mógł wydać decyzji w terminie 2 miesięcy od złożenia wniosku o stwierdzenie nadpłaty.</w:t>
      </w:r>
    </w:p>
    <w:p w:rsidR="00E05200" w:rsidRPr="00DA1B85" w:rsidRDefault="00DA1B85">
      <w:pPr>
        <w:rPr>
          <w:b/>
        </w:rPr>
      </w:pPr>
      <w:r w:rsidRPr="00DA1B85">
        <w:rPr>
          <w:b/>
        </w:rPr>
        <w:t>Zwiększenie o kwotę 8.910,00.</w:t>
      </w:r>
    </w:p>
    <w:p w:rsidR="00DA1B85" w:rsidRDefault="00DA1B85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5"/>
        <w:gridCol w:w="1013"/>
        <w:gridCol w:w="4503"/>
        <w:gridCol w:w="1926"/>
      </w:tblGrid>
      <w:tr w:rsidR="00675E30" w:rsidRPr="00675E30" w:rsidTr="00675E30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5E30">
              <w:rPr>
                <w:b/>
                <w:bCs/>
                <w:color w:val="000000"/>
              </w:rPr>
              <w:t>758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75E30">
              <w:rPr>
                <w:b/>
                <w:bCs/>
                <w:color w:val="000000"/>
              </w:rPr>
              <w:t>Różne rozliczenia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75E30">
              <w:rPr>
                <w:b/>
                <w:bCs/>
                <w:color w:val="000000"/>
              </w:rPr>
              <w:t>- 8 910,00</w:t>
            </w:r>
          </w:p>
        </w:tc>
      </w:tr>
      <w:tr w:rsidR="00675E30" w:rsidRPr="00675E30" w:rsidTr="00675E3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E30">
              <w:rPr>
                <w:color w:val="000000"/>
              </w:rPr>
              <w:t>75818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75E30">
              <w:rPr>
                <w:color w:val="000000"/>
              </w:rPr>
              <w:t>Rezerwy ogólne i celowe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75E30">
              <w:rPr>
                <w:color w:val="000000"/>
              </w:rPr>
              <w:t>- 8 910,00</w:t>
            </w:r>
          </w:p>
        </w:tc>
      </w:tr>
      <w:tr w:rsidR="00675E30" w:rsidRPr="00675E30" w:rsidTr="00675E3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E30">
              <w:rPr>
                <w:color w:val="000000"/>
              </w:rPr>
              <w:t>4810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75E30">
              <w:rPr>
                <w:color w:val="000000"/>
              </w:rPr>
              <w:t>Rezerwy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75E30" w:rsidRPr="00675E30" w:rsidRDefault="00675E30" w:rsidP="00675E3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75E30">
              <w:rPr>
                <w:color w:val="000000"/>
              </w:rPr>
              <w:t>- 8 910,00</w:t>
            </w:r>
          </w:p>
        </w:tc>
      </w:tr>
    </w:tbl>
    <w:p w:rsidR="00675E30" w:rsidRDefault="00DA1B85" w:rsidP="003937D5">
      <w:r>
        <w:t>W rozdziale tym dokonuje się zmniejszenia planowanej rezerwy ogólnej na wydat</w:t>
      </w:r>
      <w:r w:rsidR="00367266">
        <w:t>ek</w:t>
      </w:r>
      <w:bookmarkStart w:id="0" w:name="_GoBack"/>
      <w:bookmarkEnd w:id="0"/>
      <w:r>
        <w:t xml:space="preserve"> w dziale 756 rozdział 75615 § 4670.</w:t>
      </w:r>
    </w:p>
    <w:p w:rsidR="00DA1B85" w:rsidRPr="00DA1B85" w:rsidRDefault="00DA1B85" w:rsidP="00DA1B85">
      <w:pPr>
        <w:rPr>
          <w:b/>
        </w:rPr>
      </w:pPr>
      <w:r>
        <w:rPr>
          <w:b/>
        </w:rPr>
        <w:t>Zmniejszenie</w:t>
      </w:r>
      <w:r w:rsidRPr="00DA1B85">
        <w:rPr>
          <w:b/>
        </w:rPr>
        <w:t xml:space="preserve"> o kwotę 8.910,00.</w:t>
      </w:r>
    </w:p>
    <w:p w:rsidR="00DA1B85" w:rsidRDefault="00DA1B85" w:rsidP="003937D5"/>
    <w:sectPr w:rsidR="00DA1B85" w:rsidSect="00FB2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5C" w:rsidRDefault="00F9645C" w:rsidP="00FB2ECD">
      <w:r>
        <w:separator/>
      </w:r>
    </w:p>
  </w:endnote>
  <w:endnote w:type="continuationSeparator" w:id="0">
    <w:p w:rsidR="00F9645C" w:rsidRDefault="00F9645C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735513" w:rsidRDefault="007355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266">
          <w:rPr>
            <w:noProof/>
          </w:rPr>
          <w:t>3</w:t>
        </w:r>
        <w:r>
          <w:fldChar w:fldCharType="end"/>
        </w:r>
      </w:p>
    </w:sdtContent>
  </w:sdt>
  <w:p w:rsidR="00735513" w:rsidRDefault="007355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5C" w:rsidRDefault="00F9645C" w:rsidP="00FB2ECD">
      <w:r>
        <w:separator/>
      </w:r>
    </w:p>
  </w:footnote>
  <w:footnote w:type="continuationSeparator" w:id="0">
    <w:p w:rsidR="00F9645C" w:rsidRDefault="00F9645C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6621"/>
    <w:rsid w:val="00031AE4"/>
    <w:rsid w:val="000322FD"/>
    <w:rsid w:val="00033486"/>
    <w:rsid w:val="00037911"/>
    <w:rsid w:val="00043427"/>
    <w:rsid w:val="0004487B"/>
    <w:rsid w:val="00046511"/>
    <w:rsid w:val="00051C8F"/>
    <w:rsid w:val="00051E56"/>
    <w:rsid w:val="0005521C"/>
    <w:rsid w:val="000569AF"/>
    <w:rsid w:val="00057779"/>
    <w:rsid w:val="000602FC"/>
    <w:rsid w:val="00064890"/>
    <w:rsid w:val="00070BCF"/>
    <w:rsid w:val="00075B95"/>
    <w:rsid w:val="00076E20"/>
    <w:rsid w:val="0009185C"/>
    <w:rsid w:val="000A5041"/>
    <w:rsid w:val="000A6A52"/>
    <w:rsid w:val="000B0B2C"/>
    <w:rsid w:val="000B21AE"/>
    <w:rsid w:val="000C19B6"/>
    <w:rsid w:val="000C2619"/>
    <w:rsid w:val="000E25DE"/>
    <w:rsid w:val="000E4337"/>
    <w:rsid w:val="000F0F0C"/>
    <w:rsid w:val="000F6CDD"/>
    <w:rsid w:val="000F7853"/>
    <w:rsid w:val="00101451"/>
    <w:rsid w:val="00112CFE"/>
    <w:rsid w:val="0012489A"/>
    <w:rsid w:val="00126341"/>
    <w:rsid w:val="00131408"/>
    <w:rsid w:val="00131F91"/>
    <w:rsid w:val="001400B4"/>
    <w:rsid w:val="00140852"/>
    <w:rsid w:val="0014096B"/>
    <w:rsid w:val="001419BD"/>
    <w:rsid w:val="00150F26"/>
    <w:rsid w:val="00151728"/>
    <w:rsid w:val="001527F8"/>
    <w:rsid w:val="001559DA"/>
    <w:rsid w:val="001561EF"/>
    <w:rsid w:val="001655A4"/>
    <w:rsid w:val="00180023"/>
    <w:rsid w:val="00183DC5"/>
    <w:rsid w:val="00184411"/>
    <w:rsid w:val="0018478D"/>
    <w:rsid w:val="0018754B"/>
    <w:rsid w:val="00187657"/>
    <w:rsid w:val="00192156"/>
    <w:rsid w:val="001A5C10"/>
    <w:rsid w:val="001B0ECD"/>
    <w:rsid w:val="001B7854"/>
    <w:rsid w:val="001C182B"/>
    <w:rsid w:val="00207795"/>
    <w:rsid w:val="00207F21"/>
    <w:rsid w:val="00215284"/>
    <w:rsid w:val="00215C00"/>
    <w:rsid w:val="00223E5C"/>
    <w:rsid w:val="002264D7"/>
    <w:rsid w:val="00230919"/>
    <w:rsid w:val="002401C4"/>
    <w:rsid w:val="002411E2"/>
    <w:rsid w:val="00242027"/>
    <w:rsid w:val="00247FBF"/>
    <w:rsid w:val="00250AA5"/>
    <w:rsid w:val="00265897"/>
    <w:rsid w:val="00272194"/>
    <w:rsid w:val="00273EEE"/>
    <w:rsid w:val="00276E33"/>
    <w:rsid w:val="00276F6A"/>
    <w:rsid w:val="002773C2"/>
    <w:rsid w:val="00287A83"/>
    <w:rsid w:val="00287C09"/>
    <w:rsid w:val="00295C5B"/>
    <w:rsid w:val="002A3B68"/>
    <w:rsid w:val="002A4591"/>
    <w:rsid w:val="002C7067"/>
    <w:rsid w:val="002D0E56"/>
    <w:rsid w:val="002E1A83"/>
    <w:rsid w:val="002F2902"/>
    <w:rsid w:val="002F49C6"/>
    <w:rsid w:val="0031063E"/>
    <w:rsid w:val="00313156"/>
    <w:rsid w:val="00324C64"/>
    <w:rsid w:val="00335773"/>
    <w:rsid w:val="00343384"/>
    <w:rsid w:val="0034360D"/>
    <w:rsid w:val="00353FF6"/>
    <w:rsid w:val="00354F42"/>
    <w:rsid w:val="00356643"/>
    <w:rsid w:val="00367266"/>
    <w:rsid w:val="00371145"/>
    <w:rsid w:val="0037579A"/>
    <w:rsid w:val="00385184"/>
    <w:rsid w:val="003871F2"/>
    <w:rsid w:val="003911AB"/>
    <w:rsid w:val="00391EF8"/>
    <w:rsid w:val="003937D5"/>
    <w:rsid w:val="003B0A3F"/>
    <w:rsid w:val="003B5ED7"/>
    <w:rsid w:val="003C4FA9"/>
    <w:rsid w:val="003D3E06"/>
    <w:rsid w:val="003E00E0"/>
    <w:rsid w:val="003E23EB"/>
    <w:rsid w:val="003E5198"/>
    <w:rsid w:val="003F6024"/>
    <w:rsid w:val="003F6F89"/>
    <w:rsid w:val="004044C1"/>
    <w:rsid w:val="00406BAD"/>
    <w:rsid w:val="00410819"/>
    <w:rsid w:val="00410A72"/>
    <w:rsid w:val="004148C6"/>
    <w:rsid w:val="00415F72"/>
    <w:rsid w:val="00422A45"/>
    <w:rsid w:val="00424779"/>
    <w:rsid w:val="00425BF6"/>
    <w:rsid w:val="00431901"/>
    <w:rsid w:val="00433BEE"/>
    <w:rsid w:val="00435344"/>
    <w:rsid w:val="00435741"/>
    <w:rsid w:val="0044122C"/>
    <w:rsid w:val="0044570F"/>
    <w:rsid w:val="00451DDE"/>
    <w:rsid w:val="00470379"/>
    <w:rsid w:val="0047289D"/>
    <w:rsid w:val="00473B96"/>
    <w:rsid w:val="00474F0B"/>
    <w:rsid w:val="00486375"/>
    <w:rsid w:val="004871D1"/>
    <w:rsid w:val="004873E1"/>
    <w:rsid w:val="004900FC"/>
    <w:rsid w:val="0049309C"/>
    <w:rsid w:val="004966AE"/>
    <w:rsid w:val="004B5683"/>
    <w:rsid w:val="004B7CA3"/>
    <w:rsid w:val="004D1EB9"/>
    <w:rsid w:val="004E15D7"/>
    <w:rsid w:val="004F0DAD"/>
    <w:rsid w:val="00502142"/>
    <w:rsid w:val="00512D67"/>
    <w:rsid w:val="00512F56"/>
    <w:rsid w:val="00513E98"/>
    <w:rsid w:val="00520C42"/>
    <w:rsid w:val="00531DA3"/>
    <w:rsid w:val="00536921"/>
    <w:rsid w:val="00546636"/>
    <w:rsid w:val="005570EB"/>
    <w:rsid w:val="005639FB"/>
    <w:rsid w:val="0057128E"/>
    <w:rsid w:val="00575B0E"/>
    <w:rsid w:val="00577880"/>
    <w:rsid w:val="00580A95"/>
    <w:rsid w:val="00581068"/>
    <w:rsid w:val="00595194"/>
    <w:rsid w:val="005A1375"/>
    <w:rsid w:val="005A3FC1"/>
    <w:rsid w:val="005A618B"/>
    <w:rsid w:val="005A67D1"/>
    <w:rsid w:val="005B5328"/>
    <w:rsid w:val="005C1AC5"/>
    <w:rsid w:val="005C5258"/>
    <w:rsid w:val="005C670F"/>
    <w:rsid w:val="005C6A21"/>
    <w:rsid w:val="005C7292"/>
    <w:rsid w:val="005C7793"/>
    <w:rsid w:val="005D1220"/>
    <w:rsid w:val="005E1C6B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42F9"/>
    <w:rsid w:val="00623BB4"/>
    <w:rsid w:val="0062527A"/>
    <w:rsid w:val="00633FA3"/>
    <w:rsid w:val="00635F6B"/>
    <w:rsid w:val="006418D0"/>
    <w:rsid w:val="00641BDE"/>
    <w:rsid w:val="00643A6A"/>
    <w:rsid w:val="00650FF7"/>
    <w:rsid w:val="006538B2"/>
    <w:rsid w:val="0065676F"/>
    <w:rsid w:val="00662734"/>
    <w:rsid w:val="00666923"/>
    <w:rsid w:val="006710AD"/>
    <w:rsid w:val="00672F80"/>
    <w:rsid w:val="00675E30"/>
    <w:rsid w:val="006A2853"/>
    <w:rsid w:val="006A5F5B"/>
    <w:rsid w:val="006B1025"/>
    <w:rsid w:val="006C0B39"/>
    <w:rsid w:val="006C3AEB"/>
    <w:rsid w:val="006C5070"/>
    <w:rsid w:val="006E2C15"/>
    <w:rsid w:val="006E6F7F"/>
    <w:rsid w:val="006F66A2"/>
    <w:rsid w:val="00700E1E"/>
    <w:rsid w:val="0072396B"/>
    <w:rsid w:val="00735513"/>
    <w:rsid w:val="007423DA"/>
    <w:rsid w:val="00757A0A"/>
    <w:rsid w:val="00762364"/>
    <w:rsid w:val="00771985"/>
    <w:rsid w:val="00772CEB"/>
    <w:rsid w:val="00774835"/>
    <w:rsid w:val="00775781"/>
    <w:rsid w:val="00775B38"/>
    <w:rsid w:val="00785D13"/>
    <w:rsid w:val="0079223F"/>
    <w:rsid w:val="007A2A9E"/>
    <w:rsid w:val="007A7B41"/>
    <w:rsid w:val="007B5989"/>
    <w:rsid w:val="007B5A53"/>
    <w:rsid w:val="007C1315"/>
    <w:rsid w:val="007C447A"/>
    <w:rsid w:val="007C6412"/>
    <w:rsid w:val="007D0C94"/>
    <w:rsid w:val="007D42EB"/>
    <w:rsid w:val="007D6C97"/>
    <w:rsid w:val="007E14DD"/>
    <w:rsid w:val="007E3BA9"/>
    <w:rsid w:val="007E428B"/>
    <w:rsid w:val="007F4F31"/>
    <w:rsid w:val="007F50FA"/>
    <w:rsid w:val="008043DC"/>
    <w:rsid w:val="0081164B"/>
    <w:rsid w:val="008153FE"/>
    <w:rsid w:val="0082330D"/>
    <w:rsid w:val="0083339E"/>
    <w:rsid w:val="008350B0"/>
    <w:rsid w:val="00845CB4"/>
    <w:rsid w:val="00846915"/>
    <w:rsid w:val="00846B6F"/>
    <w:rsid w:val="00890318"/>
    <w:rsid w:val="00895846"/>
    <w:rsid w:val="00897F9A"/>
    <w:rsid w:val="008A1A35"/>
    <w:rsid w:val="008A3C3D"/>
    <w:rsid w:val="008B0823"/>
    <w:rsid w:val="008C79B4"/>
    <w:rsid w:val="008C7A70"/>
    <w:rsid w:val="008D5C51"/>
    <w:rsid w:val="008E47CA"/>
    <w:rsid w:val="008E4896"/>
    <w:rsid w:val="008F0602"/>
    <w:rsid w:val="008F28E3"/>
    <w:rsid w:val="008F5D87"/>
    <w:rsid w:val="0090682D"/>
    <w:rsid w:val="0090732F"/>
    <w:rsid w:val="00907705"/>
    <w:rsid w:val="0091789B"/>
    <w:rsid w:val="00921994"/>
    <w:rsid w:val="00921B96"/>
    <w:rsid w:val="00921F21"/>
    <w:rsid w:val="009378A3"/>
    <w:rsid w:val="009379CD"/>
    <w:rsid w:val="009449D6"/>
    <w:rsid w:val="00950DD6"/>
    <w:rsid w:val="00953625"/>
    <w:rsid w:val="00956886"/>
    <w:rsid w:val="00956BB9"/>
    <w:rsid w:val="00967E63"/>
    <w:rsid w:val="00975CB9"/>
    <w:rsid w:val="00981783"/>
    <w:rsid w:val="0098731E"/>
    <w:rsid w:val="00992253"/>
    <w:rsid w:val="00992916"/>
    <w:rsid w:val="0099660C"/>
    <w:rsid w:val="009A5E36"/>
    <w:rsid w:val="009B4336"/>
    <w:rsid w:val="009B5E8A"/>
    <w:rsid w:val="009C4079"/>
    <w:rsid w:val="009D02F4"/>
    <w:rsid w:val="009D03E4"/>
    <w:rsid w:val="009D31B5"/>
    <w:rsid w:val="009D3285"/>
    <w:rsid w:val="009D768D"/>
    <w:rsid w:val="009E661F"/>
    <w:rsid w:val="009F4147"/>
    <w:rsid w:val="00A00385"/>
    <w:rsid w:val="00A34AEF"/>
    <w:rsid w:val="00A42DD7"/>
    <w:rsid w:val="00A53D90"/>
    <w:rsid w:val="00A60677"/>
    <w:rsid w:val="00A660B3"/>
    <w:rsid w:val="00A71A43"/>
    <w:rsid w:val="00A72ADF"/>
    <w:rsid w:val="00A769AC"/>
    <w:rsid w:val="00A77075"/>
    <w:rsid w:val="00A81401"/>
    <w:rsid w:val="00AA374A"/>
    <w:rsid w:val="00AA6086"/>
    <w:rsid w:val="00AA7CD3"/>
    <w:rsid w:val="00AB3833"/>
    <w:rsid w:val="00AB5F75"/>
    <w:rsid w:val="00AB767A"/>
    <w:rsid w:val="00AC6B97"/>
    <w:rsid w:val="00AE4070"/>
    <w:rsid w:val="00AE6ECB"/>
    <w:rsid w:val="00AF14C5"/>
    <w:rsid w:val="00AF5FDB"/>
    <w:rsid w:val="00B15717"/>
    <w:rsid w:val="00B174D7"/>
    <w:rsid w:val="00B21B3C"/>
    <w:rsid w:val="00B42AE4"/>
    <w:rsid w:val="00B43F4E"/>
    <w:rsid w:val="00B55BE8"/>
    <w:rsid w:val="00B64C4B"/>
    <w:rsid w:val="00B66B5D"/>
    <w:rsid w:val="00B8284E"/>
    <w:rsid w:val="00B874B6"/>
    <w:rsid w:val="00BA5697"/>
    <w:rsid w:val="00BB08E4"/>
    <w:rsid w:val="00BB206E"/>
    <w:rsid w:val="00BB3D18"/>
    <w:rsid w:val="00BB422C"/>
    <w:rsid w:val="00BB516C"/>
    <w:rsid w:val="00BC2381"/>
    <w:rsid w:val="00BC6E90"/>
    <w:rsid w:val="00BC7E34"/>
    <w:rsid w:val="00BD53EB"/>
    <w:rsid w:val="00BD57B4"/>
    <w:rsid w:val="00BD77E2"/>
    <w:rsid w:val="00BE13E7"/>
    <w:rsid w:val="00BE4098"/>
    <w:rsid w:val="00BE56BB"/>
    <w:rsid w:val="00BF1E47"/>
    <w:rsid w:val="00BF6B00"/>
    <w:rsid w:val="00BF7AB2"/>
    <w:rsid w:val="00BF7BA5"/>
    <w:rsid w:val="00C0130F"/>
    <w:rsid w:val="00C028BD"/>
    <w:rsid w:val="00C02EA5"/>
    <w:rsid w:val="00C10D89"/>
    <w:rsid w:val="00C26127"/>
    <w:rsid w:val="00C269B4"/>
    <w:rsid w:val="00C47074"/>
    <w:rsid w:val="00C541A8"/>
    <w:rsid w:val="00C6641E"/>
    <w:rsid w:val="00C74080"/>
    <w:rsid w:val="00C74658"/>
    <w:rsid w:val="00C77495"/>
    <w:rsid w:val="00C77D8C"/>
    <w:rsid w:val="00C81490"/>
    <w:rsid w:val="00C83398"/>
    <w:rsid w:val="00C845CD"/>
    <w:rsid w:val="00C9128D"/>
    <w:rsid w:val="00C9293A"/>
    <w:rsid w:val="00CA20E6"/>
    <w:rsid w:val="00CA47C4"/>
    <w:rsid w:val="00CB2118"/>
    <w:rsid w:val="00CC44F0"/>
    <w:rsid w:val="00CD4103"/>
    <w:rsid w:val="00CE430E"/>
    <w:rsid w:val="00CE456B"/>
    <w:rsid w:val="00CE73E3"/>
    <w:rsid w:val="00CF11FF"/>
    <w:rsid w:val="00D07F19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5017"/>
    <w:rsid w:val="00D611C6"/>
    <w:rsid w:val="00D72AB1"/>
    <w:rsid w:val="00D7363E"/>
    <w:rsid w:val="00D75EC9"/>
    <w:rsid w:val="00D847F9"/>
    <w:rsid w:val="00D87F83"/>
    <w:rsid w:val="00D9599D"/>
    <w:rsid w:val="00D95ABC"/>
    <w:rsid w:val="00D9780E"/>
    <w:rsid w:val="00D97EBB"/>
    <w:rsid w:val="00DA1B85"/>
    <w:rsid w:val="00DB5133"/>
    <w:rsid w:val="00DC2A8B"/>
    <w:rsid w:val="00DC3877"/>
    <w:rsid w:val="00DD1610"/>
    <w:rsid w:val="00DD1F12"/>
    <w:rsid w:val="00DD1FE5"/>
    <w:rsid w:val="00DF0F4C"/>
    <w:rsid w:val="00DF61FE"/>
    <w:rsid w:val="00E05200"/>
    <w:rsid w:val="00E102C9"/>
    <w:rsid w:val="00E142FA"/>
    <w:rsid w:val="00E146B3"/>
    <w:rsid w:val="00E15D3D"/>
    <w:rsid w:val="00E1731C"/>
    <w:rsid w:val="00E17344"/>
    <w:rsid w:val="00E173D6"/>
    <w:rsid w:val="00E209E1"/>
    <w:rsid w:val="00E340CA"/>
    <w:rsid w:val="00E36B0C"/>
    <w:rsid w:val="00E37C82"/>
    <w:rsid w:val="00E40416"/>
    <w:rsid w:val="00E41C5F"/>
    <w:rsid w:val="00E47FF9"/>
    <w:rsid w:val="00E6136B"/>
    <w:rsid w:val="00E824A3"/>
    <w:rsid w:val="00E863BE"/>
    <w:rsid w:val="00E94142"/>
    <w:rsid w:val="00E96C27"/>
    <w:rsid w:val="00EA5A85"/>
    <w:rsid w:val="00EB754F"/>
    <w:rsid w:val="00EC54F6"/>
    <w:rsid w:val="00EC748A"/>
    <w:rsid w:val="00ED1FFA"/>
    <w:rsid w:val="00EE2617"/>
    <w:rsid w:val="00EE3815"/>
    <w:rsid w:val="00EE7D9E"/>
    <w:rsid w:val="00F00903"/>
    <w:rsid w:val="00F03EE5"/>
    <w:rsid w:val="00F14FC1"/>
    <w:rsid w:val="00F231D8"/>
    <w:rsid w:val="00F3421F"/>
    <w:rsid w:val="00F3481E"/>
    <w:rsid w:val="00F402D7"/>
    <w:rsid w:val="00F46CBA"/>
    <w:rsid w:val="00F50FD4"/>
    <w:rsid w:val="00F57731"/>
    <w:rsid w:val="00F62D33"/>
    <w:rsid w:val="00F67F11"/>
    <w:rsid w:val="00F8743F"/>
    <w:rsid w:val="00F902FE"/>
    <w:rsid w:val="00F91FEF"/>
    <w:rsid w:val="00F932E7"/>
    <w:rsid w:val="00F95FBD"/>
    <w:rsid w:val="00F9645C"/>
    <w:rsid w:val="00F96460"/>
    <w:rsid w:val="00FA2DC5"/>
    <w:rsid w:val="00FA5FEB"/>
    <w:rsid w:val="00FB0AB2"/>
    <w:rsid w:val="00FB2ECD"/>
    <w:rsid w:val="00FB7D97"/>
    <w:rsid w:val="00FC60B5"/>
    <w:rsid w:val="00FC7302"/>
    <w:rsid w:val="00FC7CF7"/>
    <w:rsid w:val="00FC7E91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F63D-92EA-43F9-9484-5FEF002F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189</cp:revision>
  <cp:lastPrinted>2018-09-20T09:05:00Z</cp:lastPrinted>
  <dcterms:created xsi:type="dcterms:W3CDTF">2017-02-01T12:39:00Z</dcterms:created>
  <dcterms:modified xsi:type="dcterms:W3CDTF">2018-09-20T11:18:00Z</dcterms:modified>
</cp:coreProperties>
</file>