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B55F50">
      <w:pPr>
        <w:pStyle w:val="Tytu"/>
        <w:spacing w:line="240" w:lineRule="auto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902D3">
        <w:rPr>
          <w:b/>
          <w:bCs/>
          <w:color w:val="auto"/>
          <w:sz w:val="28"/>
          <w:szCs w:val="28"/>
        </w:rPr>
        <w:t>114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C902D3">
        <w:rPr>
          <w:b/>
          <w:bCs/>
          <w:color w:val="000000"/>
          <w:spacing w:val="-1"/>
          <w:sz w:val="28"/>
          <w:szCs w:val="28"/>
        </w:rPr>
        <w:t>28 listopada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B55F5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</w:t>
      </w:r>
    </w:p>
    <w:p w:rsidR="00402C5E" w:rsidRPr="00B35D1A" w:rsidRDefault="00402C5E" w:rsidP="00B55F50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B55F5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0050.95.2017 z dnia  16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="00B66332" w:rsidRPr="00B35D1A">
        <w:rPr>
          <w:bCs/>
          <w:color w:val="000000"/>
          <w:spacing w:val="-2"/>
        </w:rPr>
        <w:t xml:space="preserve">Zarządzeniem </w:t>
      </w:r>
      <w:r w:rsidR="00B66332">
        <w:rPr>
          <w:bCs/>
          <w:color w:val="000000"/>
          <w:spacing w:val="-2"/>
        </w:rPr>
        <w:t xml:space="preserve">Burmistrza Miasta i Gminy Gołańcz </w:t>
      </w:r>
      <w:r w:rsidR="00B66332" w:rsidRPr="00B35D1A">
        <w:rPr>
          <w:bCs/>
          <w:color w:val="000000"/>
          <w:spacing w:val="-2"/>
        </w:rPr>
        <w:t xml:space="preserve">Nr OA </w:t>
      </w:r>
      <w:r w:rsidR="00B66332">
        <w:rPr>
          <w:bCs/>
          <w:color w:val="000000"/>
          <w:spacing w:val="-2"/>
        </w:rPr>
        <w:t>0050.97.2017 z dnia  27 października</w:t>
      </w:r>
      <w:r w:rsidR="00B66332" w:rsidRPr="00B35D1A">
        <w:rPr>
          <w:bCs/>
          <w:color w:val="000000"/>
          <w:spacing w:val="-2"/>
        </w:rPr>
        <w:t xml:space="preserve"> 2017 r.,</w:t>
      </w:r>
      <w:r w:rsidR="00B66332">
        <w:rPr>
          <w:bCs/>
          <w:color w:val="000000"/>
          <w:spacing w:val="-2"/>
        </w:rPr>
        <w:t xml:space="preserve"> </w:t>
      </w:r>
      <w:r w:rsidR="00C71E2C" w:rsidRPr="00B35D1A">
        <w:rPr>
          <w:bCs/>
          <w:color w:val="000000"/>
          <w:spacing w:val="-2"/>
        </w:rPr>
        <w:t>Uchwałą Nr XX</w:t>
      </w:r>
      <w:r w:rsidR="00C71E2C">
        <w:rPr>
          <w:bCs/>
          <w:color w:val="000000"/>
          <w:spacing w:val="-2"/>
        </w:rPr>
        <w:t>XII/334</w:t>
      </w:r>
      <w:r w:rsidR="00C71E2C" w:rsidRPr="00B35D1A">
        <w:rPr>
          <w:bCs/>
          <w:color w:val="000000"/>
          <w:spacing w:val="-2"/>
        </w:rPr>
        <w:t xml:space="preserve">/17 Rady Miasta i  Gminy Gołańcz z dnia </w:t>
      </w:r>
      <w:r w:rsidR="00C71E2C">
        <w:rPr>
          <w:bCs/>
          <w:color w:val="000000"/>
          <w:spacing w:val="-2"/>
        </w:rPr>
        <w:t>30 października</w:t>
      </w:r>
      <w:r w:rsidR="00C71E2C" w:rsidRPr="00B35D1A">
        <w:rPr>
          <w:bCs/>
          <w:color w:val="000000"/>
          <w:spacing w:val="-2"/>
        </w:rPr>
        <w:t xml:space="preserve"> 2017 r.,</w:t>
      </w:r>
      <w:r w:rsidR="00C71E2C" w:rsidRPr="0074581B">
        <w:rPr>
          <w:bCs/>
          <w:color w:val="000000"/>
          <w:spacing w:val="-2"/>
        </w:rPr>
        <w:t xml:space="preserve"> </w:t>
      </w:r>
      <w:r w:rsidR="00C902D3" w:rsidRPr="00B35D1A">
        <w:rPr>
          <w:bCs/>
          <w:color w:val="000000"/>
          <w:spacing w:val="-2"/>
        </w:rPr>
        <w:t>Uchwałą Nr XX</w:t>
      </w:r>
      <w:r w:rsidR="00C902D3">
        <w:rPr>
          <w:bCs/>
          <w:color w:val="000000"/>
          <w:spacing w:val="-2"/>
        </w:rPr>
        <w:t>XII</w:t>
      </w:r>
      <w:r w:rsidR="00C902D3">
        <w:rPr>
          <w:bCs/>
          <w:color w:val="000000"/>
          <w:spacing w:val="-2"/>
        </w:rPr>
        <w:t>I</w:t>
      </w:r>
      <w:r w:rsidR="00C902D3">
        <w:rPr>
          <w:bCs/>
          <w:color w:val="000000"/>
          <w:spacing w:val="-2"/>
        </w:rPr>
        <w:t>/3</w:t>
      </w:r>
      <w:r w:rsidR="00C902D3">
        <w:rPr>
          <w:bCs/>
          <w:color w:val="000000"/>
          <w:spacing w:val="-2"/>
        </w:rPr>
        <w:t>50</w:t>
      </w:r>
      <w:bookmarkStart w:id="0" w:name="_GoBack"/>
      <w:bookmarkEnd w:id="0"/>
      <w:r w:rsidR="00C902D3" w:rsidRPr="00B35D1A">
        <w:rPr>
          <w:bCs/>
          <w:color w:val="000000"/>
          <w:spacing w:val="-2"/>
        </w:rPr>
        <w:t xml:space="preserve">/17 Rady Miasta i  Gminy Gołańcz z dnia </w:t>
      </w:r>
      <w:r w:rsidR="00C902D3">
        <w:rPr>
          <w:bCs/>
          <w:color w:val="000000"/>
          <w:spacing w:val="-2"/>
        </w:rPr>
        <w:t>30 października</w:t>
      </w:r>
      <w:r w:rsidR="00C902D3" w:rsidRPr="00B35D1A">
        <w:rPr>
          <w:bCs/>
          <w:color w:val="000000"/>
          <w:spacing w:val="-2"/>
        </w:rPr>
        <w:t xml:space="preserve"> 2017 r.,</w:t>
      </w:r>
      <w:r w:rsidR="00C902D3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A9" w:rsidRDefault="00FC27A9">
      <w:r>
        <w:separator/>
      </w:r>
    </w:p>
  </w:endnote>
  <w:endnote w:type="continuationSeparator" w:id="0">
    <w:p w:rsidR="00FC27A9" w:rsidRDefault="00F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C27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F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C2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A9" w:rsidRDefault="00FC27A9">
      <w:r>
        <w:separator/>
      </w:r>
    </w:p>
  </w:footnote>
  <w:footnote w:type="continuationSeparator" w:id="0">
    <w:p w:rsidR="00FC27A9" w:rsidRDefault="00FC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C27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C27A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C27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2F5E89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8485D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D52EA"/>
    <w:rsid w:val="00AE24C6"/>
    <w:rsid w:val="00B30355"/>
    <w:rsid w:val="00B30986"/>
    <w:rsid w:val="00B35D1A"/>
    <w:rsid w:val="00B469E4"/>
    <w:rsid w:val="00B46AA0"/>
    <w:rsid w:val="00B55F50"/>
    <w:rsid w:val="00B56A35"/>
    <w:rsid w:val="00B64AEA"/>
    <w:rsid w:val="00B66332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71E2C"/>
    <w:rsid w:val="00C902D3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27A9"/>
    <w:rsid w:val="00FC4C50"/>
    <w:rsid w:val="00FD1A7A"/>
    <w:rsid w:val="00FD2219"/>
    <w:rsid w:val="00FD68BC"/>
    <w:rsid w:val="00FF40F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56DB-1A48-49C3-A204-DCA60E94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77</cp:revision>
  <cp:lastPrinted>2017-09-28T06:32:00Z</cp:lastPrinted>
  <dcterms:created xsi:type="dcterms:W3CDTF">2016-08-24T10:44:00Z</dcterms:created>
  <dcterms:modified xsi:type="dcterms:W3CDTF">2017-11-29T09:33:00Z</dcterms:modified>
</cp:coreProperties>
</file>