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41D" w:rsidRPr="00670D10" w:rsidRDefault="00CA1ED2" w:rsidP="00D15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D10">
        <w:rPr>
          <w:rFonts w:ascii="Times New Roman" w:hAnsi="Times New Roman" w:cs="Times New Roman"/>
          <w:b/>
          <w:sz w:val="28"/>
          <w:szCs w:val="28"/>
        </w:rPr>
        <w:t>ZARZĄDZENIE</w:t>
      </w:r>
      <w:r w:rsidR="007C241D" w:rsidRPr="00670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D10">
        <w:rPr>
          <w:rFonts w:ascii="Times New Roman" w:hAnsi="Times New Roman" w:cs="Times New Roman"/>
          <w:b/>
          <w:sz w:val="28"/>
          <w:szCs w:val="28"/>
        </w:rPr>
        <w:t>NR</w:t>
      </w:r>
      <w:r w:rsidR="007C241D" w:rsidRPr="00670D10">
        <w:rPr>
          <w:rFonts w:ascii="Times New Roman" w:hAnsi="Times New Roman" w:cs="Times New Roman"/>
          <w:b/>
          <w:sz w:val="28"/>
          <w:szCs w:val="28"/>
        </w:rPr>
        <w:t xml:space="preserve"> OA 0050.</w:t>
      </w:r>
      <w:r w:rsidR="00670D10" w:rsidRPr="00670D10">
        <w:rPr>
          <w:rFonts w:ascii="Times New Roman" w:hAnsi="Times New Roman" w:cs="Times New Roman"/>
          <w:b/>
          <w:sz w:val="28"/>
          <w:szCs w:val="28"/>
        </w:rPr>
        <w:t>115</w:t>
      </w:r>
      <w:r w:rsidR="007C241D" w:rsidRPr="00670D10">
        <w:rPr>
          <w:rFonts w:ascii="Times New Roman" w:hAnsi="Times New Roman" w:cs="Times New Roman"/>
          <w:b/>
          <w:sz w:val="28"/>
          <w:szCs w:val="28"/>
        </w:rPr>
        <w:t>.</w:t>
      </w:r>
      <w:r w:rsidRPr="00670D10">
        <w:rPr>
          <w:rFonts w:ascii="Times New Roman" w:hAnsi="Times New Roman" w:cs="Times New Roman"/>
          <w:b/>
          <w:sz w:val="28"/>
          <w:szCs w:val="28"/>
        </w:rPr>
        <w:t xml:space="preserve">2017 </w:t>
      </w:r>
    </w:p>
    <w:p w:rsidR="00D15C15" w:rsidRPr="00670D10" w:rsidRDefault="007C241D" w:rsidP="00D15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D10">
        <w:rPr>
          <w:rFonts w:ascii="Times New Roman" w:hAnsi="Times New Roman" w:cs="Times New Roman"/>
          <w:b/>
          <w:sz w:val="28"/>
          <w:szCs w:val="28"/>
        </w:rPr>
        <w:t>Burmistrza Mi</w:t>
      </w:r>
      <w:r w:rsidR="00670D10" w:rsidRPr="00670D10">
        <w:rPr>
          <w:rFonts w:ascii="Times New Roman" w:hAnsi="Times New Roman" w:cs="Times New Roman"/>
          <w:b/>
          <w:sz w:val="28"/>
          <w:szCs w:val="28"/>
        </w:rPr>
        <w:t>asta i Gminy Gołańcz z dnia   28</w:t>
      </w:r>
      <w:r w:rsidRPr="00670D10">
        <w:rPr>
          <w:rFonts w:ascii="Times New Roman" w:hAnsi="Times New Roman" w:cs="Times New Roman"/>
          <w:b/>
          <w:sz w:val="28"/>
          <w:szCs w:val="28"/>
        </w:rPr>
        <w:t xml:space="preserve"> listopada 2017</w:t>
      </w:r>
      <w:r w:rsidR="00CA1ED2" w:rsidRPr="00670D10">
        <w:rPr>
          <w:rFonts w:ascii="Times New Roman" w:hAnsi="Times New Roman" w:cs="Times New Roman"/>
          <w:b/>
          <w:sz w:val="28"/>
          <w:szCs w:val="28"/>
        </w:rPr>
        <w:t xml:space="preserve"> r. w sprawie powołania Komisji Likwidacyjnej składników majątku ruchomego </w:t>
      </w:r>
    </w:p>
    <w:p w:rsidR="007C241D" w:rsidRPr="00670D10" w:rsidRDefault="00CA1ED2" w:rsidP="00D15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D10">
        <w:rPr>
          <w:rFonts w:ascii="Times New Roman" w:hAnsi="Times New Roman" w:cs="Times New Roman"/>
          <w:b/>
          <w:sz w:val="28"/>
          <w:szCs w:val="28"/>
        </w:rPr>
        <w:t xml:space="preserve">w Urzędzie </w:t>
      </w:r>
      <w:r w:rsidR="007C241D" w:rsidRPr="00670D10">
        <w:rPr>
          <w:rFonts w:ascii="Times New Roman" w:hAnsi="Times New Roman" w:cs="Times New Roman"/>
          <w:b/>
          <w:sz w:val="28"/>
          <w:szCs w:val="28"/>
        </w:rPr>
        <w:t xml:space="preserve">Miasta i </w:t>
      </w:r>
      <w:r w:rsidRPr="00670D10">
        <w:rPr>
          <w:rFonts w:ascii="Times New Roman" w:hAnsi="Times New Roman" w:cs="Times New Roman"/>
          <w:b/>
          <w:sz w:val="28"/>
          <w:szCs w:val="28"/>
        </w:rPr>
        <w:t>Gminy</w:t>
      </w:r>
      <w:r w:rsidR="007C241D" w:rsidRPr="00670D10">
        <w:rPr>
          <w:rFonts w:ascii="Times New Roman" w:hAnsi="Times New Roman" w:cs="Times New Roman"/>
          <w:b/>
          <w:sz w:val="28"/>
          <w:szCs w:val="28"/>
        </w:rPr>
        <w:t xml:space="preserve"> Gołańcz</w:t>
      </w:r>
    </w:p>
    <w:p w:rsidR="007C241D" w:rsidRPr="00670D10" w:rsidRDefault="007C241D" w:rsidP="007C241D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D1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C241D" w:rsidRPr="00670D10" w:rsidRDefault="00CA1ED2" w:rsidP="00D15C15">
      <w:pPr>
        <w:jc w:val="both"/>
        <w:rPr>
          <w:rFonts w:ascii="Times New Roman" w:hAnsi="Times New Roman" w:cs="Times New Roman"/>
          <w:sz w:val="24"/>
          <w:szCs w:val="24"/>
        </w:rPr>
      </w:pPr>
      <w:r w:rsidRPr="00670D10">
        <w:rPr>
          <w:rFonts w:ascii="Times New Roman" w:hAnsi="Times New Roman" w:cs="Times New Roman"/>
          <w:sz w:val="24"/>
          <w:szCs w:val="24"/>
        </w:rPr>
        <w:t xml:space="preserve"> Na podstawie art. 30 ust. 2 pkt 3 ustawy z dnia 8 marca 1990 r. o samorządzie gminnym </w:t>
      </w:r>
      <w:r w:rsidR="007C241D" w:rsidRPr="00670D10">
        <w:rPr>
          <w:rFonts w:ascii="Times New Roman" w:hAnsi="Times New Roman" w:cs="Times New Roman"/>
          <w:sz w:val="24"/>
          <w:szCs w:val="24"/>
        </w:rPr>
        <w:t>(</w:t>
      </w:r>
      <w:r w:rsidRPr="00670D10">
        <w:rPr>
          <w:rFonts w:ascii="Times New Roman" w:hAnsi="Times New Roman" w:cs="Times New Roman"/>
          <w:sz w:val="24"/>
          <w:szCs w:val="24"/>
        </w:rPr>
        <w:t>Dz. U. z 201</w:t>
      </w:r>
      <w:r w:rsidR="007C241D" w:rsidRPr="00670D10">
        <w:rPr>
          <w:rFonts w:ascii="Times New Roman" w:hAnsi="Times New Roman" w:cs="Times New Roman"/>
          <w:sz w:val="24"/>
          <w:szCs w:val="24"/>
        </w:rPr>
        <w:t>7</w:t>
      </w:r>
      <w:r w:rsidRPr="00670D10">
        <w:rPr>
          <w:rFonts w:ascii="Times New Roman" w:hAnsi="Times New Roman" w:cs="Times New Roman"/>
          <w:sz w:val="24"/>
          <w:szCs w:val="24"/>
        </w:rPr>
        <w:t xml:space="preserve"> r. poz. </w:t>
      </w:r>
      <w:r w:rsidR="007C241D" w:rsidRPr="00670D10">
        <w:rPr>
          <w:rFonts w:ascii="Times New Roman" w:hAnsi="Times New Roman" w:cs="Times New Roman"/>
          <w:sz w:val="24"/>
          <w:szCs w:val="24"/>
        </w:rPr>
        <w:t>1875</w:t>
      </w:r>
      <w:r w:rsidRPr="00670D10">
        <w:rPr>
          <w:rFonts w:ascii="Times New Roman" w:hAnsi="Times New Roman" w:cs="Times New Roman"/>
          <w:sz w:val="24"/>
          <w:szCs w:val="24"/>
        </w:rPr>
        <w:t>)</w:t>
      </w:r>
      <w:r w:rsidR="007C241D" w:rsidRPr="00670D10">
        <w:rPr>
          <w:rFonts w:ascii="Times New Roman" w:hAnsi="Times New Roman" w:cs="Times New Roman"/>
          <w:sz w:val="24"/>
          <w:szCs w:val="24"/>
        </w:rPr>
        <w:t xml:space="preserve">,  § 5 zarządzenia </w:t>
      </w:r>
      <w:proofErr w:type="spellStart"/>
      <w:r w:rsidR="007C241D" w:rsidRPr="00670D10">
        <w:rPr>
          <w:rFonts w:ascii="Times New Roman" w:hAnsi="Times New Roman" w:cs="Times New Roman"/>
          <w:sz w:val="24"/>
          <w:szCs w:val="24"/>
        </w:rPr>
        <w:t>BMiG</w:t>
      </w:r>
      <w:proofErr w:type="spellEnd"/>
      <w:r w:rsidR="007C241D" w:rsidRPr="00670D10">
        <w:rPr>
          <w:rFonts w:ascii="Times New Roman" w:hAnsi="Times New Roman" w:cs="Times New Roman"/>
          <w:sz w:val="24"/>
          <w:szCs w:val="24"/>
        </w:rPr>
        <w:t xml:space="preserve"> Gołańcz Nr 43/2004 z dnia 31.12.2004 r. dotyczącego  przeprowadzania i rozliczania wyników inwentaryzacji zmienionego zarządzeniem Nr 50B/2006 z dnia 28.12.2006r., 80/2008 z dnia 31.12.2008r.</w:t>
      </w:r>
      <w:r w:rsidRPr="00670D10">
        <w:rPr>
          <w:rFonts w:ascii="Times New Roman" w:hAnsi="Times New Roman" w:cs="Times New Roman"/>
          <w:sz w:val="24"/>
          <w:szCs w:val="24"/>
        </w:rPr>
        <w:t xml:space="preserve"> zarządzam, co następuje:</w:t>
      </w:r>
    </w:p>
    <w:p w:rsidR="00D15C15" w:rsidRPr="00670D10" w:rsidRDefault="00CA1ED2" w:rsidP="00D15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D10">
        <w:rPr>
          <w:rFonts w:ascii="Times New Roman" w:hAnsi="Times New Roman" w:cs="Times New Roman"/>
          <w:sz w:val="28"/>
          <w:szCs w:val="28"/>
        </w:rPr>
        <w:t xml:space="preserve"> § 1. Powołuję Komisję Likwidacyjną składników majątku ruchomego</w:t>
      </w:r>
    </w:p>
    <w:p w:rsidR="007C241D" w:rsidRPr="00670D10" w:rsidRDefault="00CA1ED2" w:rsidP="00D15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D10">
        <w:rPr>
          <w:rFonts w:ascii="Times New Roman" w:hAnsi="Times New Roman" w:cs="Times New Roman"/>
          <w:sz w:val="28"/>
          <w:szCs w:val="28"/>
        </w:rPr>
        <w:t xml:space="preserve"> </w:t>
      </w:r>
      <w:r w:rsidR="007C241D" w:rsidRPr="00670D10">
        <w:rPr>
          <w:rFonts w:ascii="Times New Roman" w:hAnsi="Times New Roman" w:cs="Times New Roman"/>
          <w:sz w:val="28"/>
          <w:szCs w:val="28"/>
        </w:rPr>
        <w:t xml:space="preserve">w Urzędzie Miasta i Gminy Gołańcz </w:t>
      </w:r>
      <w:r w:rsidRPr="00670D10">
        <w:rPr>
          <w:rFonts w:ascii="Times New Roman" w:hAnsi="Times New Roman" w:cs="Times New Roman"/>
          <w:sz w:val="28"/>
          <w:szCs w:val="28"/>
        </w:rPr>
        <w:t xml:space="preserve">w następującym składzie: </w:t>
      </w:r>
    </w:p>
    <w:p w:rsidR="00D15C15" w:rsidRPr="00670D10" w:rsidRDefault="00D15C15" w:rsidP="00D15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24C" w:rsidRPr="00670D10" w:rsidRDefault="00CA1ED2" w:rsidP="007C241D">
      <w:pPr>
        <w:jc w:val="both"/>
        <w:rPr>
          <w:rFonts w:ascii="Times New Roman" w:hAnsi="Times New Roman" w:cs="Times New Roman"/>
          <w:sz w:val="28"/>
          <w:szCs w:val="28"/>
        </w:rPr>
      </w:pPr>
      <w:r w:rsidRPr="00670D10">
        <w:rPr>
          <w:rFonts w:ascii="Times New Roman" w:hAnsi="Times New Roman" w:cs="Times New Roman"/>
          <w:sz w:val="28"/>
          <w:szCs w:val="28"/>
        </w:rPr>
        <w:t>1. Przewodniczący Komisji</w:t>
      </w:r>
      <w:r w:rsidR="00027EA8" w:rsidRPr="00670D10">
        <w:rPr>
          <w:rFonts w:ascii="Times New Roman" w:hAnsi="Times New Roman" w:cs="Times New Roman"/>
          <w:sz w:val="28"/>
          <w:szCs w:val="28"/>
        </w:rPr>
        <w:t xml:space="preserve"> </w:t>
      </w:r>
      <w:r w:rsidRPr="00670D10">
        <w:rPr>
          <w:rFonts w:ascii="Times New Roman" w:hAnsi="Times New Roman" w:cs="Times New Roman"/>
          <w:sz w:val="28"/>
          <w:szCs w:val="28"/>
        </w:rPr>
        <w:t xml:space="preserve">– </w:t>
      </w:r>
      <w:r w:rsidR="008B1D79" w:rsidRPr="00670D10">
        <w:rPr>
          <w:rFonts w:ascii="Times New Roman" w:hAnsi="Times New Roman" w:cs="Times New Roman"/>
          <w:sz w:val="28"/>
          <w:szCs w:val="28"/>
        </w:rPr>
        <w:t>Informatyk – Krzysztof Rakoczy</w:t>
      </w:r>
    </w:p>
    <w:p w:rsidR="00701BD5" w:rsidRPr="00670D10" w:rsidRDefault="00701BD5" w:rsidP="007C241D">
      <w:pPr>
        <w:jc w:val="both"/>
        <w:rPr>
          <w:rFonts w:ascii="Times New Roman" w:hAnsi="Times New Roman" w:cs="Times New Roman"/>
          <w:sz w:val="28"/>
          <w:szCs w:val="28"/>
        </w:rPr>
      </w:pPr>
      <w:r w:rsidRPr="00670D10">
        <w:rPr>
          <w:rFonts w:ascii="Times New Roman" w:hAnsi="Times New Roman" w:cs="Times New Roman"/>
          <w:sz w:val="28"/>
          <w:szCs w:val="28"/>
        </w:rPr>
        <w:t xml:space="preserve">2. Zastępca Przewodniczącego – Aurelia </w:t>
      </w:r>
      <w:proofErr w:type="spellStart"/>
      <w:r w:rsidRPr="00670D10">
        <w:rPr>
          <w:rFonts w:ascii="Times New Roman" w:hAnsi="Times New Roman" w:cs="Times New Roman"/>
          <w:sz w:val="28"/>
          <w:szCs w:val="28"/>
        </w:rPr>
        <w:t>Dziergas</w:t>
      </w:r>
      <w:proofErr w:type="spellEnd"/>
    </w:p>
    <w:p w:rsidR="007C241D" w:rsidRPr="00670D10" w:rsidRDefault="00701BD5" w:rsidP="007C241D">
      <w:pPr>
        <w:jc w:val="both"/>
        <w:rPr>
          <w:rFonts w:ascii="Times New Roman" w:hAnsi="Times New Roman" w:cs="Times New Roman"/>
          <w:sz w:val="28"/>
          <w:szCs w:val="28"/>
        </w:rPr>
      </w:pPr>
      <w:r w:rsidRPr="00670D10">
        <w:rPr>
          <w:rFonts w:ascii="Times New Roman" w:hAnsi="Times New Roman" w:cs="Times New Roman"/>
          <w:sz w:val="28"/>
          <w:szCs w:val="28"/>
        </w:rPr>
        <w:t>3</w:t>
      </w:r>
      <w:r w:rsidR="00CA1ED2" w:rsidRPr="00670D10">
        <w:rPr>
          <w:rFonts w:ascii="Times New Roman" w:hAnsi="Times New Roman" w:cs="Times New Roman"/>
          <w:sz w:val="28"/>
          <w:szCs w:val="28"/>
        </w:rPr>
        <w:t xml:space="preserve">. </w:t>
      </w:r>
      <w:r w:rsidR="008B1D79" w:rsidRPr="00670D10">
        <w:rPr>
          <w:rFonts w:ascii="Times New Roman" w:hAnsi="Times New Roman" w:cs="Times New Roman"/>
          <w:sz w:val="28"/>
          <w:szCs w:val="28"/>
        </w:rPr>
        <w:t>Członek</w:t>
      </w:r>
      <w:r w:rsidR="00F8024C" w:rsidRPr="00670D10">
        <w:rPr>
          <w:rFonts w:ascii="Times New Roman" w:hAnsi="Times New Roman" w:cs="Times New Roman"/>
          <w:sz w:val="28"/>
          <w:szCs w:val="28"/>
        </w:rPr>
        <w:t xml:space="preserve"> Komisji – Klaudia Piechocka</w:t>
      </w:r>
    </w:p>
    <w:p w:rsidR="00027EA8" w:rsidRPr="00670D10" w:rsidRDefault="00701BD5" w:rsidP="007C241D">
      <w:pPr>
        <w:jc w:val="both"/>
        <w:rPr>
          <w:rFonts w:ascii="Times New Roman" w:hAnsi="Times New Roman" w:cs="Times New Roman"/>
          <w:sz w:val="28"/>
          <w:szCs w:val="28"/>
        </w:rPr>
      </w:pPr>
      <w:r w:rsidRPr="00670D10">
        <w:rPr>
          <w:rFonts w:ascii="Times New Roman" w:hAnsi="Times New Roman" w:cs="Times New Roman"/>
          <w:sz w:val="28"/>
          <w:szCs w:val="28"/>
        </w:rPr>
        <w:t>4</w:t>
      </w:r>
      <w:r w:rsidR="00CA1ED2" w:rsidRPr="00670D10">
        <w:rPr>
          <w:rFonts w:ascii="Times New Roman" w:hAnsi="Times New Roman" w:cs="Times New Roman"/>
          <w:sz w:val="28"/>
          <w:szCs w:val="28"/>
        </w:rPr>
        <w:t>. Członek Komisji –</w:t>
      </w:r>
      <w:r w:rsidR="008B1D79" w:rsidRPr="00670D10">
        <w:rPr>
          <w:rFonts w:ascii="Times New Roman" w:hAnsi="Times New Roman" w:cs="Times New Roman"/>
          <w:sz w:val="28"/>
          <w:szCs w:val="28"/>
        </w:rPr>
        <w:t xml:space="preserve"> </w:t>
      </w:r>
      <w:r w:rsidR="00CC21D3" w:rsidRPr="00670D10">
        <w:rPr>
          <w:rFonts w:ascii="Times New Roman" w:hAnsi="Times New Roman" w:cs="Times New Roman"/>
          <w:sz w:val="28"/>
          <w:szCs w:val="28"/>
        </w:rPr>
        <w:t>Barbara Stachowiak</w:t>
      </w:r>
    </w:p>
    <w:p w:rsidR="00027EA8" w:rsidRPr="00670D10" w:rsidRDefault="00CA1ED2" w:rsidP="007C241D">
      <w:pPr>
        <w:jc w:val="both"/>
        <w:rPr>
          <w:rFonts w:ascii="Times New Roman" w:hAnsi="Times New Roman" w:cs="Times New Roman"/>
          <w:sz w:val="28"/>
          <w:szCs w:val="28"/>
        </w:rPr>
      </w:pPr>
      <w:r w:rsidRPr="00670D10">
        <w:rPr>
          <w:rFonts w:ascii="Times New Roman" w:hAnsi="Times New Roman" w:cs="Times New Roman"/>
          <w:sz w:val="28"/>
          <w:szCs w:val="28"/>
        </w:rPr>
        <w:t xml:space="preserve">§ 2. Ustalam Regulamin działania Komisji zgodnie z załącznikiem nr 1 do niniejszego zarządzenia. </w:t>
      </w:r>
    </w:p>
    <w:p w:rsidR="00650C65" w:rsidRPr="00670D10" w:rsidRDefault="00650C65" w:rsidP="00650C65">
      <w:pPr>
        <w:jc w:val="both"/>
        <w:rPr>
          <w:rFonts w:ascii="Times New Roman" w:hAnsi="Times New Roman" w:cs="Times New Roman"/>
          <w:sz w:val="28"/>
          <w:szCs w:val="28"/>
        </w:rPr>
      </w:pPr>
      <w:r w:rsidRPr="00670D10">
        <w:rPr>
          <w:rFonts w:ascii="Times New Roman" w:hAnsi="Times New Roman" w:cs="Times New Roman"/>
          <w:sz w:val="28"/>
          <w:szCs w:val="28"/>
        </w:rPr>
        <w:t>§ 3. Traci moc Zarządzenie Nr 59/2009 Burmistrza Miasta i Gminy Gołańcz</w:t>
      </w:r>
    </w:p>
    <w:p w:rsidR="00650C65" w:rsidRPr="00670D10" w:rsidRDefault="00650C65" w:rsidP="00650C65">
      <w:pPr>
        <w:jc w:val="both"/>
        <w:rPr>
          <w:rFonts w:ascii="Times New Roman" w:hAnsi="Times New Roman" w:cs="Times New Roman"/>
          <w:sz w:val="28"/>
          <w:szCs w:val="28"/>
        </w:rPr>
      </w:pPr>
      <w:r w:rsidRPr="00670D10">
        <w:rPr>
          <w:rFonts w:ascii="Times New Roman" w:hAnsi="Times New Roman" w:cs="Times New Roman"/>
          <w:sz w:val="28"/>
          <w:szCs w:val="28"/>
        </w:rPr>
        <w:t>z dnia  10.12.2009 r. w sprawie utylizacji wyeksploatowanego sprzętu komputerowego.</w:t>
      </w:r>
    </w:p>
    <w:p w:rsidR="00027EA8" w:rsidRPr="00670D10" w:rsidRDefault="00CA1ED2" w:rsidP="007C241D">
      <w:pPr>
        <w:jc w:val="both"/>
        <w:rPr>
          <w:rFonts w:ascii="Times New Roman" w:hAnsi="Times New Roman" w:cs="Times New Roman"/>
          <w:sz w:val="28"/>
          <w:szCs w:val="28"/>
        </w:rPr>
      </w:pPr>
      <w:r w:rsidRPr="00670D10">
        <w:rPr>
          <w:rFonts w:ascii="Times New Roman" w:hAnsi="Times New Roman" w:cs="Times New Roman"/>
          <w:sz w:val="28"/>
          <w:szCs w:val="28"/>
        </w:rPr>
        <w:t xml:space="preserve">§ </w:t>
      </w:r>
      <w:r w:rsidR="00650C65" w:rsidRPr="00670D10">
        <w:rPr>
          <w:rFonts w:ascii="Times New Roman" w:hAnsi="Times New Roman" w:cs="Times New Roman"/>
          <w:sz w:val="28"/>
          <w:szCs w:val="28"/>
        </w:rPr>
        <w:t>4</w:t>
      </w:r>
      <w:r w:rsidRPr="00670D10">
        <w:rPr>
          <w:rFonts w:ascii="Times New Roman" w:hAnsi="Times New Roman" w:cs="Times New Roman"/>
          <w:sz w:val="28"/>
          <w:szCs w:val="28"/>
        </w:rPr>
        <w:t>. Wykonanie zarządzenia p</w:t>
      </w:r>
      <w:r w:rsidR="00027EA8" w:rsidRPr="00670D10">
        <w:rPr>
          <w:rFonts w:ascii="Times New Roman" w:hAnsi="Times New Roman" w:cs="Times New Roman"/>
          <w:sz w:val="28"/>
          <w:szCs w:val="28"/>
        </w:rPr>
        <w:t xml:space="preserve">owierzam Sekretarzowi Gminy. </w:t>
      </w:r>
    </w:p>
    <w:p w:rsidR="00027EA8" w:rsidRPr="00670D10" w:rsidRDefault="00650C65" w:rsidP="007C241D">
      <w:pPr>
        <w:jc w:val="both"/>
        <w:rPr>
          <w:rFonts w:ascii="Times New Roman" w:hAnsi="Times New Roman" w:cs="Times New Roman"/>
          <w:sz w:val="28"/>
          <w:szCs w:val="28"/>
        </w:rPr>
      </w:pPr>
      <w:r w:rsidRPr="00670D10">
        <w:rPr>
          <w:rFonts w:ascii="Times New Roman" w:hAnsi="Times New Roman" w:cs="Times New Roman"/>
          <w:sz w:val="28"/>
          <w:szCs w:val="28"/>
        </w:rPr>
        <w:t>§ 5</w:t>
      </w:r>
      <w:r w:rsidR="00CA1ED2" w:rsidRPr="00670D10">
        <w:rPr>
          <w:rFonts w:ascii="Times New Roman" w:hAnsi="Times New Roman" w:cs="Times New Roman"/>
          <w:sz w:val="28"/>
          <w:szCs w:val="28"/>
        </w:rPr>
        <w:t xml:space="preserve">. Zarządzenie wchodzi w życie z dniem podpisania. </w:t>
      </w:r>
    </w:p>
    <w:p w:rsidR="00027EA8" w:rsidRPr="00670D10" w:rsidRDefault="00027EA8" w:rsidP="007C24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EA8" w:rsidRPr="00670D10" w:rsidRDefault="00027EA8" w:rsidP="007C24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EA8" w:rsidRPr="00670D10" w:rsidRDefault="00027EA8" w:rsidP="007C24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EA8" w:rsidRPr="00670D10" w:rsidRDefault="00027EA8" w:rsidP="007C24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EA8" w:rsidRPr="00670D10" w:rsidRDefault="00027EA8" w:rsidP="007C24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EA8" w:rsidRPr="00670D10" w:rsidRDefault="00027EA8" w:rsidP="007C24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D79" w:rsidRPr="00670D10" w:rsidRDefault="008B1D79" w:rsidP="00670D10">
      <w:pPr>
        <w:spacing w:after="0" w:line="240" w:lineRule="auto"/>
        <w:rPr>
          <w:rFonts w:ascii="Times New Roman" w:hAnsi="Times New Roman" w:cs="Times New Roman"/>
        </w:rPr>
      </w:pPr>
      <w:r w:rsidRPr="00670D10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</w:t>
      </w:r>
      <w:r w:rsidR="00670D10" w:rsidRPr="00670D10">
        <w:rPr>
          <w:rFonts w:ascii="Times New Roman" w:hAnsi="Times New Roman" w:cs="Times New Roman"/>
        </w:rPr>
        <w:t xml:space="preserve">        </w:t>
      </w:r>
      <w:r w:rsidR="00CA1ED2" w:rsidRPr="00670D10">
        <w:rPr>
          <w:rFonts w:ascii="Times New Roman" w:hAnsi="Times New Roman" w:cs="Times New Roman"/>
        </w:rPr>
        <w:t>Załącznik Nr 1</w:t>
      </w:r>
    </w:p>
    <w:p w:rsidR="008B1D79" w:rsidRPr="00670D10" w:rsidRDefault="008B1D79" w:rsidP="00670D10">
      <w:pPr>
        <w:spacing w:after="0" w:line="240" w:lineRule="auto"/>
        <w:rPr>
          <w:rFonts w:ascii="Times New Roman" w:hAnsi="Times New Roman" w:cs="Times New Roman"/>
        </w:rPr>
      </w:pPr>
      <w:r w:rsidRPr="00670D10">
        <w:rPr>
          <w:rFonts w:ascii="Times New Roman" w:hAnsi="Times New Roman" w:cs="Times New Roman"/>
        </w:rPr>
        <w:t xml:space="preserve">                                                                   </w:t>
      </w:r>
      <w:r w:rsidR="00670D10" w:rsidRPr="00670D10">
        <w:rPr>
          <w:rFonts w:ascii="Times New Roman" w:hAnsi="Times New Roman" w:cs="Times New Roman"/>
        </w:rPr>
        <w:t xml:space="preserve">       </w:t>
      </w:r>
      <w:r w:rsidR="00670D10">
        <w:rPr>
          <w:rFonts w:ascii="Times New Roman" w:hAnsi="Times New Roman" w:cs="Times New Roman"/>
        </w:rPr>
        <w:t xml:space="preserve">              </w:t>
      </w:r>
      <w:r w:rsidR="00670D10" w:rsidRPr="00670D10">
        <w:rPr>
          <w:rFonts w:ascii="Times New Roman" w:hAnsi="Times New Roman" w:cs="Times New Roman"/>
        </w:rPr>
        <w:t xml:space="preserve"> </w:t>
      </w:r>
      <w:r w:rsidRPr="00670D10">
        <w:rPr>
          <w:rFonts w:ascii="Times New Roman" w:hAnsi="Times New Roman" w:cs="Times New Roman"/>
        </w:rPr>
        <w:t>do Zarządzenia nr OA 0050.</w:t>
      </w:r>
      <w:r w:rsidR="00670D10" w:rsidRPr="00670D10">
        <w:rPr>
          <w:rFonts w:ascii="Times New Roman" w:hAnsi="Times New Roman" w:cs="Times New Roman"/>
        </w:rPr>
        <w:t>115</w:t>
      </w:r>
      <w:r w:rsidRPr="00670D10">
        <w:rPr>
          <w:rFonts w:ascii="Times New Roman" w:hAnsi="Times New Roman" w:cs="Times New Roman"/>
        </w:rPr>
        <w:t xml:space="preserve">.2017 </w:t>
      </w:r>
    </w:p>
    <w:p w:rsidR="008B1D79" w:rsidRPr="00670D10" w:rsidRDefault="008B1D79" w:rsidP="00670D10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670D10">
        <w:rPr>
          <w:rFonts w:ascii="Times New Roman" w:hAnsi="Times New Roman" w:cs="Times New Roman"/>
        </w:rPr>
        <w:t xml:space="preserve">Burmistrza Miasta i Gminy Gołańcz </w:t>
      </w:r>
    </w:p>
    <w:p w:rsidR="008B1D79" w:rsidRPr="00670D10" w:rsidRDefault="008B1D79" w:rsidP="00670D10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670D10">
        <w:rPr>
          <w:rFonts w:ascii="Times New Roman" w:hAnsi="Times New Roman" w:cs="Times New Roman"/>
        </w:rPr>
        <w:t xml:space="preserve">z dnia </w:t>
      </w:r>
      <w:r w:rsidR="00670D10" w:rsidRPr="00670D10">
        <w:rPr>
          <w:rFonts w:ascii="Times New Roman" w:hAnsi="Times New Roman" w:cs="Times New Roman"/>
        </w:rPr>
        <w:t>28</w:t>
      </w:r>
      <w:r w:rsidRPr="00670D10">
        <w:rPr>
          <w:rFonts w:ascii="Times New Roman" w:hAnsi="Times New Roman" w:cs="Times New Roman"/>
        </w:rPr>
        <w:t xml:space="preserve"> listopada 2017 r.</w:t>
      </w:r>
    </w:p>
    <w:p w:rsidR="008B1D79" w:rsidRPr="00670D10" w:rsidRDefault="008B1D79" w:rsidP="00670D10">
      <w:pPr>
        <w:spacing w:after="0" w:line="240" w:lineRule="auto"/>
        <w:ind w:left="4247" w:firstLine="709"/>
        <w:rPr>
          <w:rFonts w:ascii="Times New Roman" w:hAnsi="Times New Roman" w:cs="Times New Roman"/>
        </w:rPr>
      </w:pPr>
      <w:r w:rsidRPr="00670D10">
        <w:rPr>
          <w:rFonts w:ascii="Times New Roman" w:hAnsi="Times New Roman" w:cs="Times New Roman"/>
        </w:rPr>
        <w:t xml:space="preserve">w sprawie powołania Komisji Likwidacyjnej </w:t>
      </w:r>
    </w:p>
    <w:p w:rsidR="008B1D79" w:rsidRPr="00670D10" w:rsidRDefault="008B1D79" w:rsidP="00670D10">
      <w:pPr>
        <w:spacing w:after="0" w:line="240" w:lineRule="auto"/>
        <w:ind w:left="4247" w:firstLine="709"/>
        <w:rPr>
          <w:rFonts w:ascii="Times New Roman" w:hAnsi="Times New Roman" w:cs="Times New Roman"/>
        </w:rPr>
      </w:pPr>
      <w:r w:rsidRPr="00670D10">
        <w:rPr>
          <w:rFonts w:ascii="Times New Roman" w:hAnsi="Times New Roman" w:cs="Times New Roman"/>
        </w:rPr>
        <w:t>składników majątku ruchomego w Urzędzie</w:t>
      </w:r>
    </w:p>
    <w:p w:rsidR="008B1D79" w:rsidRPr="00670D10" w:rsidRDefault="00670D10" w:rsidP="00670D10">
      <w:pPr>
        <w:spacing w:after="0" w:line="240" w:lineRule="auto"/>
        <w:ind w:left="4247" w:firstLine="709"/>
        <w:rPr>
          <w:rFonts w:ascii="Times New Roman" w:hAnsi="Times New Roman" w:cs="Times New Roman"/>
        </w:rPr>
      </w:pPr>
      <w:r w:rsidRPr="00670D10">
        <w:rPr>
          <w:rFonts w:ascii="Times New Roman" w:hAnsi="Times New Roman" w:cs="Times New Roman"/>
        </w:rPr>
        <w:t xml:space="preserve">  </w:t>
      </w:r>
      <w:r w:rsidR="008B1D79" w:rsidRPr="00670D10">
        <w:rPr>
          <w:rFonts w:ascii="Times New Roman" w:hAnsi="Times New Roman" w:cs="Times New Roman"/>
        </w:rPr>
        <w:t>Miasta i Gminy Gołańcz</w:t>
      </w:r>
    </w:p>
    <w:p w:rsidR="008B1D79" w:rsidRPr="00670D10" w:rsidRDefault="008B1D79" w:rsidP="008B1D79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</w:p>
    <w:p w:rsidR="004B05D0" w:rsidRPr="00670D10" w:rsidRDefault="00CA1ED2" w:rsidP="004B05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0D10">
        <w:rPr>
          <w:rFonts w:ascii="Times New Roman" w:hAnsi="Times New Roman" w:cs="Times New Roman"/>
          <w:b/>
          <w:sz w:val="32"/>
          <w:szCs w:val="32"/>
        </w:rPr>
        <w:t xml:space="preserve">Regulamin działania Komisji Likwidacyjnej składników majątku ruchomego </w:t>
      </w:r>
      <w:r w:rsidR="004B05D0" w:rsidRPr="00670D10">
        <w:rPr>
          <w:rFonts w:ascii="Times New Roman" w:hAnsi="Times New Roman" w:cs="Times New Roman"/>
          <w:b/>
          <w:sz w:val="32"/>
          <w:szCs w:val="32"/>
        </w:rPr>
        <w:t>w Urzędzie Miasta i Gminy Gołańcz</w:t>
      </w:r>
    </w:p>
    <w:p w:rsidR="004B05D0" w:rsidRPr="00670D10" w:rsidRDefault="004B05D0" w:rsidP="004B05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042F" w:rsidRPr="00670D10" w:rsidRDefault="00CA1ED2" w:rsidP="00D1042F">
      <w:pPr>
        <w:jc w:val="both"/>
        <w:rPr>
          <w:rFonts w:ascii="Times New Roman" w:hAnsi="Times New Roman" w:cs="Times New Roman"/>
          <w:sz w:val="28"/>
          <w:szCs w:val="28"/>
        </w:rPr>
      </w:pPr>
      <w:r w:rsidRPr="00670D10">
        <w:rPr>
          <w:rFonts w:ascii="Times New Roman" w:hAnsi="Times New Roman" w:cs="Times New Roman"/>
          <w:sz w:val="28"/>
          <w:szCs w:val="28"/>
        </w:rPr>
        <w:t xml:space="preserve"> §1 1. Komisja dokonuje czynności likwidacyjn</w:t>
      </w:r>
      <w:r w:rsidR="00D1042F" w:rsidRPr="00670D10">
        <w:rPr>
          <w:rFonts w:ascii="Times New Roman" w:hAnsi="Times New Roman" w:cs="Times New Roman"/>
          <w:sz w:val="28"/>
          <w:szCs w:val="28"/>
        </w:rPr>
        <w:t xml:space="preserve">ych majątku znajdującego się na </w:t>
      </w:r>
      <w:r w:rsidRPr="00670D10">
        <w:rPr>
          <w:rFonts w:ascii="Times New Roman" w:hAnsi="Times New Roman" w:cs="Times New Roman"/>
          <w:sz w:val="28"/>
          <w:szCs w:val="28"/>
        </w:rPr>
        <w:t xml:space="preserve">stanie ewidencyjnym </w:t>
      </w:r>
      <w:r w:rsidR="00D1042F" w:rsidRPr="00670D10">
        <w:rPr>
          <w:rFonts w:ascii="Times New Roman" w:hAnsi="Times New Roman" w:cs="Times New Roman"/>
          <w:sz w:val="28"/>
          <w:szCs w:val="28"/>
        </w:rPr>
        <w:t xml:space="preserve"> Urzędu Miasta i Gminy Gołańcz.</w:t>
      </w:r>
    </w:p>
    <w:p w:rsidR="0081521E" w:rsidRPr="00670D10" w:rsidRDefault="00CA1ED2" w:rsidP="007C241D">
      <w:pPr>
        <w:jc w:val="both"/>
        <w:rPr>
          <w:rFonts w:ascii="Times New Roman" w:hAnsi="Times New Roman" w:cs="Times New Roman"/>
          <w:sz w:val="28"/>
          <w:szCs w:val="28"/>
        </w:rPr>
      </w:pPr>
      <w:r w:rsidRPr="00670D10">
        <w:rPr>
          <w:rFonts w:ascii="Times New Roman" w:hAnsi="Times New Roman" w:cs="Times New Roman"/>
          <w:sz w:val="28"/>
          <w:szCs w:val="28"/>
        </w:rPr>
        <w:t xml:space="preserve"> 2.</w:t>
      </w:r>
      <w:r w:rsidR="0081521E" w:rsidRPr="00670D10">
        <w:rPr>
          <w:rFonts w:ascii="Times New Roman" w:hAnsi="Times New Roman" w:cs="Times New Roman"/>
          <w:shd w:val="clear" w:color="auto" w:fill="FFFFFF"/>
        </w:rPr>
        <w:t xml:space="preserve"> </w:t>
      </w:r>
      <w:r w:rsidR="0081521E" w:rsidRPr="00670D10">
        <w:rPr>
          <w:rFonts w:ascii="Times New Roman" w:hAnsi="Times New Roman" w:cs="Times New Roman"/>
          <w:sz w:val="28"/>
          <w:szCs w:val="28"/>
          <w:shd w:val="clear" w:color="auto" w:fill="FFFFFF"/>
        </w:rPr>
        <w:t>Komisja wykonuje powierzone jej zadania w składzie co najmniej 3-osobowym, pod kierownictwem przewodniczącego komisji. W przypadku nieobecności przewodniczącego, pracami komisji kieruje zastępca przewodniczącego komisji.</w:t>
      </w:r>
      <w:r w:rsidR="0081521E" w:rsidRPr="00670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1AC" w:rsidRPr="00670D10" w:rsidRDefault="00CA1ED2" w:rsidP="007C241D">
      <w:pPr>
        <w:jc w:val="both"/>
        <w:rPr>
          <w:rFonts w:ascii="Times New Roman" w:hAnsi="Times New Roman" w:cs="Times New Roman"/>
          <w:sz w:val="28"/>
          <w:szCs w:val="28"/>
        </w:rPr>
      </w:pPr>
      <w:r w:rsidRPr="00670D10">
        <w:rPr>
          <w:rFonts w:ascii="Times New Roman" w:hAnsi="Times New Roman" w:cs="Times New Roman"/>
          <w:sz w:val="28"/>
          <w:szCs w:val="28"/>
        </w:rPr>
        <w:t xml:space="preserve">3. Obsługę administracyjną Komisji zapewnia </w:t>
      </w:r>
      <w:r w:rsidR="00D15C15" w:rsidRPr="00670D10">
        <w:rPr>
          <w:rFonts w:ascii="Times New Roman" w:hAnsi="Times New Roman" w:cs="Times New Roman"/>
          <w:sz w:val="28"/>
          <w:szCs w:val="28"/>
        </w:rPr>
        <w:t xml:space="preserve">Przewodniczący </w:t>
      </w:r>
      <w:r w:rsidRPr="00670D10">
        <w:rPr>
          <w:rFonts w:ascii="Times New Roman" w:hAnsi="Times New Roman" w:cs="Times New Roman"/>
          <w:sz w:val="28"/>
          <w:szCs w:val="28"/>
        </w:rPr>
        <w:t>Komisji.</w:t>
      </w:r>
    </w:p>
    <w:p w:rsidR="001A300E" w:rsidRPr="00670D10" w:rsidRDefault="00CA1ED2" w:rsidP="007C241D">
      <w:pPr>
        <w:jc w:val="both"/>
        <w:rPr>
          <w:rFonts w:ascii="Times New Roman" w:hAnsi="Times New Roman" w:cs="Times New Roman"/>
          <w:sz w:val="28"/>
          <w:szCs w:val="28"/>
        </w:rPr>
      </w:pPr>
      <w:r w:rsidRPr="00670D10">
        <w:rPr>
          <w:rFonts w:ascii="Times New Roman" w:hAnsi="Times New Roman" w:cs="Times New Roman"/>
          <w:sz w:val="28"/>
          <w:szCs w:val="28"/>
        </w:rPr>
        <w:t xml:space="preserve"> §2 1. Zgłoszenie braku przydatności gospodarczej poszczególnych rzeczowych składników majątku (środków trwałych, wyposażenia) następuje poprzez pisemne złożenie wniosk</w:t>
      </w:r>
      <w:r w:rsidR="001A300E" w:rsidRPr="00670D10">
        <w:rPr>
          <w:rFonts w:ascii="Times New Roman" w:hAnsi="Times New Roman" w:cs="Times New Roman"/>
          <w:sz w:val="28"/>
          <w:szCs w:val="28"/>
        </w:rPr>
        <w:t>u</w:t>
      </w:r>
      <w:r w:rsidR="00506BFB" w:rsidRPr="00670D10">
        <w:rPr>
          <w:rFonts w:ascii="Times New Roman" w:hAnsi="Times New Roman" w:cs="Times New Roman"/>
          <w:sz w:val="28"/>
          <w:szCs w:val="28"/>
        </w:rPr>
        <w:t xml:space="preserve">/ów </w:t>
      </w:r>
      <w:r w:rsidR="001A300E" w:rsidRPr="00670D10">
        <w:rPr>
          <w:rFonts w:ascii="Times New Roman" w:hAnsi="Times New Roman" w:cs="Times New Roman"/>
          <w:sz w:val="28"/>
          <w:szCs w:val="28"/>
        </w:rPr>
        <w:t>przez poszczególnych pracowników</w:t>
      </w:r>
      <w:r w:rsidRPr="00670D10">
        <w:rPr>
          <w:rFonts w:ascii="Times New Roman" w:hAnsi="Times New Roman" w:cs="Times New Roman"/>
          <w:sz w:val="28"/>
          <w:szCs w:val="28"/>
        </w:rPr>
        <w:t xml:space="preserve"> do</w:t>
      </w:r>
      <w:r w:rsidR="001A300E" w:rsidRPr="00670D10">
        <w:rPr>
          <w:rFonts w:ascii="Times New Roman" w:hAnsi="Times New Roman" w:cs="Times New Roman"/>
          <w:sz w:val="28"/>
          <w:szCs w:val="28"/>
        </w:rPr>
        <w:t xml:space="preserve"> pracownika B</w:t>
      </w:r>
      <w:r w:rsidR="00A4200E" w:rsidRPr="00670D10">
        <w:rPr>
          <w:rFonts w:ascii="Times New Roman" w:hAnsi="Times New Roman" w:cs="Times New Roman"/>
          <w:sz w:val="28"/>
          <w:szCs w:val="28"/>
        </w:rPr>
        <w:t xml:space="preserve">iura </w:t>
      </w:r>
      <w:r w:rsidR="001A300E" w:rsidRPr="00670D10">
        <w:rPr>
          <w:rFonts w:ascii="Times New Roman" w:hAnsi="Times New Roman" w:cs="Times New Roman"/>
          <w:sz w:val="28"/>
          <w:szCs w:val="28"/>
        </w:rPr>
        <w:t>O</w:t>
      </w:r>
      <w:r w:rsidR="00A4200E" w:rsidRPr="00670D10">
        <w:rPr>
          <w:rFonts w:ascii="Times New Roman" w:hAnsi="Times New Roman" w:cs="Times New Roman"/>
          <w:sz w:val="28"/>
          <w:szCs w:val="28"/>
        </w:rPr>
        <w:t xml:space="preserve">bsługi </w:t>
      </w:r>
      <w:r w:rsidR="001A300E" w:rsidRPr="00670D10">
        <w:rPr>
          <w:rFonts w:ascii="Times New Roman" w:hAnsi="Times New Roman" w:cs="Times New Roman"/>
          <w:sz w:val="28"/>
          <w:szCs w:val="28"/>
        </w:rPr>
        <w:t>I</w:t>
      </w:r>
      <w:r w:rsidR="00A4200E" w:rsidRPr="00670D10">
        <w:rPr>
          <w:rFonts w:ascii="Times New Roman" w:hAnsi="Times New Roman" w:cs="Times New Roman"/>
          <w:sz w:val="28"/>
          <w:szCs w:val="28"/>
        </w:rPr>
        <w:t>nteresanta</w:t>
      </w:r>
      <w:r w:rsidR="001A300E" w:rsidRPr="00670D10">
        <w:rPr>
          <w:rFonts w:ascii="Times New Roman" w:hAnsi="Times New Roman" w:cs="Times New Roman"/>
          <w:sz w:val="28"/>
          <w:szCs w:val="28"/>
        </w:rPr>
        <w:t xml:space="preserve">, który jest </w:t>
      </w:r>
      <w:r w:rsidR="00A4200E" w:rsidRPr="00670D10">
        <w:rPr>
          <w:rFonts w:ascii="Times New Roman" w:hAnsi="Times New Roman" w:cs="Times New Roman"/>
          <w:sz w:val="28"/>
          <w:szCs w:val="28"/>
        </w:rPr>
        <w:t xml:space="preserve">jednocześnie </w:t>
      </w:r>
      <w:r w:rsidR="001A300E" w:rsidRPr="00670D10">
        <w:rPr>
          <w:rFonts w:ascii="Times New Roman" w:hAnsi="Times New Roman" w:cs="Times New Roman"/>
          <w:sz w:val="28"/>
          <w:szCs w:val="28"/>
        </w:rPr>
        <w:t>członkiem komisji likwidacyjnej</w:t>
      </w:r>
      <w:r w:rsidRPr="00670D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1AC" w:rsidRPr="00670D10" w:rsidRDefault="00CA1ED2" w:rsidP="007C241D">
      <w:pPr>
        <w:jc w:val="both"/>
        <w:rPr>
          <w:rFonts w:ascii="Times New Roman" w:hAnsi="Times New Roman" w:cs="Times New Roman"/>
          <w:sz w:val="28"/>
          <w:szCs w:val="28"/>
        </w:rPr>
      </w:pPr>
      <w:r w:rsidRPr="00670D10">
        <w:rPr>
          <w:rFonts w:ascii="Times New Roman" w:hAnsi="Times New Roman" w:cs="Times New Roman"/>
          <w:sz w:val="28"/>
          <w:szCs w:val="28"/>
        </w:rPr>
        <w:t xml:space="preserve">§3 1. Przewodniczący Komisji po </w:t>
      </w:r>
      <w:r w:rsidR="00A4200E" w:rsidRPr="00670D10">
        <w:rPr>
          <w:rFonts w:ascii="Times New Roman" w:hAnsi="Times New Roman" w:cs="Times New Roman"/>
          <w:sz w:val="28"/>
          <w:szCs w:val="28"/>
        </w:rPr>
        <w:t>wpłynięciu</w:t>
      </w:r>
      <w:r w:rsidRPr="00670D10">
        <w:rPr>
          <w:rFonts w:ascii="Times New Roman" w:hAnsi="Times New Roman" w:cs="Times New Roman"/>
          <w:sz w:val="28"/>
          <w:szCs w:val="28"/>
        </w:rPr>
        <w:t xml:space="preserve"> wniosku</w:t>
      </w:r>
      <w:r w:rsidR="00A4200E" w:rsidRPr="00670D10">
        <w:rPr>
          <w:rFonts w:ascii="Times New Roman" w:hAnsi="Times New Roman" w:cs="Times New Roman"/>
          <w:sz w:val="28"/>
          <w:szCs w:val="28"/>
        </w:rPr>
        <w:t>/ów</w:t>
      </w:r>
      <w:r w:rsidRPr="00670D10">
        <w:rPr>
          <w:rFonts w:ascii="Times New Roman" w:hAnsi="Times New Roman" w:cs="Times New Roman"/>
          <w:sz w:val="28"/>
          <w:szCs w:val="28"/>
        </w:rPr>
        <w:t xml:space="preserve"> ustala termin i miejsce posiedzenia Komisji. </w:t>
      </w:r>
    </w:p>
    <w:p w:rsidR="00D041AC" w:rsidRPr="00670D10" w:rsidRDefault="00CA1ED2" w:rsidP="007C241D">
      <w:pPr>
        <w:jc w:val="both"/>
        <w:rPr>
          <w:rFonts w:ascii="Times New Roman" w:hAnsi="Times New Roman" w:cs="Times New Roman"/>
          <w:sz w:val="28"/>
          <w:szCs w:val="28"/>
        </w:rPr>
      </w:pPr>
      <w:r w:rsidRPr="00670D10">
        <w:rPr>
          <w:rFonts w:ascii="Times New Roman" w:hAnsi="Times New Roman" w:cs="Times New Roman"/>
          <w:sz w:val="28"/>
          <w:szCs w:val="28"/>
        </w:rPr>
        <w:t xml:space="preserve">2. Do zakresu zadań Komisji należy: </w:t>
      </w:r>
    </w:p>
    <w:p w:rsidR="00D041AC" w:rsidRPr="00670D10" w:rsidRDefault="00CA1ED2" w:rsidP="007C241D">
      <w:pPr>
        <w:jc w:val="both"/>
        <w:rPr>
          <w:rFonts w:ascii="Times New Roman" w:hAnsi="Times New Roman" w:cs="Times New Roman"/>
          <w:sz w:val="28"/>
          <w:szCs w:val="28"/>
        </w:rPr>
      </w:pPr>
      <w:r w:rsidRPr="00670D10">
        <w:rPr>
          <w:rFonts w:ascii="Times New Roman" w:hAnsi="Times New Roman" w:cs="Times New Roman"/>
          <w:sz w:val="28"/>
          <w:szCs w:val="28"/>
        </w:rPr>
        <w:t>1) dokonanie oceny przydatności składnika do dalszego użytkowania, po przeprowadzeniu oględzin proponowanego do likwidacji składnika maj</w:t>
      </w:r>
      <w:r w:rsidR="00D041AC" w:rsidRPr="00670D10">
        <w:rPr>
          <w:rFonts w:ascii="Times New Roman" w:hAnsi="Times New Roman" w:cs="Times New Roman"/>
          <w:sz w:val="28"/>
          <w:szCs w:val="28"/>
        </w:rPr>
        <w:t>ątkowego, zużytego lub zbędnego;</w:t>
      </w:r>
    </w:p>
    <w:p w:rsidR="00D041AC" w:rsidRPr="00670D10" w:rsidRDefault="00CA1ED2" w:rsidP="007C241D">
      <w:pPr>
        <w:jc w:val="both"/>
        <w:rPr>
          <w:rFonts w:ascii="Times New Roman" w:hAnsi="Times New Roman" w:cs="Times New Roman"/>
          <w:sz w:val="28"/>
          <w:szCs w:val="28"/>
        </w:rPr>
      </w:pPr>
      <w:r w:rsidRPr="00670D10">
        <w:rPr>
          <w:rFonts w:ascii="Times New Roman" w:hAnsi="Times New Roman" w:cs="Times New Roman"/>
          <w:sz w:val="28"/>
          <w:szCs w:val="28"/>
        </w:rPr>
        <w:t xml:space="preserve"> 2) zbadanie, czy zgłoszone do likwidacji rzeczowe składniki majątku były użytkowane zgodnie z ich przeznaczeniem, właściwie konserwowane, zabezpieczone prz</w:t>
      </w:r>
      <w:r w:rsidR="00D041AC" w:rsidRPr="00670D10">
        <w:rPr>
          <w:rFonts w:ascii="Times New Roman" w:hAnsi="Times New Roman" w:cs="Times New Roman"/>
          <w:sz w:val="28"/>
          <w:szCs w:val="28"/>
        </w:rPr>
        <w:t>ed zniszczeniem, zepsuciem itp.;</w:t>
      </w:r>
    </w:p>
    <w:p w:rsidR="00D041AC" w:rsidRPr="00670D10" w:rsidRDefault="00CA1ED2" w:rsidP="007C241D">
      <w:pPr>
        <w:jc w:val="both"/>
        <w:rPr>
          <w:rFonts w:ascii="Times New Roman" w:hAnsi="Times New Roman" w:cs="Times New Roman"/>
          <w:sz w:val="28"/>
          <w:szCs w:val="28"/>
        </w:rPr>
      </w:pPr>
      <w:r w:rsidRPr="00670D10">
        <w:rPr>
          <w:rFonts w:ascii="Times New Roman" w:hAnsi="Times New Roman" w:cs="Times New Roman"/>
          <w:sz w:val="28"/>
          <w:szCs w:val="28"/>
        </w:rPr>
        <w:t xml:space="preserve"> 3) ustalenie sposobu likwidacji zgłoszonych do wycofania z dalszego użytkowania rzeczowych składników poprzez: zgniece</w:t>
      </w:r>
      <w:r w:rsidR="00D041AC" w:rsidRPr="00670D10">
        <w:rPr>
          <w:rFonts w:ascii="Times New Roman" w:hAnsi="Times New Roman" w:cs="Times New Roman"/>
          <w:sz w:val="28"/>
          <w:szCs w:val="28"/>
        </w:rPr>
        <w:t>nie, spalenie, złomowanie, itd.;</w:t>
      </w:r>
    </w:p>
    <w:p w:rsidR="00D041AC" w:rsidRPr="00670D10" w:rsidRDefault="00CA1ED2" w:rsidP="007C241D">
      <w:pPr>
        <w:jc w:val="both"/>
        <w:rPr>
          <w:rFonts w:ascii="Times New Roman" w:hAnsi="Times New Roman" w:cs="Times New Roman"/>
          <w:sz w:val="28"/>
          <w:szCs w:val="28"/>
        </w:rPr>
      </w:pPr>
      <w:r w:rsidRPr="00670D10">
        <w:rPr>
          <w:rFonts w:ascii="Times New Roman" w:hAnsi="Times New Roman" w:cs="Times New Roman"/>
          <w:sz w:val="28"/>
          <w:szCs w:val="28"/>
        </w:rPr>
        <w:lastRenderedPageBreak/>
        <w:t xml:space="preserve"> 4) dokonanie fizycznej likwidacji zużytych składników majątkowych, stanowiących </w:t>
      </w:r>
      <w:r w:rsidR="00D041AC" w:rsidRPr="00670D10">
        <w:rPr>
          <w:rFonts w:ascii="Times New Roman" w:hAnsi="Times New Roman" w:cs="Times New Roman"/>
          <w:sz w:val="28"/>
          <w:szCs w:val="28"/>
        </w:rPr>
        <w:t xml:space="preserve">własność Urzędu </w:t>
      </w:r>
      <w:r w:rsidR="001A300E" w:rsidRPr="00670D10">
        <w:rPr>
          <w:rFonts w:ascii="Times New Roman" w:hAnsi="Times New Roman" w:cs="Times New Roman"/>
          <w:sz w:val="28"/>
          <w:szCs w:val="28"/>
        </w:rPr>
        <w:t xml:space="preserve">Miasta i </w:t>
      </w:r>
      <w:r w:rsidR="00D041AC" w:rsidRPr="00670D10">
        <w:rPr>
          <w:rFonts w:ascii="Times New Roman" w:hAnsi="Times New Roman" w:cs="Times New Roman"/>
          <w:sz w:val="28"/>
          <w:szCs w:val="28"/>
        </w:rPr>
        <w:t xml:space="preserve">Gminy </w:t>
      </w:r>
      <w:r w:rsidR="001A300E" w:rsidRPr="00670D10">
        <w:rPr>
          <w:rFonts w:ascii="Times New Roman" w:hAnsi="Times New Roman" w:cs="Times New Roman"/>
          <w:sz w:val="28"/>
          <w:szCs w:val="28"/>
        </w:rPr>
        <w:t>Gołańcz</w:t>
      </w:r>
      <w:r w:rsidR="00D041AC" w:rsidRPr="00670D10">
        <w:rPr>
          <w:rFonts w:ascii="Times New Roman" w:hAnsi="Times New Roman" w:cs="Times New Roman"/>
          <w:sz w:val="28"/>
          <w:szCs w:val="28"/>
        </w:rPr>
        <w:t>;</w:t>
      </w:r>
    </w:p>
    <w:p w:rsidR="00D041AC" w:rsidRPr="00670D10" w:rsidRDefault="00CA1ED2" w:rsidP="007C241D">
      <w:pPr>
        <w:jc w:val="both"/>
        <w:rPr>
          <w:rFonts w:ascii="Times New Roman" w:hAnsi="Times New Roman" w:cs="Times New Roman"/>
          <w:sz w:val="28"/>
          <w:szCs w:val="28"/>
        </w:rPr>
      </w:pPr>
      <w:r w:rsidRPr="00670D10">
        <w:rPr>
          <w:rFonts w:ascii="Times New Roman" w:hAnsi="Times New Roman" w:cs="Times New Roman"/>
          <w:sz w:val="28"/>
          <w:szCs w:val="28"/>
        </w:rPr>
        <w:t xml:space="preserve"> 5) sporządzenie protokołu likwidacyjnego z przeprowadzonej likwidacji, którego wzór stanowi załącznik nr </w:t>
      </w:r>
      <w:r w:rsidR="00D041AC" w:rsidRPr="00670D10">
        <w:rPr>
          <w:rFonts w:ascii="Times New Roman" w:hAnsi="Times New Roman" w:cs="Times New Roman"/>
          <w:sz w:val="28"/>
          <w:szCs w:val="28"/>
        </w:rPr>
        <w:t>3</w:t>
      </w:r>
      <w:r w:rsidRPr="00670D10">
        <w:rPr>
          <w:rFonts w:ascii="Times New Roman" w:hAnsi="Times New Roman" w:cs="Times New Roman"/>
          <w:sz w:val="28"/>
          <w:szCs w:val="28"/>
        </w:rPr>
        <w:t xml:space="preserve"> do </w:t>
      </w:r>
      <w:r w:rsidR="00D041AC" w:rsidRPr="00670D10">
        <w:rPr>
          <w:rFonts w:ascii="Times New Roman" w:hAnsi="Times New Roman" w:cs="Times New Roman"/>
          <w:sz w:val="28"/>
          <w:szCs w:val="28"/>
        </w:rPr>
        <w:t xml:space="preserve">zarządzenia </w:t>
      </w:r>
      <w:proofErr w:type="spellStart"/>
      <w:r w:rsidR="00D041AC" w:rsidRPr="00670D10">
        <w:rPr>
          <w:rFonts w:ascii="Times New Roman" w:hAnsi="Times New Roman" w:cs="Times New Roman"/>
          <w:sz w:val="28"/>
          <w:szCs w:val="28"/>
        </w:rPr>
        <w:t>BMiG</w:t>
      </w:r>
      <w:proofErr w:type="spellEnd"/>
      <w:r w:rsidR="00D041AC" w:rsidRPr="00670D10">
        <w:rPr>
          <w:rFonts w:ascii="Times New Roman" w:hAnsi="Times New Roman" w:cs="Times New Roman"/>
          <w:sz w:val="28"/>
          <w:szCs w:val="28"/>
        </w:rPr>
        <w:t xml:space="preserve"> Gołańcz Nr 43/2004 z dnia 31.12.2004 r.;</w:t>
      </w:r>
    </w:p>
    <w:p w:rsidR="00D041AC" w:rsidRPr="00670D10" w:rsidRDefault="00CA1ED2" w:rsidP="007C241D">
      <w:pPr>
        <w:jc w:val="both"/>
        <w:rPr>
          <w:rFonts w:ascii="Times New Roman" w:hAnsi="Times New Roman" w:cs="Times New Roman"/>
          <w:sz w:val="28"/>
          <w:szCs w:val="28"/>
        </w:rPr>
      </w:pPr>
      <w:r w:rsidRPr="00670D10">
        <w:rPr>
          <w:rFonts w:ascii="Times New Roman" w:hAnsi="Times New Roman" w:cs="Times New Roman"/>
          <w:sz w:val="28"/>
          <w:szCs w:val="28"/>
        </w:rPr>
        <w:t xml:space="preserve"> 6) wypełnienie druku „Likwidacja środka trwałego” LT lub druku „Likwidacja wyposażenia” LT.</w:t>
      </w:r>
    </w:p>
    <w:p w:rsidR="00D041AC" w:rsidRPr="00670D10" w:rsidRDefault="00CA1ED2" w:rsidP="007C241D">
      <w:pPr>
        <w:jc w:val="both"/>
        <w:rPr>
          <w:rFonts w:ascii="Times New Roman" w:hAnsi="Times New Roman" w:cs="Times New Roman"/>
          <w:sz w:val="28"/>
          <w:szCs w:val="28"/>
        </w:rPr>
      </w:pPr>
      <w:r w:rsidRPr="00670D10">
        <w:rPr>
          <w:rFonts w:ascii="Times New Roman" w:hAnsi="Times New Roman" w:cs="Times New Roman"/>
          <w:sz w:val="28"/>
          <w:szCs w:val="28"/>
        </w:rPr>
        <w:t xml:space="preserve"> §4 1. Komisja </w:t>
      </w:r>
      <w:r w:rsidR="00D041AC" w:rsidRPr="00670D10">
        <w:rPr>
          <w:rFonts w:ascii="Times New Roman" w:hAnsi="Times New Roman" w:cs="Times New Roman"/>
          <w:sz w:val="28"/>
          <w:szCs w:val="28"/>
        </w:rPr>
        <w:t>d</w:t>
      </w:r>
      <w:r w:rsidRPr="00670D10">
        <w:rPr>
          <w:rFonts w:ascii="Times New Roman" w:hAnsi="Times New Roman" w:cs="Times New Roman"/>
          <w:sz w:val="28"/>
          <w:szCs w:val="28"/>
        </w:rPr>
        <w:t xml:space="preserve">o protokołu </w:t>
      </w:r>
      <w:r w:rsidR="00D041AC" w:rsidRPr="00670D10">
        <w:rPr>
          <w:rFonts w:ascii="Times New Roman" w:hAnsi="Times New Roman" w:cs="Times New Roman"/>
          <w:sz w:val="28"/>
          <w:szCs w:val="28"/>
        </w:rPr>
        <w:t xml:space="preserve">likwidacji dołącza </w:t>
      </w:r>
      <w:r w:rsidRPr="00670D10">
        <w:rPr>
          <w:rFonts w:ascii="Times New Roman" w:hAnsi="Times New Roman" w:cs="Times New Roman"/>
          <w:sz w:val="28"/>
          <w:szCs w:val="28"/>
        </w:rPr>
        <w:t>wszystkie zebrane w danej sprawie dokumenty.</w:t>
      </w:r>
    </w:p>
    <w:p w:rsidR="00D041AC" w:rsidRPr="00670D10" w:rsidRDefault="00CA1ED2" w:rsidP="007C241D">
      <w:pPr>
        <w:jc w:val="both"/>
        <w:rPr>
          <w:rFonts w:ascii="Times New Roman" w:hAnsi="Times New Roman" w:cs="Times New Roman"/>
          <w:sz w:val="28"/>
          <w:szCs w:val="28"/>
        </w:rPr>
      </w:pPr>
      <w:r w:rsidRPr="00670D10">
        <w:rPr>
          <w:rFonts w:ascii="Times New Roman" w:hAnsi="Times New Roman" w:cs="Times New Roman"/>
          <w:sz w:val="28"/>
          <w:szCs w:val="28"/>
        </w:rPr>
        <w:t xml:space="preserve"> 2. Dowód LT oraz protokół likwidacji wystawia się w dwóch egzemplarzach, jede</w:t>
      </w:r>
      <w:r w:rsidR="00D041AC" w:rsidRPr="00670D10">
        <w:rPr>
          <w:rFonts w:ascii="Times New Roman" w:hAnsi="Times New Roman" w:cs="Times New Roman"/>
          <w:sz w:val="28"/>
          <w:szCs w:val="28"/>
        </w:rPr>
        <w:t>n komplet dla Referatu Finansowego</w:t>
      </w:r>
      <w:r w:rsidRPr="00670D10">
        <w:rPr>
          <w:rFonts w:ascii="Times New Roman" w:hAnsi="Times New Roman" w:cs="Times New Roman"/>
          <w:sz w:val="28"/>
          <w:szCs w:val="28"/>
        </w:rPr>
        <w:t>, drugi dla Komisji Likwidacyjnej. Protokół likwidacji podpisują członkowie Komisji.</w:t>
      </w:r>
    </w:p>
    <w:p w:rsidR="00D041AC" w:rsidRPr="00670D10" w:rsidRDefault="00CA1ED2" w:rsidP="007C241D">
      <w:pPr>
        <w:jc w:val="both"/>
        <w:rPr>
          <w:rFonts w:ascii="Times New Roman" w:hAnsi="Times New Roman" w:cs="Times New Roman"/>
          <w:sz w:val="28"/>
          <w:szCs w:val="28"/>
        </w:rPr>
      </w:pPr>
      <w:r w:rsidRPr="00670D10">
        <w:rPr>
          <w:rFonts w:ascii="Times New Roman" w:hAnsi="Times New Roman" w:cs="Times New Roman"/>
          <w:sz w:val="28"/>
          <w:szCs w:val="28"/>
        </w:rPr>
        <w:t xml:space="preserve"> 3. Protokół wraz </w:t>
      </w:r>
      <w:r w:rsidR="00D041AC" w:rsidRPr="00670D10">
        <w:rPr>
          <w:rFonts w:ascii="Times New Roman" w:hAnsi="Times New Roman" w:cs="Times New Roman"/>
          <w:sz w:val="28"/>
          <w:szCs w:val="28"/>
        </w:rPr>
        <w:t xml:space="preserve">z dowodem LT przekazywany jest Burmistrzowi Miasta i </w:t>
      </w:r>
      <w:r w:rsidRPr="00670D10">
        <w:rPr>
          <w:rFonts w:ascii="Times New Roman" w:hAnsi="Times New Roman" w:cs="Times New Roman"/>
          <w:sz w:val="28"/>
          <w:szCs w:val="28"/>
        </w:rPr>
        <w:t xml:space="preserve"> Gminy</w:t>
      </w:r>
      <w:r w:rsidR="00D041AC" w:rsidRPr="00670D10">
        <w:rPr>
          <w:rFonts w:ascii="Times New Roman" w:hAnsi="Times New Roman" w:cs="Times New Roman"/>
          <w:sz w:val="28"/>
          <w:szCs w:val="28"/>
        </w:rPr>
        <w:t xml:space="preserve"> Gołańcz</w:t>
      </w:r>
      <w:r w:rsidRPr="00670D10">
        <w:rPr>
          <w:rFonts w:ascii="Times New Roman" w:hAnsi="Times New Roman" w:cs="Times New Roman"/>
          <w:sz w:val="28"/>
          <w:szCs w:val="28"/>
        </w:rPr>
        <w:t>, w celu akceptacji likwidacji rzeczowego składnika majątkowego.</w:t>
      </w:r>
    </w:p>
    <w:p w:rsidR="00D041AC" w:rsidRPr="00670D10" w:rsidRDefault="00CA1ED2" w:rsidP="007C241D">
      <w:pPr>
        <w:jc w:val="both"/>
        <w:rPr>
          <w:rFonts w:ascii="Times New Roman" w:hAnsi="Times New Roman" w:cs="Times New Roman"/>
          <w:sz w:val="28"/>
          <w:szCs w:val="28"/>
        </w:rPr>
      </w:pPr>
      <w:r w:rsidRPr="00670D10">
        <w:rPr>
          <w:rFonts w:ascii="Times New Roman" w:hAnsi="Times New Roman" w:cs="Times New Roman"/>
          <w:sz w:val="28"/>
          <w:szCs w:val="28"/>
        </w:rPr>
        <w:t xml:space="preserve">4. Po zatwierdzeniu przez </w:t>
      </w:r>
      <w:r w:rsidR="00D041AC" w:rsidRPr="00670D10">
        <w:rPr>
          <w:rFonts w:ascii="Times New Roman" w:hAnsi="Times New Roman" w:cs="Times New Roman"/>
          <w:sz w:val="28"/>
          <w:szCs w:val="28"/>
        </w:rPr>
        <w:t>Burmistrza Miasta i  Gminy Gołańcz</w:t>
      </w:r>
      <w:r w:rsidRPr="00670D10">
        <w:rPr>
          <w:rFonts w:ascii="Times New Roman" w:hAnsi="Times New Roman" w:cs="Times New Roman"/>
          <w:sz w:val="28"/>
          <w:szCs w:val="28"/>
        </w:rPr>
        <w:t>, protokół likwidacyjny jest p</w:t>
      </w:r>
      <w:r w:rsidR="00D041AC" w:rsidRPr="00670D10">
        <w:rPr>
          <w:rFonts w:ascii="Times New Roman" w:hAnsi="Times New Roman" w:cs="Times New Roman"/>
          <w:sz w:val="28"/>
          <w:szCs w:val="28"/>
        </w:rPr>
        <w:t>rzekazywany do Referatu Finansowego</w:t>
      </w:r>
      <w:r w:rsidRPr="00670D10">
        <w:rPr>
          <w:rFonts w:ascii="Times New Roman" w:hAnsi="Times New Roman" w:cs="Times New Roman"/>
          <w:sz w:val="28"/>
          <w:szCs w:val="28"/>
        </w:rPr>
        <w:t xml:space="preserve">, w celu wyksięgowania danego składnika majątku z ewidencji księgowej i wycofania z używania. </w:t>
      </w:r>
    </w:p>
    <w:p w:rsidR="00670D10" w:rsidRPr="00670D10" w:rsidRDefault="00CA1ED2" w:rsidP="00670D10">
      <w:pPr>
        <w:pStyle w:val="ustep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670D10">
        <w:rPr>
          <w:sz w:val="28"/>
          <w:szCs w:val="28"/>
        </w:rPr>
        <w:t xml:space="preserve">§5 </w:t>
      </w:r>
      <w:r w:rsidR="00670D10" w:rsidRPr="00670D10">
        <w:rPr>
          <w:sz w:val="28"/>
          <w:szCs w:val="28"/>
        </w:rPr>
        <w:t xml:space="preserve">Sposób likwidacji przedmiotów </w:t>
      </w:r>
      <w:r w:rsidR="00670D10" w:rsidRPr="00670D10">
        <w:rPr>
          <w:sz w:val="28"/>
          <w:szCs w:val="28"/>
        </w:rPr>
        <w:t xml:space="preserve">majątku </w:t>
      </w:r>
      <w:r w:rsidR="00670D10" w:rsidRPr="00670D10">
        <w:rPr>
          <w:sz w:val="28"/>
          <w:szCs w:val="28"/>
        </w:rPr>
        <w:t>uzależniony jest od rodzaju rzeczy i materiału, z k</w:t>
      </w:r>
      <w:r w:rsidR="00F80C83">
        <w:rPr>
          <w:sz w:val="28"/>
          <w:szCs w:val="28"/>
        </w:rPr>
        <w:t>tórego przedmiot jest zbudowany</w:t>
      </w:r>
      <w:bookmarkStart w:id="0" w:name="_GoBack"/>
      <w:bookmarkEnd w:id="0"/>
      <w:r w:rsidR="00670D10" w:rsidRPr="00670D10">
        <w:rPr>
          <w:sz w:val="28"/>
          <w:szCs w:val="28"/>
        </w:rPr>
        <w:t>:</w:t>
      </w:r>
    </w:p>
    <w:p w:rsidR="00670D10" w:rsidRPr="00670D10" w:rsidRDefault="00670D10" w:rsidP="00670D10">
      <w:pPr>
        <w:pStyle w:val="punkt"/>
        <w:spacing w:before="0" w:beforeAutospacing="0" w:after="0" w:afterAutospacing="0" w:line="360" w:lineRule="auto"/>
        <w:ind w:hanging="227"/>
        <w:jc w:val="both"/>
        <w:rPr>
          <w:sz w:val="28"/>
          <w:szCs w:val="28"/>
        </w:rPr>
      </w:pPr>
      <w:r w:rsidRPr="00670D10">
        <w:rPr>
          <w:sz w:val="28"/>
          <w:szCs w:val="28"/>
        </w:rPr>
        <w:t>1) przedmioty drewniane, palne (niewydzielające w procesie spalania toksycznych gazów) podlegają połamaniu i spaleniu na tę okoliczność spor</w:t>
      </w:r>
      <w:r w:rsidR="00F80C83">
        <w:rPr>
          <w:sz w:val="28"/>
          <w:szCs w:val="28"/>
        </w:rPr>
        <w:t>ządza się protokół z likwidacji;</w:t>
      </w:r>
    </w:p>
    <w:p w:rsidR="00670D10" w:rsidRPr="00670D10" w:rsidRDefault="00670D10" w:rsidP="00670D10">
      <w:pPr>
        <w:pStyle w:val="punkt"/>
        <w:spacing w:before="0" w:beforeAutospacing="0" w:after="0" w:afterAutospacing="0" w:line="360" w:lineRule="auto"/>
        <w:ind w:hanging="227"/>
        <w:jc w:val="both"/>
        <w:rPr>
          <w:sz w:val="28"/>
          <w:szCs w:val="28"/>
        </w:rPr>
      </w:pPr>
      <w:r w:rsidRPr="00670D10">
        <w:rPr>
          <w:sz w:val="28"/>
          <w:szCs w:val="28"/>
        </w:rPr>
        <w:t xml:space="preserve">2) komputery i inny sprzęt elektroniczny (monitory, urządzenia, aparatura, baterie, akumulatory, telewizory itp.), które podlegają utylizacji zgodnie z odrębnymi przepisami komisja przekazuje specjalistycznemu podmiotowi, który otrzymał zlecenie dokonania utylizacji; dokumentacja dotycząca przyjęcia do utylizacji stanowi załącznik do protokołu likwidacyjnego. Dowodem utylizacji zużytego </w:t>
      </w:r>
      <w:r w:rsidRPr="00670D10">
        <w:rPr>
          <w:sz w:val="28"/>
          <w:szCs w:val="28"/>
        </w:rPr>
        <w:lastRenderedPageBreak/>
        <w:t>sprzętu elektronicznego może być również zaświadczenie wystawione przez sklep, któremu zużyty sprzęt przekaz</w:t>
      </w:r>
      <w:r w:rsidR="00F80C83">
        <w:rPr>
          <w:sz w:val="28"/>
          <w:szCs w:val="28"/>
        </w:rPr>
        <w:t>ano przy zakupie nowego sprzętu;</w:t>
      </w:r>
    </w:p>
    <w:p w:rsidR="00670D10" w:rsidRPr="00670D10" w:rsidRDefault="00670D10" w:rsidP="00670D10">
      <w:pPr>
        <w:pStyle w:val="punkt"/>
        <w:spacing w:before="0" w:beforeAutospacing="0" w:after="0" w:afterAutospacing="0" w:line="360" w:lineRule="auto"/>
        <w:ind w:hanging="227"/>
        <w:jc w:val="both"/>
        <w:rPr>
          <w:sz w:val="28"/>
          <w:szCs w:val="28"/>
        </w:rPr>
      </w:pPr>
      <w:r w:rsidRPr="00670D10">
        <w:rPr>
          <w:sz w:val="28"/>
          <w:szCs w:val="28"/>
        </w:rPr>
        <w:t>3) przedmioty wykonane z metalu po ich trwałym fizycznym odkształceniu sprzedaje się w punkcie skupu złomu. Uzyskane w wyniku sprzedaży środki finansowe wpłaca się na podstawie dowodu księgowego uzyskanego z punktu skupu złomu do kasy urzędu.</w:t>
      </w:r>
    </w:p>
    <w:p w:rsidR="00506BFB" w:rsidRPr="00670D10" w:rsidRDefault="00506BFB" w:rsidP="007C24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BFB" w:rsidRPr="00670D10" w:rsidRDefault="00506BFB" w:rsidP="007C24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BFB" w:rsidRPr="00670D10" w:rsidRDefault="00506BFB" w:rsidP="007C24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BFB" w:rsidRPr="00670D10" w:rsidRDefault="00506BFB" w:rsidP="007C24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6BFB" w:rsidRPr="00670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4B"/>
    <w:rsid w:val="00027EA8"/>
    <w:rsid w:val="001A300E"/>
    <w:rsid w:val="00260FC7"/>
    <w:rsid w:val="00276A4B"/>
    <w:rsid w:val="004B05D0"/>
    <w:rsid w:val="00506BFB"/>
    <w:rsid w:val="00650C65"/>
    <w:rsid w:val="00670D10"/>
    <w:rsid w:val="0068257E"/>
    <w:rsid w:val="00701BD5"/>
    <w:rsid w:val="007C241D"/>
    <w:rsid w:val="007F192E"/>
    <w:rsid w:val="007F73DB"/>
    <w:rsid w:val="0081521E"/>
    <w:rsid w:val="008B1D79"/>
    <w:rsid w:val="00A4200E"/>
    <w:rsid w:val="00A82EF5"/>
    <w:rsid w:val="00BB296F"/>
    <w:rsid w:val="00CA1ED2"/>
    <w:rsid w:val="00CC21D3"/>
    <w:rsid w:val="00D041AC"/>
    <w:rsid w:val="00D1042F"/>
    <w:rsid w:val="00D15C15"/>
    <w:rsid w:val="00D30ED0"/>
    <w:rsid w:val="00E35E7B"/>
    <w:rsid w:val="00F8024C"/>
    <w:rsid w:val="00F8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D7D1B-AA14-4A08-AA09-BE866651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24C"/>
    <w:pPr>
      <w:ind w:left="720"/>
      <w:contextualSpacing/>
    </w:pPr>
  </w:style>
  <w:style w:type="paragraph" w:customStyle="1" w:styleId="ustep">
    <w:name w:val="ustep"/>
    <w:basedOn w:val="Normalny"/>
    <w:rsid w:val="0050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50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50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">
    <w:name w:val="zalacznik"/>
    <w:basedOn w:val="Normalny"/>
    <w:rsid w:val="0050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4">
    <w:name w:val="a4"/>
    <w:basedOn w:val="Normalny"/>
    <w:rsid w:val="0050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l">
    <w:name w:val="tytul"/>
    <w:basedOn w:val="Normalny"/>
    <w:rsid w:val="0050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50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6BFB"/>
    <w:rPr>
      <w:b/>
      <w:bCs/>
    </w:rPr>
  </w:style>
  <w:style w:type="paragraph" w:customStyle="1" w:styleId="paragraf-inline">
    <w:name w:val="paragraf-inline"/>
    <w:basedOn w:val="Normalny"/>
    <w:rsid w:val="0050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506BFB"/>
  </w:style>
  <w:style w:type="paragraph" w:styleId="Tekstdymka">
    <w:name w:val="Balloon Text"/>
    <w:basedOn w:val="Normalny"/>
    <w:link w:val="TekstdymkaZnak"/>
    <w:uiPriority w:val="99"/>
    <w:semiHidden/>
    <w:unhideWhenUsed/>
    <w:rsid w:val="00CC2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Sekretarz MiG</cp:lastModifiedBy>
  <cp:revision>2</cp:revision>
  <cp:lastPrinted>2017-12-01T07:49:00Z</cp:lastPrinted>
  <dcterms:created xsi:type="dcterms:W3CDTF">2017-12-01T07:51:00Z</dcterms:created>
  <dcterms:modified xsi:type="dcterms:W3CDTF">2017-12-01T07:51:00Z</dcterms:modified>
</cp:coreProperties>
</file>