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4FB" w:rsidRDefault="003474FB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Załącznik Nr 2</w:t>
      </w:r>
    </w:p>
    <w:p w:rsidR="006D1560" w:rsidRPr="0099575F" w:rsidRDefault="006D1560" w:rsidP="00424E4B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do Zarządzenia Nr</w:t>
      </w:r>
      <w:r w:rsidRPr="008704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7A95" w:rsidRPr="0099575F">
        <w:rPr>
          <w:rFonts w:ascii="Times New Roman" w:hAnsi="Times New Roman" w:cs="Times New Roman"/>
          <w:b/>
          <w:bCs/>
          <w:sz w:val="24"/>
          <w:szCs w:val="24"/>
        </w:rPr>
        <w:t>OA 0050.</w:t>
      </w:r>
      <w:r w:rsidR="00AD7F9A">
        <w:rPr>
          <w:rFonts w:ascii="Times New Roman" w:hAnsi="Times New Roman" w:cs="Times New Roman"/>
          <w:b/>
          <w:bCs/>
          <w:sz w:val="24"/>
          <w:szCs w:val="24"/>
        </w:rPr>
        <w:t>107</w:t>
      </w:r>
      <w:r w:rsidR="00C25F18" w:rsidRPr="0099575F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9A0E3A" w:rsidRPr="0099575F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>Burmistrza Miasta i Gminy Gołańcz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z dnia </w:t>
      </w:r>
      <w:r w:rsidR="009A0E3A">
        <w:rPr>
          <w:rFonts w:ascii="Times New Roman" w:hAnsi="Times New Roman" w:cs="Times New Roman"/>
          <w:sz w:val="24"/>
          <w:szCs w:val="24"/>
        </w:rPr>
        <w:t>13</w:t>
      </w:r>
      <w:r w:rsidR="00217A16">
        <w:rPr>
          <w:rFonts w:ascii="Times New Roman" w:hAnsi="Times New Roman" w:cs="Times New Roman"/>
          <w:sz w:val="24"/>
          <w:szCs w:val="24"/>
        </w:rPr>
        <w:t>.</w:t>
      </w:r>
      <w:r w:rsidR="00C25F18">
        <w:rPr>
          <w:rFonts w:ascii="Times New Roman" w:hAnsi="Times New Roman" w:cs="Times New Roman"/>
          <w:sz w:val="24"/>
          <w:szCs w:val="24"/>
        </w:rPr>
        <w:t>11.</w:t>
      </w:r>
      <w:r w:rsidR="00ED3BED">
        <w:rPr>
          <w:rFonts w:ascii="Times New Roman" w:hAnsi="Times New Roman" w:cs="Times New Roman"/>
          <w:sz w:val="24"/>
          <w:szCs w:val="24"/>
        </w:rPr>
        <w:t>201</w:t>
      </w:r>
      <w:r w:rsidR="009A0E3A">
        <w:rPr>
          <w:rFonts w:ascii="Times New Roman" w:hAnsi="Times New Roman" w:cs="Times New Roman"/>
          <w:sz w:val="24"/>
          <w:szCs w:val="24"/>
        </w:rPr>
        <w:t>7</w:t>
      </w:r>
      <w:r w:rsidR="00ED3BED">
        <w:rPr>
          <w:rFonts w:ascii="Times New Roman" w:hAnsi="Times New Roman" w:cs="Times New Roman"/>
          <w:sz w:val="24"/>
          <w:szCs w:val="24"/>
        </w:rPr>
        <w:t xml:space="preserve"> </w:t>
      </w:r>
      <w:r w:rsidR="009C6463">
        <w:rPr>
          <w:rFonts w:ascii="Times New Roman" w:hAnsi="Times New Roman" w:cs="Times New Roman"/>
          <w:sz w:val="24"/>
          <w:szCs w:val="24"/>
        </w:rPr>
        <w:t>r</w:t>
      </w:r>
      <w:r w:rsidRPr="008704E5">
        <w:rPr>
          <w:rFonts w:ascii="Times New Roman" w:hAnsi="Times New Roman" w:cs="Times New Roman"/>
          <w:sz w:val="24"/>
          <w:szCs w:val="24"/>
        </w:rPr>
        <w:t>.</w:t>
      </w:r>
    </w:p>
    <w:p w:rsidR="006D1560" w:rsidRPr="008704E5" w:rsidRDefault="006D1560" w:rsidP="006D1560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  <w:t>w sprawie projektu uchwały budżetowej</w:t>
      </w:r>
    </w:p>
    <w:p w:rsidR="006D1560" w:rsidRPr="008704E5" w:rsidRDefault="00424E4B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="00C25F18">
        <w:rPr>
          <w:rFonts w:ascii="Times New Roman" w:hAnsi="Times New Roman" w:cs="Times New Roman"/>
          <w:sz w:val="24"/>
          <w:szCs w:val="24"/>
        </w:rPr>
        <w:t>na 201</w:t>
      </w:r>
      <w:r w:rsidR="009A0E3A">
        <w:rPr>
          <w:rFonts w:ascii="Times New Roman" w:hAnsi="Times New Roman" w:cs="Times New Roman"/>
          <w:sz w:val="24"/>
          <w:szCs w:val="24"/>
        </w:rPr>
        <w:t>8</w:t>
      </w:r>
      <w:r w:rsidR="006D1560" w:rsidRPr="008704E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pStyle w:val="Podtytu"/>
        <w:rPr>
          <w:sz w:val="30"/>
          <w:szCs w:val="30"/>
        </w:rPr>
      </w:pPr>
      <w:r w:rsidRPr="008704E5">
        <w:rPr>
          <w:sz w:val="30"/>
          <w:szCs w:val="30"/>
        </w:rPr>
        <w:t>UZASADNIENIE DO PROJEKTU UCHWAŁY BUDŻETOWEJ NA 201</w:t>
      </w:r>
      <w:r w:rsidR="0099575F">
        <w:rPr>
          <w:sz w:val="30"/>
          <w:szCs w:val="30"/>
        </w:rPr>
        <w:t>8</w:t>
      </w:r>
      <w:r w:rsidRPr="008704E5">
        <w:rPr>
          <w:sz w:val="30"/>
          <w:szCs w:val="30"/>
        </w:rPr>
        <w:t xml:space="preserve"> ROK</w:t>
      </w:r>
    </w:p>
    <w:p w:rsidR="006D1560" w:rsidRPr="008704E5" w:rsidRDefault="006D1560" w:rsidP="006D1560">
      <w:pPr>
        <w:pStyle w:val="Podtytu"/>
        <w:rPr>
          <w:b w:val="0"/>
          <w:color w:val="FF0000"/>
          <w:sz w:val="24"/>
          <w:u w:val="none"/>
        </w:rPr>
      </w:pPr>
      <w:r w:rsidRPr="008704E5">
        <w:rPr>
          <w:color w:val="FF0000"/>
          <w:sz w:val="24"/>
          <w:u w:val="none"/>
        </w:rPr>
        <w:t xml:space="preserve">       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color w:val="FF0000"/>
          <w:sz w:val="24"/>
          <w:u w:val="none"/>
        </w:rPr>
        <w:tab/>
      </w:r>
      <w:r w:rsidRPr="008704E5">
        <w:rPr>
          <w:b w:val="0"/>
          <w:sz w:val="24"/>
          <w:u w:val="none"/>
        </w:rPr>
        <w:t>Przygotowanie i opracowanie projektu następowało</w:t>
      </w:r>
      <w:r w:rsidR="00E8634C">
        <w:rPr>
          <w:b w:val="0"/>
          <w:sz w:val="24"/>
          <w:u w:val="none"/>
        </w:rPr>
        <w:t xml:space="preserve"> </w:t>
      </w:r>
      <w:r w:rsidRPr="008704E5">
        <w:rPr>
          <w:b w:val="0"/>
          <w:sz w:val="24"/>
          <w:u w:val="none"/>
        </w:rPr>
        <w:t>po dokonaniu szczegółowej analizy możliwości finansowych gminy, wnikliwym przeanalizowaniu dochodów</w:t>
      </w:r>
      <w:r w:rsidR="00E8634C">
        <w:rPr>
          <w:b w:val="0"/>
          <w:sz w:val="24"/>
          <w:u w:val="none"/>
        </w:rPr>
        <w:t xml:space="preserve"> </w:t>
      </w:r>
      <w:r w:rsidRPr="008704E5">
        <w:rPr>
          <w:b w:val="0"/>
          <w:sz w:val="24"/>
          <w:u w:val="none"/>
        </w:rPr>
        <w:t>i wydatków roku 201</w:t>
      </w:r>
      <w:r w:rsidR="0099575F">
        <w:rPr>
          <w:b w:val="0"/>
          <w:sz w:val="24"/>
          <w:u w:val="none"/>
        </w:rPr>
        <w:t>7</w:t>
      </w:r>
      <w:r w:rsidRPr="008704E5">
        <w:rPr>
          <w:b w:val="0"/>
          <w:sz w:val="24"/>
          <w:u w:val="none"/>
        </w:rPr>
        <w:t>. Uwzględniono także przychody i rozchody tego budżetu.</w:t>
      </w:r>
      <w:r w:rsidRPr="008704E5">
        <w:rPr>
          <w:b w:val="0"/>
          <w:color w:val="FF0000"/>
          <w:sz w:val="24"/>
          <w:u w:val="none"/>
        </w:rPr>
        <w:t xml:space="preserve"> </w:t>
      </w:r>
      <w:r w:rsidRPr="00557C69">
        <w:rPr>
          <w:b w:val="0"/>
          <w:sz w:val="24"/>
          <w:u w:val="none"/>
        </w:rPr>
        <w:t xml:space="preserve">Przy ustalaniu planu uwzględniono środki na pokrycie niezbędnych wydatków budżetu, wzięto pod uwagę wskaźnik inflacji </w:t>
      </w:r>
      <w:r w:rsidR="0099575F">
        <w:rPr>
          <w:b w:val="0"/>
          <w:sz w:val="24"/>
          <w:u w:val="none"/>
        </w:rPr>
        <w:t>2</w:t>
      </w:r>
      <w:r w:rsidR="00C25F18">
        <w:rPr>
          <w:b w:val="0"/>
          <w:sz w:val="24"/>
          <w:u w:val="none"/>
        </w:rPr>
        <w:t>,3</w:t>
      </w:r>
      <w:r w:rsidRPr="00557C69">
        <w:rPr>
          <w:b w:val="0"/>
          <w:sz w:val="24"/>
          <w:u w:val="none"/>
        </w:rPr>
        <w:t xml:space="preserve"> % oraz zmiany strukturalne w jednostkach</w:t>
      </w:r>
      <w:r w:rsidR="00C25F18">
        <w:rPr>
          <w:b w:val="0"/>
          <w:sz w:val="24"/>
          <w:u w:val="none"/>
        </w:rPr>
        <w:t xml:space="preserve">. </w:t>
      </w:r>
      <w:r w:rsidR="00C25F18" w:rsidRPr="00C25F18">
        <w:rPr>
          <w:b w:val="0"/>
          <w:sz w:val="24"/>
          <w:u w:val="none"/>
        </w:rPr>
        <w:t xml:space="preserve">Do płac i w pochodnych od płac przyjęto </w:t>
      </w:r>
      <w:r w:rsidR="009559CB">
        <w:rPr>
          <w:b w:val="0"/>
          <w:sz w:val="24"/>
          <w:u w:val="none"/>
        </w:rPr>
        <w:t xml:space="preserve">5 </w:t>
      </w:r>
      <w:r w:rsidR="00C25F18" w:rsidRPr="00C25F18">
        <w:rPr>
          <w:b w:val="0"/>
          <w:sz w:val="24"/>
          <w:u w:val="none"/>
        </w:rPr>
        <w:t>% wzrost płac w stosunku do nauczycieli</w:t>
      </w:r>
      <w:r w:rsidR="0099575F">
        <w:rPr>
          <w:b w:val="0"/>
          <w:sz w:val="24"/>
          <w:u w:val="none"/>
        </w:rPr>
        <w:t xml:space="preserve"> od kwietnia 2018</w:t>
      </w:r>
      <w:r w:rsidR="00E8634C">
        <w:rPr>
          <w:b w:val="0"/>
          <w:sz w:val="24"/>
          <w:u w:val="none"/>
        </w:rPr>
        <w:t xml:space="preserve"> r</w:t>
      </w:r>
      <w:r w:rsidR="004F4E83">
        <w:rPr>
          <w:b w:val="0"/>
          <w:sz w:val="24"/>
          <w:u w:val="none"/>
        </w:rPr>
        <w:t>. Uwzględniono przeszeregowania pracowników</w:t>
      </w:r>
      <w:r w:rsidR="004F4E83" w:rsidRPr="008C4AAA">
        <w:rPr>
          <w:b w:val="0"/>
          <w:sz w:val="24"/>
          <w:u w:val="none"/>
        </w:rPr>
        <w:t>.</w:t>
      </w:r>
      <w:r w:rsidR="00217A16" w:rsidRPr="008C4AAA">
        <w:rPr>
          <w:b w:val="0"/>
          <w:sz w:val="24"/>
          <w:u w:val="none"/>
        </w:rPr>
        <w:t xml:space="preserve"> W Środowiskowym D</w:t>
      </w:r>
      <w:r w:rsidR="007E2073" w:rsidRPr="008C4AAA">
        <w:rPr>
          <w:b w:val="0"/>
          <w:sz w:val="24"/>
          <w:u w:val="none"/>
        </w:rPr>
        <w:t xml:space="preserve">omu Samopomocy planuje się </w:t>
      </w:r>
      <w:r w:rsidR="00EB31FE" w:rsidRPr="008C4AAA">
        <w:rPr>
          <w:b w:val="0"/>
          <w:sz w:val="24"/>
          <w:u w:val="none"/>
        </w:rPr>
        <w:t>podwyżkę dla kierownika jednostki.</w:t>
      </w:r>
      <w:r w:rsidR="00217A16" w:rsidRPr="008C4AAA">
        <w:rPr>
          <w:b w:val="0"/>
          <w:sz w:val="24"/>
          <w:u w:val="none"/>
        </w:rPr>
        <w:t xml:space="preserve"> </w:t>
      </w:r>
      <w:r w:rsidRPr="008C4AAA">
        <w:rPr>
          <w:b w:val="0"/>
          <w:sz w:val="24"/>
          <w:u w:val="none"/>
        </w:rPr>
        <w:t>Uwzglę</w:t>
      </w:r>
      <w:r w:rsidR="00217A16" w:rsidRPr="008C4AAA">
        <w:rPr>
          <w:b w:val="0"/>
          <w:sz w:val="24"/>
          <w:u w:val="none"/>
        </w:rPr>
        <w:t xml:space="preserve">dniono wyrównanie </w:t>
      </w:r>
      <w:r w:rsidRPr="008C4AAA">
        <w:rPr>
          <w:b w:val="0"/>
          <w:sz w:val="24"/>
          <w:u w:val="none"/>
        </w:rPr>
        <w:t>wynagrodzeń do poziomu minimalnego wynagrodzenia przewidywanego w</w:t>
      </w:r>
      <w:r w:rsidRPr="0099575F">
        <w:rPr>
          <w:b w:val="0"/>
          <w:sz w:val="24"/>
          <w:u w:val="none"/>
        </w:rPr>
        <w:t xml:space="preserve"> 201</w:t>
      </w:r>
      <w:r w:rsidR="0099575F" w:rsidRPr="0099575F">
        <w:rPr>
          <w:b w:val="0"/>
          <w:sz w:val="24"/>
          <w:u w:val="none"/>
        </w:rPr>
        <w:t>8</w:t>
      </w:r>
      <w:r w:rsidRPr="0099575F">
        <w:rPr>
          <w:b w:val="0"/>
          <w:sz w:val="24"/>
          <w:u w:val="none"/>
        </w:rPr>
        <w:t xml:space="preserve"> r. oraz szczegółowe uregulowania prawne dotyczące wynagrodzeń pracowników.</w:t>
      </w:r>
      <w:r w:rsidRPr="00557C69">
        <w:rPr>
          <w:b w:val="0"/>
          <w:sz w:val="24"/>
          <w:u w:val="none"/>
        </w:rPr>
        <w:t xml:space="preserve"> Utworzono  rezerwę celową. Podczas prac przy tworzeniu</w:t>
      </w:r>
      <w:r w:rsidRPr="008704E5">
        <w:rPr>
          <w:b w:val="0"/>
          <w:sz w:val="24"/>
          <w:u w:val="none"/>
        </w:rPr>
        <w:t xml:space="preserve"> </w:t>
      </w:r>
      <w:r w:rsidR="0099575F">
        <w:rPr>
          <w:b w:val="0"/>
          <w:sz w:val="24"/>
          <w:u w:val="none"/>
        </w:rPr>
        <w:t xml:space="preserve">projektu </w:t>
      </w:r>
      <w:r w:rsidRPr="008704E5">
        <w:rPr>
          <w:b w:val="0"/>
          <w:sz w:val="24"/>
          <w:u w:val="none"/>
        </w:rPr>
        <w:t xml:space="preserve">budżetu były już znane stawki podatków i opłat, a ich wyliczenia opisane są w dalszej części uzasadnienia w poszczególnych podziałkach klasyfikacji. </w:t>
      </w:r>
    </w:p>
    <w:p w:rsidR="00A91A56" w:rsidRPr="008704E5" w:rsidRDefault="00A91A56" w:rsidP="006D1560">
      <w:pPr>
        <w:pStyle w:val="Podtytu"/>
        <w:ind w:left="180"/>
        <w:jc w:val="both"/>
        <w:rPr>
          <w:b w:val="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Przy opracowywaniu  projektu  budżetu na 201</w:t>
      </w:r>
      <w:r w:rsidR="0099575F">
        <w:rPr>
          <w:b w:val="0"/>
          <w:sz w:val="24"/>
          <w:u w:val="none"/>
        </w:rPr>
        <w:t xml:space="preserve">8 </w:t>
      </w:r>
      <w:r w:rsidRPr="008704E5">
        <w:rPr>
          <w:b w:val="0"/>
          <w:sz w:val="24"/>
          <w:u w:val="none"/>
        </w:rPr>
        <w:t>rok przyjęto ponadto: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61050D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61050D">
        <w:rPr>
          <w:b w:val="0"/>
          <w:sz w:val="24"/>
          <w:u w:val="none"/>
        </w:rPr>
        <w:t xml:space="preserve">1) informację o przyjętych  w projekcie ustawy budżetowej na </w:t>
      </w:r>
      <w:r w:rsidR="0061050D" w:rsidRPr="0061050D">
        <w:rPr>
          <w:b w:val="0"/>
          <w:sz w:val="24"/>
          <w:u w:val="none"/>
        </w:rPr>
        <w:t xml:space="preserve">rok </w:t>
      </w:r>
      <w:r w:rsidRPr="0061050D">
        <w:rPr>
          <w:b w:val="0"/>
          <w:sz w:val="24"/>
          <w:u w:val="none"/>
        </w:rPr>
        <w:t>201</w:t>
      </w:r>
      <w:r w:rsidR="0099575F">
        <w:rPr>
          <w:b w:val="0"/>
          <w:sz w:val="24"/>
          <w:u w:val="none"/>
        </w:rPr>
        <w:t>8</w:t>
      </w:r>
      <w:r w:rsidR="0061050D" w:rsidRPr="0061050D">
        <w:rPr>
          <w:b w:val="0"/>
          <w:sz w:val="24"/>
          <w:u w:val="none"/>
        </w:rPr>
        <w:t xml:space="preserve"> </w:t>
      </w:r>
      <w:r w:rsidRPr="0061050D">
        <w:rPr>
          <w:b w:val="0"/>
          <w:sz w:val="24"/>
          <w:u w:val="none"/>
        </w:rPr>
        <w:t xml:space="preserve">kwotach dochodów związanych z realizacją zadań z zakresu administracji rządowej oraz kwotach dotacji  na zadania z zakresu administracji rządowej i dotacji na realizację zadań własnych - </w:t>
      </w:r>
      <w:r w:rsidR="00E73CE1">
        <w:rPr>
          <w:b w:val="0"/>
          <w:sz w:val="24"/>
          <w:u w:val="none"/>
        </w:rPr>
        <w:t>pismo Wojewody Wielkopolskiego n</w:t>
      </w:r>
      <w:r w:rsidR="001777F6">
        <w:rPr>
          <w:b w:val="0"/>
          <w:sz w:val="24"/>
          <w:u w:val="none"/>
        </w:rPr>
        <w:t>r FB-</w:t>
      </w:r>
      <w:r w:rsidRPr="0061050D">
        <w:rPr>
          <w:b w:val="0"/>
          <w:sz w:val="24"/>
          <w:u w:val="none"/>
        </w:rPr>
        <w:t>I</w:t>
      </w:r>
      <w:r w:rsidR="001777F6">
        <w:rPr>
          <w:b w:val="0"/>
          <w:sz w:val="24"/>
          <w:u w:val="none"/>
        </w:rPr>
        <w:t>.</w:t>
      </w:r>
      <w:r w:rsidRPr="0061050D">
        <w:rPr>
          <w:b w:val="0"/>
          <w:sz w:val="24"/>
          <w:u w:val="none"/>
        </w:rPr>
        <w:t>3110.</w:t>
      </w:r>
      <w:r w:rsidR="0099575F">
        <w:rPr>
          <w:b w:val="0"/>
          <w:sz w:val="24"/>
          <w:u w:val="none"/>
        </w:rPr>
        <w:t>5</w:t>
      </w:r>
      <w:r w:rsidRPr="0061050D">
        <w:rPr>
          <w:b w:val="0"/>
          <w:sz w:val="24"/>
          <w:u w:val="none"/>
        </w:rPr>
        <w:t>.201</w:t>
      </w:r>
      <w:r w:rsidR="0099575F">
        <w:rPr>
          <w:b w:val="0"/>
          <w:sz w:val="24"/>
          <w:u w:val="none"/>
        </w:rPr>
        <w:t>7</w:t>
      </w:r>
      <w:r w:rsidR="0061050D" w:rsidRPr="0061050D">
        <w:rPr>
          <w:b w:val="0"/>
          <w:sz w:val="24"/>
          <w:u w:val="none"/>
        </w:rPr>
        <w:t>.8</w:t>
      </w:r>
      <w:r w:rsidRPr="0061050D">
        <w:rPr>
          <w:b w:val="0"/>
          <w:sz w:val="24"/>
          <w:u w:val="none"/>
        </w:rPr>
        <w:t xml:space="preserve"> z dnia </w:t>
      </w:r>
      <w:r w:rsidR="0099575F">
        <w:rPr>
          <w:b w:val="0"/>
          <w:sz w:val="24"/>
          <w:u w:val="none"/>
        </w:rPr>
        <w:t>20</w:t>
      </w:r>
      <w:r w:rsidRPr="0061050D">
        <w:rPr>
          <w:b w:val="0"/>
          <w:sz w:val="24"/>
          <w:u w:val="none"/>
        </w:rPr>
        <w:t xml:space="preserve"> października 201</w:t>
      </w:r>
      <w:r w:rsidR="0099575F">
        <w:rPr>
          <w:b w:val="0"/>
          <w:sz w:val="24"/>
          <w:u w:val="none"/>
        </w:rPr>
        <w:t>7</w:t>
      </w:r>
      <w:r w:rsidRPr="0061050D">
        <w:rPr>
          <w:b w:val="0"/>
          <w:sz w:val="24"/>
          <w:u w:val="none"/>
        </w:rPr>
        <w:t xml:space="preserve"> r.,</w:t>
      </w:r>
    </w:p>
    <w:p w:rsidR="006D1560" w:rsidRPr="00CE1E7D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7E2073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7E2073">
        <w:rPr>
          <w:b w:val="0"/>
          <w:sz w:val="24"/>
          <w:u w:val="none"/>
        </w:rPr>
        <w:t>2) informację Krajowego Biura Wyborczego Delegatura w Pile o przewidywanych kwotach dotacji na prowadzenie stałego rejestru wyborców w 201</w:t>
      </w:r>
      <w:r w:rsidR="007E2073" w:rsidRPr="007E2073">
        <w:rPr>
          <w:b w:val="0"/>
          <w:sz w:val="24"/>
          <w:u w:val="none"/>
        </w:rPr>
        <w:t>8</w:t>
      </w:r>
      <w:r w:rsidR="00E73CE1" w:rsidRPr="007E2073">
        <w:rPr>
          <w:b w:val="0"/>
          <w:sz w:val="24"/>
          <w:u w:val="none"/>
        </w:rPr>
        <w:t xml:space="preserve"> r. pismo n</w:t>
      </w:r>
      <w:r w:rsidR="007E2073" w:rsidRPr="007E2073">
        <w:rPr>
          <w:b w:val="0"/>
          <w:sz w:val="24"/>
          <w:u w:val="none"/>
        </w:rPr>
        <w:t>r DPL 3113</w:t>
      </w:r>
      <w:r w:rsidRPr="007E2073">
        <w:rPr>
          <w:b w:val="0"/>
          <w:sz w:val="24"/>
          <w:u w:val="none"/>
        </w:rPr>
        <w:t>-</w:t>
      </w:r>
      <w:r w:rsidR="007E2073" w:rsidRPr="007E2073">
        <w:rPr>
          <w:b w:val="0"/>
          <w:sz w:val="24"/>
          <w:u w:val="none"/>
        </w:rPr>
        <w:t>8</w:t>
      </w:r>
      <w:r w:rsidR="00C67DDB" w:rsidRPr="007E2073">
        <w:rPr>
          <w:b w:val="0"/>
          <w:sz w:val="24"/>
          <w:u w:val="none"/>
        </w:rPr>
        <w:t>/</w:t>
      </w:r>
      <w:r w:rsidR="007E2073" w:rsidRPr="007E2073">
        <w:rPr>
          <w:b w:val="0"/>
          <w:sz w:val="24"/>
          <w:u w:val="none"/>
        </w:rPr>
        <w:t>2017</w:t>
      </w:r>
      <w:r w:rsidR="00C25F18" w:rsidRPr="007E2073">
        <w:rPr>
          <w:b w:val="0"/>
          <w:sz w:val="24"/>
          <w:u w:val="none"/>
        </w:rPr>
        <w:t xml:space="preserve"> z dnia 2</w:t>
      </w:r>
      <w:r w:rsidR="007E2073" w:rsidRPr="007E2073">
        <w:rPr>
          <w:b w:val="0"/>
          <w:sz w:val="24"/>
          <w:u w:val="none"/>
        </w:rPr>
        <w:t>3</w:t>
      </w:r>
      <w:r w:rsidRPr="007E2073">
        <w:rPr>
          <w:b w:val="0"/>
          <w:sz w:val="24"/>
          <w:u w:val="none"/>
        </w:rPr>
        <w:t xml:space="preserve"> października 201</w:t>
      </w:r>
      <w:r w:rsidR="007E2073" w:rsidRPr="007E2073">
        <w:rPr>
          <w:b w:val="0"/>
          <w:sz w:val="24"/>
          <w:u w:val="none"/>
        </w:rPr>
        <w:t>7</w:t>
      </w:r>
      <w:r w:rsidRPr="007E2073">
        <w:rPr>
          <w:b w:val="0"/>
          <w:sz w:val="24"/>
          <w:u w:val="none"/>
        </w:rPr>
        <w:t xml:space="preserve"> r.,</w:t>
      </w:r>
    </w:p>
    <w:p w:rsidR="006D1560" w:rsidRPr="00CE1E7D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7967F0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7967F0">
        <w:rPr>
          <w:b w:val="0"/>
          <w:sz w:val="24"/>
          <w:u w:val="none"/>
        </w:rPr>
        <w:t xml:space="preserve">3) informację Ministra </w:t>
      </w:r>
      <w:r w:rsidR="00442B82">
        <w:rPr>
          <w:b w:val="0"/>
          <w:sz w:val="24"/>
          <w:u w:val="none"/>
        </w:rPr>
        <w:t xml:space="preserve">Rozwoju i </w:t>
      </w:r>
      <w:r w:rsidRPr="007967F0">
        <w:rPr>
          <w:b w:val="0"/>
          <w:sz w:val="24"/>
          <w:u w:val="none"/>
        </w:rPr>
        <w:t>Finansów o wielkościach planowanej subwencji  ogólnej na 201</w:t>
      </w:r>
      <w:r w:rsidR="00C7390A">
        <w:rPr>
          <w:b w:val="0"/>
          <w:sz w:val="24"/>
          <w:u w:val="none"/>
        </w:rPr>
        <w:t>8</w:t>
      </w:r>
      <w:r w:rsidR="007967F0" w:rsidRPr="007967F0">
        <w:rPr>
          <w:b w:val="0"/>
          <w:sz w:val="24"/>
          <w:u w:val="none"/>
        </w:rPr>
        <w:t xml:space="preserve"> r. – pismo nr ST3</w:t>
      </w:r>
      <w:r w:rsidR="0061549E">
        <w:rPr>
          <w:b w:val="0"/>
          <w:sz w:val="24"/>
          <w:u w:val="none"/>
        </w:rPr>
        <w:t>.</w:t>
      </w:r>
      <w:r w:rsidR="00442B82">
        <w:rPr>
          <w:b w:val="0"/>
          <w:sz w:val="24"/>
          <w:u w:val="none"/>
        </w:rPr>
        <w:t>4750.3</w:t>
      </w:r>
      <w:r w:rsidR="00C7390A">
        <w:rPr>
          <w:b w:val="0"/>
          <w:sz w:val="24"/>
          <w:u w:val="none"/>
        </w:rPr>
        <w:t>7</w:t>
      </w:r>
      <w:r w:rsidR="007967F0" w:rsidRPr="007967F0">
        <w:rPr>
          <w:b w:val="0"/>
          <w:sz w:val="24"/>
          <w:u w:val="none"/>
        </w:rPr>
        <w:t>.201</w:t>
      </w:r>
      <w:r w:rsidR="00C7390A">
        <w:rPr>
          <w:b w:val="0"/>
          <w:sz w:val="24"/>
          <w:u w:val="none"/>
        </w:rPr>
        <w:t>7</w:t>
      </w:r>
      <w:r w:rsidRPr="007967F0">
        <w:rPr>
          <w:b w:val="0"/>
          <w:sz w:val="24"/>
          <w:u w:val="none"/>
        </w:rPr>
        <w:t xml:space="preserve"> z dnia 1</w:t>
      </w:r>
      <w:r w:rsidR="00C7390A">
        <w:rPr>
          <w:b w:val="0"/>
          <w:sz w:val="24"/>
          <w:u w:val="none"/>
        </w:rPr>
        <w:t>2</w:t>
      </w:r>
      <w:r w:rsidR="007967F0" w:rsidRPr="007967F0">
        <w:rPr>
          <w:b w:val="0"/>
          <w:sz w:val="24"/>
          <w:u w:val="none"/>
        </w:rPr>
        <w:t>.</w:t>
      </w:r>
      <w:r w:rsidRPr="007967F0">
        <w:rPr>
          <w:b w:val="0"/>
          <w:sz w:val="24"/>
          <w:u w:val="none"/>
        </w:rPr>
        <w:t>1</w:t>
      </w:r>
      <w:r w:rsidR="003A715B" w:rsidRPr="007967F0">
        <w:rPr>
          <w:b w:val="0"/>
          <w:sz w:val="24"/>
          <w:u w:val="none"/>
        </w:rPr>
        <w:t>0</w:t>
      </w:r>
      <w:r w:rsidRPr="007967F0">
        <w:rPr>
          <w:b w:val="0"/>
          <w:sz w:val="24"/>
          <w:u w:val="none"/>
        </w:rPr>
        <w:t>.201</w:t>
      </w:r>
      <w:r w:rsidR="00C7390A">
        <w:rPr>
          <w:b w:val="0"/>
          <w:sz w:val="24"/>
          <w:u w:val="none"/>
        </w:rPr>
        <w:t>7</w:t>
      </w:r>
      <w:r w:rsidRPr="007967F0">
        <w:rPr>
          <w:b w:val="0"/>
          <w:sz w:val="24"/>
          <w:u w:val="none"/>
        </w:rPr>
        <w:t xml:space="preserve"> r.</w:t>
      </w:r>
      <w:r w:rsidR="00235D18">
        <w:rPr>
          <w:b w:val="0"/>
          <w:sz w:val="24"/>
          <w:u w:val="none"/>
        </w:rPr>
        <w:t xml:space="preserve"> </w:t>
      </w:r>
      <w:r w:rsidRPr="007967F0">
        <w:rPr>
          <w:b w:val="0"/>
          <w:sz w:val="24"/>
          <w:u w:val="none"/>
        </w:rPr>
        <w:t>oraz o planowanej kwocie dochodów gminy z tytułu udziałów w  podatku dochodowym od osób fizycznych.</w:t>
      </w:r>
    </w:p>
    <w:p w:rsidR="006D1560" w:rsidRPr="007967F0" w:rsidRDefault="006D1560" w:rsidP="006D1560">
      <w:pPr>
        <w:pStyle w:val="Nagwek1"/>
        <w:rPr>
          <w:sz w:val="24"/>
          <w:szCs w:val="24"/>
        </w:rPr>
      </w:pPr>
      <w:r w:rsidRPr="007967F0">
        <w:rPr>
          <w:sz w:val="24"/>
          <w:szCs w:val="24"/>
        </w:rPr>
        <w:t xml:space="preserve">DOCHODY  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BE0D61" w:rsidRPr="00BE0D61" w:rsidRDefault="006D1560" w:rsidP="00BE0D61">
      <w:pPr>
        <w:pStyle w:val="Nagwek3"/>
        <w:rPr>
          <w:rFonts w:ascii="Times New Roman" w:hAnsi="Times New Roman" w:cs="Times New Roman"/>
          <w:b/>
          <w:bCs/>
          <w:color w:val="auto"/>
          <w:u w:val="single"/>
        </w:rPr>
      </w:pPr>
      <w:r w:rsidRPr="007B5E2E">
        <w:rPr>
          <w:rFonts w:ascii="Times New Roman" w:hAnsi="Times New Roman" w:cs="Times New Roman"/>
          <w:b/>
          <w:bCs/>
          <w:color w:val="auto"/>
          <w:u w:val="single"/>
        </w:rPr>
        <w:t xml:space="preserve"> </w:t>
      </w:r>
      <w:r w:rsidR="00BE0D61" w:rsidRPr="00BE0D61">
        <w:rPr>
          <w:rFonts w:ascii="Times New Roman" w:hAnsi="Times New Roman" w:cs="Times New Roman"/>
          <w:b/>
          <w:bCs/>
          <w:color w:val="auto"/>
          <w:u w:val="single"/>
        </w:rPr>
        <w:t>DZIAŁ 010, DZIAŁ 700 Rolnictwo i łowiectwo, Gospodarka mieszkaniowa</w:t>
      </w:r>
    </w:p>
    <w:p w:rsidR="00BE0D61" w:rsidRPr="008704E5" w:rsidRDefault="00BE0D61" w:rsidP="00BE0D61">
      <w:pPr>
        <w:rPr>
          <w:rFonts w:ascii="Times New Roman" w:hAnsi="Times New Roman" w:cs="Times New Roman"/>
          <w:sz w:val="24"/>
          <w:szCs w:val="24"/>
        </w:rPr>
      </w:pPr>
    </w:p>
    <w:p w:rsidR="00BE0D61" w:rsidRPr="008704E5" w:rsidRDefault="00BE0D61" w:rsidP="00BE0D61">
      <w:pPr>
        <w:pStyle w:val="Tekstpodstawowy"/>
        <w:rPr>
          <w:sz w:val="24"/>
        </w:rPr>
      </w:pPr>
      <w:r w:rsidRPr="008704E5">
        <w:rPr>
          <w:sz w:val="24"/>
        </w:rPr>
        <w:t>Plan działów wyliczono na podstawie zawartych umów najmu, dzierżawy, wieczystego użytkowania, przygotowanych dokumentów związanych ze sprzedażą mienia komunalnego w latach ubiegłych lub z zamiarem sprzedaży mienia komunalnego w roku 201</w:t>
      </w:r>
      <w:r w:rsidR="00AD5A50">
        <w:rPr>
          <w:sz w:val="24"/>
        </w:rPr>
        <w:t>8</w:t>
      </w:r>
      <w:r w:rsidRPr="008704E5">
        <w:rPr>
          <w:sz w:val="24"/>
        </w:rPr>
        <w:t>, jak poniżej:</w:t>
      </w:r>
    </w:p>
    <w:tbl>
      <w:tblPr>
        <w:tblW w:w="928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3456"/>
        <w:gridCol w:w="2268"/>
        <w:gridCol w:w="2338"/>
      </w:tblGrid>
      <w:tr w:rsidR="00BE0D61" w:rsidRPr="008704E5" w:rsidTr="00C50E42">
        <w:trPr>
          <w:cantSplit/>
        </w:trPr>
        <w:tc>
          <w:tcPr>
            <w:tcW w:w="6946" w:type="dxa"/>
            <w:gridSpan w:val="3"/>
          </w:tcPr>
          <w:p w:rsidR="00BE0D61" w:rsidRPr="008704E5" w:rsidRDefault="00BE0D61" w:rsidP="00C50E42">
            <w:pPr>
              <w:pStyle w:val="Tekstpodstawowy3"/>
              <w:rPr>
                <w:szCs w:val="24"/>
              </w:rPr>
            </w:pPr>
            <w:r w:rsidRPr="008704E5">
              <w:rPr>
                <w:szCs w:val="24"/>
              </w:rPr>
              <w:lastRenderedPageBreak/>
              <w:t>- wpłaty z tytułu odpłatnego nabycia prawa własności oraz prawa użytkowania wieczystego nieruchomości (grunty rolne)</w:t>
            </w:r>
          </w:p>
          <w:p w:rsidR="00BE0D61" w:rsidRPr="008704E5" w:rsidRDefault="00BE0D61" w:rsidP="00C50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(rozdział 01095  §  0770)</w:t>
            </w:r>
          </w:p>
          <w:p w:rsidR="00BE0D61" w:rsidRPr="008704E5" w:rsidRDefault="00BE0D61" w:rsidP="00C50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E0D61" w:rsidRPr="008704E5" w:rsidRDefault="00813C28" w:rsidP="00AD5A5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D5A5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D5A5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BE0D61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D51FF" w:rsidRPr="00A97C6B" w:rsidTr="00A77D23">
        <w:trPr>
          <w:cantSplit/>
          <w:trHeight w:val="574"/>
        </w:trPr>
        <w:tc>
          <w:tcPr>
            <w:tcW w:w="9284" w:type="dxa"/>
            <w:gridSpan w:val="4"/>
          </w:tcPr>
          <w:p w:rsidR="00A77D23" w:rsidRPr="00DB4ABC" w:rsidRDefault="000D51FF" w:rsidP="00A77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- wpływy z opłat za trwały</w:t>
            </w:r>
            <w:r w:rsidR="00133792"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zarząd, użytkowanie i służebności                                </w:t>
            </w:r>
            <w:r w:rsidR="00217A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1.490 zł,</w:t>
            </w:r>
            <w:r w:rsidR="00A77D23"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51FF" w:rsidRPr="00DB4ABC" w:rsidRDefault="00A77D23" w:rsidP="00A77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( rozdział 70005 § 0470 )</w:t>
            </w:r>
          </w:p>
        </w:tc>
      </w:tr>
      <w:tr w:rsidR="00790C4C" w:rsidRPr="00463F0A" w:rsidTr="00A77D23">
        <w:trPr>
          <w:cantSplit/>
          <w:trHeight w:val="564"/>
        </w:trPr>
        <w:tc>
          <w:tcPr>
            <w:tcW w:w="9284" w:type="dxa"/>
            <w:gridSpan w:val="4"/>
          </w:tcPr>
          <w:p w:rsidR="00790C4C" w:rsidRPr="00DB4ABC" w:rsidRDefault="00790C4C" w:rsidP="00790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- wpływy z opłat z tytułu użytkowania wieczystego nieruchomości                            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D5A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.300 zł,</w:t>
            </w:r>
          </w:p>
          <w:p w:rsidR="00790C4C" w:rsidRPr="00DB4ABC" w:rsidRDefault="00133792" w:rsidP="00790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C4C" w:rsidRPr="00DB4ABC">
              <w:rPr>
                <w:rFonts w:ascii="Times New Roman" w:hAnsi="Times New Roman" w:cs="Times New Roman"/>
                <w:sz w:val="24"/>
                <w:szCs w:val="24"/>
              </w:rPr>
              <w:t>( rozdział 70005 § 0550 )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9D77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wpływy z</w:t>
            </w:r>
            <w:r w:rsidR="009D77C8">
              <w:rPr>
                <w:rFonts w:ascii="Times New Roman" w:hAnsi="Times New Roman" w:cs="Times New Roman"/>
                <w:sz w:val="24"/>
                <w:szCs w:val="24"/>
              </w:rPr>
              <w:t xml:space="preserve"> tytułu kosztów egzekucyjnych, opłaty komorniczej i kosztów upomnień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– wpływy z tytułu kosztów związanych z egzekwowaniem należności</w:t>
            </w:r>
          </w:p>
        </w:tc>
        <w:tc>
          <w:tcPr>
            <w:tcW w:w="2338" w:type="dxa"/>
          </w:tcPr>
          <w:p w:rsidR="006D1560" w:rsidRPr="008704E5" w:rsidRDefault="00790C4C" w:rsidP="00543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781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6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43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6D1560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5433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06</w:t>
            </w:r>
            <w:r w:rsidR="005433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FD137C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- </w:t>
            </w:r>
            <w:r w:rsidR="00FD137C">
              <w:rPr>
                <w:color w:val="000000"/>
              </w:rPr>
              <w:t>w</w:t>
            </w:r>
            <w:r w:rsidR="00FD137C" w:rsidRPr="00FD137C">
              <w:rPr>
                <w:color w:val="000000"/>
              </w:rPr>
              <w:t>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2338" w:type="dxa"/>
          </w:tcPr>
          <w:p w:rsidR="006D1560" w:rsidRPr="008704E5" w:rsidRDefault="00FD6658" w:rsidP="00FD66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  <w:r w:rsidR="00151C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c>
          <w:tcPr>
            <w:tcW w:w="1222" w:type="dxa"/>
          </w:tcPr>
          <w:p w:rsidR="006D1560" w:rsidRPr="002F0BFA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2F0BFA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>użytki rolne- czynsze</w:t>
            </w:r>
          </w:p>
        </w:tc>
        <w:tc>
          <w:tcPr>
            <w:tcW w:w="2268" w:type="dxa"/>
          </w:tcPr>
          <w:p w:rsidR="006D1560" w:rsidRPr="002F0BFA" w:rsidRDefault="000F582A" w:rsidP="00072B2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073" w:rsidRPr="002F0BF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6D1560" w:rsidRPr="002F0BF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D1560" w:rsidRPr="00377406" w:rsidTr="00BB5098">
        <w:tc>
          <w:tcPr>
            <w:tcW w:w="1222" w:type="dxa"/>
          </w:tcPr>
          <w:p w:rsidR="006D1560" w:rsidRPr="002F0BFA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2F0BFA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>Budynki</w:t>
            </w:r>
          </w:p>
        </w:tc>
        <w:tc>
          <w:tcPr>
            <w:tcW w:w="2268" w:type="dxa"/>
          </w:tcPr>
          <w:p w:rsidR="006D1560" w:rsidRPr="002F0BFA" w:rsidRDefault="00377406" w:rsidP="007E2073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073" w:rsidRPr="002F0BFA">
              <w:rPr>
                <w:rFonts w:ascii="Times New Roman" w:hAnsi="Times New Roman" w:cs="Times New Roman"/>
                <w:sz w:val="24"/>
                <w:szCs w:val="24"/>
              </w:rPr>
              <w:t>3.768</w:t>
            </w: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D1560" w:rsidRPr="002F0B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c>
          <w:tcPr>
            <w:tcW w:w="1222" w:type="dxa"/>
          </w:tcPr>
          <w:p w:rsidR="006D1560" w:rsidRPr="002F0BFA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2F0BFA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 xml:space="preserve">Świetlice </w:t>
            </w:r>
          </w:p>
        </w:tc>
        <w:tc>
          <w:tcPr>
            <w:tcW w:w="2268" w:type="dxa"/>
          </w:tcPr>
          <w:p w:rsidR="006D1560" w:rsidRPr="002F0BFA" w:rsidRDefault="00072B27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0B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24E4B" w:rsidRPr="002F0BFA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D1560" w:rsidRPr="002F0BFA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BB5098">
        <w:tc>
          <w:tcPr>
            <w:tcW w:w="4678" w:type="dxa"/>
            <w:gridSpan w:val="2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0750)</w:t>
            </w:r>
          </w:p>
        </w:tc>
        <w:tc>
          <w:tcPr>
            <w:tcW w:w="226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072B27">
        <w:trPr>
          <w:cantSplit/>
          <w:trHeight w:val="951"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wpływy z tytułu przekształcenia prawa użytkowania wieczystego przysługującego osobom fizycznym w prawo własności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( rozdział 70005 § 0760 )</w:t>
            </w:r>
          </w:p>
        </w:tc>
        <w:tc>
          <w:tcPr>
            <w:tcW w:w="2338" w:type="dxa"/>
          </w:tcPr>
          <w:p w:rsidR="006D1560" w:rsidRPr="008704E5" w:rsidRDefault="00E36095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A6CE9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wpłaty z tytułu odpłatnego nabycia prawa własności oraz prawa użytkowania wieczystego nieruchomości    ( rozdział 70005 § 0770 )</w:t>
            </w:r>
          </w:p>
        </w:tc>
        <w:tc>
          <w:tcPr>
            <w:tcW w:w="2338" w:type="dxa"/>
          </w:tcPr>
          <w:p w:rsidR="006D1560" w:rsidRPr="008704E5" w:rsidRDefault="00FD6658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D1F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B2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F5F" w:rsidP="006D1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działki budowlane i usługowe planowane do sprzedaży w roku budżetowym, lokale mieszkalne –sprzedaż lokali oraz  dochody z tytułu  utraty bonifikaty przez kupujących z tytułu sprzedaży przez gminę w latach poprzednich lokali mieszkalnych.</w:t>
            </w:r>
          </w:p>
        </w:tc>
        <w:tc>
          <w:tcPr>
            <w:tcW w:w="2268" w:type="dxa"/>
          </w:tcPr>
          <w:p w:rsidR="006D1560" w:rsidRPr="00133792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33792" w:rsidRDefault="00FD6658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F5F">
              <w:rPr>
                <w:rFonts w:ascii="Times New Roman" w:hAnsi="Times New Roman" w:cs="Times New Roman"/>
                <w:sz w:val="24"/>
                <w:szCs w:val="24"/>
              </w:rPr>
              <w:t>.600</w:t>
            </w:r>
            <w:r w:rsidR="00072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133792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338" w:type="dxa"/>
          </w:tcPr>
          <w:p w:rsidR="006D1560" w:rsidRPr="00133792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377406" w:rsidTr="00BB5098">
        <w:trPr>
          <w:cantSplit/>
        </w:trPr>
        <w:tc>
          <w:tcPr>
            <w:tcW w:w="6946" w:type="dxa"/>
            <w:gridSpan w:val="3"/>
          </w:tcPr>
          <w:p w:rsidR="006D1560" w:rsidRPr="00DB4ABC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- wpływy z usług (w tym zwrot kosztów utrzymania wynajmowanych  mieszkań szkolnych )</w:t>
            </w:r>
          </w:p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( rozdział 70005 § 0830)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377406" w:rsidRDefault="001A6FD3" w:rsidP="00116B7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28.332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98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983BE7"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 w:rsidR="00983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83BE7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odset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k – zaplanowane szacunkowo od zaległości w rozdziale 70005</w:t>
            </w:r>
            <w:r w:rsidR="00EB31FE">
              <w:rPr>
                <w:rFonts w:ascii="Times New Roman" w:hAnsi="Times New Roman" w:cs="Times New Roman"/>
                <w:sz w:val="24"/>
                <w:szCs w:val="24"/>
              </w:rPr>
              <w:t xml:space="preserve"> § 0920</w:t>
            </w:r>
          </w:p>
        </w:tc>
        <w:tc>
          <w:tcPr>
            <w:tcW w:w="2338" w:type="dxa"/>
          </w:tcPr>
          <w:p w:rsidR="006D1560" w:rsidRPr="008704E5" w:rsidRDefault="00987800" w:rsidP="006B149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</w:t>
            </w:r>
            <w:r w:rsidR="006B14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B34B9A" w:rsidRDefault="00B34B9A" w:rsidP="006D1560">
      <w:pPr>
        <w:pStyle w:val="Legenda"/>
        <w:rPr>
          <w:b/>
          <w:sz w:val="24"/>
        </w:rPr>
      </w:pPr>
    </w:p>
    <w:p w:rsidR="006D1560" w:rsidRPr="008704E5" w:rsidRDefault="00217A16" w:rsidP="006D1560">
      <w:pPr>
        <w:pStyle w:val="Legenda"/>
        <w:rPr>
          <w:b/>
          <w:sz w:val="24"/>
        </w:rPr>
      </w:pPr>
      <w:r>
        <w:rPr>
          <w:b/>
          <w:sz w:val="24"/>
        </w:rPr>
        <w:t>D</w:t>
      </w:r>
      <w:r w:rsidR="006D1560" w:rsidRPr="008704E5">
        <w:rPr>
          <w:b/>
          <w:sz w:val="24"/>
        </w:rPr>
        <w:t>ZIAŁ 750 Administracja publiczna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  75011 § 2010</w:t>
      </w:r>
    </w:p>
    <w:p w:rsidR="006D1560" w:rsidRPr="00935641" w:rsidRDefault="006D1560" w:rsidP="006D1560">
      <w:pPr>
        <w:rPr>
          <w:rFonts w:ascii="Times New Roman" w:hAnsi="Times New Roman" w:cs="Times New Roman"/>
          <w:b/>
          <w:sz w:val="24"/>
          <w:szCs w:val="24"/>
        </w:rPr>
      </w:pPr>
      <w:r w:rsidRPr="00935641">
        <w:rPr>
          <w:rFonts w:ascii="Times New Roman" w:hAnsi="Times New Roman" w:cs="Times New Roman"/>
          <w:sz w:val="24"/>
          <w:szCs w:val="24"/>
        </w:rPr>
        <w:t xml:space="preserve">Dochody w tym rozdziale planuje się zgodnie z pismem Wojewody Wielkopolskiego </w:t>
      </w:r>
      <w:r w:rsidR="00935641" w:rsidRPr="00935641">
        <w:rPr>
          <w:rFonts w:ascii="Times New Roman" w:hAnsi="Times New Roman" w:cs="Times New Roman"/>
          <w:sz w:val="24"/>
        </w:rPr>
        <w:t>nr FB-I.3110.5.2017.8 z dnia 20 października 2017 r.</w:t>
      </w:r>
      <w:r w:rsidRPr="0093564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5641">
        <w:rPr>
          <w:rFonts w:ascii="Times New Roman" w:hAnsi="Times New Roman" w:cs="Times New Roman"/>
          <w:sz w:val="24"/>
          <w:szCs w:val="24"/>
        </w:rPr>
        <w:t>- dotacje celowe otrzymane z budżetu</w:t>
      </w:r>
      <w:r w:rsidRPr="008704E5">
        <w:rPr>
          <w:rFonts w:ascii="Times New Roman" w:hAnsi="Times New Roman" w:cs="Times New Roman"/>
          <w:sz w:val="24"/>
          <w:szCs w:val="24"/>
        </w:rPr>
        <w:t xml:space="preserve"> państwa na realizację zadań bieżących z zakresu administracji rządowej oraz innych zadań z</w:t>
      </w:r>
      <w:r w:rsidR="0024275A">
        <w:rPr>
          <w:rFonts w:ascii="Times New Roman" w:hAnsi="Times New Roman" w:cs="Times New Roman"/>
          <w:sz w:val="24"/>
          <w:szCs w:val="24"/>
        </w:rPr>
        <w:t xml:space="preserve">leconych gminie ( związkom gmin, związkom powiatowo- gminnym </w:t>
      </w:r>
      <w:r w:rsidRPr="008704E5">
        <w:rPr>
          <w:rFonts w:ascii="Times New Roman" w:hAnsi="Times New Roman" w:cs="Times New Roman"/>
          <w:sz w:val="24"/>
          <w:szCs w:val="24"/>
        </w:rPr>
        <w:t xml:space="preserve">) ustawami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B5098" w:rsidRPr="0057784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FA5208" w:rsidRPr="0057784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B5098" w:rsidRPr="0057784F">
        <w:rPr>
          <w:rFonts w:ascii="Times New Roman" w:hAnsi="Times New Roman" w:cs="Times New Roman"/>
          <w:sz w:val="24"/>
          <w:szCs w:val="24"/>
        </w:rPr>
        <w:t xml:space="preserve">   </w:t>
      </w:r>
      <w:r w:rsidR="00781BFF" w:rsidRPr="0057784F">
        <w:rPr>
          <w:rFonts w:ascii="Times New Roman" w:hAnsi="Times New Roman" w:cs="Times New Roman"/>
          <w:sz w:val="24"/>
          <w:szCs w:val="24"/>
        </w:rPr>
        <w:t xml:space="preserve">   </w:t>
      </w:r>
      <w:r w:rsidR="00BB5098" w:rsidRPr="0057784F">
        <w:rPr>
          <w:rFonts w:ascii="Times New Roman" w:hAnsi="Times New Roman" w:cs="Times New Roman"/>
          <w:sz w:val="24"/>
          <w:szCs w:val="24"/>
        </w:rPr>
        <w:t xml:space="preserve"> </w:t>
      </w:r>
      <w:r w:rsidR="000B068A" w:rsidRPr="0057784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35641" w:rsidRPr="00935641">
        <w:rPr>
          <w:rFonts w:ascii="Times New Roman" w:hAnsi="Times New Roman" w:cs="Times New Roman"/>
          <w:b/>
          <w:bCs/>
          <w:sz w:val="24"/>
          <w:szCs w:val="24"/>
        </w:rPr>
        <w:t>87.124</w:t>
      </w:r>
      <w:r w:rsidRPr="009356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5641">
        <w:rPr>
          <w:rFonts w:ascii="Times New Roman" w:hAnsi="Times New Roman" w:cs="Times New Roman"/>
          <w:b/>
          <w:sz w:val="24"/>
          <w:szCs w:val="24"/>
        </w:rPr>
        <w:t>zł.</w:t>
      </w:r>
    </w:p>
    <w:p w:rsidR="000B068A" w:rsidRPr="0057784F" w:rsidRDefault="000B068A" w:rsidP="006D1560">
      <w:pPr>
        <w:rPr>
          <w:rFonts w:ascii="Times New Roman" w:hAnsi="Times New Roman" w:cs="Times New Roman"/>
          <w:sz w:val="24"/>
          <w:szCs w:val="24"/>
        </w:rPr>
      </w:pPr>
      <w:r w:rsidRPr="0057784F">
        <w:rPr>
          <w:rFonts w:ascii="Times New Roman" w:hAnsi="Times New Roman" w:cs="Times New Roman"/>
          <w:sz w:val="24"/>
          <w:szCs w:val="24"/>
        </w:rPr>
        <w:lastRenderedPageBreak/>
        <w:t xml:space="preserve">W tym na zadania dotyczące spraw obywatelskich </w:t>
      </w:r>
      <w:r w:rsidR="00935641">
        <w:rPr>
          <w:rFonts w:ascii="Times New Roman" w:hAnsi="Times New Roman" w:cs="Times New Roman"/>
          <w:sz w:val="24"/>
          <w:szCs w:val="24"/>
        </w:rPr>
        <w:t>63.724</w:t>
      </w:r>
      <w:r w:rsidR="0057784F" w:rsidRPr="0057784F">
        <w:rPr>
          <w:rFonts w:ascii="Times New Roman" w:hAnsi="Times New Roman" w:cs="Times New Roman"/>
          <w:sz w:val="24"/>
          <w:szCs w:val="24"/>
        </w:rPr>
        <w:t xml:space="preserve"> zł, pozostałe zadania z zakresu administracji rządowej 23.400 zł</w:t>
      </w:r>
    </w:p>
    <w:p w:rsidR="000B068A" w:rsidRPr="000B068A" w:rsidRDefault="000B068A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  75023 § 0970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Wpływy z różnych dochodów. Wynagrodzenie dla płatnika składek</w:t>
      </w:r>
    </w:p>
    <w:p w:rsidR="006D1560" w:rsidRPr="008704E5" w:rsidRDefault="006D1560" w:rsidP="006D1560">
      <w:pPr>
        <w:pStyle w:val="Tekstpodstawowy2"/>
        <w:rPr>
          <w:b/>
          <w:sz w:val="24"/>
        </w:rPr>
      </w:pPr>
      <w:r w:rsidRPr="008704E5">
        <w:rPr>
          <w:sz w:val="24"/>
        </w:rPr>
        <w:t xml:space="preserve">                                                                                                                    </w:t>
      </w:r>
      <w:r w:rsidRPr="008704E5">
        <w:rPr>
          <w:b/>
          <w:sz w:val="24"/>
        </w:rPr>
        <w:t>-   300 zł.</w:t>
      </w:r>
    </w:p>
    <w:p w:rsidR="006D1560" w:rsidRPr="008704E5" w:rsidRDefault="006D1560" w:rsidP="006D1560">
      <w:pPr>
        <w:pStyle w:val="Tekstpodstawowy2"/>
        <w:tabs>
          <w:tab w:val="left" w:pos="9000"/>
        </w:tabs>
        <w:rPr>
          <w:b/>
          <w:bCs/>
          <w:color w:val="FF0000"/>
          <w:sz w:val="24"/>
        </w:rPr>
      </w:pPr>
    </w:p>
    <w:p w:rsidR="006D1560" w:rsidRPr="008704E5" w:rsidRDefault="006D1560" w:rsidP="006D1560">
      <w:pPr>
        <w:pStyle w:val="Tekstpodstawowy"/>
        <w:rPr>
          <w:b/>
          <w:bCs/>
          <w:sz w:val="24"/>
          <w:u w:val="single"/>
        </w:rPr>
      </w:pPr>
      <w:r w:rsidRPr="008704E5">
        <w:rPr>
          <w:b/>
          <w:sz w:val="24"/>
          <w:u w:val="single"/>
        </w:rPr>
        <w:t xml:space="preserve">DZIAŁ 751 </w:t>
      </w:r>
      <w:r w:rsidRPr="008704E5">
        <w:rPr>
          <w:b/>
          <w:bCs/>
          <w:sz w:val="24"/>
          <w:u w:val="single"/>
        </w:rPr>
        <w:t>Urzędy naczelnych organów władzy państwowej, kontroli i ochrony prawa oraz sądownictwa</w:t>
      </w:r>
    </w:p>
    <w:p w:rsidR="006D1560" w:rsidRPr="008704E5" w:rsidRDefault="006D1560" w:rsidP="006D1560">
      <w:pPr>
        <w:pStyle w:val="Tekstpodstawowy"/>
        <w:rPr>
          <w:b/>
          <w:sz w:val="24"/>
          <w:u w:val="single"/>
        </w:rPr>
      </w:pPr>
    </w:p>
    <w:p w:rsidR="006D1560" w:rsidRPr="008704E5" w:rsidRDefault="006D1560" w:rsidP="006D1560">
      <w:pPr>
        <w:pStyle w:val="Tekstpodstawowy"/>
        <w:rPr>
          <w:sz w:val="24"/>
        </w:rPr>
      </w:pPr>
      <w:r w:rsidRPr="008704E5">
        <w:rPr>
          <w:sz w:val="24"/>
        </w:rPr>
        <w:t>Rozdział 75101 § 2010</w:t>
      </w:r>
    </w:p>
    <w:p w:rsidR="006D1560" w:rsidRPr="008704E5" w:rsidRDefault="006D1560" w:rsidP="006D1560">
      <w:pPr>
        <w:pStyle w:val="Tekstpodstawowy"/>
        <w:rPr>
          <w:sz w:val="24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bCs w:val="0"/>
          <w:sz w:val="24"/>
          <w:u w:val="none"/>
        </w:rPr>
      </w:pPr>
      <w:r w:rsidRPr="008704E5">
        <w:rPr>
          <w:b w:val="0"/>
          <w:bCs w:val="0"/>
          <w:sz w:val="24"/>
          <w:u w:val="none"/>
        </w:rPr>
        <w:t>Dotacje celowe otrzymane z budżetu państwa na realizację zadań bieżących z zakresu administracji rządowej oraz innych zadań zleconych gminie ( związkom gmin</w:t>
      </w:r>
      <w:r w:rsidR="00956C77">
        <w:rPr>
          <w:b w:val="0"/>
          <w:bCs w:val="0"/>
          <w:sz w:val="24"/>
          <w:u w:val="none"/>
        </w:rPr>
        <w:t>, związkom powiatowo-gminnym</w:t>
      </w:r>
      <w:r w:rsidRPr="008704E5">
        <w:rPr>
          <w:b w:val="0"/>
          <w:bCs w:val="0"/>
          <w:sz w:val="24"/>
          <w:u w:val="none"/>
        </w:rPr>
        <w:t xml:space="preserve"> ) ustawami – Informacja Krajowego Biura Wyborczego Delegatura w Pile,</w:t>
      </w:r>
      <w:r w:rsidR="00956C77">
        <w:rPr>
          <w:b w:val="0"/>
          <w:bCs w:val="0"/>
          <w:sz w:val="24"/>
          <w:u w:val="none"/>
        </w:rPr>
        <w:t xml:space="preserve"> </w:t>
      </w:r>
      <w:r w:rsidR="002F0BFA" w:rsidRPr="007E2073">
        <w:rPr>
          <w:b w:val="0"/>
          <w:sz w:val="24"/>
          <w:u w:val="none"/>
        </w:rPr>
        <w:t>pismo nr DPL 3113-8/2017 z dnia 23 października 2017</w:t>
      </w:r>
      <w:r w:rsidR="002F0BFA">
        <w:rPr>
          <w:b w:val="0"/>
          <w:sz w:val="24"/>
          <w:u w:val="none"/>
        </w:rPr>
        <w:t xml:space="preserve"> r. </w:t>
      </w:r>
      <w:r w:rsidRPr="008704E5">
        <w:rPr>
          <w:b w:val="0"/>
          <w:sz w:val="24"/>
          <w:u w:val="none"/>
        </w:rPr>
        <w:t xml:space="preserve">- </w:t>
      </w:r>
      <w:r w:rsidRPr="008704E5">
        <w:rPr>
          <w:b w:val="0"/>
          <w:bCs w:val="0"/>
          <w:sz w:val="24"/>
          <w:u w:val="none"/>
        </w:rPr>
        <w:t>dotacja na prowadzenie stałego rejestru wyborców</w:t>
      </w:r>
    </w:p>
    <w:p w:rsidR="006D1560" w:rsidRPr="008704E5" w:rsidRDefault="003703A5" w:rsidP="006D1560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</w:t>
      </w:r>
      <w:r w:rsidR="00AD77F2">
        <w:rPr>
          <w:rFonts w:ascii="Times New Roman" w:hAnsi="Times New Roman" w:cs="Times New Roman"/>
          <w:b/>
          <w:sz w:val="24"/>
          <w:szCs w:val="24"/>
        </w:rPr>
        <w:t>43</w:t>
      </w:r>
      <w:r w:rsidR="006D1560" w:rsidRPr="008704E5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756 Dochody od osób prawnych, od osób fizycznych i od innych  jednostek nieposiadających osobowości prawnej oraz wydatki związane z ich poborem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2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96"/>
        <w:gridCol w:w="851"/>
        <w:gridCol w:w="283"/>
        <w:gridCol w:w="142"/>
        <w:gridCol w:w="1075"/>
        <w:gridCol w:w="76"/>
        <w:gridCol w:w="152"/>
        <w:gridCol w:w="111"/>
        <w:gridCol w:w="188"/>
        <w:gridCol w:w="32"/>
        <w:gridCol w:w="3234"/>
        <w:gridCol w:w="160"/>
        <w:gridCol w:w="1667"/>
      </w:tblGrid>
      <w:tr w:rsidR="00BB5098" w:rsidRPr="008704E5" w:rsidTr="00E104A1">
        <w:tc>
          <w:tcPr>
            <w:tcW w:w="1276" w:type="dxa"/>
            <w:gridSpan w:val="2"/>
          </w:tcPr>
          <w:p w:rsidR="006D1560" w:rsidRPr="00D20A0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0B">
              <w:rPr>
                <w:rFonts w:ascii="Times New Roman" w:hAnsi="Times New Roman" w:cs="Times New Roman"/>
                <w:sz w:val="24"/>
                <w:szCs w:val="24"/>
              </w:rPr>
              <w:t>Rozdział 75601</w:t>
            </w:r>
          </w:p>
        </w:tc>
        <w:tc>
          <w:tcPr>
            <w:tcW w:w="1276" w:type="dxa"/>
            <w:gridSpan w:val="3"/>
          </w:tcPr>
          <w:p w:rsidR="006D1560" w:rsidRPr="00D20A0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0B">
              <w:rPr>
                <w:rFonts w:ascii="Times New Roman" w:hAnsi="Times New Roman" w:cs="Times New Roman"/>
                <w:sz w:val="24"/>
                <w:szCs w:val="24"/>
              </w:rPr>
              <w:t>§ 0350   -</w:t>
            </w:r>
          </w:p>
        </w:tc>
        <w:tc>
          <w:tcPr>
            <w:tcW w:w="6695" w:type="dxa"/>
            <w:gridSpan w:val="9"/>
          </w:tcPr>
          <w:p w:rsidR="006D1560" w:rsidRPr="00D20A0B" w:rsidRDefault="00BE0FCA" w:rsidP="00397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A0B">
              <w:rPr>
                <w:rFonts w:ascii="Times New Roman" w:hAnsi="Times New Roman" w:cs="Times New Roman"/>
                <w:sz w:val="24"/>
                <w:szCs w:val="24"/>
              </w:rPr>
              <w:t xml:space="preserve">wpływy z </w:t>
            </w:r>
            <w:r w:rsidR="006D1560" w:rsidRPr="00D20A0B"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D20A0B">
              <w:rPr>
                <w:rFonts w:ascii="Times New Roman" w:hAnsi="Times New Roman" w:cs="Times New Roman"/>
                <w:sz w:val="24"/>
                <w:szCs w:val="24"/>
              </w:rPr>
              <w:t xml:space="preserve">ku </w:t>
            </w:r>
            <w:r w:rsidR="006D1560" w:rsidRPr="00D20A0B">
              <w:rPr>
                <w:rFonts w:ascii="Times New Roman" w:hAnsi="Times New Roman" w:cs="Times New Roman"/>
                <w:sz w:val="24"/>
                <w:szCs w:val="24"/>
              </w:rPr>
              <w:t>od działalności gospod</w:t>
            </w:r>
            <w:r w:rsidRPr="00D20A0B">
              <w:rPr>
                <w:rFonts w:ascii="Times New Roman" w:hAnsi="Times New Roman" w:cs="Times New Roman"/>
                <w:sz w:val="24"/>
                <w:szCs w:val="24"/>
              </w:rPr>
              <w:t>arczej osób fizycznych, opłacanego</w:t>
            </w:r>
            <w:r w:rsidR="006D1560" w:rsidRPr="00D20A0B">
              <w:rPr>
                <w:rFonts w:ascii="Times New Roman" w:hAnsi="Times New Roman" w:cs="Times New Roman"/>
                <w:sz w:val="24"/>
                <w:szCs w:val="24"/>
              </w:rPr>
              <w:t xml:space="preserve"> w formie karty podatkowej –  plan roku 201</w:t>
            </w:r>
            <w:r w:rsidR="003979F5" w:rsidRPr="00D20A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D20A0B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3979F5" w:rsidRPr="00D20A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0D56" w:rsidRPr="00D20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E4B" w:rsidRPr="00D20A0B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="003979F5" w:rsidRPr="00D20A0B">
              <w:rPr>
                <w:rFonts w:ascii="Times New Roman" w:hAnsi="Times New Roman" w:cs="Times New Roman"/>
                <w:sz w:val="24"/>
                <w:szCs w:val="24"/>
              </w:rPr>
              <w:t xml:space="preserve"> x 2,3% wskaźnik inflacji = 14.900,00</w:t>
            </w:r>
          </w:p>
        </w:tc>
      </w:tr>
      <w:tr w:rsidR="00BB5098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D90D56" w:rsidP="00967F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="00967F83"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BB5098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75615</w:t>
            </w: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</w:p>
        </w:tc>
      </w:tr>
      <w:tr w:rsidR="00BB5098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  <w:r w:rsidRPr="008704E5">
              <w:rPr>
                <w:sz w:val="24"/>
                <w:u w:val="single"/>
              </w:rPr>
              <w:t>Osoby prawne i inne jednostki organizacyjne</w:t>
            </w: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062A89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9"/>
          </w:tcPr>
          <w:p w:rsidR="000502B4" w:rsidRDefault="00BE0FCA" w:rsidP="000502B4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od nieruchomości - wymiar roku 201</w:t>
            </w:r>
            <w:r w:rsidR="003463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RMiG Gołańcz  na 201</w:t>
            </w:r>
            <w:r w:rsidR="003463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</w:t>
            </w:r>
            <w:r w:rsidR="00E92D3C">
              <w:rPr>
                <w:rFonts w:ascii="Times New Roman" w:hAnsi="Times New Roman" w:cs="Times New Roman"/>
                <w:sz w:val="24"/>
                <w:szCs w:val="24"/>
              </w:rPr>
              <w:t xml:space="preserve"> (Uchwała</w:t>
            </w:r>
          </w:p>
          <w:p w:rsidR="006D1560" w:rsidRPr="00062A89" w:rsidRDefault="001C6600" w:rsidP="00E92D3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>r X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0502B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I/</w:t>
            </w:r>
            <w:r w:rsidR="000502B4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050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2</w:t>
            </w:r>
            <w:r w:rsidR="000502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września 201</w:t>
            </w:r>
            <w:r w:rsidR="000502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tj. </w:t>
            </w:r>
            <w:r w:rsidR="00E92D3C">
              <w:rPr>
                <w:rFonts w:ascii="Times New Roman" w:hAnsi="Times New Roman" w:cs="Times New Roman"/>
                <w:sz w:val="24"/>
                <w:szCs w:val="24"/>
              </w:rPr>
              <w:t>12.320.534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zł 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E92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E92D3C" w:rsidP="00E92D3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12.325.534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9"/>
          </w:tcPr>
          <w:p w:rsidR="006D1560" w:rsidRPr="008704E5" w:rsidRDefault="00543C37" w:rsidP="00BB1FC4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roln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dochody tego paragrafu planuje się z przeliczenia wymiaru roku 201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,00 zł/dt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tawka  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D1560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 za 1 dt to stawka ustawowa</w:t>
            </w:r>
            <w:r w:rsidR="00055CB9"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atomiast stawka  5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,00 zł/dt to stawka obniżona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 xml:space="preserve"> przez radę i przyjęta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 w:rsidR="00182E3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E36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6BE6" w:rsidRPr="00A94559">
              <w:rPr>
                <w:sz w:val="22"/>
                <w:szCs w:val="22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6BE6" w:rsidRPr="00E36BE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XXII/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października 201</w:t>
            </w:r>
            <w:r w:rsidR="00182E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FC4">
              <w:rPr>
                <w:rFonts w:ascii="Times New Roman" w:hAnsi="Times New Roman" w:cs="Times New Roman"/>
                <w:sz w:val="24"/>
                <w:szCs w:val="24"/>
              </w:rPr>
              <w:t>80.756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  <w:r w:rsidR="00E36BE6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BB5098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4B626B" w:rsidP="00BB1F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1FC4">
              <w:rPr>
                <w:rFonts w:ascii="Times New Roman" w:hAnsi="Times New Roman" w:cs="Times New Roman"/>
                <w:b/>
                <w:sz w:val="24"/>
                <w:szCs w:val="24"/>
              </w:rPr>
              <w:t>80.756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BB5098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9"/>
          </w:tcPr>
          <w:p w:rsidR="006D1560" w:rsidRPr="008704E5" w:rsidRDefault="00543C37" w:rsidP="00565B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leśn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 planu przyjmuje się wymiar roku 201</w:t>
            </w:r>
            <w:r w:rsidR="00BB1F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 w:rsidR="00565B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 w:rsidR="002E0BD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B1F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0BD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B1F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6BE6" w:rsidRPr="00CB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CB4922">
              <w:rPr>
                <w:rFonts w:ascii="Times New Roman" w:hAnsi="Times New Roman" w:cs="Times New Roman"/>
                <w:sz w:val="24"/>
                <w:szCs w:val="24"/>
              </w:rPr>
              <w:t>zł/m</w:t>
            </w:r>
            <w:r w:rsidR="006D1560" w:rsidRPr="00CB49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5098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565B0F" w:rsidP="002E0BD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81.899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E36BE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9"/>
          </w:tcPr>
          <w:p w:rsidR="006D1560" w:rsidRPr="00E36BE6" w:rsidRDefault="00543C37" w:rsidP="00A33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od środków transportowych  – przy określaniu planu pod uwagę wzięto wymiar roku 201</w:t>
            </w:r>
            <w:r w:rsidR="007F6C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>oraz stawki podatku od środków transportowych obowiązujące na 201</w:t>
            </w:r>
            <w:r w:rsidR="00A33E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 zawarte w 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Uchwale 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r XI/120/15 RMiG Gołańcz z  dnia 27 października 2015 r.</w:t>
            </w:r>
          </w:p>
        </w:tc>
      </w:tr>
      <w:tr w:rsidR="000E6B64" w:rsidRPr="008704E5" w:rsidTr="00E104A1">
        <w:trPr>
          <w:cantSplit/>
          <w:trHeight w:val="317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ED5686" w:rsidP="00E36B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5.490</w:t>
            </w:r>
            <w:r w:rsidR="0024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</w:tc>
      </w:tr>
      <w:tr w:rsidR="00281C2C" w:rsidRPr="00281C2C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BF4910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9"/>
          </w:tcPr>
          <w:p w:rsidR="006D1560" w:rsidRPr="00BF4910" w:rsidRDefault="006D1560" w:rsidP="002D4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C37" w:rsidRPr="00BF4910">
              <w:rPr>
                <w:rFonts w:ascii="Times New Roman" w:hAnsi="Times New Roman" w:cs="Times New Roman"/>
                <w:sz w:val="24"/>
                <w:szCs w:val="24"/>
              </w:rPr>
              <w:t>wpływy z  podat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43C37" w:rsidRPr="00BF491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od czynności c</w:t>
            </w:r>
            <w:r w:rsidR="002164D9" w:rsidRPr="00BF4910">
              <w:rPr>
                <w:rFonts w:ascii="Times New Roman" w:hAnsi="Times New Roman" w:cs="Times New Roman"/>
                <w:sz w:val="24"/>
                <w:szCs w:val="24"/>
              </w:rPr>
              <w:t>ywilnoprawnych – plan roku 201</w:t>
            </w:r>
            <w:r w:rsidR="002D48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6B64"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2D48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</w:p>
        </w:tc>
      </w:tr>
      <w:tr w:rsidR="00281C2C" w:rsidRPr="00281C2C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281C2C" w:rsidRDefault="006D1560" w:rsidP="00BB5098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281C2C" w:rsidRDefault="006D1560" w:rsidP="00BB5098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  <w:r w:rsidRPr="00281C2C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281C2C" w:rsidRDefault="006D1560" w:rsidP="00BB5098">
            <w:pPr>
              <w:jc w:val="right"/>
              <w:rPr>
                <w:rFonts w:ascii="Times New Roman" w:hAnsi="Times New Roman" w:cs="Times New Roman"/>
                <w:b/>
                <w:color w:val="5F5F5F"/>
                <w:sz w:val="24"/>
                <w:szCs w:val="24"/>
              </w:rPr>
            </w:pPr>
            <w:r w:rsidRPr="00281C2C">
              <w:rPr>
                <w:rFonts w:ascii="Times New Roman" w:hAnsi="Times New Roman" w:cs="Times New Roman"/>
                <w:b/>
                <w:color w:val="5F5F5F"/>
                <w:sz w:val="24"/>
                <w:szCs w:val="24"/>
              </w:rPr>
              <w:t>1.376 zł,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6D7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</w:t>
            </w:r>
            <w:r w:rsidR="006D7B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  -</w:t>
            </w:r>
          </w:p>
        </w:tc>
        <w:tc>
          <w:tcPr>
            <w:tcW w:w="6695" w:type="dxa"/>
            <w:gridSpan w:val="9"/>
          </w:tcPr>
          <w:p w:rsidR="006D1560" w:rsidRPr="008704E5" w:rsidRDefault="006D7B51" w:rsidP="00CF2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tytułu kosztów egzekucyjnych, opłaty komorniczej i kosztów upomnień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wpływy z tyt. kosztów upomnień,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związane z egzekwowaniem należności – plan roku 201</w:t>
            </w:r>
            <w:r w:rsidR="00CF2E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2164D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216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460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zł,</w:t>
            </w: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9"/>
          </w:tcPr>
          <w:p w:rsidR="006D1560" w:rsidRPr="008704E5" w:rsidRDefault="00543C37" w:rsidP="005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 od nieterminowych wpłat z tytułu podatków i opłat - kwota wyliczona została procentowo do  szacunkowej realizacji zaległości. Pod uwagę wzięto również realny wpływ odsetek oraz analizę sprawozdań jednostkowych.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FD243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FD24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5.146</w:t>
            </w:r>
            <w:r w:rsidR="00F84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75616</w:t>
            </w: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  <w:r w:rsidRPr="008704E5">
              <w:rPr>
                <w:sz w:val="24"/>
                <w:u w:val="single"/>
              </w:rPr>
              <w:t>Osoby fizyczne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9"/>
          </w:tcPr>
          <w:p w:rsidR="00C83390" w:rsidRDefault="00C83390" w:rsidP="00C83390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od nieruchomości - wymiar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RMiG Gołańcz  na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(Uchwała</w:t>
            </w:r>
          </w:p>
          <w:p w:rsidR="006D1560" w:rsidRPr="008704E5" w:rsidRDefault="00C83390" w:rsidP="00744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>r 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XXI/331/17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września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tj. </w:t>
            </w:r>
            <w:r w:rsidR="007448E9">
              <w:rPr>
                <w:rFonts w:ascii="Times New Roman" w:hAnsi="Times New Roman" w:cs="Times New Roman"/>
                <w:sz w:val="24"/>
                <w:szCs w:val="24"/>
              </w:rPr>
              <w:t>914.123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zł </w:t>
            </w:r>
            <w:r w:rsidR="00E9069A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0E6B64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424AA8" w:rsidP="007448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448E9">
              <w:rPr>
                <w:rFonts w:ascii="Times New Roman" w:hAnsi="Times New Roman" w:cs="Times New Roman"/>
                <w:b/>
                <w:sz w:val="24"/>
                <w:szCs w:val="24"/>
              </w:rPr>
              <w:t>24.123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E104A1">
        <w:trPr>
          <w:trHeight w:val="178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9"/>
          </w:tcPr>
          <w:p w:rsidR="006D1560" w:rsidRPr="008704E5" w:rsidRDefault="00EF02E7" w:rsidP="00EF0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roln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dochody tego paragrafu planuje się z przeliczenia wymiaru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,00 zł/dt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tawka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52,49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 za 1 dt to stawka ustawowa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atomiast stawka 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,00 zł/dt to stawka obniżona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przez radę i przyjęta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</w:t>
            </w:r>
            <w:r w:rsidRPr="00A94559">
              <w:rPr>
                <w:sz w:val="22"/>
                <w:szCs w:val="22"/>
              </w:rPr>
              <w:t xml:space="preserve">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6BE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Uchwała Nr XXXII/346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października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tj.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5.225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  <w:r w:rsidR="00A145C8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0E6B64" w:rsidP="00EF02E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145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62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F02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B62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02E7"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9"/>
          </w:tcPr>
          <w:p w:rsidR="006D1560" w:rsidRPr="008704E5" w:rsidRDefault="00353945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leśn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 planu przyjmuje się wymiar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197,06</w:t>
            </w:r>
            <w:r w:rsidRPr="00CB4922">
              <w:rPr>
                <w:rFonts w:ascii="Times New Roman" w:hAnsi="Times New Roman" w:cs="Times New Roman"/>
                <w:sz w:val="24"/>
                <w:szCs w:val="24"/>
              </w:rPr>
              <w:t xml:space="preserve"> zł/m</w:t>
            </w:r>
            <w:r w:rsidRPr="00CB49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A145C8" w:rsidP="0035394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353945">
              <w:rPr>
                <w:rFonts w:ascii="Times New Roman" w:hAnsi="Times New Roman" w:cs="Times New Roman"/>
                <w:b/>
                <w:sz w:val="24"/>
                <w:szCs w:val="24"/>
              </w:rPr>
              <w:t>936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9"/>
          </w:tcPr>
          <w:p w:rsidR="006D1560" w:rsidRPr="0084081E" w:rsidRDefault="003A1B32" w:rsidP="00A1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od środków transportowych  – przy określaniu planu pod uwagę wzięto wymiar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oraz stawki podatku od środków transportowych obowiązujące na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 zawarte w Uchwale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r XI/120/15 RMiG Gołańcz z  dnia 27 października 2015 r.</w:t>
            </w:r>
          </w:p>
        </w:tc>
      </w:tr>
      <w:tr w:rsidR="006D1560" w:rsidRPr="008704E5" w:rsidTr="00E104A1">
        <w:trPr>
          <w:cantSplit/>
          <w:trHeight w:val="394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4081E" w:rsidRDefault="003A1B32" w:rsidP="003A1B3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  <w:r w:rsidR="00ED56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627</w:t>
            </w:r>
            <w:r w:rsidR="006D1560"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4B755F" w:rsidRPr="008704E5" w:rsidTr="00E104A1">
        <w:tc>
          <w:tcPr>
            <w:tcW w:w="1276" w:type="dxa"/>
            <w:gridSpan w:val="2"/>
          </w:tcPr>
          <w:p w:rsidR="006D1560" w:rsidRPr="00E27F6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E27F6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F62">
              <w:rPr>
                <w:rFonts w:ascii="Times New Roman" w:hAnsi="Times New Roman" w:cs="Times New Roman"/>
                <w:sz w:val="24"/>
                <w:szCs w:val="24"/>
              </w:rPr>
              <w:t>§ 0360   -</w:t>
            </w:r>
          </w:p>
        </w:tc>
        <w:tc>
          <w:tcPr>
            <w:tcW w:w="6695" w:type="dxa"/>
            <w:gridSpan w:val="9"/>
          </w:tcPr>
          <w:p w:rsidR="006D1560" w:rsidRPr="00E27F62" w:rsidRDefault="002F316E" w:rsidP="00CF40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F62">
              <w:rPr>
                <w:rFonts w:ascii="Times New Roman" w:hAnsi="Times New Roman" w:cs="Times New Roman"/>
                <w:sz w:val="24"/>
                <w:szCs w:val="24"/>
              </w:rPr>
              <w:t xml:space="preserve">wpływy z  </w:t>
            </w:r>
            <w:r w:rsidR="006D1560" w:rsidRPr="00E27F62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 w:rsidRPr="00E27F6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E27F62">
              <w:rPr>
                <w:rFonts w:ascii="Times New Roman" w:hAnsi="Times New Roman" w:cs="Times New Roman"/>
                <w:sz w:val="24"/>
                <w:szCs w:val="24"/>
              </w:rPr>
              <w:t xml:space="preserve"> od spadków i darowizn </w:t>
            </w:r>
            <w:r w:rsidR="0056519A" w:rsidRPr="00E27F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A290E" w:rsidRPr="00E2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90E" w:rsidRPr="00E27F62">
              <w:rPr>
                <w:rFonts w:ascii="Times New Roman" w:hAnsi="Times New Roman" w:cs="Times New Roman"/>
                <w:sz w:val="24"/>
              </w:rPr>
              <w:t xml:space="preserve">plan ustalono </w:t>
            </w:r>
            <w:r w:rsidR="00CF4065" w:rsidRPr="00E27F62">
              <w:rPr>
                <w:rFonts w:ascii="Times New Roman" w:hAnsi="Times New Roman" w:cs="Times New Roman"/>
                <w:sz w:val="24"/>
              </w:rPr>
              <w:t>mnożąc należności w paragrafie wynikające ze</w:t>
            </w:r>
            <w:r w:rsidR="001A290E" w:rsidRPr="00E27F62">
              <w:rPr>
                <w:rFonts w:ascii="Times New Roman" w:hAnsi="Times New Roman" w:cs="Times New Roman"/>
                <w:sz w:val="24"/>
              </w:rPr>
              <w:t xml:space="preserve"> spraw</w:t>
            </w:r>
            <w:r w:rsidR="00CF4065" w:rsidRPr="00E27F62">
              <w:rPr>
                <w:rFonts w:ascii="Times New Roman" w:hAnsi="Times New Roman" w:cs="Times New Roman"/>
                <w:sz w:val="24"/>
              </w:rPr>
              <w:t>ozdania Rb-27S za III kwartały 2017</w:t>
            </w:r>
            <w:r w:rsidR="00D26DBF" w:rsidRPr="00E27F62">
              <w:rPr>
                <w:rFonts w:ascii="Times New Roman" w:hAnsi="Times New Roman" w:cs="Times New Roman"/>
                <w:sz w:val="24"/>
              </w:rPr>
              <w:t xml:space="preserve"> r</w:t>
            </w:r>
            <w:r w:rsidR="00D865E5" w:rsidRPr="00E27F62">
              <w:rPr>
                <w:rFonts w:ascii="Times New Roman" w:hAnsi="Times New Roman" w:cs="Times New Roman"/>
                <w:sz w:val="24"/>
              </w:rPr>
              <w:t xml:space="preserve">., tj. </w:t>
            </w:r>
            <w:r w:rsidR="00CF4065" w:rsidRPr="00E27F62">
              <w:rPr>
                <w:rFonts w:ascii="Times New Roman" w:hAnsi="Times New Roman" w:cs="Times New Roman"/>
                <w:sz w:val="24"/>
              </w:rPr>
              <w:t>18.829,17 x 2,3%</w:t>
            </w:r>
            <w:r w:rsidR="00256BA8">
              <w:rPr>
                <w:rFonts w:ascii="Times New Roman" w:hAnsi="Times New Roman" w:cs="Times New Roman"/>
                <w:sz w:val="24"/>
              </w:rPr>
              <w:t xml:space="preserve"> wskaźnik inflacji</w:t>
            </w:r>
            <w:r w:rsidR="00CF4065" w:rsidRPr="00E27F62">
              <w:rPr>
                <w:rFonts w:ascii="Times New Roman" w:hAnsi="Times New Roman" w:cs="Times New Roman"/>
                <w:sz w:val="24"/>
              </w:rPr>
              <w:t xml:space="preserve"> = 19.262,24</w:t>
            </w:r>
            <w:r w:rsidR="001A290E" w:rsidRPr="00E27F62">
              <w:rPr>
                <w:rFonts w:ascii="Times New Roman" w:hAnsi="Times New Roman" w:cs="Times New Roman"/>
                <w:sz w:val="24"/>
              </w:rPr>
              <w:t>,</w:t>
            </w:r>
            <w:r w:rsidR="0022210A" w:rsidRPr="00E27F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519A" w:rsidRPr="00E27F62">
              <w:rPr>
                <w:rFonts w:ascii="Times New Roman" w:hAnsi="Times New Roman" w:cs="Times New Roman"/>
                <w:sz w:val="24"/>
                <w:szCs w:val="24"/>
              </w:rPr>
              <w:t>do planu przyjmuje się</w:t>
            </w:r>
            <w:r w:rsidR="001A290E" w:rsidRPr="00E27F62">
              <w:rPr>
                <w:rFonts w:ascii="Times New Roman" w:hAnsi="Times New Roman" w:cs="Times New Roman"/>
                <w:sz w:val="24"/>
                <w:szCs w:val="24"/>
              </w:rPr>
              <w:t xml:space="preserve"> kwotę zaokrągloną do pełnych dziesiątek złotych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740FB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740FB4" w:rsidRDefault="00904373" w:rsidP="009043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290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1A29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74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0430 -</w:t>
            </w:r>
          </w:p>
        </w:tc>
        <w:tc>
          <w:tcPr>
            <w:tcW w:w="6695" w:type="dxa"/>
            <w:gridSpan w:val="9"/>
          </w:tcPr>
          <w:p w:rsidR="006D1560" w:rsidRPr="001C6600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wpływy z opłaty targowej - opłatę targową wyliczono szacunkowo </w:t>
            </w:r>
          </w:p>
          <w:p w:rsidR="006D1560" w:rsidRPr="008704E5" w:rsidRDefault="006D1560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(1.</w:t>
            </w:r>
            <w:r w:rsidR="00AE3AED" w:rsidRPr="001C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00 zł za 1 targ x 8 targów w miesiącu x 12 miesięcy</w:t>
            </w:r>
            <w:r w:rsidR="002F31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biorąc pod uwagę Uchwałę Nr</w:t>
            </w:r>
            <w:r w:rsidR="001C6600"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X/106/15 z dnia 29 września 2015 r. </w:t>
            </w:r>
            <w:r w:rsidR="003A715B"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w sprawie stawek opłaty targowej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5E7AE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105.600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D656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A6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9"/>
          </w:tcPr>
          <w:p w:rsidR="006D1560" w:rsidRPr="00D656A6" w:rsidRDefault="00983BE7" w:rsidP="006E4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6A6">
              <w:rPr>
                <w:rFonts w:ascii="Times New Roman" w:hAnsi="Times New Roman" w:cs="Times New Roman"/>
                <w:sz w:val="24"/>
                <w:szCs w:val="24"/>
              </w:rPr>
              <w:t xml:space="preserve">wpływy z  </w:t>
            </w:r>
            <w:r w:rsidR="006D1560" w:rsidRPr="00D656A6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 w:rsidRPr="00D656A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D656A6">
              <w:rPr>
                <w:rFonts w:ascii="Times New Roman" w:hAnsi="Times New Roman" w:cs="Times New Roman"/>
                <w:sz w:val="24"/>
                <w:szCs w:val="24"/>
              </w:rPr>
              <w:t xml:space="preserve"> od czynności cywilnoprawnych - plan roku 201</w:t>
            </w:r>
            <w:r w:rsidR="006E45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43337" w:rsidRPr="00D65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D656A6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CF4065" w:rsidRPr="00D656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D656A6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  <w:r w:rsidR="005533BD" w:rsidRPr="00D656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F4065" w:rsidRPr="00D656A6">
              <w:rPr>
                <w:rFonts w:ascii="Times New Roman" w:hAnsi="Times New Roman" w:cs="Times New Roman"/>
                <w:sz w:val="24"/>
                <w:szCs w:val="24"/>
              </w:rPr>
              <w:t>9.970,00</w:t>
            </w:r>
            <w:r w:rsidR="005533BD" w:rsidRPr="00D65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D656A6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CF4065" w:rsidRPr="00D656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AEB" w:rsidRPr="00D656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33BD" w:rsidRPr="00D656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197E" w:rsidRPr="00D656A6">
              <w:rPr>
                <w:rFonts w:ascii="Times New Roman" w:hAnsi="Times New Roman" w:cs="Times New Roman"/>
                <w:sz w:val="24"/>
                <w:szCs w:val="24"/>
              </w:rPr>
              <w:t>% wskaźnik inflacji = 1</w:t>
            </w:r>
            <w:r w:rsidR="00CF4065" w:rsidRPr="00D656A6">
              <w:rPr>
                <w:rFonts w:ascii="Times New Roman" w:hAnsi="Times New Roman" w:cs="Times New Roman"/>
                <w:sz w:val="24"/>
                <w:szCs w:val="24"/>
              </w:rPr>
              <w:t>43.189,31</w:t>
            </w:r>
            <w:r w:rsidR="0059197E" w:rsidRPr="00D656A6">
              <w:rPr>
                <w:rFonts w:ascii="Times New Roman" w:hAnsi="Times New Roman" w:cs="Times New Roman"/>
                <w:sz w:val="24"/>
                <w:szCs w:val="24"/>
              </w:rPr>
              <w:t>, do planu przyjmuje się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904373" w:rsidP="0090437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  <w:r w:rsidR="00D433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5E7AEB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E27F6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E27F62" w:rsidRDefault="00CB429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F62">
              <w:rPr>
                <w:rFonts w:ascii="Times New Roman" w:hAnsi="Times New Roman" w:cs="Times New Roman"/>
                <w:sz w:val="24"/>
                <w:szCs w:val="24"/>
              </w:rPr>
              <w:t>§ 064</w:t>
            </w:r>
            <w:r w:rsidR="006D1560" w:rsidRPr="00E27F62">
              <w:rPr>
                <w:rFonts w:ascii="Times New Roman" w:hAnsi="Times New Roman" w:cs="Times New Roman"/>
                <w:sz w:val="24"/>
                <w:szCs w:val="24"/>
              </w:rPr>
              <w:t xml:space="preserve">0  - </w:t>
            </w:r>
          </w:p>
        </w:tc>
        <w:tc>
          <w:tcPr>
            <w:tcW w:w="6695" w:type="dxa"/>
            <w:gridSpan w:val="9"/>
          </w:tcPr>
          <w:p w:rsidR="006D1560" w:rsidRPr="00E27F62" w:rsidRDefault="00CB4290" w:rsidP="00D656A6">
            <w:pPr>
              <w:pStyle w:val="Nagwek"/>
              <w:tabs>
                <w:tab w:val="clear" w:pos="4536"/>
                <w:tab w:val="clear" w:pos="9072"/>
              </w:tabs>
            </w:pPr>
            <w:r w:rsidRPr="00E27F62">
              <w:t xml:space="preserve">wpływy z tytułu kosztów egzekucyjnych, opłaty komorniczej i kosztów upomnień  </w:t>
            </w:r>
            <w:r w:rsidR="006D1560" w:rsidRPr="00E27F62">
              <w:t>– plan roku 201</w:t>
            </w:r>
            <w:r w:rsidR="00D656A6" w:rsidRPr="00E27F62">
              <w:t>7</w:t>
            </w:r>
            <w:r w:rsidR="006D1560" w:rsidRPr="00E27F62">
              <w:t xml:space="preserve"> obowiązujący na 30.09.1</w:t>
            </w:r>
            <w:r w:rsidR="00D656A6" w:rsidRPr="00E27F62">
              <w:t>7</w:t>
            </w:r>
            <w:r w:rsidR="006D1560" w:rsidRPr="00E27F62">
              <w:t xml:space="preserve"> </w:t>
            </w:r>
            <w:r w:rsidR="00FA09F5" w:rsidRPr="00E27F62">
              <w:t xml:space="preserve"> - </w:t>
            </w:r>
          </w:p>
        </w:tc>
      </w:tr>
      <w:tr w:rsidR="005E7AEB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4"/>
          </w:tcPr>
          <w:p w:rsidR="006D1560" w:rsidRPr="008704E5" w:rsidRDefault="006D1560" w:rsidP="00D656A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56A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B42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656A6">
              <w:rPr>
                <w:rFonts w:ascii="Times New Roman" w:hAnsi="Times New Roman" w:cs="Times New Roman"/>
                <w:b/>
                <w:sz w:val="24"/>
                <w:szCs w:val="24"/>
              </w:rPr>
              <w:t>520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E104A1">
        <w:trPr>
          <w:trHeight w:val="91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9"/>
          </w:tcPr>
          <w:p w:rsidR="006D1560" w:rsidRPr="008704E5" w:rsidRDefault="00983BE7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nieterminowych wpłat z tytułu podatków i opłat - kwota wyliczona została procentowo do wielkości szacunkowej realizacji zaległości. Pod uwagę wzięto również realny wpływ odsetek </w:t>
            </w:r>
          </w:p>
        </w:tc>
      </w:tr>
      <w:tr w:rsidR="005E7AEB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9"/>
          </w:tcPr>
          <w:p w:rsidR="006D1560" w:rsidRPr="008704E5" w:rsidRDefault="006D1560" w:rsidP="00D53510">
            <w:pPr>
              <w:pStyle w:val="Tekstpodstawowy2"/>
              <w:rPr>
                <w:b/>
                <w:bCs/>
                <w:sz w:val="24"/>
              </w:rPr>
            </w:pPr>
            <w:r w:rsidRPr="008704E5">
              <w:rPr>
                <w:b/>
                <w:sz w:val="24"/>
              </w:rPr>
              <w:t xml:space="preserve">                                                              </w:t>
            </w:r>
            <w:r w:rsidR="00424E4B" w:rsidRPr="008704E5">
              <w:rPr>
                <w:b/>
                <w:sz w:val="24"/>
              </w:rPr>
              <w:t xml:space="preserve">                 -          </w:t>
            </w:r>
            <w:r w:rsidR="00CB4290">
              <w:rPr>
                <w:b/>
                <w:sz w:val="24"/>
              </w:rPr>
              <w:t xml:space="preserve"> </w:t>
            </w:r>
            <w:r w:rsidR="00424E4B" w:rsidRPr="008704E5">
              <w:rPr>
                <w:b/>
                <w:sz w:val="24"/>
              </w:rPr>
              <w:t xml:space="preserve">  </w:t>
            </w:r>
            <w:r w:rsidR="00D53510">
              <w:rPr>
                <w:b/>
                <w:sz w:val="24"/>
              </w:rPr>
              <w:t>10.000</w:t>
            </w:r>
            <w:r w:rsidRPr="008704E5">
              <w:rPr>
                <w:b/>
                <w:sz w:val="24"/>
              </w:rPr>
              <w:t xml:space="preserve"> z</w:t>
            </w:r>
            <w:r w:rsidRPr="008704E5">
              <w:rPr>
                <w:b/>
                <w:bCs/>
                <w:sz w:val="24"/>
              </w:rPr>
              <w:t>ł.</w:t>
            </w:r>
          </w:p>
        </w:tc>
      </w:tr>
      <w:tr w:rsidR="005E7AEB" w:rsidRPr="0087302B" w:rsidTr="00E104A1">
        <w:trPr>
          <w:trHeight w:val="587"/>
        </w:trPr>
        <w:tc>
          <w:tcPr>
            <w:tcW w:w="1276" w:type="dxa"/>
            <w:gridSpan w:val="2"/>
          </w:tcPr>
          <w:p w:rsidR="006D1560" w:rsidRPr="0087302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2B">
              <w:rPr>
                <w:rFonts w:ascii="Times New Roman" w:hAnsi="Times New Roman" w:cs="Times New Roman"/>
                <w:sz w:val="24"/>
                <w:szCs w:val="24"/>
              </w:rPr>
              <w:t>Rozdział  75618</w:t>
            </w:r>
          </w:p>
        </w:tc>
        <w:tc>
          <w:tcPr>
            <w:tcW w:w="1276" w:type="dxa"/>
            <w:gridSpan w:val="3"/>
          </w:tcPr>
          <w:p w:rsidR="006D1560" w:rsidRPr="0087302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2B">
              <w:rPr>
                <w:rFonts w:ascii="Times New Roman" w:hAnsi="Times New Roman" w:cs="Times New Roman"/>
                <w:sz w:val="24"/>
                <w:szCs w:val="24"/>
              </w:rPr>
              <w:t>§ 0410  -</w:t>
            </w:r>
          </w:p>
        </w:tc>
        <w:tc>
          <w:tcPr>
            <w:tcW w:w="6695" w:type="dxa"/>
            <w:gridSpan w:val="9"/>
          </w:tcPr>
          <w:p w:rsidR="006D1560" w:rsidRPr="0087302B" w:rsidRDefault="006D1560" w:rsidP="00941E53">
            <w:pPr>
              <w:pStyle w:val="Tekstpodstawowy2"/>
              <w:jc w:val="both"/>
              <w:rPr>
                <w:sz w:val="24"/>
              </w:rPr>
            </w:pPr>
            <w:r w:rsidRPr="0087302B">
              <w:rPr>
                <w:sz w:val="24"/>
              </w:rPr>
              <w:t xml:space="preserve">wpływy z opłaty skarbowej – </w:t>
            </w:r>
            <w:r w:rsidR="00F27ADF" w:rsidRPr="008704E5">
              <w:rPr>
                <w:sz w:val="24"/>
              </w:rPr>
              <w:t>plan roku 201</w:t>
            </w:r>
            <w:r w:rsidR="00941E53">
              <w:rPr>
                <w:sz w:val="24"/>
              </w:rPr>
              <w:t xml:space="preserve">7 </w:t>
            </w:r>
            <w:r w:rsidR="00F27ADF" w:rsidRPr="008704E5">
              <w:rPr>
                <w:sz w:val="24"/>
              </w:rPr>
              <w:t>obowiązujący na 30.09.1</w:t>
            </w:r>
            <w:r w:rsidR="00941E53">
              <w:rPr>
                <w:sz w:val="24"/>
              </w:rPr>
              <w:t>7</w:t>
            </w:r>
            <w:r w:rsidR="00F27ADF" w:rsidRPr="008704E5">
              <w:rPr>
                <w:sz w:val="24"/>
              </w:rPr>
              <w:t xml:space="preserve"> r. 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4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3"/>
          </w:tcPr>
          <w:p w:rsidR="006D1560" w:rsidRPr="008704E5" w:rsidRDefault="00053AD8" w:rsidP="00F27A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="00F27AD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0480  -</w:t>
            </w:r>
          </w:p>
        </w:tc>
        <w:tc>
          <w:tcPr>
            <w:tcW w:w="6695" w:type="dxa"/>
            <w:gridSpan w:val="9"/>
          </w:tcPr>
          <w:p w:rsidR="006D1560" w:rsidRPr="008704E5" w:rsidRDefault="006D1560" w:rsidP="003D4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opłat za zezwolenia na sprzedaż </w:t>
            </w:r>
            <w:r w:rsidR="007A7035">
              <w:rPr>
                <w:rFonts w:ascii="Times New Roman" w:hAnsi="Times New Roman" w:cs="Times New Roman"/>
                <w:sz w:val="24"/>
                <w:szCs w:val="24"/>
              </w:rPr>
              <w:t xml:space="preserve">napojów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alkohol</w:t>
            </w:r>
            <w:r w:rsidR="003D4E7F">
              <w:rPr>
                <w:rFonts w:ascii="Times New Roman" w:hAnsi="Times New Roman" w:cs="Times New Roman"/>
                <w:sz w:val="24"/>
                <w:szCs w:val="24"/>
              </w:rPr>
              <w:t>owych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D1560" w:rsidRPr="008704E5" w:rsidTr="00E104A1">
        <w:trPr>
          <w:cantSplit/>
          <w:trHeight w:val="370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3"/>
          </w:tcPr>
          <w:p w:rsidR="006D1560" w:rsidRPr="008704E5" w:rsidRDefault="006D1560" w:rsidP="00D011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8B29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0112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 zł,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0490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95" w:type="dxa"/>
            <w:gridSpan w:val="9"/>
          </w:tcPr>
          <w:p w:rsidR="006D1560" w:rsidRPr="008039AD" w:rsidRDefault="00012737" w:rsidP="00D01122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BF4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pływy z innych lokalnych opłat pobieranych przez jednostki samorządu terytorialnego na podstawie odrębnych ustaw</w:t>
            </w:r>
            <w:r w:rsidR="00AF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1560" w:rsidRPr="008039AD">
              <w:rPr>
                <w:rFonts w:ascii="Times New Roman" w:hAnsi="Times New Roman" w:cs="Times New Roman"/>
                <w:sz w:val="24"/>
                <w:szCs w:val="24"/>
              </w:rPr>
              <w:t>- opłat</w:t>
            </w:r>
            <w:r w:rsidR="00AF59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D1560" w:rsidRPr="008039AD">
              <w:rPr>
                <w:rFonts w:ascii="Times New Roman" w:hAnsi="Times New Roman" w:cs="Times New Roman"/>
                <w:sz w:val="24"/>
                <w:szCs w:val="24"/>
              </w:rPr>
              <w:t xml:space="preserve"> za zajęcie pasa drogowego. Dochody wyliczono na podstawie Uchwały nr IX/77/11 Rady Miasta i Gminy Gołańcz z dnia 27 września 2011 roku –</w:t>
            </w:r>
            <w:r w:rsidR="00690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2E26" w:rsidRPr="008039A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1122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5A1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6D1560" w:rsidRPr="008704E5" w:rsidTr="00E104A1">
        <w:trPr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3"/>
          </w:tcPr>
          <w:p w:rsidR="006D1560" w:rsidRPr="008704E5" w:rsidRDefault="000F55A1" w:rsidP="00D011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385.</w:t>
            </w:r>
            <w:r w:rsidR="00D01122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="00D851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</w:tc>
      </w:tr>
      <w:tr w:rsidR="005E7AEB" w:rsidRPr="008704E5" w:rsidTr="00E104A1">
        <w:trPr>
          <w:trHeight w:val="71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75621</w:t>
            </w:r>
          </w:p>
        </w:tc>
        <w:tc>
          <w:tcPr>
            <w:tcW w:w="1276" w:type="dxa"/>
            <w:gridSpan w:val="3"/>
          </w:tcPr>
          <w:p w:rsidR="006D1560" w:rsidRPr="002D6B5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B5E">
              <w:rPr>
                <w:rFonts w:ascii="Times New Roman" w:hAnsi="Times New Roman" w:cs="Times New Roman"/>
                <w:sz w:val="24"/>
                <w:szCs w:val="24"/>
              </w:rPr>
              <w:t>§ 0010  -</w:t>
            </w:r>
          </w:p>
        </w:tc>
        <w:tc>
          <w:tcPr>
            <w:tcW w:w="6695" w:type="dxa"/>
            <w:gridSpan w:val="9"/>
          </w:tcPr>
          <w:p w:rsidR="00C7081E" w:rsidRDefault="00C53D37" w:rsidP="0096565B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 w:rsidRPr="00C7081E">
              <w:rPr>
                <w:b w:val="0"/>
                <w:sz w:val="24"/>
                <w:u w:val="none"/>
              </w:rPr>
              <w:t>wpływy z podat</w:t>
            </w:r>
            <w:r w:rsidR="006D1560" w:rsidRPr="00C7081E">
              <w:rPr>
                <w:b w:val="0"/>
                <w:sz w:val="24"/>
                <w:u w:val="none"/>
              </w:rPr>
              <w:t>k</w:t>
            </w:r>
            <w:r w:rsidRPr="00C7081E">
              <w:rPr>
                <w:b w:val="0"/>
                <w:sz w:val="24"/>
                <w:u w:val="none"/>
              </w:rPr>
              <w:t>u dochodowego</w:t>
            </w:r>
            <w:r w:rsidR="006D1560" w:rsidRPr="00C7081E">
              <w:rPr>
                <w:b w:val="0"/>
                <w:sz w:val="24"/>
                <w:u w:val="none"/>
              </w:rPr>
              <w:t xml:space="preserve"> od osób fizycznych – </w:t>
            </w:r>
          </w:p>
          <w:p w:rsidR="006D1560" w:rsidRPr="00C7081E" w:rsidRDefault="00BE19AA" w:rsidP="0096565B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>
              <w:rPr>
                <w:sz w:val="24"/>
                <w:u w:val="none"/>
              </w:rPr>
              <w:t>3.</w:t>
            </w:r>
            <w:r w:rsidR="005E7AEB" w:rsidRPr="00C7081E">
              <w:rPr>
                <w:sz w:val="24"/>
                <w:u w:val="none"/>
              </w:rPr>
              <w:t>2</w:t>
            </w:r>
            <w:r>
              <w:rPr>
                <w:sz w:val="24"/>
                <w:u w:val="none"/>
              </w:rPr>
              <w:t>11.283</w:t>
            </w:r>
            <w:r w:rsidR="006D1560" w:rsidRPr="00C7081E">
              <w:rPr>
                <w:sz w:val="24"/>
                <w:u w:val="none"/>
              </w:rPr>
              <w:t xml:space="preserve"> zł</w:t>
            </w:r>
            <w:r w:rsidR="006D1560" w:rsidRPr="00C7081E">
              <w:rPr>
                <w:b w:val="0"/>
                <w:sz w:val="24"/>
                <w:u w:val="none"/>
              </w:rPr>
              <w:t xml:space="preserve"> -  jest to wielkość zaplanowana wg informacji </w:t>
            </w:r>
            <w:r w:rsidR="00C7081E" w:rsidRPr="00C7081E">
              <w:rPr>
                <w:b w:val="0"/>
                <w:sz w:val="24"/>
                <w:u w:val="none"/>
              </w:rPr>
              <w:t xml:space="preserve">Ministra Rozwoju i Finansów – </w:t>
            </w:r>
            <w:r w:rsidR="00C706E6" w:rsidRPr="007967F0">
              <w:rPr>
                <w:b w:val="0"/>
                <w:sz w:val="24"/>
                <w:u w:val="none"/>
              </w:rPr>
              <w:t>pismo nr ST3</w:t>
            </w:r>
            <w:r w:rsidR="00C706E6">
              <w:rPr>
                <w:b w:val="0"/>
                <w:sz w:val="24"/>
                <w:u w:val="none"/>
              </w:rPr>
              <w:t>.4750.37</w:t>
            </w:r>
            <w:r w:rsidR="00C706E6" w:rsidRPr="007967F0">
              <w:rPr>
                <w:b w:val="0"/>
                <w:sz w:val="24"/>
                <w:u w:val="none"/>
              </w:rPr>
              <w:t>.201</w:t>
            </w:r>
            <w:r w:rsidR="00C706E6">
              <w:rPr>
                <w:b w:val="0"/>
                <w:sz w:val="24"/>
                <w:u w:val="none"/>
              </w:rPr>
              <w:t>7</w:t>
            </w:r>
            <w:r w:rsidR="00C706E6" w:rsidRPr="007967F0">
              <w:rPr>
                <w:b w:val="0"/>
                <w:sz w:val="24"/>
                <w:u w:val="none"/>
              </w:rPr>
              <w:t xml:space="preserve"> z dnia 1</w:t>
            </w:r>
            <w:r w:rsidR="00C706E6">
              <w:rPr>
                <w:b w:val="0"/>
                <w:sz w:val="24"/>
                <w:u w:val="none"/>
              </w:rPr>
              <w:t>2</w:t>
            </w:r>
            <w:r w:rsidR="00C706E6" w:rsidRPr="007967F0">
              <w:rPr>
                <w:b w:val="0"/>
                <w:sz w:val="24"/>
                <w:u w:val="none"/>
              </w:rPr>
              <w:t>.10.201</w:t>
            </w:r>
            <w:r w:rsidR="00C706E6">
              <w:rPr>
                <w:b w:val="0"/>
                <w:sz w:val="24"/>
                <w:u w:val="none"/>
              </w:rPr>
              <w:t>7</w:t>
            </w:r>
            <w:r w:rsidR="00C706E6" w:rsidRPr="007967F0">
              <w:rPr>
                <w:b w:val="0"/>
                <w:sz w:val="24"/>
                <w:u w:val="none"/>
              </w:rPr>
              <w:t xml:space="preserve"> r.</w:t>
            </w:r>
          </w:p>
        </w:tc>
      </w:tr>
      <w:tr w:rsidR="006D1560" w:rsidRPr="008704E5" w:rsidTr="00E104A1">
        <w:trPr>
          <w:trHeight w:val="73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pStyle w:val="Nagwek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D1560" w:rsidRPr="002260B3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0B3">
              <w:rPr>
                <w:rFonts w:ascii="Times New Roman" w:hAnsi="Times New Roman" w:cs="Times New Roman"/>
                <w:sz w:val="24"/>
                <w:szCs w:val="24"/>
              </w:rPr>
              <w:t>§ 0020  -</w:t>
            </w:r>
          </w:p>
        </w:tc>
        <w:tc>
          <w:tcPr>
            <w:tcW w:w="6695" w:type="dxa"/>
            <w:gridSpan w:val="9"/>
          </w:tcPr>
          <w:p w:rsidR="006D1560" w:rsidRPr="00EF5829" w:rsidRDefault="00386882" w:rsidP="00BB50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829">
              <w:rPr>
                <w:rFonts w:ascii="Times New Roman" w:hAnsi="Times New Roman" w:cs="Times New Roman"/>
                <w:sz w:val="24"/>
                <w:szCs w:val="24"/>
              </w:rPr>
              <w:t xml:space="preserve">wpływy z </w:t>
            </w:r>
            <w:r w:rsidR="006D1560" w:rsidRPr="00EF5829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 w:rsidRPr="00EF5829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EF5829">
              <w:rPr>
                <w:rFonts w:ascii="Times New Roman" w:hAnsi="Times New Roman" w:cs="Times New Roman"/>
                <w:sz w:val="24"/>
                <w:szCs w:val="24"/>
              </w:rPr>
              <w:t xml:space="preserve"> dochodow</w:t>
            </w:r>
            <w:r w:rsidRPr="00EF5829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EF5829">
              <w:rPr>
                <w:rFonts w:ascii="Times New Roman" w:hAnsi="Times New Roman" w:cs="Times New Roman"/>
                <w:sz w:val="24"/>
                <w:szCs w:val="24"/>
              </w:rPr>
              <w:t xml:space="preserve"> od osób prawnych</w:t>
            </w:r>
            <w:r w:rsidR="006D1560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–-  </w:t>
            </w:r>
            <w:r w:rsidR="00E448BE" w:rsidRPr="00EF5829">
              <w:rPr>
                <w:rFonts w:ascii="Times New Roman" w:hAnsi="Times New Roman" w:cs="Times New Roman"/>
                <w:sz w:val="24"/>
                <w:szCs w:val="24"/>
              </w:rPr>
              <w:t>plan ustalono  szacunkow</w:t>
            </w:r>
            <w:r w:rsidR="002260B3" w:rsidRPr="00EF5829">
              <w:rPr>
                <w:rFonts w:ascii="Times New Roman" w:hAnsi="Times New Roman" w:cs="Times New Roman"/>
                <w:sz w:val="24"/>
                <w:szCs w:val="24"/>
              </w:rPr>
              <w:t xml:space="preserve">o, </w:t>
            </w:r>
            <w:r w:rsidR="006E45AE" w:rsidRPr="00EF5829">
              <w:rPr>
                <w:rFonts w:ascii="Times New Roman" w:hAnsi="Times New Roman" w:cs="Times New Roman"/>
                <w:sz w:val="24"/>
                <w:szCs w:val="24"/>
              </w:rPr>
              <w:t>plan roku 2017 obowiązujący na 30.09.17 r. 28.120,00  x 2,3% wskaźnik inflacji = 28.766,76, do planu przyjmuje się</w:t>
            </w:r>
            <w:r w:rsidR="006E45AE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7081E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7C41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>8.7</w:t>
            </w:r>
            <w:r w:rsidR="006E45AE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B7C41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EF5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EF5829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="006D1560" w:rsidRPr="00EF5829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</w:t>
            </w:r>
          </w:p>
          <w:p w:rsidR="006D1560" w:rsidRPr="002260B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C12CC" w:rsidRPr="008704E5" w:rsidTr="00E104A1">
        <w:trPr>
          <w:cantSplit/>
        </w:trPr>
        <w:tc>
          <w:tcPr>
            <w:tcW w:w="9247" w:type="dxa"/>
            <w:gridSpan w:val="14"/>
          </w:tcPr>
          <w:p w:rsidR="00EC12CC" w:rsidRPr="007B5E2E" w:rsidRDefault="00EC12CC" w:rsidP="00EC12CC">
            <w:pPr>
              <w:pStyle w:val="Nagwek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B5E2E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 xml:space="preserve">DZIAŁ 758 </w:t>
            </w:r>
            <w:r w:rsidRPr="007B5E2E"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4"/>
                <w:szCs w:val="24"/>
                <w:u w:val="single"/>
              </w:rPr>
              <w:t>Różne rozliczenia</w:t>
            </w:r>
          </w:p>
          <w:p w:rsidR="00EC12CC" w:rsidRPr="00EC12CC" w:rsidRDefault="00EC12CC" w:rsidP="00BB509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E7AEB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75801</w:t>
            </w:r>
          </w:p>
        </w:tc>
        <w:tc>
          <w:tcPr>
            <w:tcW w:w="113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0"/>
          </w:tcPr>
          <w:p w:rsidR="006D1560" w:rsidRPr="008704E5" w:rsidRDefault="006D1560" w:rsidP="00C73D1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3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B6C90" w:rsidRPr="00C73D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73D19" w:rsidRPr="00C73D19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8.126.414</w:t>
            </w:r>
            <w:r w:rsidRPr="00C73D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oświatowa subwencji ogólnej dla jednostek samorządu terytorialnego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5E7AEB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75807</w:t>
            </w:r>
          </w:p>
        </w:tc>
        <w:tc>
          <w:tcPr>
            <w:tcW w:w="113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0"/>
          </w:tcPr>
          <w:p w:rsidR="006D1560" w:rsidRPr="008704E5" w:rsidRDefault="006D1560" w:rsidP="002D318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="002D31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2.306.861 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zł  -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wyrównawcza subwencji ogólnej dla gmin,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E7AEB" w:rsidRPr="008704E5" w:rsidTr="00E104A1"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75831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0"/>
          </w:tcPr>
          <w:p w:rsidR="006D1560" w:rsidRPr="008704E5" w:rsidRDefault="006D1560" w:rsidP="002D31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   </w:t>
            </w:r>
            <w:r w:rsidR="002D31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364.308</w:t>
            </w:r>
            <w:r w:rsid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zł  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część równoważąca subwencji ogólnej dla gmin.</w:t>
            </w:r>
          </w:p>
        </w:tc>
      </w:tr>
      <w:tr w:rsidR="006D1560" w:rsidRPr="002D6B5E" w:rsidTr="00E104A1">
        <w:trPr>
          <w:cantSplit/>
        </w:trPr>
        <w:tc>
          <w:tcPr>
            <w:tcW w:w="9247" w:type="dxa"/>
            <w:gridSpan w:val="14"/>
          </w:tcPr>
          <w:p w:rsidR="006D1560" w:rsidRPr="00C7081E" w:rsidRDefault="006D1560" w:rsidP="00C70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08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 rozdziałów 75801, 75807, 75831 przyjęto wielkości wg informacji Ministra </w:t>
            </w:r>
            <w:r w:rsidR="00C706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Rozwoju i </w:t>
            </w:r>
            <w:r w:rsidRPr="00C708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Finansów </w:t>
            </w:r>
            <w:r w:rsidRPr="00C7081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7081E" w:rsidRPr="00C7081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06E6" w:rsidRPr="00C706E6">
              <w:rPr>
                <w:rFonts w:ascii="Times New Roman" w:hAnsi="Times New Roman" w:cs="Times New Roman"/>
                <w:sz w:val="24"/>
              </w:rPr>
              <w:t>pismo nr ST3.4750.37.2017 z dnia 12.10.2017 r</w:t>
            </w:r>
            <w:r w:rsidR="00C706E6" w:rsidRPr="007967F0">
              <w:rPr>
                <w:b/>
                <w:sz w:val="24"/>
              </w:rPr>
              <w:t>.</w:t>
            </w:r>
          </w:p>
        </w:tc>
      </w:tr>
      <w:tr w:rsidR="006D1560" w:rsidRPr="008704E5" w:rsidTr="00E104A1"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3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37" w:type="dxa"/>
            <w:gridSpan w:val="10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29E2" w:rsidRPr="008704E5" w:rsidTr="00E104A1"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75814</w:t>
            </w:r>
          </w:p>
        </w:tc>
        <w:tc>
          <w:tcPr>
            <w:tcW w:w="133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0920  -</w:t>
            </w:r>
          </w:p>
        </w:tc>
        <w:tc>
          <w:tcPr>
            <w:tcW w:w="6837" w:type="dxa"/>
            <w:gridSpan w:val="10"/>
          </w:tcPr>
          <w:p w:rsidR="006D1560" w:rsidRPr="008704E5" w:rsidRDefault="0098727B" w:rsidP="00C7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727B">
              <w:rPr>
                <w:rFonts w:ascii="Times New Roman" w:hAnsi="Times New Roman" w:cs="Times New Roman"/>
                <w:sz w:val="24"/>
                <w:szCs w:val="24"/>
              </w:rPr>
              <w:t>pozos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tałych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k – kapitalizacja środków na rachunkach bankowych - szacunek do końca roku na podstawie wykonania do końca 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t>września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br. po uwzględnieniu  oprocentowania na rachunkach bankowych na podstawie obecnej umowy na obsługę bankową</w:t>
            </w:r>
            <w:r w:rsidR="00420523">
              <w:rPr>
                <w:rFonts w:ascii="Times New Roman" w:hAnsi="Times New Roman" w:cs="Times New Roman"/>
                <w:sz w:val="24"/>
                <w:szCs w:val="24"/>
              </w:rPr>
              <w:t xml:space="preserve"> budżetu</w:t>
            </w:r>
            <w:r w:rsidR="008862D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784DE9">
              <w:rPr>
                <w:rFonts w:ascii="Times New Roman" w:hAnsi="Times New Roman" w:cs="Times New Roman"/>
                <w:sz w:val="24"/>
                <w:szCs w:val="24"/>
              </w:rPr>
              <w:t>do planu przyjmuje się</w:t>
            </w:r>
          </w:p>
        </w:tc>
      </w:tr>
      <w:tr w:rsidR="006D1560" w:rsidRPr="00377406" w:rsidTr="00E104A1">
        <w:trPr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2" w:type="dxa"/>
            <w:gridSpan w:val="6"/>
          </w:tcPr>
          <w:p w:rsidR="006D1560" w:rsidRPr="00377406" w:rsidRDefault="00EE729D" w:rsidP="004205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92.800 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zł.</w:t>
            </w:r>
          </w:p>
        </w:tc>
      </w:tr>
      <w:tr w:rsidR="00647DB2" w:rsidRPr="00377406" w:rsidTr="00106FB8">
        <w:trPr>
          <w:cantSplit/>
        </w:trPr>
        <w:tc>
          <w:tcPr>
            <w:tcW w:w="1080" w:type="dxa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3"/>
          </w:tcPr>
          <w:p w:rsidR="00106FB8" w:rsidRDefault="00106FB8" w:rsidP="00106F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0BF" w:rsidRDefault="00647DB2" w:rsidP="00106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6A60BF">
              <w:rPr>
                <w:rFonts w:ascii="Times New Roman" w:hAnsi="Times New Roman" w:cs="Times New Roman"/>
                <w:sz w:val="24"/>
                <w:szCs w:val="24"/>
              </w:rPr>
              <w:t>0940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7DB2" w:rsidRPr="00377406" w:rsidRDefault="00647DB2" w:rsidP="00106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0970  - </w:t>
            </w:r>
          </w:p>
        </w:tc>
        <w:tc>
          <w:tcPr>
            <w:tcW w:w="6837" w:type="dxa"/>
            <w:gridSpan w:val="10"/>
          </w:tcPr>
          <w:p w:rsidR="00647DB2" w:rsidRPr="00647DB2" w:rsidRDefault="006A60BF" w:rsidP="00106FB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Wpływ</w:t>
            </w:r>
            <w:r w:rsidR="00106F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z rozliczeń/ zwrotów z lat ubiegłych, </w:t>
            </w:r>
            <w:r w:rsidR="00647DB2" w:rsidRPr="00647D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wpływy z różnych dochodów - planowany procent zwrotu podatku Vat z urzędu skarbowego</w:t>
            </w:r>
          </w:p>
        </w:tc>
      </w:tr>
      <w:tr w:rsidR="00647DB2" w:rsidRPr="00377406" w:rsidTr="00E104A1">
        <w:trPr>
          <w:cantSplit/>
        </w:trPr>
        <w:tc>
          <w:tcPr>
            <w:tcW w:w="1080" w:type="dxa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3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</w:tcPr>
          <w:p w:rsidR="00647DB2" w:rsidRPr="00377406" w:rsidRDefault="00647DB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gridSpan w:val="2"/>
          </w:tcPr>
          <w:p w:rsidR="00647DB2" w:rsidRPr="00377406" w:rsidRDefault="00647DB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2" w:type="dxa"/>
            <w:gridSpan w:val="6"/>
          </w:tcPr>
          <w:p w:rsidR="00647DB2" w:rsidRPr="00647DB2" w:rsidRDefault="00647DB2" w:rsidP="004205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DB2">
              <w:rPr>
                <w:rFonts w:ascii="Times New Roman" w:hAnsi="Times New Roman" w:cs="Times New Roman"/>
                <w:b/>
                <w:sz w:val="24"/>
                <w:szCs w:val="24"/>
              </w:rPr>
              <w:t>124.230 zł.</w:t>
            </w:r>
          </w:p>
        </w:tc>
      </w:tr>
      <w:tr w:rsidR="00E104A1" w:rsidTr="00AD5A50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24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b/>
                <w:sz w:val="24"/>
                <w:u w:val="single"/>
                <w:shd w:val="clear" w:color="auto" w:fill="FFFFFF"/>
              </w:rPr>
            </w:pPr>
            <w:r>
              <w:rPr>
                <w:b/>
                <w:sz w:val="24"/>
                <w:u w:val="single"/>
                <w:shd w:val="clear" w:color="auto" w:fill="FFFFFF"/>
              </w:rPr>
              <w:t>DZIAŁ 801 Oświata i wychowanie</w:t>
            </w:r>
          </w:p>
          <w:p w:rsidR="00E104A1" w:rsidRDefault="00E104A1" w:rsidP="00E104A1">
            <w:pPr>
              <w:pStyle w:val="Normal0"/>
              <w:jc w:val="both"/>
              <w:rPr>
                <w:sz w:val="24"/>
                <w:u w:val="single"/>
                <w:shd w:val="clear" w:color="auto" w:fill="FFFFFF"/>
              </w:rPr>
            </w:pPr>
          </w:p>
        </w:tc>
      </w:tr>
      <w:tr w:rsidR="00E104A1" w:rsidTr="00AD5A50">
        <w:tblPrEx>
          <w:tblLook w:val="04A0" w:firstRow="1" w:lastRow="0" w:firstColumn="1" w:lastColumn="0" w:noHBand="0" w:noVBand="1"/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80101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0750 -</w:t>
            </w:r>
          </w:p>
        </w:tc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C4254D">
            <w:pPr>
              <w:pStyle w:val="Tekstpodstawowy2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wpływy z najmu i dzierżawy składników majątkowych Skarbu Państwa, jednostek samorządu terytorialnego lub innych jednostek zaliczanych do sektora finansów publicznych oraz innych umów o podobnym charakterze - wynajem sali gimnastycznej – przy ustalaniu planu uwzględniono planowane wynajęcia w roku 201</w:t>
            </w:r>
            <w:r w:rsidR="00C4254D">
              <w:rPr>
                <w:sz w:val="24"/>
                <w:shd w:val="clear" w:color="auto" w:fill="FFFFFF"/>
              </w:rPr>
              <w:t>8</w:t>
            </w:r>
          </w:p>
        </w:tc>
      </w:tr>
      <w:tr w:rsidR="00E104A1" w:rsidTr="00AD5A50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52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-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2.100 zł</w:t>
            </w:r>
          </w:p>
        </w:tc>
      </w:tr>
      <w:tr w:rsidR="003C7921" w:rsidTr="00AD5A50">
        <w:tblPrEx>
          <w:tblLook w:val="04A0" w:firstRow="1" w:lastRow="0" w:firstColumn="1" w:lastColumn="0" w:noHBand="0" w:noVBand="1"/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3C7921" w:rsidRDefault="003C792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7921" w:rsidRDefault="00601B2D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2057</w:t>
            </w:r>
            <w:r w:rsidR="003F1545">
              <w:rPr>
                <w:sz w:val="24"/>
                <w:shd w:val="clear" w:color="auto" w:fill="FFFFFF"/>
              </w:rPr>
              <w:t>,</w:t>
            </w:r>
          </w:p>
          <w:p w:rsidR="003F1545" w:rsidRDefault="003F1545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2059,</w:t>
            </w:r>
          </w:p>
          <w:p w:rsidR="003F1545" w:rsidRDefault="003F1545" w:rsidP="003F1545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6257, </w:t>
            </w:r>
          </w:p>
          <w:p w:rsidR="003F1545" w:rsidRPr="00F94D76" w:rsidRDefault="003F1545" w:rsidP="003F1545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6259</w:t>
            </w:r>
          </w:p>
        </w:tc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F1545" w:rsidRDefault="003C7921" w:rsidP="0067437F">
            <w:pPr>
              <w:pStyle w:val="Normal0"/>
              <w:rPr>
                <w:sz w:val="24"/>
                <w:shd w:val="clear" w:color="auto" w:fill="FFFFFF"/>
              </w:rPr>
            </w:pPr>
            <w:r w:rsidRPr="00F94D76">
              <w:rPr>
                <w:sz w:val="24"/>
                <w:shd w:val="clear" w:color="auto" w:fill="FFFFFF"/>
              </w:rPr>
              <w:t>Dotacje celowe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  <w:r w:rsidR="00DB418A">
              <w:rPr>
                <w:sz w:val="24"/>
                <w:shd w:val="clear" w:color="auto" w:fill="FFFFFF"/>
              </w:rPr>
              <w:t xml:space="preserve"> </w:t>
            </w:r>
          </w:p>
          <w:p w:rsidR="003C7921" w:rsidRDefault="003F1545" w:rsidP="0067437F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2057 </w:t>
            </w:r>
            <w:r w:rsidR="00DB418A">
              <w:rPr>
                <w:sz w:val="24"/>
                <w:shd w:val="clear" w:color="auto" w:fill="FFFFFF"/>
              </w:rPr>
              <w:t xml:space="preserve">– </w:t>
            </w:r>
            <w:r w:rsidR="00DB418A" w:rsidRPr="00DB418A">
              <w:rPr>
                <w:b/>
                <w:sz w:val="24"/>
                <w:shd w:val="clear" w:color="auto" w:fill="FFFFFF"/>
              </w:rPr>
              <w:t>16</w:t>
            </w:r>
            <w:r w:rsidR="00A12F93">
              <w:rPr>
                <w:b/>
                <w:sz w:val="24"/>
                <w:shd w:val="clear" w:color="auto" w:fill="FFFFFF"/>
              </w:rPr>
              <w:t>1.75</w:t>
            </w:r>
            <w:r w:rsidR="0067437F">
              <w:rPr>
                <w:b/>
                <w:sz w:val="24"/>
                <w:shd w:val="clear" w:color="auto" w:fill="FFFFFF"/>
              </w:rPr>
              <w:t>9</w:t>
            </w:r>
            <w:r w:rsidR="00DB418A" w:rsidRPr="00DB418A">
              <w:rPr>
                <w:b/>
                <w:sz w:val="24"/>
                <w:shd w:val="clear" w:color="auto" w:fill="FFFFFF"/>
              </w:rPr>
              <w:t xml:space="preserve"> zł</w:t>
            </w:r>
            <w:r w:rsidR="00DB418A">
              <w:rPr>
                <w:sz w:val="24"/>
                <w:shd w:val="clear" w:color="auto" w:fill="FFFFFF"/>
              </w:rPr>
              <w:t xml:space="preserve"> (UE)</w:t>
            </w:r>
          </w:p>
          <w:p w:rsidR="003F1545" w:rsidRDefault="003F1545" w:rsidP="003F1545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2059 -    </w:t>
            </w:r>
            <w:r w:rsidRPr="00A12F93">
              <w:rPr>
                <w:b/>
                <w:sz w:val="24"/>
                <w:shd w:val="clear" w:color="auto" w:fill="FFFFFF"/>
              </w:rPr>
              <w:t>19.030</w:t>
            </w:r>
            <w:r>
              <w:rPr>
                <w:b/>
                <w:sz w:val="24"/>
                <w:shd w:val="clear" w:color="auto" w:fill="FFFFFF"/>
              </w:rPr>
              <w:t xml:space="preserve"> zł </w:t>
            </w:r>
            <w:r>
              <w:rPr>
                <w:sz w:val="24"/>
                <w:shd w:val="clear" w:color="auto" w:fill="FFFFFF"/>
              </w:rPr>
              <w:t>(dotacja celowa budżet państwa)</w:t>
            </w:r>
          </w:p>
          <w:p w:rsidR="003F1545" w:rsidRDefault="003F1545" w:rsidP="003F1545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6257 -     </w:t>
            </w:r>
            <w:r w:rsidRPr="00A44B09">
              <w:rPr>
                <w:b/>
                <w:sz w:val="24"/>
                <w:szCs w:val="24"/>
                <w:shd w:val="clear" w:color="auto" w:fill="FFFFFF"/>
              </w:rPr>
              <w:t xml:space="preserve"> 4.295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F1545">
              <w:rPr>
                <w:b/>
                <w:sz w:val="24"/>
                <w:szCs w:val="24"/>
                <w:shd w:val="clear" w:color="auto" w:fill="FFFFFF"/>
              </w:rPr>
              <w:t>zł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(UE)</w:t>
            </w:r>
          </w:p>
          <w:p w:rsidR="003F1545" w:rsidRPr="00F94D76" w:rsidRDefault="003F1545" w:rsidP="003F1545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6259 </w:t>
            </w:r>
            <w:r>
              <w:rPr>
                <w:sz w:val="24"/>
                <w:szCs w:val="24"/>
                <w:shd w:val="clear" w:color="auto" w:fill="FFFFFF"/>
              </w:rPr>
              <w:t xml:space="preserve">-         </w:t>
            </w:r>
            <w:r w:rsidRPr="00A12F93">
              <w:rPr>
                <w:b/>
                <w:sz w:val="24"/>
                <w:szCs w:val="24"/>
                <w:shd w:val="clear" w:color="auto" w:fill="FFFFFF"/>
              </w:rPr>
              <w:t>505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 zł </w:t>
            </w:r>
            <w:r>
              <w:rPr>
                <w:sz w:val="24"/>
                <w:shd w:val="clear" w:color="auto" w:fill="FFFFFF"/>
              </w:rPr>
              <w:t>(dotacja celowa budżet państwa)</w:t>
            </w:r>
          </w:p>
        </w:tc>
      </w:tr>
      <w:tr w:rsidR="005C4A55" w:rsidTr="009C28C6">
        <w:tblPrEx>
          <w:tblLook w:val="04A0" w:firstRow="1" w:lastRow="0" w:firstColumn="1" w:lastColumn="0" w:noHBand="0" w:noVBand="1"/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C4A55" w:rsidRDefault="005C4A55" w:rsidP="007017ED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816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C4A55" w:rsidRDefault="005C4A55" w:rsidP="007017ED">
            <w:pPr>
              <w:pStyle w:val="Normal0"/>
              <w:rPr>
                <w:sz w:val="24"/>
                <w:szCs w:val="24"/>
              </w:rPr>
            </w:pPr>
            <w:r w:rsidRPr="00F94D76">
              <w:rPr>
                <w:sz w:val="24"/>
                <w:szCs w:val="24"/>
                <w:shd w:val="clear" w:color="auto" w:fill="FFFFFF"/>
              </w:rPr>
              <w:t xml:space="preserve">Projekt dotyczący </w:t>
            </w:r>
            <w:r w:rsidRPr="00F94D76">
              <w:rPr>
                <w:sz w:val="24"/>
                <w:szCs w:val="24"/>
              </w:rPr>
              <w:t>„Ucznia n</w:t>
            </w:r>
            <w:r>
              <w:rPr>
                <w:sz w:val="24"/>
                <w:szCs w:val="24"/>
              </w:rPr>
              <w:t>a piątkę z plusem”. Zadanie Szkoły Podstawowej</w:t>
            </w:r>
            <w:r w:rsidRPr="00F94D76">
              <w:rPr>
                <w:sz w:val="24"/>
                <w:szCs w:val="24"/>
              </w:rPr>
              <w:t xml:space="preserve"> </w:t>
            </w:r>
          </w:p>
          <w:p w:rsidR="005C4A55" w:rsidRPr="00F94D76" w:rsidRDefault="005C4A55" w:rsidP="007017ED">
            <w:pPr>
              <w:pStyle w:val="Normal0"/>
              <w:rPr>
                <w:sz w:val="24"/>
                <w:shd w:val="clear" w:color="auto" w:fill="FFFFFF"/>
              </w:rPr>
            </w:pPr>
            <w:r w:rsidRPr="00F94D76">
              <w:rPr>
                <w:sz w:val="24"/>
                <w:szCs w:val="24"/>
              </w:rPr>
              <w:t xml:space="preserve">w Gołańczy. Projekt polega na organizacji zajęć pozalekcyjnych dla uczniów, doskonaleniu nauczycieli, doposażeniu sal lekcyjnych w pomoce dydaktyczne </w:t>
            </w:r>
            <w:r>
              <w:rPr>
                <w:sz w:val="24"/>
                <w:szCs w:val="24"/>
              </w:rPr>
              <w:t>SP</w:t>
            </w:r>
            <w:r w:rsidRPr="00F94D76">
              <w:rPr>
                <w:sz w:val="24"/>
                <w:szCs w:val="24"/>
              </w:rPr>
              <w:t xml:space="preserve"> w Gołańczy. </w:t>
            </w:r>
          </w:p>
          <w:p w:rsidR="005C4A55" w:rsidRDefault="005C4A55" w:rsidP="007017E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4D76">
              <w:rPr>
                <w:rFonts w:ascii="Times New Roman" w:hAnsi="Times New Roman" w:cs="Times New Roman"/>
                <w:sz w:val="24"/>
                <w:szCs w:val="24"/>
              </w:rPr>
              <w:t>W celu uzyskania dofinansowania na realizację zadania wystąpiono z wnioskiem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D76">
              <w:rPr>
                <w:rFonts w:ascii="Times New Roman" w:hAnsi="Times New Roman" w:cs="Times New Roman"/>
                <w:sz w:val="24"/>
                <w:szCs w:val="24"/>
              </w:rPr>
              <w:t xml:space="preserve">o dofinansowanie do WRPO 2014 + w ramach </w:t>
            </w:r>
            <w:r w:rsidRPr="00F94D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konkursu nr</w:t>
            </w:r>
            <w:r w:rsidRPr="00F94D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4D76">
              <w:rPr>
                <w:rStyle w:val="Uwydatnieni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RPWP.08.01.02–IZ-00-30-001/16</w:t>
            </w:r>
            <w:r w:rsidRPr="00F94D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F94D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poddziałanie 8.1.2</w:t>
            </w:r>
            <w:r w:rsidRPr="00F94D7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4D76">
              <w:rPr>
                <w:rStyle w:val="Uwydatnieni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Kształcenie ogólne – projekty konkursowe</w:t>
            </w:r>
            <w:r w:rsidRPr="00F94D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W dniu 24.05.2017 dyrektor szkoły podpisał umowę o dofinansowanie projektu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nr PRWP.08.01.02-30-0246/16-00.</w:t>
            </w:r>
          </w:p>
          <w:p w:rsidR="005C4A55" w:rsidRPr="005C4A55" w:rsidRDefault="005C4A55" w:rsidP="005C4A5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4A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Zadanie zgodnie z podpisaną umową podzielono na wydatki bieżące  i majątkowe. </w:t>
            </w:r>
          </w:p>
          <w:p w:rsidR="005C4A55" w:rsidRPr="005C4A55" w:rsidRDefault="005C4A55" w:rsidP="005C4A5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4A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Stąd dochody również planuje się w dochodach bieżących i majątkowych.</w:t>
            </w:r>
          </w:p>
          <w:p w:rsidR="005C4A55" w:rsidRDefault="005C4A55" w:rsidP="005C4A55">
            <w:pPr>
              <w:jc w:val="both"/>
              <w:rPr>
                <w:sz w:val="24"/>
                <w:shd w:val="clear" w:color="auto" w:fill="FFFFFF"/>
              </w:rPr>
            </w:pPr>
          </w:p>
        </w:tc>
      </w:tr>
      <w:tr w:rsidR="007017ED" w:rsidTr="00AD5A50">
        <w:tblPrEx>
          <w:tblLook w:val="04A0" w:firstRow="1" w:lastRow="0" w:firstColumn="1" w:lastColumn="0" w:noHBand="0" w:noVBand="1"/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017ED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17ED" w:rsidRPr="00F94D76" w:rsidRDefault="007017ED" w:rsidP="00A80755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62</w:t>
            </w:r>
            <w:r w:rsidRPr="00F94D76">
              <w:rPr>
                <w:sz w:val="24"/>
                <w:shd w:val="clear" w:color="auto" w:fill="FFFFFF"/>
              </w:rPr>
              <w:t>5</w:t>
            </w:r>
            <w:r w:rsidR="00A80755">
              <w:rPr>
                <w:sz w:val="24"/>
                <w:shd w:val="clear" w:color="auto" w:fill="FFFFFF"/>
              </w:rPr>
              <w:t>7</w:t>
            </w:r>
          </w:p>
        </w:tc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017ED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  <w:r w:rsidRPr="00F94D76">
              <w:rPr>
                <w:sz w:val="24"/>
                <w:shd w:val="clear" w:color="auto" w:fill="FFFFFF"/>
              </w:rPr>
              <w:t>Dotacje celowe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  <w:r>
              <w:rPr>
                <w:sz w:val="24"/>
                <w:shd w:val="clear" w:color="auto" w:fill="FFFFFF"/>
              </w:rPr>
              <w:t>.</w:t>
            </w:r>
          </w:p>
          <w:p w:rsidR="007017ED" w:rsidRPr="00F94D76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  <w:r w:rsidRPr="00F94D76">
              <w:rPr>
                <w:sz w:val="24"/>
                <w:shd w:val="clear" w:color="auto" w:fill="FFFFFF"/>
              </w:rPr>
              <w:t>Wpływ z UE na  Rozbudowę szkoły w Gołańczy ul. Klasztorna – zaliczka.</w:t>
            </w:r>
          </w:p>
          <w:p w:rsidR="007017ED" w:rsidRDefault="007017ED" w:rsidP="007017ED">
            <w:pPr>
              <w:pStyle w:val="Normal0"/>
              <w:rPr>
                <w:b/>
                <w:sz w:val="24"/>
                <w:shd w:val="clear" w:color="auto" w:fill="FFFFFF"/>
              </w:rPr>
            </w:pPr>
            <w:r w:rsidRPr="00F94D76">
              <w:rPr>
                <w:sz w:val="24"/>
                <w:shd w:val="clear" w:color="auto" w:fill="FFFFFF"/>
              </w:rPr>
              <w:t>Zadanie zostało zgłoszone do dofinansowania z WRPO 2014-2020. Wniosek o dofinansowanie został złożony w 29.07.2016</w:t>
            </w:r>
            <w:r w:rsidR="00A80755">
              <w:rPr>
                <w:sz w:val="24"/>
                <w:shd w:val="clear" w:color="auto" w:fill="FFFFFF"/>
              </w:rPr>
              <w:t xml:space="preserve"> r.</w:t>
            </w:r>
            <w:r w:rsidRPr="00F94D76">
              <w:rPr>
                <w:sz w:val="24"/>
                <w:shd w:val="clear" w:color="auto" w:fill="FFFFFF"/>
              </w:rPr>
              <w:t xml:space="preserve"> i w dniu 22 maja 2</w:t>
            </w:r>
            <w:r w:rsidR="00A80755">
              <w:rPr>
                <w:sz w:val="24"/>
                <w:shd w:val="clear" w:color="auto" w:fill="FFFFFF"/>
              </w:rPr>
              <w:t>0</w:t>
            </w:r>
            <w:r w:rsidRPr="00F94D76">
              <w:rPr>
                <w:sz w:val="24"/>
                <w:shd w:val="clear" w:color="auto" w:fill="FFFFFF"/>
              </w:rPr>
              <w:t xml:space="preserve">17 r. podpisano umowę na dofinansowanie projektu z Zarządem Województwa Wielkopolskiego – umowa nr RPWP.09.03.03-30-0051/16-00. Część dofinansowania przypadająca na 2018 r. - </w:t>
            </w:r>
            <w:r w:rsidRPr="00A12F93">
              <w:rPr>
                <w:b/>
                <w:sz w:val="24"/>
                <w:shd w:val="clear" w:color="auto" w:fill="FFFFFF"/>
              </w:rPr>
              <w:t>1.</w:t>
            </w:r>
            <w:r>
              <w:rPr>
                <w:b/>
                <w:sz w:val="24"/>
                <w:shd w:val="clear" w:color="auto" w:fill="FFFFFF"/>
              </w:rPr>
              <w:t xml:space="preserve">890.007 </w:t>
            </w:r>
            <w:r>
              <w:rPr>
                <w:b/>
                <w:sz w:val="24"/>
                <w:shd w:val="clear" w:color="auto" w:fill="FFFFFF"/>
              </w:rPr>
              <w:lastRenderedPageBreak/>
              <w:t>zł.</w:t>
            </w:r>
          </w:p>
          <w:p w:rsidR="007017ED" w:rsidRPr="00F94D76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</w:p>
        </w:tc>
      </w:tr>
      <w:tr w:rsidR="007017ED" w:rsidTr="00AD5A50">
        <w:tblPrEx>
          <w:tblLook w:val="04A0" w:firstRow="1" w:lastRow="0" w:firstColumn="1" w:lastColumn="0" w:noHBand="0" w:noVBand="1"/>
        </w:tblPrEx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017ED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lastRenderedPageBreak/>
              <w:t>Rozdział</w:t>
            </w:r>
          </w:p>
          <w:p w:rsidR="007017ED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80103 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17ED" w:rsidRDefault="007017ED" w:rsidP="007017ED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2030   </w:t>
            </w:r>
          </w:p>
        </w:tc>
        <w:tc>
          <w:tcPr>
            <w:tcW w:w="71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017ED" w:rsidRPr="00173B74" w:rsidRDefault="007017ED" w:rsidP="007017ED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- dotacje celowe otrzymane z budżetu państwa na realizację własnych zadań bieżących gmin (związków gmin, związków powiatowo-gminnych) – dotacja na dofinansowanie zadań własnych w zakres</w:t>
            </w:r>
            <w:r w:rsidR="00173B74">
              <w:rPr>
                <w:sz w:val="24"/>
                <w:shd w:val="clear" w:color="auto" w:fill="FFFFFF"/>
              </w:rPr>
              <w:t>ie wychowania przedszkolnego (46</w:t>
            </w:r>
            <w:r>
              <w:rPr>
                <w:sz w:val="24"/>
                <w:shd w:val="clear" w:color="auto" w:fill="FFFFFF"/>
              </w:rPr>
              <w:t xml:space="preserve"> dzieci x 1.3</w:t>
            </w:r>
            <w:r w:rsidR="00173B74">
              <w:rPr>
                <w:sz w:val="24"/>
                <w:shd w:val="clear" w:color="auto" w:fill="FFFFFF"/>
              </w:rPr>
              <w:t>70</w:t>
            </w:r>
            <w:r>
              <w:rPr>
                <w:sz w:val="24"/>
                <w:shd w:val="clear" w:color="auto" w:fill="FFFFFF"/>
              </w:rPr>
              <w:t xml:space="preserve"> zł) w wysokości – </w:t>
            </w:r>
            <w:r w:rsidR="00173B74" w:rsidRPr="00173B74">
              <w:rPr>
                <w:b/>
                <w:sz w:val="24"/>
                <w:shd w:val="clear" w:color="auto" w:fill="FFFFFF"/>
              </w:rPr>
              <w:t>63.020</w:t>
            </w:r>
            <w:r w:rsidRPr="00173B74">
              <w:rPr>
                <w:b/>
                <w:sz w:val="24"/>
                <w:shd w:val="clear" w:color="auto" w:fill="FFFFFF"/>
              </w:rPr>
              <w:t xml:space="preserve"> zł</w:t>
            </w:r>
          </w:p>
          <w:p w:rsidR="007017ED" w:rsidRDefault="007017ED" w:rsidP="007017ED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</w:p>
        </w:tc>
      </w:tr>
    </w:tbl>
    <w:p w:rsidR="00E104A1" w:rsidRPr="00D15A19" w:rsidRDefault="00E104A1" w:rsidP="00AD5A50">
      <w:pPr>
        <w:pStyle w:val="Nagwek4"/>
        <w:ind w:left="2410" w:hanging="2410"/>
        <w:jc w:val="both"/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</w:pPr>
      <w:r w:rsidRPr="00D15A19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Rozdział 80104 § 0670 - wpływy z opłat za korzystanie z wyżywienia w jednostkach realizujących zadania z zakresu wychowania przedszkolnego – wpływy za korzystanie z wyżywienia w przedszkolu</w:t>
      </w:r>
      <w:r w:rsid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-</w:t>
      </w:r>
    </w:p>
    <w:p w:rsidR="00E104A1" w:rsidRPr="00D15A19" w:rsidRDefault="00473DDF" w:rsidP="00AD5A50">
      <w:pPr>
        <w:pStyle w:val="Normal0"/>
        <w:tabs>
          <w:tab w:val="left" w:pos="3940"/>
        </w:tabs>
        <w:ind w:left="241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o</w:t>
      </w:r>
      <w:r w:rsidR="00E104A1" w:rsidRPr="00D15A19">
        <w:rPr>
          <w:sz w:val="24"/>
          <w:shd w:val="clear" w:color="auto" w:fill="FFFFFF"/>
        </w:rPr>
        <w:t>dpłatność dz</w:t>
      </w:r>
      <w:r w:rsidR="00D635B5" w:rsidRPr="00D15A19">
        <w:rPr>
          <w:sz w:val="24"/>
          <w:shd w:val="clear" w:color="auto" w:fill="FFFFFF"/>
        </w:rPr>
        <w:t>ieci za żywienie w przedszkolu 89.000</w:t>
      </w:r>
      <w:r w:rsidR="00CA01C7">
        <w:rPr>
          <w:sz w:val="24"/>
          <w:shd w:val="clear" w:color="auto" w:fill="FFFFFF"/>
        </w:rPr>
        <w:t xml:space="preserve"> zł.</w:t>
      </w:r>
    </w:p>
    <w:p w:rsidR="00E104A1" w:rsidRDefault="00E104A1" w:rsidP="00AD5A50">
      <w:pPr>
        <w:pStyle w:val="Normal0"/>
        <w:tabs>
          <w:tab w:val="left" w:pos="1983"/>
          <w:tab w:val="left" w:pos="3042"/>
        </w:tabs>
        <w:ind w:left="140"/>
        <w:jc w:val="right"/>
        <w:rPr>
          <w:b/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</w:t>
      </w:r>
      <w:r>
        <w:rPr>
          <w:b/>
          <w:sz w:val="24"/>
          <w:shd w:val="clear" w:color="auto" w:fill="FFFFFF"/>
        </w:rPr>
        <w:t>8</w:t>
      </w:r>
      <w:r w:rsidR="00D635B5">
        <w:rPr>
          <w:b/>
          <w:sz w:val="24"/>
          <w:shd w:val="clear" w:color="auto" w:fill="FFFFFF"/>
        </w:rPr>
        <w:t>9.000</w:t>
      </w:r>
      <w:r>
        <w:rPr>
          <w:b/>
          <w:sz w:val="24"/>
          <w:shd w:val="clear" w:color="auto" w:fill="FFFFFF"/>
        </w:rPr>
        <w:t xml:space="preserve"> zł</w:t>
      </w:r>
      <w:r w:rsidR="00D15A19">
        <w:rPr>
          <w:b/>
          <w:sz w:val="24"/>
          <w:shd w:val="clear" w:color="auto" w:fill="FFFFFF"/>
        </w:rPr>
        <w:t>.</w:t>
      </w:r>
    </w:p>
    <w:p w:rsidR="00D15A19" w:rsidRDefault="00D15A19" w:rsidP="00AD5A50">
      <w:pPr>
        <w:pStyle w:val="Normal0"/>
        <w:tabs>
          <w:tab w:val="left" w:pos="1983"/>
          <w:tab w:val="left" w:pos="3042"/>
        </w:tabs>
        <w:ind w:left="140"/>
        <w:jc w:val="right"/>
        <w:rPr>
          <w:b/>
          <w:color w:val="FF0000"/>
          <w:sz w:val="24"/>
          <w:shd w:val="clear" w:color="auto" w:fill="FFFFFF"/>
        </w:rPr>
      </w:pPr>
    </w:p>
    <w:p w:rsidR="00E104A1" w:rsidRDefault="00E104A1" w:rsidP="00AD5A50">
      <w:pPr>
        <w:pStyle w:val="Normal0"/>
        <w:ind w:left="2410" w:hanging="709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§ 2030 - dotacje celowe otrzymane z budżetu państwa na realizację własnych zadań bieżących gmin (związków gmin), związków powiatowo- gminnych) – dotacja na dofinansowanie zadań własnych w zakres</w:t>
      </w:r>
      <w:r w:rsidR="002A160D">
        <w:rPr>
          <w:sz w:val="24"/>
          <w:shd w:val="clear" w:color="auto" w:fill="FFFFFF"/>
        </w:rPr>
        <w:t>ie wychowania przedszkolnego (135</w:t>
      </w:r>
      <w:r>
        <w:rPr>
          <w:sz w:val="24"/>
          <w:shd w:val="clear" w:color="auto" w:fill="FFFFFF"/>
        </w:rPr>
        <w:t xml:space="preserve"> dzieci x 1.</w:t>
      </w:r>
      <w:r w:rsidR="002A160D">
        <w:rPr>
          <w:sz w:val="24"/>
          <w:shd w:val="clear" w:color="auto" w:fill="FFFFFF"/>
        </w:rPr>
        <w:t>370</w:t>
      </w:r>
      <w:r>
        <w:rPr>
          <w:sz w:val="24"/>
          <w:shd w:val="clear" w:color="auto" w:fill="FFFFFF"/>
        </w:rPr>
        <w:t xml:space="preserve"> zł) w wysokości –</w:t>
      </w:r>
    </w:p>
    <w:p w:rsidR="00E104A1" w:rsidRDefault="002A160D" w:rsidP="00AD5A50">
      <w:pPr>
        <w:pStyle w:val="Normal0"/>
        <w:jc w:val="right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184.950</w:t>
      </w:r>
      <w:r w:rsidR="00E104A1">
        <w:rPr>
          <w:b/>
          <w:sz w:val="24"/>
          <w:shd w:val="clear" w:color="auto" w:fill="FFFFFF"/>
        </w:rPr>
        <w:t xml:space="preserve"> zł</w:t>
      </w:r>
    </w:p>
    <w:p w:rsidR="00473DDF" w:rsidRPr="00473DDF" w:rsidRDefault="00E104A1" w:rsidP="00473DDF">
      <w:pPr>
        <w:pStyle w:val="Nagwek4"/>
        <w:ind w:left="2410" w:hanging="2410"/>
        <w:jc w:val="both"/>
        <w:rPr>
          <w:rFonts w:ascii="Times New Roman" w:hAnsi="Times New Roman" w:cs="Times New Roman"/>
        </w:rPr>
      </w:pPr>
      <w:r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Rozdział 80148</w:t>
      </w:r>
      <w:r>
        <w:rPr>
          <w:i w:val="0"/>
          <w:color w:val="000000"/>
          <w:sz w:val="24"/>
          <w:shd w:val="clear" w:color="auto" w:fill="FFFFFF"/>
        </w:rPr>
        <w:t xml:space="preserve">   </w:t>
      </w:r>
      <w:r w:rsidR="004B705A" w:rsidRPr="00D15A19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§ 0670 - wpływy z opłat za korzystanie z wyżywienia w jednostkach </w:t>
      </w:r>
      <w:r w:rsid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 </w:t>
      </w:r>
      <w:r w:rsidR="004B705A" w:rsidRPr="00D15A19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realizujących zadania z zakr</w:t>
      </w:r>
      <w:r w:rsidR="004B705A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esu wychowania przedszkolnego </w:t>
      </w:r>
      <w:r w:rsid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– </w:t>
      </w:r>
      <w:r w:rsidR="00473DDF"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wpływy za żywienie w świetlicy szkolnej od </w:t>
      </w:r>
      <w:r w:rsid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</w:t>
      </w:r>
      <w:r w:rsidR="00473DDF"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dzieci</w:t>
      </w:r>
      <w:r w:rsid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– oddział przedszkolny – </w:t>
      </w:r>
      <w:r w:rsidR="00473DDF" w:rsidRPr="00473DDF">
        <w:rPr>
          <w:rFonts w:ascii="Times New Roman" w:hAnsi="Times New Roman" w:cs="Times New Roman"/>
          <w:b/>
          <w:i w:val="0"/>
          <w:color w:val="000000"/>
          <w:sz w:val="24"/>
          <w:shd w:val="clear" w:color="auto" w:fill="FFFFFF"/>
        </w:rPr>
        <w:t>6.300 zł</w:t>
      </w:r>
      <w:r w:rsidR="00473DDF" w:rsidRPr="00473DDF">
        <w:rPr>
          <w:rFonts w:ascii="Times New Roman" w:hAnsi="Times New Roman" w:cs="Times New Roman"/>
          <w:color w:val="000000"/>
          <w:sz w:val="24"/>
          <w:shd w:val="clear" w:color="auto" w:fill="FFFFFF"/>
        </w:rPr>
        <w:tab/>
      </w:r>
    </w:p>
    <w:p w:rsidR="00E104A1" w:rsidRDefault="004B705A" w:rsidP="00AD5A50">
      <w:pPr>
        <w:pStyle w:val="Nagwek4"/>
        <w:ind w:left="2410" w:hanging="2410"/>
        <w:jc w:val="both"/>
        <w:rPr>
          <w:i w:val="0"/>
          <w:color w:val="000000"/>
          <w:sz w:val="24"/>
          <w:shd w:val="clear" w:color="auto" w:fill="FFFFFF"/>
        </w:rPr>
      </w:pPr>
      <w:r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                             </w:t>
      </w:r>
      <w:r w:rsidR="00E104A1"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§ 0830</w:t>
      </w:r>
      <w:r w:rsidR="00E104A1">
        <w:rPr>
          <w:i w:val="0"/>
          <w:color w:val="000000"/>
          <w:sz w:val="24"/>
          <w:shd w:val="clear" w:color="auto" w:fill="FFFFFF"/>
        </w:rPr>
        <w:t> </w:t>
      </w:r>
      <w:r w:rsidR="00E104A1"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- wpływy z usług - wpływy za żywienie w świetlicy szkolnej od osób dzieci</w:t>
      </w:r>
      <w:r w:rsidR="00473DDF"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szkolnych</w:t>
      </w:r>
      <w:r w:rsidR="00E104A1" w:rsidRP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>.</w:t>
      </w:r>
      <w:r w:rsidR="00473DDF">
        <w:rPr>
          <w:rFonts w:ascii="Times New Roman" w:hAnsi="Times New Roman" w:cs="Times New Roman"/>
          <w:i w:val="0"/>
          <w:color w:val="000000"/>
          <w:sz w:val="24"/>
          <w:shd w:val="clear" w:color="auto" w:fill="FFFFFF"/>
        </w:rPr>
        <w:t xml:space="preserve"> Wpłaty za żywienie 73.570 zł.</w:t>
      </w:r>
    </w:p>
    <w:p w:rsidR="00E104A1" w:rsidRDefault="00473DDF" w:rsidP="00AD5A50">
      <w:pPr>
        <w:pStyle w:val="Normal0"/>
        <w:tabs>
          <w:tab w:val="left" w:pos="7592"/>
        </w:tabs>
        <w:ind w:left="140"/>
        <w:jc w:val="right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- 73.570</w:t>
      </w:r>
      <w:r w:rsidR="00E104A1">
        <w:rPr>
          <w:b/>
          <w:sz w:val="24"/>
          <w:shd w:val="clear" w:color="auto" w:fill="FFFFFF"/>
        </w:rPr>
        <w:t xml:space="preserve"> zł</w:t>
      </w:r>
    </w:p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101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01"/>
        <w:gridCol w:w="7088"/>
      </w:tblGrid>
      <w:tr w:rsidR="00E104A1" w:rsidTr="00AD5A50">
        <w:trPr>
          <w:cantSplit/>
        </w:trPr>
        <w:tc>
          <w:tcPr>
            <w:tcW w:w="10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b/>
                <w:sz w:val="24"/>
                <w:u w:val="single"/>
                <w:shd w:val="clear" w:color="auto" w:fill="FFFFFF"/>
              </w:rPr>
            </w:pPr>
            <w:r>
              <w:rPr>
                <w:b/>
                <w:sz w:val="24"/>
                <w:u w:val="single"/>
                <w:shd w:val="clear" w:color="auto" w:fill="FFFFFF"/>
              </w:rPr>
              <w:t>DZIAŁ 852 Pomoc społeczna</w:t>
            </w:r>
          </w:p>
          <w:p w:rsidR="00E104A1" w:rsidRDefault="00E104A1" w:rsidP="00E104A1">
            <w:pPr>
              <w:pStyle w:val="Normal0"/>
              <w:jc w:val="both"/>
              <w:rPr>
                <w:sz w:val="24"/>
                <w:u w:val="single"/>
                <w:shd w:val="clear" w:color="auto" w:fill="FFFFFF"/>
              </w:rPr>
            </w:pP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Standard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Rozdział 85203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2010 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2F0EB7" w:rsidP="002F0EB7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524.952</w:t>
            </w:r>
            <w:r w:rsidR="00E104A1">
              <w:rPr>
                <w:b/>
                <w:sz w:val="24"/>
                <w:shd w:val="clear" w:color="auto" w:fill="FFFFFF"/>
              </w:rPr>
              <w:t xml:space="preserve">  zł</w:t>
            </w: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Standard"/>
              <w:rPr>
                <w:shd w:val="clear" w:color="auto" w:fill="FFFFFF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2360 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473DDF">
            <w:pPr>
              <w:pStyle w:val="Podtytu"/>
              <w:ind w:left="180"/>
              <w:jc w:val="both"/>
              <w:rPr>
                <w:b w:val="0"/>
                <w:sz w:val="24"/>
                <w:u w:val="none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 xml:space="preserve">dochody jednostek samorządu terytorialnego związane z realizacją zadań  z zakresu administracji rządowej oraz innych zadań zleconych ustawami - </w:t>
            </w:r>
            <w:r w:rsidR="002F0EB7">
              <w:rPr>
                <w:b w:val="0"/>
                <w:sz w:val="24"/>
                <w:u w:val="none"/>
                <w:shd w:val="clear" w:color="auto" w:fill="FFFFFF"/>
              </w:rPr>
              <w:t>9</w:t>
            </w:r>
            <w:r>
              <w:rPr>
                <w:b w:val="0"/>
                <w:sz w:val="24"/>
                <w:u w:val="none"/>
                <w:shd w:val="clear" w:color="auto" w:fill="FFFFFF"/>
              </w:rPr>
              <w:t xml:space="preserve">.900 zł x 5%, tj. plan dochodów związanych z realizacją zadań z zakresu administracji rządowej na </w:t>
            </w:r>
            <w:r w:rsidR="00473DDF">
              <w:rPr>
                <w:b w:val="0"/>
                <w:sz w:val="24"/>
                <w:u w:val="none"/>
                <w:shd w:val="clear" w:color="auto" w:fill="FFFFFF"/>
              </w:rPr>
              <w:t xml:space="preserve">2017 rok (wielkość wynikająca z </w:t>
            </w:r>
            <w:r>
              <w:rPr>
                <w:b w:val="0"/>
                <w:sz w:val="24"/>
                <w:u w:val="none"/>
                <w:shd w:val="clear" w:color="auto" w:fill="FFFFFF"/>
              </w:rPr>
              <w:t>pisma</w:t>
            </w:r>
            <w:r w:rsidR="00473DDF">
              <w:rPr>
                <w:b w:val="0"/>
                <w:sz w:val="24"/>
                <w:u w:val="none"/>
                <w:shd w:val="clear" w:color="auto" w:fill="FFFFFF"/>
              </w:rPr>
              <w:t xml:space="preserve"> W</w:t>
            </w:r>
            <w:r w:rsidR="00473DDF">
              <w:rPr>
                <w:b w:val="0"/>
                <w:sz w:val="24"/>
                <w:u w:val="none"/>
              </w:rPr>
              <w:t>ojewody Wielkopolskiego nr FB-</w:t>
            </w:r>
            <w:r w:rsidR="00473DDF" w:rsidRPr="0061050D">
              <w:rPr>
                <w:b w:val="0"/>
                <w:sz w:val="24"/>
                <w:u w:val="none"/>
              </w:rPr>
              <w:t>I</w:t>
            </w:r>
            <w:r w:rsidR="00473DDF">
              <w:rPr>
                <w:b w:val="0"/>
                <w:sz w:val="24"/>
                <w:u w:val="none"/>
              </w:rPr>
              <w:t>.</w:t>
            </w:r>
            <w:r w:rsidR="00473DDF" w:rsidRPr="0061050D">
              <w:rPr>
                <w:b w:val="0"/>
                <w:sz w:val="24"/>
                <w:u w:val="none"/>
              </w:rPr>
              <w:t>3110.</w:t>
            </w:r>
            <w:r w:rsidR="00473DDF">
              <w:rPr>
                <w:b w:val="0"/>
                <w:sz w:val="24"/>
                <w:u w:val="none"/>
              </w:rPr>
              <w:t>5</w:t>
            </w:r>
            <w:r w:rsidR="00473DDF" w:rsidRPr="0061050D">
              <w:rPr>
                <w:b w:val="0"/>
                <w:sz w:val="24"/>
                <w:u w:val="none"/>
              </w:rPr>
              <w:t>.201</w:t>
            </w:r>
            <w:r w:rsidR="00473DDF">
              <w:rPr>
                <w:b w:val="0"/>
                <w:sz w:val="24"/>
                <w:u w:val="none"/>
              </w:rPr>
              <w:t>7</w:t>
            </w:r>
            <w:r w:rsidR="00473DDF" w:rsidRPr="0061050D">
              <w:rPr>
                <w:b w:val="0"/>
                <w:sz w:val="24"/>
                <w:u w:val="none"/>
              </w:rPr>
              <w:t xml:space="preserve">.8 z dnia </w:t>
            </w:r>
            <w:r w:rsidR="00473DDF">
              <w:rPr>
                <w:b w:val="0"/>
                <w:sz w:val="24"/>
                <w:u w:val="none"/>
              </w:rPr>
              <w:t>20</w:t>
            </w:r>
            <w:r w:rsidR="00473DDF" w:rsidRPr="0061050D">
              <w:rPr>
                <w:b w:val="0"/>
                <w:sz w:val="24"/>
                <w:u w:val="none"/>
              </w:rPr>
              <w:t xml:space="preserve"> października 201</w:t>
            </w:r>
            <w:r w:rsidR="00473DDF">
              <w:rPr>
                <w:b w:val="0"/>
                <w:sz w:val="24"/>
                <w:u w:val="none"/>
              </w:rPr>
              <w:t>7 r.</w:t>
            </w:r>
            <w:r>
              <w:rPr>
                <w:b w:val="0"/>
                <w:sz w:val="24"/>
                <w:u w:val="none"/>
                <w:shd w:val="clear" w:color="auto" w:fill="FFFFFF"/>
              </w:rPr>
              <w:t xml:space="preserve">)  </w:t>
            </w:r>
            <w:r>
              <w:rPr>
                <w:sz w:val="24"/>
                <w:u w:val="none"/>
                <w:shd w:val="clear" w:color="auto" w:fill="FFFFFF"/>
              </w:rPr>
              <w:t>-     4</w:t>
            </w:r>
            <w:r w:rsidR="002F0EB7">
              <w:rPr>
                <w:sz w:val="24"/>
                <w:u w:val="none"/>
                <w:shd w:val="clear" w:color="auto" w:fill="FFFFFF"/>
              </w:rPr>
              <w:t>9</w:t>
            </w:r>
            <w:r>
              <w:rPr>
                <w:sz w:val="24"/>
                <w:u w:val="none"/>
                <w:shd w:val="clear" w:color="auto" w:fill="FFFFFF"/>
              </w:rPr>
              <w:t>5 zł</w:t>
            </w:r>
          </w:p>
          <w:p w:rsidR="00E104A1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85213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2010 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911B4A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</w:t>
            </w:r>
            <w:r w:rsidR="00911B4A">
              <w:rPr>
                <w:b/>
                <w:sz w:val="24"/>
                <w:shd w:val="clear" w:color="auto" w:fill="FFFFFF"/>
              </w:rPr>
              <w:t>49.060</w:t>
            </w:r>
            <w:r>
              <w:rPr>
                <w:b/>
                <w:sz w:val="24"/>
                <w:shd w:val="clear" w:color="auto" w:fill="FFFFFF"/>
              </w:rPr>
              <w:t xml:space="preserve">  zł,</w:t>
            </w:r>
          </w:p>
        </w:tc>
      </w:tr>
      <w:tr w:rsidR="00E104A1" w:rsidTr="00AD5A50">
        <w:trPr>
          <w:trHeight w:val="25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2030 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911B4A" w:rsidP="00E104A1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20.267</w:t>
            </w:r>
            <w:r w:rsidR="00E104A1">
              <w:rPr>
                <w:b/>
                <w:sz w:val="24"/>
                <w:shd w:val="clear" w:color="auto" w:fill="FFFFFF"/>
              </w:rPr>
              <w:t xml:space="preserve">  zł,</w:t>
            </w: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85214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2030 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911B4A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</w:t>
            </w:r>
            <w:r w:rsidR="00911B4A">
              <w:rPr>
                <w:b/>
                <w:sz w:val="24"/>
                <w:shd w:val="clear" w:color="auto" w:fill="FFFFFF"/>
              </w:rPr>
              <w:t>35.360</w:t>
            </w:r>
            <w:r>
              <w:rPr>
                <w:b/>
                <w:sz w:val="24"/>
                <w:shd w:val="clear" w:color="auto" w:fill="FFFFFF"/>
              </w:rPr>
              <w:t xml:space="preserve">  zł,</w:t>
            </w: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85216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2030 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4A491E" w:rsidP="004A491E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124.961 </w:t>
            </w:r>
            <w:r w:rsidR="00E104A1">
              <w:rPr>
                <w:b/>
                <w:sz w:val="24"/>
                <w:shd w:val="clear" w:color="auto" w:fill="FFFFFF"/>
              </w:rPr>
              <w:t>zł,</w:t>
            </w: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85219</w:t>
            </w:r>
          </w:p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85228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2030   -</w:t>
            </w:r>
          </w:p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2010   - 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</w:t>
            </w:r>
            <w:r w:rsidR="004316E9">
              <w:rPr>
                <w:b/>
                <w:sz w:val="24"/>
                <w:shd w:val="clear" w:color="auto" w:fill="FFFFFF"/>
              </w:rPr>
              <w:t xml:space="preserve"> 56.260</w:t>
            </w:r>
            <w:r>
              <w:rPr>
                <w:b/>
                <w:sz w:val="24"/>
                <w:shd w:val="clear" w:color="auto" w:fill="FFFFFF"/>
              </w:rPr>
              <w:t xml:space="preserve"> zł,</w:t>
            </w:r>
          </w:p>
          <w:p w:rsidR="00E104A1" w:rsidRDefault="00446281" w:rsidP="00446281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     977</w:t>
            </w:r>
            <w:r w:rsidR="00E104A1">
              <w:rPr>
                <w:b/>
                <w:sz w:val="24"/>
                <w:shd w:val="clear" w:color="auto" w:fill="FFFFFF"/>
              </w:rPr>
              <w:t xml:space="preserve">  zł,</w:t>
            </w: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85501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2060   - 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FB7DE2" w:rsidP="00FB7DE2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6.884.904</w:t>
            </w:r>
            <w:r w:rsidR="00E104A1">
              <w:rPr>
                <w:b/>
                <w:sz w:val="24"/>
                <w:shd w:val="clear" w:color="auto" w:fill="FFFFFF"/>
              </w:rPr>
              <w:t xml:space="preserve">  zł,</w:t>
            </w:r>
          </w:p>
        </w:tc>
      </w:tr>
      <w:tr w:rsidR="00E104A1" w:rsidTr="00AD5A50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85502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§ 2010  - 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730214" w:rsidP="00730214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4.997.377</w:t>
            </w:r>
            <w:r w:rsidR="00E104A1">
              <w:rPr>
                <w:b/>
                <w:sz w:val="24"/>
                <w:shd w:val="clear" w:color="auto" w:fill="FFFFFF"/>
              </w:rPr>
              <w:t xml:space="preserve">  zł</w:t>
            </w:r>
          </w:p>
        </w:tc>
      </w:tr>
      <w:tr w:rsidR="00E104A1" w:rsidTr="00AD5A50">
        <w:tc>
          <w:tcPr>
            <w:tcW w:w="10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473DDF">
            <w:pPr>
              <w:pStyle w:val="Podtytu"/>
              <w:ind w:left="180"/>
              <w:jc w:val="both"/>
              <w:rPr>
                <w:b w:val="0"/>
                <w:sz w:val="24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>Dotacje celowe otrzymane z budżetu państwa na realizację zadań bieżących z zakresu administracji rządowej oraz innych zadań zleconych gminie (związkom gmin, związkom powiatowo-gminnym) ustawami (w tym dotacja na świadczenia wychowawcze) oraz dotacje na realizację własnych zadań bieżących gmin (związków gmin, związkom powiatow</w:t>
            </w:r>
            <w:r w:rsidR="00473DDF">
              <w:rPr>
                <w:b w:val="0"/>
                <w:sz w:val="24"/>
                <w:u w:val="none"/>
                <w:shd w:val="clear" w:color="auto" w:fill="FFFFFF"/>
              </w:rPr>
              <w:t>o-gminnym) – wynikające z pisma</w:t>
            </w:r>
            <w:r w:rsidR="00473DDF">
              <w:rPr>
                <w:b w:val="0"/>
                <w:sz w:val="24"/>
                <w:u w:val="none"/>
              </w:rPr>
              <w:t xml:space="preserve"> Wojewody </w:t>
            </w:r>
            <w:r w:rsidR="00473DDF">
              <w:rPr>
                <w:b w:val="0"/>
                <w:sz w:val="24"/>
                <w:u w:val="none"/>
              </w:rPr>
              <w:lastRenderedPageBreak/>
              <w:t>Wielkopolskiego nr FB-</w:t>
            </w:r>
            <w:r w:rsidR="00473DDF" w:rsidRPr="0061050D">
              <w:rPr>
                <w:b w:val="0"/>
                <w:sz w:val="24"/>
                <w:u w:val="none"/>
              </w:rPr>
              <w:t>I</w:t>
            </w:r>
            <w:r w:rsidR="00473DDF">
              <w:rPr>
                <w:b w:val="0"/>
                <w:sz w:val="24"/>
                <w:u w:val="none"/>
              </w:rPr>
              <w:t>.</w:t>
            </w:r>
            <w:r w:rsidR="00473DDF" w:rsidRPr="0061050D">
              <w:rPr>
                <w:b w:val="0"/>
                <w:sz w:val="24"/>
                <w:u w:val="none"/>
              </w:rPr>
              <w:t>3110.</w:t>
            </w:r>
            <w:r w:rsidR="00473DDF">
              <w:rPr>
                <w:b w:val="0"/>
                <w:sz w:val="24"/>
                <w:u w:val="none"/>
              </w:rPr>
              <w:t>5</w:t>
            </w:r>
            <w:r w:rsidR="00473DDF" w:rsidRPr="0061050D">
              <w:rPr>
                <w:b w:val="0"/>
                <w:sz w:val="24"/>
                <w:u w:val="none"/>
              </w:rPr>
              <w:t>.201</w:t>
            </w:r>
            <w:r w:rsidR="00473DDF">
              <w:rPr>
                <w:b w:val="0"/>
                <w:sz w:val="24"/>
                <w:u w:val="none"/>
              </w:rPr>
              <w:t>7</w:t>
            </w:r>
            <w:r w:rsidR="00473DDF" w:rsidRPr="0061050D">
              <w:rPr>
                <w:b w:val="0"/>
                <w:sz w:val="24"/>
                <w:u w:val="none"/>
              </w:rPr>
              <w:t xml:space="preserve">.8 z dnia </w:t>
            </w:r>
            <w:r w:rsidR="00473DDF">
              <w:rPr>
                <w:b w:val="0"/>
                <w:sz w:val="24"/>
                <w:u w:val="none"/>
              </w:rPr>
              <w:t>20</w:t>
            </w:r>
            <w:r w:rsidR="00473DDF" w:rsidRPr="0061050D">
              <w:rPr>
                <w:b w:val="0"/>
                <w:sz w:val="24"/>
                <w:u w:val="none"/>
              </w:rPr>
              <w:t xml:space="preserve"> października 201</w:t>
            </w:r>
            <w:r w:rsidR="00473DDF">
              <w:rPr>
                <w:b w:val="0"/>
                <w:sz w:val="24"/>
                <w:u w:val="none"/>
              </w:rPr>
              <w:t>7 r.</w:t>
            </w:r>
            <w:r>
              <w:rPr>
                <w:b w:val="0"/>
                <w:sz w:val="24"/>
                <w:u w:val="none"/>
                <w:shd w:val="clear" w:color="auto" w:fill="FFFFFF"/>
              </w:rPr>
              <w:t>).</w:t>
            </w: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101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9"/>
        <w:gridCol w:w="45"/>
        <w:gridCol w:w="4145"/>
        <w:gridCol w:w="360"/>
        <w:gridCol w:w="2538"/>
        <w:gridCol w:w="142"/>
      </w:tblGrid>
      <w:tr w:rsidR="00E104A1" w:rsidTr="00AD5A50">
        <w:trPr>
          <w:cantSplit/>
        </w:trPr>
        <w:tc>
          <w:tcPr>
            <w:tcW w:w="101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104A1" w:rsidRDefault="00B44EFD" w:rsidP="00E104A1">
            <w:pPr>
              <w:pStyle w:val="Podtytu"/>
              <w:jc w:val="both"/>
              <w:rPr>
                <w:b w:val="0"/>
                <w:sz w:val="24"/>
                <w:u w:val="none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>Rozdział 85213  § 064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 xml:space="preserve">0, 0970 – </w:t>
            </w:r>
            <w:r w:rsidRPr="00B44EFD">
              <w:rPr>
                <w:b w:val="0"/>
                <w:sz w:val="24"/>
                <w:u w:val="none"/>
              </w:rPr>
              <w:t>wpływy z tytułu kosztów egzekucyjnych, opłaty komorniczej i kosztów upomnień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>,   wpływy z różnych dochodów – jest to kwota przewidywanego</w:t>
            </w:r>
            <w:r w:rsidR="00E104A1">
              <w:rPr>
                <w:sz w:val="24"/>
                <w:u w:val="none"/>
                <w:shd w:val="clear" w:color="auto" w:fill="FFFFFF"/>
              </w:rPr>
              <w:t xml:space="preserve"> 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>zwrotu nadmiernie pobranych dotacji za poprzednie lata budżetowe wraz z kosztami upomnień za nieterminowe spłaty nadmiernie pobranych dotacji</w:t>
            </w:r>
          </w:p>
          <w:p w:rsidR="00E104A1" w:rsidRDefault="00E104A1" w:rsidP="00E104A1">
            <w:pPr>
              <w:pStyle w:val="Podtytu"/>
              <w:jc w:val="right"/>
              <w:rPr>
                <w:sz w:val="24"/>
                <w:u w:val="none"/>
                <w:shd w:val="clear" w:color="auto" w:fill="FFFFFF"/>
              </w:rPr>
            </w:pPr>
            <w:r>
              <w:rPr>
                <w:sz w:val="24"/>
                <w:u w:val="none"/>
                <w:shd w:val="clear" w:color="auto" w:fill="FFFFFF"/>
              </w:rPr>
              <w:t>-                   1.050 zł</w:t>
            </w:r>
          </w:p>
          <w:p w:rsidR="00E104A1" w:rsidRDefault="00B44EFD" w:rsidP="00E104A1">
            <w:pPr>
              <w:pStyle w:val="Podtytu"/>
              <w:jc w:val="both"/>
              <w:rPr>
                <w:b w:val="0"/>
                <w:sz w:val="24"/>
                <w:u w:val="none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>Rozdział 85216  § 064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 xml:space="preserve">0, 0970 –  </w:t>
            </w:r>
            <w:r w:rsidRPr="00B44EFD">
              <w:rPr>
                <w:b w:val="0"/>
                <w:sz w:val="24"/>
                <w:u w:val="none"/>
              </w:rPr>
              <w:t>wpływy z tytułu kosztów egzekucyjnych, opłaty komorniczej i kosztów upomnień</w:t>
            </w:r>
            <w:r w:rsidR="00E104A1" w:rsidRPr="00B44EFD">
              <w:rPr>
                <w:b w:val="0"/>
                <w:sz w:val="24"/>
                <w:u w:val="none"/>
                <w:shd w:val="clear" w:color="auto" w:fill="FFFFFF"/>
              </w:rPr>
              <w:t>,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 xml:space="preserve"> wpływy z różnych dochodów – zaplanowano  zwroty nadmiernie pobranych dotacji za poprzednie lata budżetowe wraz z kosztami upomnień za nieterminowe spłaty nadmiernie pobranych dotacji</w:t>
            </w:r>
          </w:p>
          <w:p w:rsidR="00E104A1" w:rsidRDefault="00E104A1" w:rsidP="00E104A1">
            <w:pPr>
              <w:pStyle w:val="Normal0"/>
              <w:jc w:val="right"/>
              <w:rPr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-                    1.150</w:t>
            </w:r>
            <w:r>
              <w:rPr>
                <w:sz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>zł</w:t>
            </w:r>
            <w:r>
              <w:rPr>
                <w:sz w:val="24"/>
                <w:shd w:val="clear" w:color="auto" w:fill="FFFFFF"/>
              </w:rPr>
              <w:t xml:space="preserve">    </w:t>
            </w:r>
          </w:p>
        </w:tc>
      </w:tr>
      <w:tr w:rsidR="00E104A1" w:rsidTr="00AD5A50">
        <w:trPr>
          <w:trHeight w:val="31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agwek4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44EFD">
              <w:rPr>
                <w:rFonts w:ascii="Times New Roman" w:hAnsi="Times New Roman" w:cs="Times New Roman"/>
                <w:i w:val="0"/>
                <w:color w:val="000000"/>
                <w:sz w:val="24"/>
                <w:shd w:val="clear" w:color="auto" w:fill="FFFFFF"/>
              </w:rPr>
              <w:t>Rozdział 85228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 w:rsidRPr="00B44EFD">
              <w:rPr>
                <w:sz w:val="24"/>
                <w:shd w:val="clear" w:color="auto" w:fill="FFFFFF"/>
              </w:rPr>
              <w:t>§ 0830 -</w:t>
            </w:r>
          </w:p>
        </w:tc>
        <w:tc>
          <w:tcPr>
            <w:tcW w:w="71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 w:rsidRPr="00B44EFD">
              <w:rPr>
                <w:sz w:val="24"/>
                <w:shd w:val="clear" w:color="auto" w:fill="FFFFFF"/>
              </w:rPr>
              <w:t>wpływy z usług – odpłatność za świadczone usługi opiekuńcze</w:t>
            </w:r>
          </w:p>
        </w:tc>
      </w:tr>
      <w:tr w:rsidR="00E104A1" w:rsidTr="00AD5A50">
        <w:trPr>
          <w:gridAfter w:val="1"/>
          <w:wAfter w:w="142" w:type="dxa"/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jc w:val="both"/>
              <w:rPr>
                <w:b/>
                <w:sz w:val="24"/>
                <w:shd w:val="clear" w:color="auto" w:fill="FFFFFF"/>
              </w:rPr>
            </w:pPr>
            <w:r w:rsidRPr="00B44EFD">
              <w:rPr>
                <w:b/>
                <w:sz w:val="24"/>
                <w:shd w:val="clear" w:color="auto" w:fill="FFFFFF"/>
              </w:rPr>
              <w:t>-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B44EFD" w:rsidP="00B44EFD">
            <w:pPr>
              <w:pStyle w:val="Normal0"/>
              <w:jc w:val="center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                      9.667</w:t>
            </w:r>
            <w:r w:rsidR="00E104A1" w:rsidRPr="00B44EFD">
              <w:rPr>
                <w:b/>
                <w:sz w:val="24"/>
                <w:shd w:val="clear" w:color="auto" w:fill="FFFFFF"/>
              </w:rPr>
              <w:t xml:space="preserve"> zł</w:t>
            </w:r>
          </w:p>
        </w:tc>
      </w:tr>
      <w:tr w:rsidR="00E104A1" w:rsidTr="00AD5A50">
        <w:trPr>
          <w:gridAfter w:val="1"/>
          <w:wAfter w:w="142" w:type="dxa"/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rPr>
                <w:color w:val="FF0000"/>
                <w:sz w:val="24"/>
                <w:shd w:val="clear" w:color="auto" w:fill="FFFFFF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 w:rsidRPr="00B44EFD">
              <w:rPr>
                <w:sz w:val="24"/>
                <w:shd w:val="clear" w:color="auto" w:fill="FFFFFF"/>
              </w:rPr>
              <w:t>§ 2360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04A1" w:rsidRPr="00B44EFD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  <w:r w:rsidRPr="00B44EFD">
              <w:rPr>
                <w:sz w:val="24"/>
                <w:shd w:val="clear" w:color="auto" w:fill="FFFFFF"/>
              </w:rPr>
              <w:t xml:space="preserve">dochody jednostek samorządu terytorialnego związane z realizacją zadań  z zakresu administracji rządowej oraz innych zadań zleconych ustawami -  1.000 zł x 5%, tj. plan dochodów związanych z realizacją zadań z zakresu administracji rządowej na 2017 rok (wielkość wynikająca </w:t>
            </w:r>
            <w:r w:rsidR="008948EE" w:rsidRPr="008948EE">
              <w:rPr>
                <w:sz w:val="24"/>
                <w:shd w:val="clear" w:color="auto" w:fill="FFFFFF"/>
              </w:rPr>
              <w:t>z pisma</w:t>
            </w:r>
            <w:r w:rsidR="008948EE" w:rsidRPr="008948EE">
              <w:rPr>
                <w:sz w:val="24"/>
              </w:rPr>
              <w:t xml:space="preserve"> Wojewody Wielkopolskiego nr FB-I.3110.5.2017.8 z dnia 20 października 2017 r.</w:t>
            </w:r>
            <w:r w:rsidR="003714BF">
              <w:rPr>
                <w:sz w:val="24"/>
                <w:shd w:val="clear" w:color="auto" w:fill="FFFFFF"/>
              </w:rPr>
              <w:t>)</w:t>
            </w:r>
          </w:p>
        </w:tc>
      </w:tr>
      <w:tr w:rsidR="00E104A1" w:rsidTr="00AD5A50">
        <w:trPr>
          <w:gridAfter w:val="1"/>
          <w:wAfter w:w="142" w:type="dxa"/>
          <w:cantSplit/>
        </w:trPr>
        <w:tc>
          <w:tcPr>
            <w:tcW w:w="99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104A1" w:rsidRDefault="008374C3" w:rsidP="008374C3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                                                                                                 -            </w:t>
            </w:r>
            <w:r w:rsidR="00E104A1">
              <w:rPr>
                <w:b/>
                <w:sz w:val="24"/>
                <w:shd w:val="clear" w:color="auto" w:fill="FFFFFF"/>
              </w:rPr>
              <w:t>50 zł</w:t>
            </w: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0"/>
      </w:tblGrid>
      <w:tr w:rsidR="00E104A1" w:rsidTr="00AD5A50">
        <w:trPr>
          <w:cantSplit/>
        </w:trPr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3714BF" w:rsidP="00E104A1">
            <w:pPr>
              <w:pStyle w:val="Podtytu"/>
              <w:jc w:val="both"/>
              <w:rPr>
                <w:b w:val="0"/>
                <w:sz w:val="24"/>
                <w:u w:val="none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>Rozdział 85501  § 064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 xml:space="preserve">0, 0920, 0970 – </w:t>
            </w:r>
            <w:r w:rsidRPr="00B44EFD">
              <w:rPr>
                <w:b w:val="0"/>
                <w:sz w:val="24"/>
                <w:u w:val="none"/>
              </w:rPr>
              <w:t>wpływy z tytułu kosztów egzekucyjnych, opłaty komorniczej i kosztów upomnień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>,  wpływy z pozostałych odsetek,  wpływy z różnych dochodów – jest to kwota przewidywanego</w:t>
            </w:r>
            <w:r w:rsidR="00E104A1">
              <w:rPr>
                <w:sz w:val="24"/>
                <w:u w:val="none"/>
                <w:shd w:val="clear" w:color="auto" w:fill="FFFFFF"/>
              </w:rPr>
              <w:t xml:space="preserve"> 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>zwrotu nadmiernie pobranych dotacji za poprzednie lata budżetowe wraz z odsetkami i kosztami upomnień.</w:t>
            </w:r>
          </w:p>
          <w:p w:rsidR="00E104A1" w:rsidRPr="008374C3" w:rsidRDefault="00E104A1" w:rsidP="00E104A1">
            <w:pPr>
              <w:pStyle w:val="Podtytu"/>
              <w:jc w:val="right"/>
              <w:rPr>
                <w:sz w:val="24"/>
                <w:u w:val="none"/>
                <w:shd w:val="clear" w:color="auto" w:fill="FFFFFF"/>
              </w:rPr>
            </w:pPr>
            <w:r w:rsidRPr="008374C3">
              <w:rPr>
                <w:sz w:val="24"/>
                <w:u w:val="none"/>
                <w:shd w:val="clear" w:color="auto" w:fill="FFFFFF"/>
              </w:rPr>
              <w:t xml:space="preserve">-                   </w:t>
            </w:r>
            <w:r w:rsidR="008374C3" w:rsidRPr="008374C3">
              <w:rPr>
                <w:sz w:val="24"/>
                <w:u w:val="none"/>
                <w:shd w:val="clear" w:color="auto" w:fill="FFFFFF"/>
              </w:rPr>
              <w:t>9.100</w:t>
            </w:r>
            <w:r w:rsidRPr="008374C3">
              <w:rPr>
                <w:sz w:val="24"/>
                <w:u w:val="none"/>
                <w:shd w:val="clear" w:color="auto" w:fill="FFFFFF"/>
              </w:rPr>
              <w:t xml:space="preserve"> zł</w:t>
            </w:r>
          </w:p>
          <w:p w:rsidR="00E104A1" w:rsidRDefault="003714BF" w:rsidP="00E104A1">
            <w:pPr>
              <w:pStyle w:val="Podtytu"/>
              <w:jc w:val="both"/>
              <w:rPr>
                <w:b w:val="0"/>
                <w:sz w:val="24"/>
                <w:u w:val="none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>Rozdział 85502  § 064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 xml:space="preserve">0, 0920, 0970 – </w:t>
            </w:r>
            <w:r w:rsidRPr="00B44EFD">
              <w:rPr>
                <w:b w:val="0"/>
                <w:sz w:val="24"/>
                <w:u w:val="none"/>
              </w:rPr>
              <w:t>wpływy z tytułu kosztów egzekucyjnych, opłaty komorniczej i kosztów upomnień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>,  wpływy z pozostałych odsetek,  wpływy z różnych dochodów – jest to kwota przewidywanego</w:t>
            </w:r>
            <w:r w:rsidR="00E104A1">
              <w:rPr>
                <w:sz w:val="24"/>
                <w:u w:val="none"/>
                <w:shd w:val="clear" w:color="auto" w:fill="FFFFFF"/>
              </w:rPr>
              <w:t xml:space="preserve"> </w:t>
            </w:r>
            <w:r w:rsidR="00E104A1">
              <w:rPr>
                <w:b w:val="0"/>
                <w:sz w:val="24"/>
                <w:u w:val="none"/>
                <w:shd w:val="clear" w:color="auto" w:fill="FFFFFF"/>
              </w:rPr>
              <w:t>zwrotu nadmiernie pobranych dotacji za poprzednie lata budżetowe wraz z odsetkami i kosztami upomnień.</w:t>
            </w:r>
          </w:p>
          <w:p w:rsidR="00E104A1" w:rsidRDefault="00FF62CD" w:rsidP="00E104A1">
            <w:pPr>
              <w:pStyle w:val="Podtytu"/>
              <w:jc w:val="right"/>
              <w:rPr>
                <w:sz w:val="24"/>
                <w:u w:val="none"/>
                <w:shd w:val="clear" w:color="auto" w:fill="FFFFFF"/>
              </w:rPr>
            </w:pPr>
            <w:r>
              <w:rPr>
                <w:sz w:val="24"/>
                <w:u w:val="none"/>
                <w:shd w:val="clear" w:color="auto" w:fill="FFFFFF"/>
              </w:rPr>
              <w:t>-                   29.200</w:t>
            </w:r>
            <w:r w:rsidR="00E104A1">
              <w:rPr>
                <w:sz w:val="24"/>
                <w:u w:val="none"/>
                <w:shd w:val="clear" w:color="auto" w:fill="FFFFFF"/>
              </w:rPr>
              <w:t xml:space="preserve"> zł</w:t>
            </w:r>
          </w:p>
          <w:p w:rsidR="00E104A1" w:rsidRDefault="00E104A1" w:rsidP="00E104A1">
            <w:pPr>
              <w:pStyle w:val="Podtytu"/>
              <w:ind w:left="180"/>
              <w:jc w:val="left"/>
              <w:rPr>
                <w:b w:val="0"/>
                <w:sz w:val="24"/>
                <w:u w:val="none"/>
                <w:shd w:val="clear" w:color="auto" w:fill="FFFFFF"/>
              </w:rPr>
            </w:pP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9"/>
        <w:gridCol w:w="7088"/>
      </w:tblGrid>
      <w:tr w:rsidR="00E104A1" w:rsidTr="00AD5A50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85502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2360 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Podtytu"/>
              <w:ind w:left="180"/>
              <w:jc w:val="left"/>
              <w:rPr>
                <w:b w:val="0"/>
                <w:sz w:val="24"/>
                <w:u w:val="none"/>
                <w:shd w:val="clear" w:color="auto" w:fill="FFFFFF"/>
              </w:rPr>
            </w:pPr>
            <w:r>
              <w:rPr>
                <w:b w:val="0"/>
                <w:sz w:val="24"/>
                <w:u w:val="none"/>
                <w:shd w:val="clear" w:color="auto" w:fill="FFFFFF"/>
              </w:rPr>
              <w:t>dochody jednostek samorządu terytorialnego  związane z realizacją zadań  z zakresu administracji rządowej oraz innych zadań zlecony</w:t>
            </w:r>
            <w:r w:rsidR="0066619A">
              <w:rPr>
                <w:b w:val="0"/>
                <w:sz w:val="24"/>
                <w:u w:val="none"/>
                <w:shd w:val="clear" w:color="auto" w:fill="FFFFFF"/>
              </w:rPr>
              <w:t>ch ustawami -  65.800 zł x ok. 22,33</w:t>
            </w:r>
            <w:r>
              <w:rPr>
                <w:b w:val="0"/>
                <w:sz w:val="24"/>
                <w:u w:val="none"/>
                <w:shd w:val="clear" w:color="auto" w:fill="FFFFFF"/>
              </w:rPr>
              <w:t xml:space="preserve">% , tj. plan dochodów  związanych z realizacją zadań z zakresu administracji rządowej na 2017 rok  (wielkość wynikająca z </w:t>
            </w:r>
            <w:r w:rsidRPr="0066619A">
              <w:rPr>
                <w:b w:val="0"/>
                <w:sz w:val="24"/>
                <w:u w:val="none"/>
                <w:shd w:val="clear" w:color="auto" w:fill="FFFFFF"/>
              </w:rPr>
              <w:t xml:space="preserve">pisma Wojewody </w:t>
            </w:r>
            <w:r w:rsidR="0066619A" w:rsidRPr="0066619A">
              <w:rPr>
                <w:b w:val="0"/>
                <w:sz w:val="24"/>
                <w:u w:val="none"/>
              </w:rPr>
              <w:t>nr FB-I.3110.5.2017.8 z dnia 20 października 2017 r.</w:t>
            </w:r>
            <w:r w:rsidR="0066619A" w:rsidRPr="0066619A">
              <w:rPr>
                <w:b w:val="0"/>
                <w:sz w:val="24"/>
                <w:shd w:val="clear" w:color="auto" w:fill="FFFFFF"/>
              </w:rPr>
              <w:t>)</w:t>
            </w:r>
            <w:r w:rsidRPr="0066619A">
              <w:rPr>
                <w:b w:val="0"/>
                <w:sz w:val="24"/>
                <w:u w:val="none"/>
                <w:shd w:val="clear" w:color="auto" w:fill="FFFFFF"/>
              </w:rPr>
              <w:t xml:space="preserve"> = 1</w:t>
            </w:r>
            <w:r w:rsidR="0066619A">
              <w:rPr>
                <w:b w:val="0"/>
                <w:sz w:val="24"/>
                <w:u w:val="none"/>
                <w:shd w:val="clear" w:color="auto" w:fill="FFFFFF"/>
              </w:rPr>
              <w:t>4.693,14</w:t>
            </w:r>
            <w:r w:rsidRPr="0066619A">
              <w:rPr>
                <w:b w:val="0"/>
                <w:sz w:val="24"/>
                <w:u w:val="none"/>
                <w:shd w:val="clear" w:color="auto" w:fill="FFFFFF"/>
              </w:rPr>
              <w:t xml:space="preserve"> zł Procent wyliczono</w:t>
            </w:r>
            <w:r>
              <w:rPr>
                <w:b w:val="0"/>
                <w:sz w:val="24"/>
                <w:u w:val="none"/>
                <w:shd w:val="clear" w:color="auto" w:fill="FFFFFF"/>
              </w:rPr>
              <w:t xml:space="preserve"> na podstawie danych z MGOPS w Gołańczy. Do planu przyjmuje się</w:t>
            </w:r>
          </w:p>
          <w:p w:rsidR="00E104A1" w:rsidRDefault="00E104A1" w:rsidP="0066619A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-     1</w:t>
            </w:r>
            <w:r w:rsidR="0066619A">
              <w:rPr>
                <w:b/>
                <w:sz w:val="24"/>
                <w:shd w:val="clear" w:color="auto" w:fill="FFFFFF"/>
              </w:rPr>
              <w:t>4</w:t>
            </w:r>
            <w:r>
              <w:rPr>
                <w:b/>
                <w:sz w:val="24"/>
                <w:shd w:val="clear" w:color="auto" w:fill="FFFFFF"/>
              </w:rPr>
              <w:t>.000 zł</w:t>
            </w: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9"/>
        <w:gridCol w:w="7088"/>
      </w:tblGrid>
      <w:tr w:rsidR="00E104A1" w:rsidTr="00AD5A50">
        <w:trPr>
          <w:cantSplit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b/>
                <w:sz w:val="24"/>
                <w:u w:val="single"/>
                <w:shd w:val="clear" w:color="auto" w:fill="FFFFFF"/>
              </w:rPr>
            </w:pPr>
            <w:r>
              <w:rPr>
                <w:b/>
                <w:sz w:val="24"/>
                <w:u w:val="single"/>
                <w:shd w:val="clear" w:color="auto" w:fill="FFFFFF"/>
              </w:rPr>
              <w:t>DZIAŁ 900  Gospodarka komunalna i ochrona środowiska</w:t>
            </w:r>
          </w:p>
          <w:p w:rsidR="00E104A1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</w:p>
        </w:tc>
      </w:tr>
      <w:tr w:rsidR="00E104A1" w:rsidTr="00AD5A50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90001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0830,</w:t>
            </w:r>
          </w:p>
          <w:p w:rsidR="00E104A1" w:rsidRDefault="007E45BF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064</w:t>
            </w:r>
            <w:r w:rsidR="00E104A1">
              <w:rPr>
                <w:sz w:val="24"/>
                <w:shd w:val="clear" w:color="auto" w:fill="FFFFFF"/>
              </w:rPr>
              <w:t>0,</w:t>
            </w:r>
          </w:p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0920 -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wpływy z usług - w rozdziale gospodarka ściekowa i ochrona wód planuje się dochody związane z płatnościami za ścieki (Buszewo – Czesławice), koszty upomnień i odsetki (egzekwowanie należności).</w:t>
            </w:r>
          </w:p>
        </w:tc>
      </w:tr>
      <w:tr w:rsidR="00E104A1" w:rsidTr="00AD5A50">
        <w:trPr>
          <w:cantSplit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7E45BF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48.</w:t>
            </w:r>
            <w:r w:rsidR="007E45BF">
              <w:rPr>
                <w:b/>
                <w:sz w:val="24"/>
                <w:shd w:val="clear" w:color="auto" w:fill="FFFFFF"/>
              </w:rPr>
              <w:t>4</w:t>
            </w:r>
            <w:r>
              <w:rPr>
                <w:b/>
                <w:sz w:val="24"/>
                <w:shd w:val="clear" w:color="auto" w:fill="FFFFFF"/>
              </w:rPr>
              <w:t>50 zł</w:t>
            </w: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9"/>
        <w:gridCol w:w="7088"/>
      </w:tblGrid>
      <w:tr w:rsidR="00E104A1" w:rsidTr="00AD5A50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lastRenderedPageBreak/>
              <w:t>Rozdział 90002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0490 -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wpływy z innych lokalnych opłat pobieranych przez jednostki samorządu terytorialnego na podstawie odrębnych ustaw.</w:t>
            </w:r>
          </w:p>
          <w:p w:rsidR="00E104A1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W paragrafie tym planuje się:</w:t>
            </w:r>
          </w:p>
          <w:p w:rsidR="00E104A1" w:rsidRDefault="00E104A1" w:rsidP="00A214E6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- wpływ z tytułu opłaty za gospodarowanie odpadami komunalnymi w 2017 r. – dochody wyliczono na podstawie uchwały nr III/27/15 Rady Miasta i Gminy Gołańcz z dnia 29 stycznia 2015 r. w sprawie metody ustalenia opłaty  za gospodarowanie odpadami komunalnymi oraz stawki opłaty. Stawkę 11 zł (opłata za odpady komunalne zbierane </w:t>
            </w:r>
            <w:r w:rsidR="00A214E6">
              <w:rPr>
                <w:sz w:val="24"/>
                <w:shd w:val="clear" w:color="auto" w:fill="FFFFFF"/>
              </w:rPr>
              <w:t>selektywnie) zastosowano do 87,78</w:t>
            </w:r>
            <w:r>
              <w:rPr>
                <w:sz w:val="24"/>
                <w:shd w:val="clear" w:color="auto" w:fill="FFFFFF"/>
              </w:rPr>
              <w:t xml:space="preserve"> % ogółu planowanych do odprowadzenia odpadów, a stawkę 17 zł (opłata za odpady komunalne zmieszane) zastosowano do 12,</w:t>
            </w:r>
            <w:r w:rsidR="00A214E6">
              <w:rPr>
                <w:sz w:val="24"/>
                <w:shd w:val="clear" w:color="auto" w:fill="FFFFFF"/>
              </w:rPr>
              <w:t>22</w:t>
            </w:r>
            <w:r>
              <w:rPr>
                <w:sz w:val="24"/>
                <w:shd w:val="clear" w:color="auto" w:fill="FFFFFF"/>
              </w:rPr>
              <w:t xml:space="preserve"> % ogółu planowanych do odprowadzenia odpadów - łączny wpływ z tytułu opłaty to  9</w:t>
            </w:r>
            <w:r w:rsidR="00FA5333">
              <w:rPr>
                <w:sz w:val="24"/>
                <w:shd w:val="clear" w:color="auto" w:fill="FFFFFF"/>
              </w:rPr>
              <w:t>26.340</w:t>
            </w:r>
            <w:r>
              <w:rPr>
                <w:sz w:val="24"/>
                <w:shd w:val="clear" w:color="auto" w:fill="FFFFFF"/>
              </w:rPr>
              <w:t xml:space="preserve"> zł</w:t>
            </w:r>
            <w:r w:rsidR="00A507F9">
              <w:rPr>
                <w:sz w:val="24"/>
                <w:shd w:val="clear" w:color="auto" w:fill="FFFFFF"/>
              </w:rPr>
              <w:t>.</w:t>
            </w:r>
          </w:p>
        </w:tc>
      </w:tr>
      <w:tr w:rsidR="00E104A1" w:rsidTr="00AD5A50">
        <w:trPr>
          <w:cantSplit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FA5333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9</w:t>
            </w:r>
            <w:r w:rsidR="00FA5333">
              <w:rPr>
                <w:b/>
                <w:sz w:val="24"/>
                <w:shd w:val="clear" w:color="auto" w:fill="FFFFFF"/>
              </w:rPr>
              <w:t>26.340</w:t>
            </w:r>
            <w:r>
              <w:rPr>
                <w:b/>
                <w:sz w:val="24"/>
                <w:shd w:val="clear" w:color="auto" w:fill="FFFFFF"/>
              </w:rPr>
              <w:t xml:space="preserve"> zł</w:t>
            </w: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9"/>
        <w:gridCol w:w="7088"/>
      </w:tblGrid>
      <w:tr w:rsidR="00E104A1" w:rsidTr="00AD5A50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06</w:t>
            </w:r>
            <w:r w:rsidR="00FB30B3">
              <w:rPr>
                <w:sz w:val="24"/>
                <w:shd w:val="clear" w:color="auto" w:fill="FFFFFF"/>
              </w:rPr>
              <w:t>4</w:t>
            </w:r>
            <w:r>
              <w:rPr>
                <w:sz w:val="24"/>
                <w:shd w:val="clear" w:color="auto" w:fill="FFFFFF"/>
              </w:rPr>
              <w:t xml:space="preserve">0, </w:t>
            </w:r>
          </w:p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0910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38703B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- </w:t>
            </w:r>
            <w:r w:rsidR="0038703B" w:rsidRPr="0038703B">
              <w:rPr>
                <w:sz w:val="24"/>
                <w:szCs w:val="24"/>
              </w:rPr>
              <w:t>wpływy z tytułu kosztów egzekucyjnych, opłaty komorniczej i kosztów upomnień</w:t>
            </w:r>
            <w:r w:rsidR="0038703B" w:rsidRPr="0038703B">
              <w:rPr>
                <w:sz w:val="24"/>
                <w:shd w:val="clear" w:color="auto" w:fill="FFFFFF"/>
              </w:rPr>
              <w:t>,  wpływy z różnych dochodów</w:t>
            </w:r>
            <w:r w:rsidRPr="0038703B">
              <w:rPr>
                <w:sz w:val="24"/>
                <w:shd w:val="clear" w:color="auto" w:fill="FFFFFF"/>
              </w:rPr>
              <w:t>, wpływy z  odsetek od nieterminowych wpłat z tytułu podatków i opłat – koszty upomnień i odsetki z tytułu egzekwowania należności - gospodarowanie odpadami komunalnymi</w:t>
            </w:r>
            <w:r>
              <w:rPr>
                <w:sz w:val="24"/>
                <w:shd w:val="clear" w:color="auto" w:fill="FFFFFF"/>
              </w:rPr>
              <w:t xml:space="preserve"> </w:t>
            </w:r>
          </w:p>
        </w:tc>
      </w:tr>
      <w:tr w:rsidR="00E104A1" w:rsidTr="00AD5A50">
        <w:trPr>
          <w:cantSplit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F87E41" w:rsidP="00E41F20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1</w:t>
            </w:r>
            <w:r w:rsidR="00E41F20">
              <w:rPr>
                <w:b/>
                <w:sz w:val="24"/>
                <w:shd w:val="clear" w:color="auto" w:fill="FFFFFF"/>
              </w:rPr>
              <w:t>4.3</w:t>
            </w:r>
            <w:r w:rsidR="00E104A1">
              <w:rPr>
                <w:b/>
                <w:sz w:val="24"/>
                <w:shd w:val="clear" w:color="auto" w:fill="FFFFFF"/>
              </w:rPr>
              <w:t>00 zł</w:t>
            </w:r>
          </w:p>
        </w:tc>
      </w:tr>
    </w:tbl>
    <w:p w:rsidR="00E104A1" w:rsidRDefault="00E104A1" w:rsidP="00AD5A50">
      <w:pPr>
        <w:pStyle w:val="Normal0"/>
        <w:rPr>
          <w:shd w:val="clear" w:color="auto" w:fill="FFFFFF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59"/>
        <w:gridCol w:w="7088"/>
      </w:tblGrid>
      <w:tr w:rsidR="00E104A1" w:rsidTr="00AD5A50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90019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0690 -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b/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wpływy z różnych opłat - dochody z wpływów z tytułu opłat i kar, o których mowa w art. 402 ust. 4-6 Ustawy Prawo Ochrony Środowiska</w:t>
            </w:r>
          </w:p>
        </w:tc>
      </w:tr>
      <w:tr w:rsidR="00E104A1" w:rsidTr="00AD5A50">
        <w:trPr>
          <w:cantSplit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36.000 zł</w:t>
            </w:r>
          </w:p>
        </w:tc>
      </w:tr>
      <w:tr w:rsidR="00E104A1" w:rsidTr="00AD5A50">
        <w:trPr>
          <w:cantSplit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Rozdział 92109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§ 0830 -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both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wpływy z usług – wpływ z tytułu opłat za gaz - zwrot kosztów przez GOK w Gołańczy za dokonane płatności przez urząd – wspólna kotłownia  </w:t>
            </w:r>
          </w:p>
        </w:tc>
      </w:tr>
      <w:tr w:rsidR="00E104A1" w:rsidTr="00AD5A50">
        <w:trPr>
          <w:cantSplit/>
        </w:trPr>
        <w:tc>
          <w:tcPr>
            <w:tcW w:w="99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4A1" w:rsidRDefault="00E104A1" w:rsidP="00E104A1">
            <w:pPr>
              <w:pStyle w:val="Normal0"/>
              <w:jc w:val="right"/>
              <w:rPr>
                <w:b/>
                <w:sz w:val="24"/>
                <w:shd w:val="clear" w:color="auto" w:fill="FFFFFF"/>
              </w:rPr>
            </w:pPr>
            <w:r>
              <w:rPr>
                <w:b/>
                <w:sz w:val="24"/>
                <w:shd w:val="clear" w:color="auto" w:fill="FFFFFF"/>
              </w:rPr>
              <w:t>9.190 zł</w:t>
            </w:r>
          </w:p>
        </w:tc>
      </w:tr>
    </w:tbl>
    <w:p w:rsidR="00E104A1" w:rsidRDefault="00E104A1" w:rsidP="00AD5A50">
      <w:pPr>
        <w:pStyle w:val="Normal0"/>
        <w:jc w:val="both"/>
        <w:rPr>
          <w:b/>
          <w:sz w:val="24"/>
          <w:u w:val="single"/>
          <w:shd w:val="clear" w:color="auto" w:fill="FFFFFF"/>
        </w:rPr>
      </w:pPr>
    </w:p>
    <w:p w:rsidR="00D145AA" w:rsidRDefault="00E104A1" w:rsidP="00E104A1">
      <w:pPr>
        <w:pStyle w:val="Tekstpodstawowy"/>
        <w:rPr>
          <w:b/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Wynik budżetu  stanowi kwotę </w:t>
      </w:r>
      <w:r>
        <w:rPr>
          <w:b/>
          <w:sz w:val="24"/>
          <w:shd w:val="clear" w:color="auto" w:fill="FFFFFF"/>
        </w:rPr>
        <w:t>(-)</w:t>
      </w:r>
      <w:r w:rsidR="0007465E">
        <w:rPr>
          <w:b/>
          <w:sz w:val="24"/>
          <w:shd w:val="clear" w:color="auto" w:fill="FFFFFF"/>
        </w:rPr>
        <w:t xml:space="preserve"> </w:t>
      </w:r>
      <w:r w:rsidR="0007465E" w:rsidRPr="004C485A">
        <w:rPr>
          <w:b/>
        </w:rPr>
        <w:t>4.228.850</w:t>
      </w:r>
      <w:r w:rsidR="0007465E" w:rsidRPr="001531EE">
        <w:rPr>
          <w:b/>
        </w:rPr>
        <w:t xml:space="preserve"> zł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540"/>
        <w:gridCol w:w="1704"/>
        <w:gridCol w:w="2552"/>
      </w:tblGrid>
      <w:tr w:rsidR="00D145AA" w:rsidTr="0007465E">
        <w:trPr>
          <w:trHeight w:hRule="exact" w:val="85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Klasyfikacja</w:t>
            </w:r>
            <w:r>
              <w:rPr>
                <w:color w:val="000000"/>
                <w:sz w:val="24"/>
                <w:szCs w:val="24"/>
              </w:rPr>
              <w:br/>
              <w:t>§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Kwota</w:t>
            </w:r>
          </w:p>
        </w:tc>
      </w:tr>
      <w:tr w:rsidR="00D145AA" w:rsidTr="0007465E">
        <w:trPr>
          <w:trHeight w:hRule="exact" w:val="2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</w:tr>
      <w:tr w:rsidR="00D145AA" w:rsidTr="0007465E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Przychody ogółem: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0" w:right="5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5 428 850,00</w:t>
            </w:r>
          </w:p>
        </w:tc>
      </w:tr>
      <w:tr w:rsidR="00D145AA" w:rsidTr="0007465E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Przychody z zaciągniętych pożyczek i kredytów na rynku krajowym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952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4 228 850,00</w:t>
            </w:r>
          </w:p>
        </w:tc>
      </w:tr>
      <w:tr w:rsidR="00D145AA" w:rsidTr="0007465E">
        <w:trPr>
          <w:trHeight w:hRule="exact" w:val="56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Przelewy z rachunków lokat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994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1 200 000,00</w:t>
            </w:r>
          </w:p>
        </w:tc>
      </w:tr>
      <w:tr w:rsidR="00D145AA" w:rsidTr="0007465E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0" w:right="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Rozchody ogółem: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0" w:right="5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1 200 000,00</w:t>
            </w:r>
          </w:p>
        </w:tc>
      </w:tr>
      <w:tr w:rsidR="00D145AA" w:rsidTr="0007465E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Spłaty otrzymanych krajowych pożyczek i kredytów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45AA" w:rsidRDefault="00D145AA" w:rsidP="0007465E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1 200 000,00</w:t>
            </w:r>
          </w:p>
        </w:tc>
      </w:tr>
    </w:tbl>
    <w:p w:rsidR="00D145AA" w:rsidRDefault="00D145AA" w:rsidP="00E104A1">
      <w:pPr>
        <w:pStyle w:val="Tekstpodstawowy"/>
        <w:rPr>
          <w:i/>
          <w:sz w:val="24"/>
          <w:shd w:val="clear" w:color="auto" w:fill="FFFFFF"/>
        </w:rPr>
      </w:pPr>
    </w:p>
    <w:p w:rsidR="00557C69" w:rsidRDefault="00557C69" w:rsidP="006D1560">
      <w:pPr>
        <w:pStyle w:val="Tekstpodstawowy"/>
        <w:rPr>
          <w:i/>
          <w:iCs/>
          <w:sz w:val="24"/>
        </w:rPr>
      </w:pPr>
    </w:p>
    <w:tbl>
      <w:tblPr>
        <w:tblW w:w="9202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"/>
        <w:gridCol w:w="1048"/>
        <w:gridCol w:w="850"/>
        <w:gridCol w:w="247"/>
        <w:gridCol w:w="720"/>
        <w:gridCol w:w="234"/>
        <w:gridCol w:w="1386"/>
        <w:gridCol w:w="65"/>
        <w:gridCol w:w="4587"/>
      </w:tblGrid>
      <w:tr w:rsidR="00D865C1" w:rsidRPr="008704E5" w:rsidTr="00557C69">
        <w:trPr>
          <w:gridBefore w:val="1"/>
          <w:wBefore w:w="65" w:type="dxa"/>
          <w:cantSplit/>
        </w:trPr>
        <w:tc>
          <w:tcPr>
            <w:tcW w:w="4550" w:type="dxa"/>
            <w:gridSpan w:val="7"/>
          </w:tcPr>
          <w:p w:rsidR="006D1560" w:rsidRPr="008704E5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  <w:r w:rsidRPr="008704E5">
              <w:rPr>
                <w:b/>
                <w:color w:val="000000" w:themeColor="text1"/>
                <w:sz w:val="24"/>
              </w:rPr>
              <w:t>WYDATKI</w:t>
            </w:r>
          </w:p>
          <w:p w:rsidR="006D1560" w:rsidRPr="00AE181D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</w:p>
          <w:p w:rsidR="006D1560" w:rsidRPr="00426425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</w:pPr>
            <w:r w:rsidRPr="00426425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>D</w:t>
            </w:r>
            <w:r w:rsidR="00DB4A7A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>ZIAŁ</w:t>
            </w:r>
            <w:r w:rsidRPr="00426425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 xml:space="preserve"> 010 Rolnictwo i łowiectwo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87" w:type="dxa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  <w:rPr>
                <w:color w:val="000000" w:themeColor="text1"/>
              </w:rPr>
            </w:pP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Rozdział </w:t>
            </w: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01008</w:t>
            </w:r>
          </w:p>
        </w:tc>
        <w:tc>
          <w:tcPr>
            <w:tcW w:w="7239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Melioracje wodne </w:t>
            </w:r>
            <w:r w:rsidR="0095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920.000  zł.</w:t>
            </w: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E1559B" w:rsidRPr="008704E5" w:rsidRDefault="006D1560" w:rsidP="000A44EE">
            <w:pPr>
              <w:rPr>
                <w:color w:val="000000" w:themeColor="text1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2830 - Dotacja celowa z budżetu na finansowanie lub dofinansowanie zadań zleconych do realizacji pozostałym jednostkom nie zaliczanym do sektora finansów publicznych - dotacja dla Gminnej Spółki Wodno – Melioracyjnej Gołańcz z przeznaczeniem na konserwację urządzeń melioracji – 30.000 zł.</w:t>
            </w:r>
          </w:p>
        </w:tc>
      </w:tr>
      <w:tr w:rsidR="003466A2" w:rsidRPr="008704E5" w:rsidTr="00557C69">
        <w:trPr>
          <w:cantSplit/>
        </w:trPr>
        <w:tc>
          <w:tcPr>
            <w:tcW w:w="1113" w:type="dxa"/>
            <w:gridSpan w:val="2"/>
          </w:tcPr>
          <w:p w:rsidR="003466A2" w:rsidRPr="008704E5" w:rsidRDefault="003466A2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3466A2" w:rsidRPr="008704E5" w:rsidRDefault="003466A2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3466A2" w:rsidRDefault="003466A2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6050- 890.000 zł</w:t>
            </w:r>
          </w:p>
          <w:p w:rsidR="003466A2" w:rsidRDefault="003466A2" w:rsidP="003466A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nr 1 do uzasadnienia ( w 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nia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3466A2" w:rsidRPr="009A62BE" w:rsidRDefault="009A62BE" w:rsidP="009A62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 w:rsidR="003466A2" w:rsidRPr="009A62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Rewitalizacja terenu rekreacyjno-wypoczynkowego przy oczku wodnym "Żabiak"</w:t>
            </w:r>
            <w:r w:rsidR="00F86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890.000 zł</w:t>
            </w:r>
          </w:p>
          <w:p w:rsidR="000A44EE" w:rsidRPr="000A44EE" w:rsidRDefault="000A44EE" w:rsidP="000A44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380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187609" w:rsidRPr="008704E5" w:rsidRDefault="00187609" w:rsidP="001876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Spółki wodne – 250 zł.</w:t>
            </w:r>
          </w:p>
        </w:tc>
      </w:tr>
      <w:tr w:rsidR="00187609" w:rsidRPr="00783EEC" w:rsidTr="00557C69">
        <w:trPr>
          <w:cantSplit/>
        </w:trPr>
        <w:tc>
          <w:tcPr>
            <w:tcW w:w="9202" w:type="dxa"/>
            <w:gridSpan w:val="9"/>
          </w:tcPr>
          <w:p w:rsidR="00187609" w:rsidRDefault="00783EEC" w:rsidP="00BB5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Różne opłaty i składki – zabezpieczenie środków na opłacenie składki na rzecz spółek wodnych</w:t>
            </w:r>
            <w:r w:rsidR="00C74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83EEC" w:rsidRPr="00783EEC" w:rsidRDefault="00783EE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A5D" w:rsidRPr="00783EEC" w:rsidTr="00557C69">
        <w:trPr>
          <w:cantSplit/>
        </w:trPr>
        <w:tc>
          <w:tcPr>
            <w:tcW w:w="9202" w:type="dxa"/>
            <w:gridSpan w:val="9"/>
          </w:tcPr>
          <w:p w:rsidR="00B37A5D" w:rsidRPr="00B37A5D" w:rsidRDefault="00B37A5D" w:rsidP="00BB5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7A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Rozdział 01010 - Infrastruktura wodociągowa i sanitacyjna wsi</w:t>
            </w:r>
            <w:r w:rsidR="006B07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5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1.200.000 zł</w:t>
            </w:r>
          </w:p>
        </w:tc>
      </w:tr>
      <w:tr w:rsidR="00B37A5D" w:rsidRPr="00783EEC" w:rsidTr="00557C69">
        <w:trPr>
          <w:cantSplit/>
        </w:trPr>
        <w:tc>
          <w:tcPr>
            <w:tcW w:w="9202" w:type="dxa"/>
            <w:gridSpan w:val="9"/>
          </w:tcPr>
          <w:p w:rsidR="00B37A5D" w:rsidRDefault="006B0751" w:rsidP="00BB5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6050 – 1.200.000 zł</w:t>
            </w:r>
          </w:p>
          <w:p w:rsidR="006B0751" w:rsidRDefault="006B0751" w:rsidP="006B075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nr 1 do uzasadnienia ( w 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nia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6B0751" w:rsidRPr="007E5995" w:rsidRDefault="006B0751" w:rsidP="006B0751">
            <w:pPr>
              <w:pStyle w:val="Akapitzlist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07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Budowa kanalizacji sanitarnej w Laskownicy Małej</w:t>
            </w:r>
            <w:r w:rsidR="00F8651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1.200.000 zł</w:t>
            </w:r>
            <w:r w:rsidR="007E59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7E5995" w:rsidRPr="006B0751" w:rsidRDefault="007E5995" w:rsidP="007E5995">
            <w:pPr>
              <w:pStyle w:val="Akapitzli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01030</w:t>
            </w: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Izby rolnicze</w:t>
            </w:r>
            <w:r w:rsidR="0095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- 29.410 zł</w:t>
            </w:r>
          </w:p>
        </w:tc>
      </w:tr>
      <w:tr w:rsidR="00187609" w:rsidRPr="008704E5" w:rsidTr="00557C69"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2850</w:t>
            </w:r>
          </w:p>
        </w:tc>
        <w:tc>
          <w:tcPr>
            <w:tcW w:w="234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6" w:type="dxa"/>
          </w:tcPr>
          <w:p w:rsidR="00187609" w:rsidRPr="008704E5" w:rsidRDefault="00ED7129" w:rsidP="009240D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</w:t>
            </w:r>
            <w:r w:rsidR="009240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</w:t>
            </w:r>
            <w:r w:rsidR="00187609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</w:t>
            </w:r>
          </w:p>
        </w:tc>
        <w:tc>
          <w:tcPr>
            <w:tcW w:w="4652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kwota, jaką gmina wpłaci na rzecz izb rolniczych – 2 % z wpływów bieżących, zaległości i odsetek</w:t>
            </w:r>
            <w:r w:rsidR="00E15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podatku rolnym.</w:t>
            </w:r>
          </w:p>
          <w:p w:rsidR="00187609" w:rsidRPr="008704E5" w:rsidRDefault="00187609" w:rsidP="00582A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Rozdział 75615 § 0320- </w:t>
            </w:r>
            <w:r w:rsidR="002D2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280.756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75616 §  0320 – 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A1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D2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5.225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zł, odsetki  </w:t>
            </w:r>
            <w:r w:rsidR="002D2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tj. razem 1.4</w:t>
            </w:r>
            <w:r w:rsidR="002D2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70.492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zł x 2 % = 2</w:t>
            </w:r>
            <w:r w:rsidR="002D21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9.409,84 </w:t>
            </w:r>
            <w:r w:rsidR="00582A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zł, do planu przyjmuje się </w:t>
            </w:r>
            <w:r w:rsidR="00582AAA" w:rsidRPr="0095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29.410</w:t>
            </w:r>
            <w:r w:rsidR="009240D6" w:rsidRPr="0095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521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zł.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6D1560" w:rsidRPr="008704E5" w:rsidRDefault="006D1560" w:rsidP="006D1560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137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851"/>
        <w:gridCol w:w="7157"/>
      </w:tblGrid>
      <w:tr w:rsidR="006D1560" w:rsidRPr="00D7364F" w:rsidTr="00D865C1">
        <w:trPr>
          <w:cantSplit/>
        </w:trPr>
        <w:tc>
          <w:tcPr>
            <w:tcW w:w="1129" w:type="dxa"/>
          </w:tcPr>
          <w:p w:rsidR="006D1560" w:rsidRPr="00D7364F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D7364F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01095</w:t>
            </w:r>
          </w:p>
        </w:tc>
        <w:tc>
          <w:tcPr>
            <w:tcW w:w="7157" w:type="dxa"/>
          </w:tcPr>
          <w:p w:rsidR="006D1560" w:rsidRPr="00D7364F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D7364F">
              <w:t>Pozostała działalność</w:t>
            </w:r>
            <w:r w:rsidR="00515E62">
              <w:t xml:space="preserve"> – 21.000 zł</w:t>
            </w:r>
            <w:r w:rsidR="00952188">
              <w:t>.</w:t>
            </w:r>
          </w:p>
        </w:tc>
      </w:tr>
    </w:tbl>
    <w:p w:rsidR="00D324D9" w:rsidRPr="00D7364F" w:rsidRDefault="006D1560" w:rsidP="00D324D9">
      <w:pPr>
        <w:pStyle w:val="Tekstpodstawowy"/>
        <w:tabs>
          <w:tab w:val="left" w:pos="426"/>
        </w:tabs>
        <w:jc w:val="left"/>
        <w:rPr>
          <w:sz w:val="24"/>
        </w:rPr>
      </w:pPr>
      <w:r w:rsidRPr="00D7364F">
        <w:rPr>
          <w:sz w:val="24"/>
        </w:rPr>
        <w:t xml:space="preserve">§ 2360 </w:t>
      </w:r>
      <w:r w:rsidR="00D324D9" w:rsidRPr="00D7364F">
        <w:rPr>
          <w:sz w:val="24"/>
        </w:rPr>
        <w:t>–</w:t>
      </w:r>
      <w:r w:rsidRPr="00D7364F">
        <w:rPr>
          <w:sz w:val="24"/>
        </w:rPr>
        <w:t xml:space="preserve"> </w:t>
      </w:r>
      <w:r w:rsidR="00D324D9" w:rsidRPr="00D7364F">
        <w:rPr>
          <w:sz w:val="24"/>
        </w:rPr>
        <w:t xml:space="preserve">w związku z uchwałą Nr </w:t>
      </w:r>
      <w:r w:rsidR="000D704C" w:rsidRPr="00D7364F">
        <w:rPr>
          <w:sz w:val="24"/>
        </w:rPr>
        <w:t>XX</w:t>
      </w:r>
      <w:r w:rsidR="00955C9A" w:rsidRPr="00D7364F">
        <w:rPr>
          <w:sz w:val="24"/>
        </w:rPr>
        <w:t>X</w:t>
      </w:r>
      <w:r w:rsidR="000D704C" w:rsidRPr="00D7364F">
        <w:rPr>
          <w:sz w:val="24"/>
        </w:rPr>
        <w:t>II/</w:t>
      </w:r>
      <w:r w:rsidR="00955C9A" w:rsidRPr="00D7364F">
        <w:rPr>
          <w:sz w:val="24"/>
        </w:rPr>
        <w:t>340</w:t>
      </w:r>
      <w:r w:rsidR="000D704C" w:rsidRPr="00D7364F">
        <w:rPr>
          <w:sz w:val="24"/>
        </w:rPr>
        <w:t>/1</w:t>
      </w:r>
      <w:r w:rsidR="00955C9A" w:rsidRPr="00D7364F">
        <w:rPr>
          <w:sz w:val="24"/>
        </w:rPr>
        <w:t>7</w:t>
      </w:r>
      <w:r w:rsidR="00D324D9" w:rsidRPr="00D7364F">
        <w:rPr>
          <w:sz w:val="24"/>
        </w:rPr>
        <w:t xml:space="preserve">  RMIG Gołańcz  z dnia </w:t>
      </w:r>
      <w:r w:rsidR="00955C9A" w:rsidRPr="00D7364F">
        <w:rPr>
          <w:sz w:val="24"/>
        </w:rPr>
        <w:t>30</w:t>
      </w:r>
      <w:r w:rsidR="00D324D9" w:rsidRPr="00D7364F">
        <w:rPr>
          <w:sz w:val="24"/>
        </w:rPr>
        <w:t xml:space="preserve"> października 201</w:t>
      </w:r>
      <w:r w:rsidR="00955C9A" w:rsidRPr="00D7364F">
        <w:rPr>
          <w:sz w:val="24"/>
        </w:rPr>
        <w:t>7</w:t>
      </w:r>
      <w:r w:rsidR="00D324D9" w:rsidRPr="00D7364F">
        <w:rPr>
          <w:sz w:val="24"/>
        </w:rPr>
        <w:t xml:space="preserve"> rok</w:t>
      </w:r>
      <w:r w:rsidR="00C038E0" w:rsidRPr="00D7364F">
        <w:rPr>
          <w:sz w:val="24"/>
        </w:rPr>
        <w:t xml:space="preserve">u w sprawie </w:t>
      </w:r>
      <w:r w:rsidR="00955C9A" w:rsidRPr="00D7364F">
        <w:rPr>
          <w:sz w:val="24"/>
        </w:rPr>
        <w:t>uchwalenia</w:t>
      </w:r>
      <w:r w:rsidR="00C038E0" w:rsidRPr="00D7364F">
        <w:rPr>
          <w:sz w:val="24"/>
        </w:rPr>
        <w:t xml:space="preserve"> rocznego p</w:t>
      </w:r>
      <w:r w:rsidR="00D324D9" w:rsidRPr="00D7364F">
        <w:rPr>
          <w:sz w:val="24"/>
        </w:rPr>
        <w:t>rogramu współpracy z organizacjami pozarządowymi oraz z innymi podmiotami, prowadzącymi działalność pożytku publicznego na 201</w:t>
      </w:r>
      <w:r w:rsidR="00955C9A" w:rsidRPr="00D7364F">
        <w:rPr>
          <w:sz w:val="24"/>
        </w:rPr>
        <w:t>8</w:t>
      </w:r>
      <w:r w:rsidR="00D324D9" w:rsidRPr="00D7364F">
        <w:rPr>
          <w:sz w:val="24"/>
        </w:rPr>
        <w:t xml:space="preserve"> rok w budżecie pl</w:t>
      </w:r>
      <w:r w:rsidR="00955C9A" w:rsidRPr="00D7364F">
        <w:rPr>
          <w:sz w:val="24"/>
        </w:rPr>
        <w:t>anuje się wydatki na  ekologię i</w:t>
      </w:r>
      <w:r w:rsidR="00D324D9" w:rsidRPr="00D7364F">
        <w:rPr>
          <w:sz w:val="24"/>
        </w:rPr>
        <w:t xml:space="preserve"> ochronę zwierząt oraz ochronę dziedzictwa przyrodniczego, w tym na:</w:t>
      </w:r>
    </w:p>
    <w:p w:rsidR="00D324D9" w:rsidRPr="00D7364F" w:rsidRDefault="00D324D9" w:rsidP="00D324D9">
      <w:pPr>
        <w:pStyle w:val="Standard"/>
        <w:widowControl/>
        <w:autoSpaceDE/>
        <w:autoSpaceDN/>
        <w:adjustRightInd/>
      </w:pPr>
      <w:r w:rsidRPr="00D7364F">
        <w:t xml:space="preserve">- dokarmianie dzikiej zwierzyny oraz działania w zakresie ochrony i hodowli zwierzyny-  </w:t>
      </w:r>
      <w:r w:rsidR="00955C9A" w:rsidRPr="00D7364F">
        <w:t>12</w:t>
      </w:r>
      <w:r w:rsidRPr="00D7364F">
        <w:t>.000 zł,</w:t>
      </w:r>
    </w:p>
    <w:p w:rsidR="00D324D9" w:rsidRPr="00D7364F" w:rsidRDefault="00D324D9" w:rsidP="00D324D9">
      <w:pPr>
        <w:pStyle w:val="Standard"/>
        <w:widowControl/>
        <w:autoSpaceDE/>
        <w:autoSpaceDN/>
        <w:adjustRightInd/>
        <w:jc w:val="both"/>
      </w:pPr>
      <w:r w:rsidRPr="00D7364F">
        <w:t>- propagowanie wśród wędkarzy i innych użytkowników akwenów wodnych wiedzy dotyczącej potrzeby ochrony przyrody oraz prowadzenie akcji uświadamiających konieczność dbałości o dziedzictwo przyrodnicze – 3.000 zł,</w:t>
      </w:r>
    </w:p>
    <w:p w:rsidR="00D324D9" w:rsidRDefault="00D324D9" w:rsidP="00D324D9">
      <w:pPr>
        <w:pStyle w:val="Standard"/>
        <w:widowControl/>
        <w:autoSpaceDE/>
        <w:autoSpaceDN/>
        <w:adjustRightInd/>
        <w:jc w:val="both"/>
        <w:rPr>
          <w:rStyle w:val="Pogrubienie"/>
          <w:b w:val="0"/>
        </w:rPr>
      </w:pPr>
      <w:r w:rsidRPr="00D7364F">
        <w:rPr>
          <w:b/>
        </w:rPr>
        <w:t xml:space="preserve">- </w:t>
      </w:r>
      <w:r w:rsidRPr="00D7364F">
        <w:rPr>
          <w:rStyle w:val="Pogrubienie"/>
          <w:b w:val="0"/>
        </w:rPr>
        <w:t xml:space="preserve">działalność społeczna i proekologiczna na terenie miasta i gminy Gołańcz – 3.000 zł. </w:t>
      </w:r>
    </w:p>
    <w:p w:rsidR="00B5298B" w:rsidRPr="00D7364F" w:rsidRDefault="00B5298B" w:rsidP="00B5298B">
      <w:pPr>
        <w:pStyle w:val="Standard"/>
        <w:widowControl/>
        <w:autoSpaceDE/>
        <w:autoSpaceDN/>
        <w:adjustRightInd/>
        <w:ind w:left="6372"/>
        <w:jc w:val="both"/>
      </w:pPr>
      <w:r w:rsidRPr="00D7364F">
        <w:t>Razem  18.000 zł.</w:t>
      </w:r>
    </w:p>
    <w:p w:rsidR="00B5298B" w:rsidRPr="00D7364F" w:rsidRDefault="00B5298B" w:rsidP="00D324D9">
      <w:pPr>
        <w:pStyle w:val="Standard"/>
        <w:widowControl/>
        <w:autoSpaceDE/>
        <w:autoSpaceDN/>
        <w:adjustRightInd/>
        <w:jc w:val="both"/>
        <w:rPr>
          <w:rStyle w:val="Pogrubienie"/>
          <w:b w:val="0"/>
        </w:rPr>
      </w:pPr>
    </w:p>
    <w:p w:rsidR="00056B37" w:rsidRDefault="00056B37" w:rsidP="006D1560">
      <w:pPr>
        <w:pStyle w:val="Standard"/>
        <w:widowControl/>
        <w:autoSpaceDE/>
        <w:autoSpaceDN/>
        <w:adjustRightInd/>
        <w:jc w:val="both"/>
      </w:pPr>
      <w:r>
        <w:t>§ 6050 – 3.000 zł</w:t>
      </w:r>
      <w:r w:rsidR="003A3F10">
        <w:t xml:space="preserve"> </w:t>
      </w:r>
    </w:p>
    <w:p w:rsidR="00056B37" w:rsidRDefault="00056B37" w:rsidP="00056B3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4274D">
        <w:rPr>
          <w:rFonts w:ascii="Times New Roman" w:hAnsi="Times New Roman" w:cs="Times New Roman"/>
          <w:sz w:val="24"/>
          <w:szCs w:val="24"/>
          <w:u w:val="single"/>
        </w:rPr>
        <w:t>Zadani</w:t>
      </w:r>
      <w:r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14274D">
        <w:rPr>
          <w:rFonts w:ascii="Times New Roman" w:hAnsi="Times New Roman" w:cs="Times New Roman"/>
          <w:sz w:val="24"/>
          <w:szCs w:val="24"/>
          <w:u w:val="single"/>
        </w:rPr>
        <w:t xml:space="preserve"> ujęte w załączniku nr 1 do uzasadnienia ( w ww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14274D">
        <w:rPr>
          <w:rFonts w:ascii="Times New Roman" w:hAnsi="Times New Roman" w:cs="Times New Roman"/>
          <w:sz w:val="24"/>
          <w:szCs w:val="24"/>
          <w:u w:val="single"/>
        </w:rPr>
        <w:t xml:space="preserve"> załączniku opis zada</w:t>
      </w:r>
      <w:r>
        <w:rPr>
          <w:rFonts w:ascii="Times New Roman" w:hAnsi="Times New Roman" w:cs="Times New Roman"/>
          <w:sz w:val="24"/>
          <w:szCs w:val="24"/>
          <w:u w:val="single"/>
        </w:rPr>
        <w:t>nia</w:t>
      </w:r>
      <w:r w:rsidRPr="0014274D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056B37" w:rsidRDefault="00F7559A" w:rsidP="00F7559A">
      <w:pPr>
        <w:pStyle w:val="Standard"/>
        <w:widowControl/>
        <w:autoSpaceDE/>
        <w:autoSpaceDN/>
        <w:adjustRightInd/>
        <w:jc w:val="both"/>
      </w:pPr>
      <w:r>
        <w:rPr>
          <w:b/>
          <w:color w:val="000000"/>
        </w:rPr>
        <w:t xml:space="preserve">1. </w:t>
      </w:r>
      <w:r w:rsidR="00056B37" w:rsidRPr="00B43571">
        <w:rPr>
          <w:b/>
          <w:color w:val="000000"/>
        </w:rPr>
        <w:t>FS Potulin - udział w projekcie - rozbudowa kompleksu przy amfiteatrze</w:t>
      </w:r>
      <w:r w:rsidR="00056B37">
        <w:rPr>
          <w:b/>
          <w:color w:val="000000"/>
        </w:rPr>
        <w:t xml:space="preserve"> </w:t>
      </w:r>
      <w:r w:rsidR="00B5298B">
        <w:rPr>
          <w:b/>
          <w:color w:val="000000"/>
        </w:rPr>
        <w:t>–</w:t>
      </w:r>
      <w:r w:rsidR="00056B37">
        <w:rPr>
          <w:b/>
          <w:color w:val="000000"/>
        </w:rPr>
        <w:t xml:space="preserve"> </w:t>
      </w:r>
      <w:r w:rsidR="00B5298B">
        <w:rPr>
          <w:b/>
          <w:color w:val="000000"/>
        </w:rPr>
        <w:t>3.000 zł</w:t>
      </w:r>
      <w:r>
        <w:rPr>
          <w:b/>
          <w:color w:val="000000"/>
        </w:rPr>
        <w:t>.</w:t>
      </w:r>
    </w:p>
    <w:p w:rsidR="006D1560" w:rsidRPr="00050274" w:rsidRDefault="006D1560" w:rsidP="00515E62">
      <w:pPr>
        <w:pStyle w:val="Standard"/>
        <w:widowControl/>
        <w:autoSpaceDE/>
        <w:autoSpaceDN/>
        <w:adjustRightInd/>
        <w:jc w:val="both"/>
      </w:pPr>
      <w:r w:rsidRPr="00D7364F">
        <w:tab/>
      </w:r>
      <w:r w:rsidRPr="00D7364F">
        <w:tab/>
      </w:r>
      <w:r w:rsidRPr="00D7364F">
        <w:tab/>
      </w:r>
      <w:r w:rsidRPr="00D7364F">
        <w:tab/>
      </w:r>
      <w:r w:rsidRPr="00D7364F">
        <w:tab/>
      </w:r>
      <w:r w:rsidRPr="00D7364F">
        <w:tab/>
      </w:r>
      <w:r w:rsidRPr="00D7364F">
        <w:tab/>
      </w:r>
      <w:r w:rsidRPr="00D7364F">
        <w:tab/>
      </w:r>
      <w:r w:rsidRPr="00D7364F">
        <w:tab/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2141"/>
        <w:gridCol w:w="1636"/>
        <w:gridCol w:w="4606"/>
      </w:tblGrid>
      <w:tr w:rsidR="006D1560" w:rsidRPr="00537057" w:rsidTr="00D865C1">
        <w:trPr>
          <w:cantSplit/>
        </w:trPr>
        <w:tc>
          <w:tcPr>
            <w:tcW w:w="1043" w:type="dxa"/>
          </w:tcPr>
          <w:p w:rsidR="006D1560" w:rsidRPr="00537057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010</w:t>
            </w:r>
          </w:p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36" w:type="dxa"/>
          </w:tcPr>
          <w:p w:rsidR="006D1560" w:rsidRPr="00537057" w:rsidRDefault="00050274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2.170.660 </w:t>
            </w:r>
            <w:r w:rsidR="006D1560"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6D1560" w:rsidRPr="00537057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31370A" w:rsidRDefault="0031370A" w:rsidP="0031370A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lastRenderedPageBreak/>
        <w:t>D</w:t>
      </w:r>
      <w:r w:rsidR="00DB4A7A">
        <w:rPr>
          <w:b/>
          <w:bCs/>
          <w:sz w:val="24"/>
        </w:rPr>
        <w:t>ZIAŁ</w:t>
      </w:r>
      <w:r w:rsidRPr="008704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>050</w:t>
      </w:r>
      <w:r w:rsidRPr="008704E5">
        <w:rPr>
          <w:b/>
          <w:bCs/>
          <w:sz w:val="24"/>
        </w:rPr>
        <w:t xml:space="preserve"> </w:t>
      </w:r>
      <w:r>
        <w:rPr>
          <w:b/>
          <w:bCs/>
          <w:sz w:val="24"/>
        </w:rPr>
        <w:t>Rybołóstwo i rybactwo</w:t>
      </w:r>
    </w:p>
    <w:p w:rsidR="00960EF0" w:rsidRPr="00960EF0" w:rsidRDefault="00960EF0" w:rsidP="00960EF0"/>
    <w:tbl>
      <w:tblPr>
        <w:tblW w:w="9137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851"/>
        <w:gridCol w:w="7157"/>
      </w:tblGrid>
      <w:tr w:rsidR="0031370A" w:rsidRPr="00D7364F" w:rsidTr="00F87DDC">
        <w:trPr>
          <w:cantSplit/>
        </w:trPr>
        <w:tc>
          <w:tcPr>
            <w:tcW w:w="1129" w:type="dxa"/>
          </w:tcPr>
          <w:p w:rsidR="0031370A" w:rsidRPr="00D7364F" w:rsidRDefault="0031370A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31370A" w:rsidRPr="00D7364F" w:rsidRDefault="0031370A" w:rsidP="0031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7157" w:type="dxa"/>
          </w:tcPr>
          <w:p w:rsidR="0031370A" w:rsidRPr="00D7364F" w:rsidRDefault="0031370A" w:rsidP="00F87DDC">
            <w:pPr>
              <w:pStyle w:val="Standard"/>
              <w:widowControl/>
              <w:autoSpaceDE/>
              <w:autoSpaceDN/>
              <w:adjustRightInd/>
            </w:pPr>
            <w:r w:rsidRPr="00D7364F">
              <w:t>Pozostała działalność</w:t>
            </w:r>
            <w:r w:rsidR="00515E62">
              <w:t xml:space="preserve"> – 1.000 zł</w:t>
            </w:r>
          </w:p>
        </w:tc>
      </w:tr>
    </w:tbl>
    <w:p w:rsidR="0031370A" w:rsidRDefault="0031370A" w:rsidP="0031370A">
      <w:pPr>
        <w:rPr>
          <w:rFonts w:ascii="Times New Roman" w:hAnsi="Times New Roman" w:cs="Times New Roman"/>
          <w:sz w:val="24"/>
          <w:szCs w:val="24"/>
        </w:rPr>
      </w:pPr>
      <w:r w:rsidRPr="0031370A">
        <w:rPr>
          <w:rFonts w:ascii="Times New Roman" w:hAnsi="Times New Roman" w:cs="Times New Roman"/>
          <w:sz w:val="24"/>
          <w:szCs w:val="24"/>
        </w:rPr>
        <w:t>W rozdziale mieszczą się wydatki funduszu sołeckiego – dotyczące zarybiania stawu gminnego</w:t>
      </w:r>
      <w:r w:rsidR="004D32FF">
        <w:rPr>
          <w:rFonts w:ascii="Times New Roman" w:hAnsi="Times New Roman" w:cs="Times New Roman"/>
          <w:sz w:val="24"/>
          <w:szCs w:val="24"/>
        </w:rPr>
        <w:t xml:space="preserve"> – 1.000 zł.</w:t>
      </w:r>
    </w:p>
    <w:p w:rsidR="00DB4A7A" w:rsidRDefault="00DB4A7A" w:rsidP="0031370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2141"/>
        <w:gridCol w:w="1636"/>
        <w:gridCol w:w="4606"/>
      </w:tblGrid>
      <w:tr w:rsidR="00DB4A7A" w:rsidRPr="00537057" w:rsidTr="00B23B15">
        <w:trPr>
          <w:cantSplit/>
        </w:trPr>
        <w:tc>
          <w:tcPr>
            <w:tcW w:w="1043" w:type="dxa"/>
          </w:tcPr>
          <w:p w:rsidR="00DB4A7A" w:rsidRPr="00537057" w:rsidRDefault="00DB4A7A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DB4A7A" w:rsidRPr="00537057" w:rsidRDefault="00DB4A7A" w:rsidP="00B23B1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050</w:t>
            </w:r>
          </w:p>
          <w:p w:rsidR="00DB4A7A" w:rsidRPr="00537057" w:rsidRDefault="00DB4A7A" w:rsidP="00B23B1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36" w:type="dxa"/>
          </w:tcPr>
          <w:p w:rsidR="00DB4A7A" w:rsidRPr="00537057" w:rsidRDefault="00DB4A7A" w:rsidP="00DB4A7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1.000 zł.</w:t>
            </w:r>
          </w:p>
        </w:tc>
        <w:tc>
          <w:tcPr>
            <w:tcW w:w="4606" w:type="dxa"/>
          </w:tcPr>
          <w:p w:rsidR="00DB4A7A" w:rsidRPr="00537057" w:rsidRDefault="00DB4A7A" w:rsidP="00B23B15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31370A" w:rsidRPr="00426425" w:rsidRDefault="004D32FF" w:rsidP="0031370A">
      <w:r>
        <w:tab/>
      </w:r>
      <w:r>
        <w:tab/>
      </w:r>
      <w:r>
        <w:tab/>
      </w:r>
      <w:r>
        <w:tab/>
      </w:r>
      <w:r>
        <w:tab/>
      </w:r>
    </w:p>
    <w:p w:rsidR="00426425" w:rsidRDefault="001673B9" w:rsidP="006D1560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t>D</w:t>
      </w:r>
      <w:r>
        <w:rPr>
          <w:b/>
          <w:bCs/>
          <w:sz w:val="24"/>
        </w:rPr>
        <w:t>ZIAŁ</w:t>
      </w:r>
      <w:r w:rsidRPr="008704E5">
        <w:rPr>
          <w:b/>
          <w:bCs/>
          <w:sz w:val="24"/>
        </w:rPr>
        <w:t xml:space="preserve"> </w:t>
      </w:r>
      <w:r w:rsidR="006D1560" w:rsidRPr="008704E5">
        <w:rPr>
          <w:b/>
          <w:bCs/>
          <w:sz w:val="24"/>
        </w:rPr>
        <w:t xml:space="preserve"> 600 Transport i łączność</w:t>
      </w:r>
    </w:p>
    <w:p w:rsidR="00426425" w:rsidRPr="00426425" w:rsidRDefault="00426425" w:rsidP="00426425"/>
    <w:tbl>
      <w:tblPr>
        <w:tblW w:w="10135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"/>
        <w:gridCol w:w="76"/>
        <w:gridCol w:w="1042"/>
        <w:gridCol w:w="823"/>
        <w:gridCol w:w="17"/>
        <w:gridCol w:w="347"/>
        <w:gridCol w:w="720"/>
        <w:gridCol w:w="28"/>
        <w:gridCol w:w="206"/>
        <w:gridCol w:w="1422"/>
        <w:gridCol w:w="123"/>
        <w:gridCol w:w="20"/>
        <w:gridCol w:w="181"/>
        <w:gridCol w:w="4777"/>
        <w:gridCol w:w="221"/>
        <w:gridCol w:w="63"/>
      </w:tblGrid>
      <w:tr w:rsidR="00EA0105" w:rsidRPr="00426425" w:rsidTr="00EF3912">
        <w:trPr>
          <w:gridBefore w:val="2"/>
          <w:gridAfter w:val="2"/>
          <w:wBefore w:w="145" w:type="dxa"/>
          <w:wAfter w:w="284" w:type="dxa"/>
          <w:cantSplit/>
        </w:trPr>
        <w:tc>
          <w:tcPr>
            <w:tcW w:w="1042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Rozdział </w:t>
            </w:r>
          </w:p>
        </w:tc>
        <w:tc>
          <w:tcPr>
            <w:tcW w:w="840" w:type="dxa"/>
            <w:gridSpan w:val="2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60002</w:t>
            </w:r>
          </w:p>
        </w:tc>
        <w:tc>
          <w:tcPr>
            <w:tcW w:w="7824" w:type="dxa"/>
            <w:gridSpan w:val="9"/>
          </w:tcPr>
          <w:p w:rsidR="00EA0105" w:rsidRDefault="00EA0105" w:rsidP="008316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Infrastruktura kolejowa</w:t>
            </w:r>
            <w:r w:rsidR="00960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0105" w:rsidRDefault="00EA0105" w:rsidP="00EA010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6057,6059 – 2.000.000 zł</w:t>
            </w: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nr 1 do uzasadnienia ( w 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nia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EA0105" w:rsidRPr="000E6452" w:rsidRDefault="00EA0105" w:rsidP="00EA0105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Rewitalizacja dworców i terenów przydworcowych wzdłuż linii kolejowej nr 356 Miasto i Gmina Gołańcz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2.000.000 zł</w:t>
            </w:r>
            <w:r w:rsidR="000E64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0E6452" w:rsidRDefault="000E6452" w:rsidP="003C1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Przedsięwzięcie wieloletnie.</w:t>
            </w:r>
            <w:r w:rsidR="00D55D0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C193A" w:rsidRPr="00EA0105" w:rsidRDefault="00D55D04" w:rsidP="003C19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Razem    2.000.000 zł.                                 </w:t>
            </w:r>
          </w:p>
        </w:tc>
      </w:tr>
      <w:tr w:rsidR="00EA0105" w:rsidRPr="00426425" w:rsidTr="00EF3912">
        <w:trPr>
          <w:gridBefore w:val="2"/>
          <w:gridAfter w:val="2"/>
          <w:wBefore w:w="145" w:type="dxa"/>
          <w:wAfter w:w="284" w:type="dxa"/>
          <w:cantSplit/>
        </w:trPr>
        <w:tc>
          <w:tcPr>
            <w:tcW w:w="1042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Rozdział </w:t>
            </w:r>
          </w:p>
        </w:tc>
        <w:tc>
          <w:tcPr>
            <w:tcW w:w="840" w:type="dxa"/>
            <w:gridSpan w:val="2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60013</w:t>
            </w:r>
          </w:p>
        </w:tc>
        <w:tc>
          <w:tcPr>
            <w:tcW w:w="7824" w:type="dxa"/>
            <w:gridSpan w:val="9"/>
          </w:tcPr>
          <w:p w:rsidR="00576150" w:rsidRDefault="00576150" w:rsidP="00576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Drogi publiczne wojewódzkie</w:t>
            </w:r>
          </w:p>
          <w:p w:rsidR="00EA0105" w:rsidRDefault="00EA0105" w:rsidP="00A4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FBF">
              <w:rPr>
                <w:rFonts w:ascii="Times New Roman" w:hAnsi="Times New Roman" w:cs="Times New Roman"/>
                <w:sz w:val="24"/>
                <w:szCs w:val="24"/>
              </w:rPr>
              <w:t>§ 4430 – różne opłaty i składki - opłat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za zajecie pasa drogowego – drogi wojewódzkie  - 1.000 zł.</w:t>
            </w:r>
          </w:p>
          <w:p w:rsidR="009F4949" w:rsidRPr="00CB5FBF" w:rsidRDefault="00A06587" w:rsidP="00A06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Razem    1.000 zł.                                 </w:t>
            </w:r>
          </w:p>
        </w:tc>
      </w:tr>
      <w:tr w:rsidR="00EA0105" w:rsidRPr="00426425" w:rsidTr="00EF3912">
        <w:trPr>
          <w:gridBefore w:val="2"/>
          <w:gridAfter w:val="2"/>
          <w:wBefore w:w="145" w:type="dxa"/>
          <w:wAfter w:w="284" w:type="dxa"/>
          <w:cantSplit/>
        </w:trPr>
        <w:tc>
          <w:tcPr>
            <w:tcW w:w="1042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60014</w:t>
            </w:r>
          </w:p>
        </w:tc>
        <w:tc>
          <w:tcPr>
            <w:tcW w:w="7824" w:type="dxa"/>
            <w:gridSpan w:val="9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Drogi publiczne powiatowe</w:t>
            </w:r>
          </w:p>
        </w:tc>
      </w:tr>
      <w:tr w:rsidR="00EA0105" w:rsidRPr="00426425" w:rsidTr="00EF3912">
        <w:trPr>
          <w:gridBefore w:val="2"/>
          <w:gridAfter w:val="2"/>
          <w:wBefore w:w="145" w:type="dxa"/>
          <w:wAfter w:w="284" w:type="dxa"/>
        </w:trPr>
        <w:tc>
          <w:tcPr>
            <w:tcW w:w="1042" w:type="dxa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0" w:type="dxa"/>
            <w:gridSpan w:val="2"/>
          </w:tcPr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</w:tcPr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§</w:t>
            </w: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</w:p>
        </w:tc>
        <w:tc>
          <w:tcPr>
            <w:tcW w:w="720" w:type="dxa"/>
          </w:tcPr>
          <w:p w:rsidR="00EA0105" w:rsidRDefault="00EA0105" w:rsidP="00B51CAD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2710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4430</w:t>
            </w:r>
          </w:p>
        </w:tc>
        <w:tc>
          <w:tcPr>
            <w:tcW w:w="234" w:type="dxa"/>
            <w:gridSpan w:val="2"/>
          </w:tcPr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-</w:t>
            </w: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</w:p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22" w:type="dxa"/>
          </w:tcPr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51CAD">
              <w:rPr>
                <w:rFonts w:ascii="Times New Roman" w:hAnsi="Times New Roman" w:cs="Times New Roman"/>
                <w:sz w:val="24"/>
              </w:rPr>
              <w:t>80</w:t>
            </w:r>
            <w:r w:rsidRPr="00426425">
              <w:rPr>
                <w:rFonts w:ascii="Times New Roman" w:hAnsi="Times New Roman" w:cs="Times New Roman"/>
                <w:sz w:val="24"/>
              </w:rPr>
              <w:t>.000 zł</w:t>
            </w: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A0105" w:rsidRPr="00426425" w:rsidRDefault="00EA0105" w:rsidP="00EA010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11.000 zł</w:t>
            </w:r>
          </w:p>
        </w:tc>
        <w:tc>
          <w:tcPr>
            <w:tcW w:w="5101" w:type="dxa"/>
            <w:gridSpan w:val="4"/>
          </w:tcPr>
          <w:p w:rsidR="00EA0105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Pomoc finansowa na rzecz</w:t>
            </w:r>
            <w:r w:rsidRPr="00426425">
              <w:rPr>
                <w:rFonts w:ascii="Times New Roman" w:hAnsi="Times New Roman" w:cs="Times New Roman"/>
                <w:sz w:val="24"/>
                <w:szCs w:val="24"/>
              </w:rPr>
              <w:t xml:space="preserve"> Powiatu Wągrowieckiego na:</w:t>
            </w:r>
          </w:p>
          <w:p w:rsidR="00B51CAD" w:rsidRDefault="00B51CAD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63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0E4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Pomoc finansowa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Remont drogi powiatowej  nr 1557P -  Gołańcz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Oleszno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75.000 zł,</w:t>
            </w:r>
          </w:p>
          <w:p w:rsidR="00EA0105" w:rsidRPr="00CB5FBF" w:rsidRDefault="00B51CAD" w:rsidP="00EA0105">
            <w:pPr>
              <w:widowControl/>
              <w:tabs>
                <w:tab w:val="left" w:pos="284"/>
                <w:tab w:val="left" w:pos="7797"/>
              </w:tabs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C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0105" w:rsidRPr="00B51C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A0105"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4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Pomoc finansowa - </w:t>
            </w:r>
            <w:r w:rsidR="00EA0105"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>Remont drogi powiatow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ej nr 1560P Gołańcz–Czerlin - 75</w:t>
            </w:r>
            <w:r w:rsidR="00EA0105"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>.000 zł,</w:t>
            </w:r>
          </w:p>
          <w:p w:rsidR="00EA0105" w:rsidRPr="00CB5FBF" w:rsidRDefault="00B51CAD" w:rsidP="00B51CAD">
            <w:pPr>
              <w:widowControl/>
              <w:tabs>
                <w:tab w:val="left" w:pos="284"/>
                <w:tab w:val="left" w:pos="7797"/>
              </w:tabs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0E4278">
              <w:rPr>
                <w:rFonts w:ascii="Times New Roman" w:hAnsi="Times New Roman" w:cs="Times New Roman"/>
                <w:b/>
                <w:sz w:val="24"/>
                <w:szCs w:val="24"/>
              </w:rPr>
              <w:t>Pomoc finansowa -</w:t>
            </w:r>
            <w:r w:rsidR="00F10C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Zakup elementów bezpieczeństwa i oznakowania pionowego” - teren Miasta i Gminy Gołańcz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</w:t>
            </w:r>
            <w:r w:rsidR="006F082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30.000 zł.</w:t>
            </w:r>
          </w:p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425">
              <w:rPr>
                <w:rFonts w:ascii="Times New Roman" w:hAnsi="Times New Roman" w:cs="Times New Roman"/>
                <w:sz w:val="24"/>
                <w:szCs w:val="24"/>
              </w:rPr>
              <w:t>Przed nazwami zadań dodano sformułowanie pomoc finansowa  w celu odróżnienia zadań finansowanych w formie dotacji.</w:t>
            </w:r>
          </w:p>
          <w:p w:rsidR="00EA0105" w:rsidRPr="0075504A" w:rsidRDefault="00EA0105" w:rsidP="00EA0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</w:rPr>
              <w:t>Wydatki zaplanowano na podstawie Uchwały RMiG Gołańcz nr XX</w:t>
            </w:r>
            <w:r w:rsidR="00B51CA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75504A">
              <w:rPr>
                <w:rFonts w:ascii="Times New Roman" w:hAnsi="Times New Roman" w:cs="Times New Roman"/>
                <w:sz w:val="24"/>
                <w:szCs w:val="24"/>
              </w:rPr>
              <w:t>II/</w:t>
            </w:r>
            <w:r w:rsidR="00E0753F">
              <w:rPr>
                <w:rFonts w:ascii="Times New Roman" w:hAnsi="Times New Roman" w:cs="Times New Roman"/>
                <w:sz w:val="24"/>
                <w:szCs w:val="24"/>
              </w:rPr>
              <w:t>341/17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53F">
              <w:rPr>
                <w:rFonts w:ascii="Times New Roman" w:hAnsi="Times New Roman" w:cs="Times New Roman"/>
                <w:sz w:val="24"/>
                <w:szCs w:val="24"/>
              </w:rPr>
              <w:t>z dnia 30 października 2017</w:t>
            </w:r>
            <w:r w:rsidRPr="0075504A">
              <w:rPr>
                <w:rFonts w:ascii="Times New Roman" w:hAnsi="Times New Roman" w:cs="Times New Roman"/>
                <w:sz w:val="24"/>
                <w:szCs w:val="24"/>
              </w:rPr>
              <w:t xml:space="preserve"> roku</w:t>
            </w:r>
          </w:p>
          <w:p w:rsidR="00E0753F" w:rsidRDefault="00E0753F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05" w:rsidRPr="00426425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opłaty za zajęcie pasa drogowego dróg powiatowych.</w:t>
            </w:r>
          </w:p>
        </w:tc>
      </w:tr>
      <w:tr w:rsidR="00EA0105" w:rsidRPr="0014274D" w:rsidTr="00EF3912">
        <w:trPr>
          <w:gridAfter w:val="1"/>
          <w:wAfter w:w="63" w:type="dxa"/>
          <w:cantSplit/>
        </w:trPr>
        <w:tc>
          <w:tcPr>
            <w:tcW w:w="1187" w:type="dxa"/>
            <w:gridSpan w:val="3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EA0105" w:rsidRPr="0014274D" w:rsidRDefault="00EA0105" w:rsidP="00EA0105">
            <w:pPr>
              <w:pStyle w:val="Standard"/>
              <w:widowControl/>
              <w:autoSpaceDE/>
              <w:autoSpaceDN/>
              <w:adjustRightInd/>
            </w:pPr>
            <w:r w:rsidRPr="0014274D">
              <w:t xml:space="preserve">Razem </w:t>
            </w:r>
          </w:p>
        </w:tc>
        <w:tc>
          <w:tcPr>
            <w:tcW w:w="1422" w:type="dxa"/>
          </w:tcPr>
          <w:p w:rsidR="00EA0105" w:rsidRPr="0014274D" w:rsidRDefault="00EA0105" w:rsidP="001510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10A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000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  <w:tc>
          <w:tcPr>
            <w:tcW w:w="5322" w:type="dxa"/>
            <w:gridSpan w:val="5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05" w:rsidRPr="00100163" w:rsidTr="00EF3912">
        <w:trPr>
          <w:gridBefore w:val="1"/>
          <w:wBefore w:w="69" w:type="dxa"/>
          <w:cantSplit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60016</w:t>
            </w:r>
          </w:p>
        </w:tc>
        <w:tc>
          <w:tcPr>
            <w:tcW w:w="8108" w:type="dxa"/>
            <w:gridSpan w:val="11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Drogi publiczne gminne</w:t>
            </w: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gridSpan w:val="2"/>
          </w:tcPr>
          <w:p w:rsidR="00EA0105" w:rsidRPr="0014274D" w:rsidRDefault="00960EF0" w:rsidP="00960E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01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160,88</w:t>
            </w:r>
            <w:r w:rsidR="00EA0105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62" w:type="dxa"/>
            <w:gridSpan w:val="5"/>
          </w:tcPr>
          <w:p w:rsidR="00EA0105" w:rsidRPr="0014274D" w:rsidRDefault="00EA0105" w:rsidP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 zakup materiałów na naprawy bieżące  dróg i uli</w:t>
            </w:r>
            <w:r w:rsidR="00EC6717">
              <w:rPr>
                <w:rFonts w:ascii="Times New Roman" w:hAnsi="Times New Roman" w:cs="Times New Roman"/>
                <w:sz w:val="24"/>
                <w:szCs w:val="24"/>
              </w:rPr>
              <w:t xml:space="preserve">c,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tj. głównie zakup kamienia,  a także zakup znaków drogowych,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słupków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w tym wydatki funduszy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sołeckich.</w:t>
            </w: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gridSpan w:val="5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gridSpan w:val="2"/>
          </w:tcPr>
          <w:p w:rsidR="00EA0105" w:rsidRPr="0014274D" w:rsidRDefault="00791B08" w:rsidP="00EA0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0105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EA0105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62" w:type="dxa"/>
            <w:gridSpan w:val="5"/>
          </w:tcPr>
          <w:p w:rsidR="00EA0105" w:rsidRPr="0014274D" w:rsidRDefault="00EA0105" w:rsidP="00EE55EB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 xml:space="preserve">- </w:t>
            </w:r>
            <w:r w:rsidR="00EE55EB">
              <w:t xml:space="preserve">głównie </w:t>
            </w:r>
            <w:r w:rsidRPr="0014274D">
              <w:t>remonty dróg i ulic</w:t>
            </w:r>
            <w:r>
              <w:t>.</w:t>
            </w: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gridSpan w:val="5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gridSpan w:val="3"/>
          </w:tcPr>
          <w:p w:rsidR="00EA0105" w:rsidRPr="0014274D" w:rsidRDefault="00791B08" w:rsidP="00EA0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64.432,97</w:t>
            </w:r>
            <w:r w:rsidR="00EA0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105"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5242" w:type="dxa"/>
            <w:gridSpan w:val="4"/>
          </w:tcPr>
          <w:p w:rsidR="00EA0105" w:rsidRPr="0014274D" w:rsidRDefault="00EA0105" w:rsidP="00EA0105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m.in.  transport materiałów do remontów  dróg  i ulic, usługi na drogach, w tym wydatki funduszy sołeckich.</w:t>
            </w: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EA0105" w:rsidRPr="0014274D" w:rsidRDefault="00EA0105" w:rsidP="00EA0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4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gridSpan w:val="3"/>
          </w:tcPr>
          <w:p w:rsidR="00EA0105" w:rsidRPr="0014274D" w:rsidRDefault="00EA0105" w:rsidP="00EA0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 zł</w:t>
            </w:r>
          </w:p>
        </w:tc>
        <w:tc>
          <w:tcPr>
            <w:tcW w:w="5242" w:type="dxa"/>
            <w:gridSpan w:val="4"/>
          </w:tcPr>
          <w:p w:rsidR="00EA0105" w:rsidRPr="0014274D" w:rsidRDefault="001C38BF" w:rsidP="00EC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A0105">
              <w:rPr>
                <w:rFonts w:ascii="Times New Roman" w:hAnsi="Times New Roman" w:cs="Times New Roman"/>
                <w:sz w:val="24"/>
                <w:szCs w:val="24"/>
              </w:rPr>
              <w:t>bezpiecze</w:t>
            </w:r>
            <w:r w:rsidR="00EC254D">
              <w:rPr>
                <w:rFonts w:ascii="Times New Roman" w:hAnsi="Times New Roman" w:cs="Times New Roman"/>
                <w:sz w:val="24"/>
                <w:szCs w:val="24"/>
              </w:rPr>
              <w:t>nie oc od zdarzeń na drogach gmi</w:t>
            </w:r>
            <w:r w:rsidR="00EA0105">
              <w:rPr>
                <w:rFonts w:ascii="Times New Roman" w:hAnsi="Times New Roman" w:cs="Times New Roman"/>
                <w:sz w:val="24"/>
                <w:szCs w:val="24"/>
              </w:rPr>
              <w:t>nnych</w:t>
            </w:r>
            <w:r w:rsidR="00EC2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0105" w:rsidRPr="00100163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EA0105" w:rsidRPr="0014274D" w:rsidRDefault="00EA0105" w:rsidP="00EA0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4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05" w:rsidRPr="00100163" w:rsidTr="00EF3912">
        <w:trPr>
          <w:gridBefore w:val="1"/>
          <w:wBefore w:w="69" w:type="dxa"/>
          <w:trHeight w:val="371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06" w:type="dxa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7" w:type="dxa"/>
            <w:gridSpan w:val="7"/>
          </w:tcPr>
          <w:p w:rsidR="00EA0105" w:rsidRPr="0014274D" w:rsidRDefault="00EA0105" w:rsidP="00791B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łącznie z paragrafów </w:t>
            </w:r>
            <w:r w:rsidR="00791B08">
              <w:rPr>
                <w:rFonts w:ascii="Times New Roman" w:hAnsi="Times New Roman" w:cs="Times New Roman"/>
                <w:sz w:val="24"/>
                <w:szCs w:val="24"/>
              </w:rPr>
              <w:t>2.447.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E572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0105" w:rsidRPr="00100163" w:rsidTr="00EF3912">
        <w:trPr>
          <w:gridBefore w:val="1"/>
          <w:wBefore w:w="69" w:type="dxa"/>
          <w:cantSplit/>
          <w:trHeight w:val="347"/>
        </w:trPr>
        <w:tc>
          <w:tcPr>
            <w:tcW w:w="1118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EA0105" w:rsidRPr="0014274D" w:rsidRDefault="00EA0105" w:rsidP="00EA0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11"/>
          </w:tcPr>
          <w:p w:rsidR="00EA0105" w:rsidRPr="0014274D" w:rsidRDefault="00EA0105" w:rsidP="00EA0105">
            <w:pPr>
              <w:tabs>
                <w:tab w:val="left" w:pos="567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zadań)</w:t>
            </w:r>
          </w:p>
        </w:tc>
      </w:tr>
      <w:tr w:rsidR="00791B08" w:rsidRPr="0014274D" w:rsidTr="00EF3912">
        <w:tblPrEx>
          <w:tblCellMar>
            <w:left w:w="0" w:type="dxa"/>
            <w:right w:w="0" w:type="dxa"/>
          </w:tblCellMar>
        </w:tblPrEx>
        <w:trPr>
          <w:gridBefore w:val="4"/>
          <w:gridAfter w:val="2"/>
          <w:wBefore w:w="2010" w:type="dxa"/>
          <w:wAfter w:w="284" w:type="dxa"/>
          <w:trHeight w:val="1587"/>
        </w:trPr>
        <w:tc>
          <w:tcPr>
            <w:tcW w:w="7841" w:type="dxa"/>
            <w:gridSpan w:val="10"/>
            <w:vAlign w:val="center"/>
          </w:tcPr>
          <w:p w:rsidR="00791B08" w:rsidRPr="00791B08" w:rsidRDefault="00791B08" w:rsidP="00791B08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Przebudowa drogi Morakowo - Ostrowo - etap III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300.000 zł,</w:t>
            </w:r>
          </w:p>
          <w:p w:rsidR="00791B08" w:rsidRPr="00791B08" w:rsidRDefault="00791B08" w:rsidP="00791B08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Przebudowa drogi Oleszno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Panigródz - I etap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 480.000 zł,</w:t>
            </w:r>
          </w:p>
          <w:p w:rsidR="00791B08" w:rsidRPr="00791B08" w:rsidRDefault="00791B08" w:rsidP="00791B08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Przebudowa drogi w Panigrodzu działka nr 46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480.000 zł,</w:t>
            </w:r>
          </w:p>
          <w:p w:rsidR="00791B08" w:rsidRPr="00791B08" w:rsidRDefault="00791B08" w:rsidP="00791B08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Przebudowa drogi w Panigrodzu działka nr 91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390.000 zł,</w:t>
            </w:r>
          </w:p>
          <w:p w:rsidR="00791B08" w:rsidRDefault="00791B08" w:rsidP="00791B08">
            <w:pPr>
              <w:pStyle w:val="Akapitzlist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Przebudowa schodów zewnętrznych i ciągu pieszo-jezdnego  Przedszkola Publicznego w Gołańczy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797.000 zł.</w:t>
            </w:r>
          </w:p>
          <w:p w:rsidR="000E6452" w:rsidRPr="007D0E70" w:rsidRDefault="000E6452" w:rsidP="000E6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E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Zadanie nr 1,3,4,5 to p</w:t>
            </w:r>
            <w:r w:rsidRPr="007D0E70">
              <w:rPr>
                <w:rFonts w:ascii="Times New Roman" w:hAnsi="Times New Roman" w:cs="Times New Roman"/>
                <w:sz w:val="24"/>
                <w:szCs w:val="24"/>
              </w:rPr>
              <w:t>rzedsięwzięcia wieloletnie.</w:t>
            </w:r>
          </w:p>
          <w:p w:rsidR="000E6452" w:rsidRPr="00791B08" w:rsidRDefault="000E6452" w:rsidP="000E6452">
            <w:pPr>
              <w:pStyle w:val="Akapitzli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B78E0" w:rsidRPr="0014274D" w:rsidTr="00EF3912">
        <w:trPr>
          <w:gridAfter w:val="1"/>
          <w:wAfter w:w="63" w:type="dxa"/>
          <w:cantSplit/>
        </w:trPr>
        <w:tc>
          <w:tcPr>
            <w:tcW w:w="1187" w:type="dxa"/>
            <w:gridSpan w:val="3"/>
          </w:tcPr>
          <w:p w:rsidR="00FB78E0" w:rsidRPr="0014274D" w:rsidRDefault="00FB78E0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FB78E0" w:rsidRPr="0014274D" w:rsidRDefault="00FB78E0" w:rsidP="00F87DDC">
            <w:pPr>
              <w:pStyle w:val="Standard"/>
              <w:widowControl/>
              <w:autoSpaceDE/>
              <w:autoSpaceDN/>
              <w:adjustRightInd/>
            </w:pPr>
            <w:r w:rsidRPr="0014274D">
              <w:t xml:space="preserve">Razem </w:t>
            </w:r>
          </w:p>
        </w:tc>
        <w:tc>
          <w:tcPr>
            <w:tcW w:w="1746" w:type="dxa"/>
            <w:gridSpan w:val="4"/>
          </w:tcPr>
          <w:p w:rsidR="00FB78E0" w:rsidRPr="0014274D" w:rsidRDefault="00FB78E0" w:rsidP="00FB78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2.717.593,85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  <w:tc>
          <w:tcPr>
            <w:tcW w:w="4998" w:type="dxa"/>
            <w:gridSpan w:val="2"/>
          </w:tcPr>
          <w:p w:rsidR="00FB78E0" w:rsidRPr="0014274D" w:rsidRDefault="00FB78E0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8E0" w:rsidRPr="0014274D" w:rsidRDefault="00FB78E0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5D7" w:rsidRPr="0014274D" w:rsidTr="00EF3912">
        <w:trPr>
          <w:gridBefore w:val="1"/>
          <w:wBefore w:w="69" w:type="dxa"/>
          <w:cantSplit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AA25D7" w:rsidRPr="0014274D" w:rsidRDefault="00AA25D7" w:rsidP="00AA2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8" w:type="dxa"/>
            <w:gridSpan w:val="11"/>
          </w:tcPr>
          <w:p w:rsidR="00AA25D7" w:rsidRPr="0014274D" w:rsidRDefault="00AA25D7" w:rsidP="00EC6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Drogi </w:t>
            </w:r>
            <w:r w:rsidR="00EC6717">
              <w:rPr>
                <w:rFonts w:ascii="Times New Roman" w:hAnsi="Times New Roman" w:cs="Times New Roman"/>
                <w:sz w:val="24"/>
                <w:szCs w:val="24"/>
              </w:rPr>
              <w:t>wewnętrzne</w:t>
            </w:r>
          </w:p>
        </w:tc>
      </w:tr>
      <w:tr w:rsidR="00AA25D7" w:rsidRPr="0014274D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gridSpan w:val="2"/>
          </w:tcPr>
          <w:p w:rsidR="00AA25D7" w:rsidRPr="0014274D" w:rsidRDefault="00EC6717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30.500</w:t>
            </w:r>
            <w:r w:rsidR="00AA25D7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62" w:type="dxa"/>
            <w:gridSpan w:val="5"/>
          </w:tcPr>
          <w:p w:rsidR="00AA25D7" w:rsidRPr="0014274D" w:rsidRDefault="00AA25D7" w:rsidP="0077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- zakup materiałów na naprawy bieżące  dróg i ulic, chodników, tj. głównie zakup kamienia,  a także zakup znaków drogowych,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słupków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w tym wydatki funduszy sołeckich.</w:t>
            </w:r>
          </w:p>
        </w:tc>
      </w:tr>
      <w:tr w:rsidR="00AA25D7" w:rsidRPr="0014274D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gridSpan w:val="5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5D7" w:rsidRPr="0014274D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5" w:type="dxa"/>
            <w:gridSpan w:val="2"/>
          </w:tcPr>
          <w:p w:rsidR="00AA25D7" w:rsidRPr="0014274D" w:rsidRDefault="00EC6717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</w:t>
            </w:r>
            <w:r w:rsidR="00AA25D7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62" w:type="dxa"/>
            <w:gridSpan w:val="5"/>
          </w:tcPr>
          <w:p w:rsidR="00AA25D7" w:rsidRPr="0014274D" w:rsidRDefault="00AA25D7" w:rsidP="00F87DDC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remonty dróg i ulic oraz chodników</w:t>
            </w:r>
            <w:r>
              <w:t>.</w:t>
            </w:r>
          </w:p>
        </w:tc>
      </w:tr>
      <w:tr w:rsidR="00AA25D7" w:rsidRPr="0014274D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  <w:gridSpan w:val="5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5D7" w:rsidRPr="0014274D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gridSpan w:val="3"/>
          </w:tcPr>
          <w:p w:rsidR="00AA25D7" w:rsidRPr="0014274D" w:rsidRDefault="00EC6717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20.500</w:t>
            </w:r>
            <w:r w:rsidR="00AA2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5D7"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5242" w:type="dxa"/>
            <w:gridSpan w:val="4"/>
          </w:tcPr>
          <w:p w:rsidR="00AA25D7" w:rsidRPr="0014274D" w:rsidRDefault="00AA25D7" w:rsidP="00F87DDC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m.in.  transport materiałów do remontów  dróg  i ulic, usługi na drogach, w tym wydatki funduszy sołeckich.</w:t>
            </w:r>
          </w:p>
        </w:tc>
      </w:tr>
      <w:tr w:rsidR="00AA25D7" w:rsidRPr="0014274D" w:rsidTr="00EF3912">
        <w:trPr>
          <w:gridBefore w:val="1"/>
          <w:wBefore w:w="69" w:type="dxa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3"/>
          </w:tcPr>
          <w:p w:rsidR="00AA25D7" w:rsidRPr="0014274D" w:rsidRDefault="00AA25D7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2" w:type="dxa"/>
            <w:gridSpan w:val="4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5D7" w:rsidRPr="0014274D" w:rsidTr="00EF3912">
        <w:trPr>
          <w:gridBefore w:val="1"/>
          <w:wBefore w:w="69" w:type="dxa"/>
          <w:trHeight w:val="371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06" w:type="dxa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7" w:type="dxa"/>
            <w:gridSpan w:val="7"/>
          </w:tcPr>
          <w:p w:rsidR="00AA25D7" w:rsidRPr="0014274D" w:rsidRDefault="00AA25D7" w:rsidP="00EC6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łącznie z paragrafów </w:t>
            </w:r>
            <w:r w:rsidR="00EC6717">
              <w:rPr>
                <w:rFonts w:ascii="Times New Roman" w:hAnsi="Times New Roman" w:cs="Times New Roman"/>
                <w:sz w:val="24"/>
                <w:szCs w:val="24"/>
              </w:rPr>
              <w:t>280.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7736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25D7" w:rsidRPr="0014274D" w:rsidTr="00EF3912">
        <w:trPr>
          <w:gridBefore w:val="1"/>
          <w:wBefore w:w="69" w:type="dxa"/>
          <w:cantSplit/>
          <w:trHeight w:val="347"/>
        </w:trPr>
        <w:tc>
          <w:tcPr>
            <w:tcW w:w="1118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A25D7" w:rsidRPr="0014274D" w:rsidRDefault="00AA25D7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11"/>
          </w:tcPr>
          <w:p w:rsidR="00AA25D7" w:rsidRPr="0014274D" w:rsidRDefault="00B84112" w:rsidP="00B84112">
            <w:pPr>
              <w:tabs>
                <w:tab w:val="left" w:pos="567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</w:t>
            </w:r>
            <w:r w:rsidR="00AA25D7"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nr 1 do uzasadnienia ( w ww</w:t>
            </w:r>
            <w:r w:rsidR="00AA25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AA25D7"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nia</w:t>
            </w:r>
            <w:r w:rsidR="00AA25D7"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</w:tr>
      <w:tr w:rsidR="00AA25D7" w:rsidRPr="00791B08" w:rsidTr="00EF3912">
        <w:tblPrEx>
          <w:tblCellMar>
            <w:left w:w="0" w:type="dxa"/>
            <w:right w:w="0" w:type="dxa"/>
          </w:tblCellMar>
        </w:tblPrEx>
        <w:trPr>
          <w:gridBefore w:val="4"/>
          <w:gridAfter w:val="2"/>
          <w:wBefore w:w="2010" w:type="dxa"/>
          <w:wAfter w:w="284" w:type="dxa"/>
          <w:trHeight w:val="387"/>
        </w:trPr>
        <w:tc>
          <w:tcPr>
            <w:tcW w:w="7841" w:type="dxa"/>
            <w:gridSpan w:val="10"/>
            <w:vAlign w:val="center"/>
          </w:tcPr>
          <w:p w:rsidR="00AA25D7" w:rsidRPr="00791B08" w:rsidRDefault="00AA25D7" w:rsidP="00AA25D7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91B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Przebudowa drogi </w:t>
            </w:r>
            <w:r w:rsidR="00B841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 Rybowie II etap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</w:t>
            </w:r>
            <w:r w:rsidR="00B841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0.</w:t>
            </w:r>
            <w:r w:rsidR="00B841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 zł.</w:t>
            </w:r>
          </w:p>
          <w:p w:rsidR="00AA25D7" w:rsidRPr="00791B08" w:rsidRDefault="00AA25D7" w:rsidP="00B84112">
            <w:pPr>
              <w:pStyle w:val="Akapitzlis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91B08" w:rsidRPr="00100163" w:rsidTr="00EF3912">
        <w:trPr>
          <w:gridAfter w:val="1"/>
          <w:wAfter w:w="63" w:type="dxa"/>
          <w:cantSplit/>
        </w:trPr>
        <w:tc>
          <w:tcPr>
            <w:tcW w:w="1187" w:type="dxa"/>
            <w:gridSpan w:val="3"/>
          </w:tcPr>
          <w:p w:rsidR="00791B08" w:rsidRPr="0014274D" w:rsidRDefault="00791B08" w:rsidP="00791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791B08" w:rsidRPr="0014274D" w:rsidRDefault="00791B08" w:rsidP="00791B08">
            <w:pPr>
              <w:pStyle w:val="Standard"/>
              <w:widowControl/>
              <w:autoSpaceDE/>
              <w:autoSpaceDN/>
              <w:adjustRightInd/>
            </w:pPr>
            <w:r w:rsidRPr="0014274D">
              <w:t xml:space="preserve">Razem </w:t>
            </w:r>
          </w:p>
        </w:tc>
        <w:tc>
          <w:tcPr>
            <w:tcW w:w="1746" w:type="dxa"/>
            <w:gridSpan w:val="4"/>
          </w:tcPr>
          <w:p w:rsidR="00791B08" w:rsidRPr="0014274D" w:rsidRDefault="00FB78E0" w:rsidP="00FB78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351.000 </w:t>
            </w:r>
            <w:r w:rsidR="00791B08" w:rsidRPr="0014274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  <w:tc>
          <w:tcPr>
            <w:tcW w:w="4998" w:type="dxa"/>
            <w:gridSpan w:val="2"/>
          </w:tcPr>
          <w:p w:rsidR="00791B08" w:rsidRPr="0014274D" w:rsidRDefault="00791B08" w:rsidP="00791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B08" w:rsidRPr="0014274D" w:rsidRDefault="00791B08" w:rsidP="00791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B08" w:rsidRPr="00100163" w:rsidTr="00EF3912">
        <w:trPr>
          <w:gridAfter w:val="1"/>
          <w:wAfter w:w="63" w:type="dxa"/>
          <w:cantSplit/>
        </w:trPr>
        <w:tc>
          <w:tcPr>
            <w:tcW w:w="1187" w:type="dxa"/>
            <w:gridSpan w:val="3"/>
          </w:tcPr>
          <w:p w:rsidR="00791B08" w:rsidRPr="0014274D" w:rsidRDefault="00791B08" w:rsidP="00791B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791B08" w:rsidRPr="001673B9" w:rsidRDefault="00791B08" w:rsidP="00791B0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</w:pPr>
            <w:r w:rsidRPr="001673B9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>Ogółem  dział 600</w:t>
            </w:r>
          </w:p>
        </w:tc>
        <w:tc>
          <w:tcPr>
            <w:tcW w:w="1746" w:type="dxa"/>
            <w:gridSpan w:val="4"/>
          </w:tcPr>
          <w:p w:rsidR="00791B08" w:rsidRPr="0014274D" w:rsidRDefault="00860D6E" w:rsidP="00791B0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5.260.593,85</w:t>
            </w:r>
            <w:r w:rsidR="00791B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791B08" w:rsidRPr="00142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791B08" w:rsidRPr="0014274D" w:rsidRDefault="00791B08" w:rsidP="00791B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998" w:type="dxa"/>
            <w:gridSpan w:val="2"/>
          </w:tcPr>
          <w:p w:rsidR="00791B08" w:rsidRPr="0014274D" w:rsidRDefault="00791B08" w:rsidP="00791B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3912" w:rsidRDefault="00EF3912"/>
    <w:p w:rsidR="00EF3912" w:rsidRPr="001673B9" w:rsidRDefault="001673B9" w:rsidP="00EF391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73B9">
        <w:rPr>
          <w:rFonts w:ascii="Times New Roman" w:hAnsi="Times New Roman" w:cs="Times New Roman"/>
          <w:b/>
          <w:bCs/>
          <w:sz w:val="24"/>
          <w:u w:val="single"/>
        </w:rPr>
        <w:t>DZIAŁ</w:t>
      </w:r>
      <w:r w:rsidRPr="001673B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F3912" w:rsidRPr="001673B9">
        <w:rPr>
          <w:rFonts w:ascii="Times New Roman" w:hAnsi="Times New Roman" w:cs="Times New Roman"/>
          <w:b/>
          <w:sz w:val="24"/>
          <w:szCs w:val="24"/>
          <w:u w:val="single"/>
        </w:rPr>
        <w:t>630 Turystyka</w:t>
      </w:r>
    </w:p>
    <w:p w:rsidR="00EF3912" w:rsidRDefault="00EF3912"/>
    <w:tbl>
      <w:tblPr>
        <w:tblW w:w="10072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"/>
        <w:gridCol w:w="1042"/>
        <w:gridCol w:w="87"/>
        <w:gridCol w:w="851"/>
        <w:gridCol w:w="1203"/>
        <w:gridCol w:w="1746"/>
        <w:gridCol w:w="4205"/>
        <w:gridCol w:w="793"/>
      </w:tblGrid>
      <w:tr w:rsidR="00EF3912" w:rsidRPr="00D7364F" w:rsidTr="001673B9">
        <w:trPr>
          <w:gridBefore w:val="1"/>
          <w:gridAfter w:val="1"/>
          <w:wBefore w:w="145" w:type="dxa"/>
          <w:wAfter w:w="793" w:type="dxa"/>
          <w:cantSplit/>
        </w:trPr>
        <w:tc>
          <w:tcPr>
            <w:tcW w:w="1129" w:type="dxa"/>
            <w:gridSpan w:val="2"/>
          </w:tcPr>
          <w:p w:rsidR="00EF3912" w:rsidRPr="00D7364F" w:rsidRDefault="00EF3912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</w:tc>
        <w:tc>
          <w:tcPr>
            <w:tcW w:w="851" w:type="dxa"/>
          </w:tcPr>
          <w:p w:rsidR="00EF3912" w:rsidRPr="00D7364F" w:rsidRDefault="00EF3912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D7364F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7154" w:type="dxa"/>
            <w:gridSpan w:val="3"/>
          </w:tcPr>
          <w:p w:rsidR="00EF3912" w:rsidRDefault="00EF3912" w:rsidP="00EF3912">
            <w:pPr>
              <w:pStyle w:val="Standard"/>
              <w:widowControl/>
              <w:autoSpaceDE/>
              <w:autoSpaceDN/>
              <w:adjustRightInd/>
            </w:pPr>
            <w:r w:rsidRPr="00D7364F">
              <w:t>Pozostała działalność</w:t>
            </w:r>
          </w:p>
          <w:p w:rsidR="00EF3912" w:rsidRDefault="00EF3912" w:rsidP="00EF3912">
            <w:pPr>
              <w:pStyle w:val="Standard"/>
              <w:widowControl/>
              <w:autoSpaceDE/>
              <w:autoSpaceDN/>
              <w:adjustRightInd/>
            </w:pPr>
            <w:r>
              <w:t xml:space="preserve">§ 6050 – 920.000 zł. </w:t>
            </w:r>
          </w:p>
          <w:p w:rsidR="00EF3912" w:rsidRDefault="00EF3912" w:rsidP="00EF3912">
            <w:pPr>
              <w:pStyle w:val="Standard"/>
              <w:widowControl/>
              <w:autoSpaceDE/>
              <w:autoSpaceDN/>
              <w:adjustRightInd/>
              <w:rPr>
                <w:u w:val="single"/>
              </w:rPr>
            </w:pPr>
            <w:r>
              <w:rPr>
                <w:u w:val="single"/>
              </w:rPr>
              <w:t>Zadanie</w:t>
            </w:r>
            <w:r w:rsidRPr="0014274D">
              <w:rPr>
                <w:u w:val="single"/>
              </w:rPr>
              <w:t xml:space="preserve"> ujęte w załączniku nr 1 do uzasadnienia ( w ww</w:t>
            </w:r>
            <w:r>
              <w:rPr>
                <w:u w:val="single"/>
              </w:rPr>
              <w:t>.</w:t>
            </w:r>
            <w:r w:rsidRPr="0014274D">
              <w:rPr>
                <w:u w:val="single"/>
              </w:rPr>
              <w:t xml:space="preserve"> załączniku opis zada</w:t>
            </w:r>
            <w:r>
              <w:rPr>
                <w:u w:val="single"/>
              </w:rPr>
              <w:t>nia</w:t>
            </w:r>
            <w:r w:rsidRPr="0014274D">
              <w:rPr>
                <w:u w:val="single"/>
              </w:rPr>
              <w:t>)</w:t>
            </w:r>
          </w:p>
          <w:p w:rsidR="00EF3912" w:rsidRDefault="00EF3912" w:rsidP="00EF3912">
            <w:pPr>
              <w:pStyle w:val="Standard"/>
              <w:widowControl/>
              <w:numPr>
                <w:ilvl w:val="0"/>
                <w:numId w:val="32"/>
              </w:numPr>
              <w:autoSpaceDE/>
              <w:autoSpaceDN/>
              <w:adjustRightInd/>
            </w:pPr>
            <w:r w:rsidRPr="00B43571">
              <w:rPr>
                <w:b/>
                <w:color w:val="000000"/>
              </w:rPr>
              <w:t xml:space="preserve">Budowa ścieżki rowerowej Gołańcz </w:t>
            </w:r>
            <w:r>
              <w:rPr>
                <w:b/>
                <w:color w:val="000000"/>
              </w:rPr>
              <w:t>–</w:t>
            </w:r>
            <w:r w:rsidRPr="00B43571">
              <w:rPr>
                <w:b/>
                <w:color w:val="000000"/>
              </w:rPr>
              <w:t xml:space="preserve"> Margonin</w:t>
            </w:r>
            <w:r>
              <w:rPr>
                <w:b/>
                <w:color w:val="000000"/>
              </w:rPr>
              <w:t xml:space="preserve"> – 920.000 zł.</w:t>
            </w:r>
          </w:p>
          <w:p w:rsidR="0042200D" w:rsidRDefault="001A5856" w:rsidP="001A5856">
            <w:pPr>
              <w:pStyle w:val="Standard"/>
              <w:widowControl/>
              <w:autoSpaceDE/>
              <w:autoSpaceDN/>
              <w:adjustRightInd/>
            </w:pPr>
            <w:r>
              <w:t xml:space="preserve">                                                            </w:t>
            </w:r>
          </w:p>
          <w:p w:rsidR="00EF3912" w:rsidRPr="00D7364F" w:rsidRDefault="0042200D" w:rsidP="001A5856">
            <w:pPr>
              <w:pStyle w:val="Standard"/>
              <w:widowControl/>
              <w:autoSpaceDE/>
              <w:autoSpaceDN/>
              <w:adjustRightInd/>
            </w:pPr>
            <w:r>
              <w:t xml:space="preserve">                                                                             </w:t>
            </w:r>
            <w:r w:rsidR="001A5856">
              <w:t xml:space="preserve">   Razem   920.000 zł.                                 </w:t>
            </w:r>
          </w:p>
        </w:tc>
      </w:tr>
      <w:tr w:rsidR="001673B9" w:rsidRPr="0014274D" w:rsidTr="001673B9">
        <w:trPr>
          <w:cantSplit/>
        </w:trPr>
        <w:tc>
          <w:tcPr>
            <w:tcW w:w="1187" w:type="dxa"/>
            <w:gridSpan w:val="2"/>
          </w:tcPr>
          <w:p w:rsidR="001673B9" w:rsidRPr="0014274D" w:rsidRDefault="001673B9" w:rsidP="00B2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3"/>
          </w:tcPr>
          <w:p w:rsidR="001673B9" w:rsidRPr="001673B9" w:rsidRDefault="001673B9" w:rsidP="00B23B15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</w:pPr>
            <w:r w:rsidRPr="001673B9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>Ogółem  dzi</w:t>
            </w:r>
            <w:r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>ał 63</w:t>
            </w:r>
            <w:r w:rsidRPr="001673B9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>0</w:t>
            </w:r>
          </w:p>
        </w:tc>
        <w:tc>
          <w:tcPr>
            <w:tcW w:w="1746" w:type="dxa"/>
          </w:tcPr>
          <w:p w:rsidR="001673B9" w:rsidRPr="0014274D" w:rsidRDefault="001673B9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920.000 </w:t>
            </w:r>
            <w:r w:rsidRPr="00142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1673B9" w:rsidRPr="0014274D" w:rsidRDefault="001673B9" w:rsidP="00B23B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998" w:type="dxa"/>
            <w:gridSpan w:val="2"/>
          </w:tcPr>
          <w:p w:rsidR="001673B9" w:rsidRPr="0014274D" w:rsidRDefault="001673B9" w:rsidP="00B2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73B9" w:rsidRDefault="001673B9" w:rsidP="006D1560">
      <w:pPr>
        <w:pStyle w:val="Legenda"/>
        <w:rPr>
          <w:b/>
          <w:sz w:val="24"/>
        </w:rPr>
      </w:pPr>
    </w:p>
    <w:p w:rsidR="006D1560" w:rsidRPr="003806F6" w:rsidRDefault="006D1560" w:rsidP="006D1560">
      <w:pPr>
        <w:pStyle w:val="Legenda"/>
        <w:rPr>
          <w:b/>
          <w:sz w:val="24"/>
        </w:rPr>
      </w:pPr>
      <w:r w:rsidRPr="003806F6">
        <w:rPr>
          <w:b/>
          <w:sz w:val="24"/>
        </w:rPr>
        <w:t>DZIAŁ 700 Gospodarka mieszkaniowa</w:t>
      </w:r>
    </w:p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93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5"/>
        <w:gridCol w:w="840"/>
        <w:gridCol w:w="347"/>
        <w:gridCol w:w="954"/>
        <w:gridCol w:w="1564"/>
        <w:gridCol w:w="3782"/>
        <w:gridCol w:w="1260"/>
        <w:gridCol w:w="61"/>
      </w:tblGrid>
      <w:tr w:rsidR="003806F6" w:rsidRPr="003806F6" w:rsidTr="009A5E38">
        <w:trPr>
          <w:cantSplit/>
          <w:trHeight w:val="236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70005</w:t>
            </w:r>
          </w:p>
        </w:tc>
        <w:tc>
          <w:tcPr>
            <w:tcW w:w="7968" w:type="dxa"/>
            <w:gridSpan w:val="6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Gospodarka gruntami i nieruchomościami</w:t>
            </w:r>
          </w:p>
        </w:tc>
      </w:tr>
      <w:tr w:rsidR="003806F6" w:rsidRPr="003806F6" w:rsidTr="005B622F">
        <w:trPr>
          <w:gridAfter w:val="1"/>
          <w:wAfter w:w="61" w:type="dxa"/>
          <w:cantSplit/>
          <w:trHeight w:val="257"/>
        </w:trPr>
        <w:tc>
          <w:tcPr>
            <w:tcW w:w="2025" w:type="dxa"/>
            <w:gridSpan w:val="2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  <w:gridSpan w:val="4"/>
          </w:tcPr>
          <w:p w:rsidR="006D1560" w:rsidRPr="003806F6" w:rsidRDefault="006D1560" w:rsidP="000E6452">
            <w:pPr>
              <w:pStyle w:val="Nagwek"/>
              <w:tabs>
                <w:tab w:val="clear" w:pos="4536"/>
                <w:tab w:val="clear" w:pos="9072"/>
              </w:tabs>
            </w:pPr>
            <w:r w:rsidRPr="003806F6">
              <w:t xml:space="preserve"> </w:t>
            </w:r>
            <w:r w:rsidR="000E6452">
              <w:t>62.500</w:t>
            </w:r>
            <w:r w:rsidR="00A57FB7">
              <w:t xml:space="preserve"> </w:t>
            </w:r>
            <w:r w:rsidRPr="003806F6">
              <w:t>zł, w tym głównie:</w:t>
            </w:r>
          </w:p>
        </w:tc>
        <w:tc>
          <w:tcPr>
            <w:tcW w:w="1260" w:type="dxa"/>
          </w:tcPr>
          <w:p w:rsidR="006D1560" w:rsidRPr="003806F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0" w:type="dxa"/>
            <w:gridSpan w:val="4"/>
            <w:vMerge w:val="restart"/>
          </w:tcPr>
          <w:p w:rsidR="001F659C" w:rsidRPr="003806F6" w:rsidRDefault="006D1560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opłaty za akty notarialne, opłata za użytkowanie wieczyste, za dzierżawę, szacunki i podziały nieruchomości, ogłoszenia w prasie o przetargach,  wypis z rejestru gruntów, prace geodezyjne</w:t>
            </w:r>
            <w:r w:rsidR="00A57F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– podziały, wznowienia granic, rozgraniczenia</w:t>
            </w:r>
            <w:r w:rsidR="003806F6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opłaty sądowe, odpisy  z ksiąg</w:t>
            </w:r>
            <w:r w:rsidR="00A94839" w:rsidRPr="003806F6">
              <w:rPr>
                <w:rFonts w:ascii="Times New Roman" w:hAnsi="Times New Roman" w:cs="Times New Roman"/>
                <w:sz w:val="24"/>
                <w:szCs w:val="24"/>
              </w:rPr>
              <w:t>, wypisy i wyrysy związane z mieniem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994" w:rsidRPr="003806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94839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3AC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0E6452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BA3BB2">
              <w:rPr>
                <w:rFonts w:ascii="Times New Roman" w:hAnsi="Times New Roman" w:cs="Times New Roman"/>
                <w:sz w:val="24"/>
                <w:szCs w:val="24"/>
              </w:rPr>
              <w:t xml:space="preserve"> ( §</w:t>
            </w:r>
            <w:r w:rsidR="00E72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BB2">
              <w:rPr>
                <w:rFonts w:ascii="Times New Roman" w:hAnsi="Times New Roman" w:cs="Times New Roman"/>
                <w:sz w:val="24"/>
                <w:szCs w:val="24"/>
              </w:rPr>
              <w:t>4300, § 4430)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4839" w:rsidRPr="003806F6" w:rsidRDefault="00A94839" w:rsidP="007D0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  <w:trHeight w:val="435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839" w:rsidRPr="003806F6" w:rsidRDefault="00A9483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839" w:rsidRPr="003806F6" w:rsidRDefault="00A9483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3"/>
          </w:tcPr>
          <w:p w:rsidR="006D1560" w:rsidRPr="00E11CEA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</w:pPr>
            <w:r w:rsidRPr="00E11CEA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u w:val="single"/>
              </w:rPr>
              <w:t>Ogółem dział 700</w:t>
            </w:r>
          </w:p>
        </w:tc>
        <w:tc>
          <w:tcPr>
            <w:tcW w:w="1564" w:type="dxa"/>
          </w:tcPr>
          <w:p w:rsidR="006D1560" w:rsidRPr="003806F6" w:rsidRDefault="007D0E70" w:rsidP="00542E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62.500</w:t>
            </w:r>
            <w:r w:rsidR="006D1560"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zł.</w:t>
            </w:r>
          </w:p>
        </w:tc>
        <w:tc>
          <w:tcPr>
            <w:tcW w:w="3782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6D1560" w:rsidRPr="003806F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E11CEA" w:rsidRDefault="00E11CEA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1CEA">
        <w:rPr>
          <w:rFonts w:ascii="Times New Roman" w:hAnsi="Times New Roman" w:cs="Times New Roman"/>
          <w:b/>
          <w:sz w:val="24"/>
          <w:u w:val="single"/>
        </w:rPr>
        <w:t>DZIAŁ</w:t>
      </w:r>
      <w:r w:rsidRPr="00E11CEA">
        <w:rPr>
          <w:rFonts w:ascii="Times New Roman" w:hAnsi="Times New Roman" w:cs="Times New Roman"/>
          <w:b/>
          <w:sz w:val="24"/>
          <w:szCs w:val="24"/>
          <w:u w:val="single"/>
        </w:rPr>
        <w:t xml:space="preserve"> 710 </w:t>
      </w:r>
      <w:r w:rsidR="006D1560" w:rsidRPr="00E11CEA">
        <w:rPr>
          <w:rFonts w:ascii="Times New Roman" w:hAnsi="Times New Roman" w:cs="Times New Roman"/>
          <w:b/>
          <w:sz w:val="24"/>
          <w:szCs w:val="24"/>
          <w:u w:val="single"/>
        </w:rPr>
        <w:t>Działalność usługowa</w:t>
      </w:r>
    </w:p>
    <w:p w:rsidR="006D1560" w:rsidRPr="00E11CEA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28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860"/>
        <w:gridCol w:w="260"/>
        <w:gridCol w:w="6640"/>
        <w:gridCol w:w="27"/>
        <w:gridCol w:w="527"/>
        <w:gridCol w:w="634"/>
      </w:tblGrid>
      <w:tr w:rsidR="00100163" w:rsidRPr="004532B5" w:rsidTr="001F659C">
        <w:trPr>
          <w:cantSplit/>
        </w:trPr>
        <w:tc>
          <w:tcPr>
            <w:tcW w:w="10028" w:type="dxa"/>
            <w:gridSpan w:val="7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Rozdział 71004 Plany zagospodarowania przestrzennego</w:t>
            </w:r>
          </w:p>
        </w:tc>
      </w:tr>
      <w:tr w:rsidR="004532B5" w:rsidRPr="004532B5" w:rsidTr="00726CBD">
        <w:trPr>
          <w:cantSplit/>
          <w:trHeight w:val="165"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6667" w:type="dxa"/>
            <w:gridSpan w:val="2"/>
          </w:tcPr>
          <w:p w:rsidR="006D1560" w:rsidRPr="004532B5" w:rsidRDefault="006D1560" w:rsidP="00BD01C5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 xml:space="preserve">4300  -  </w:t>
            </w:r>
            <w:r w:rsidR="00BD01C5">
              <w:t>130.</w:t>
            </w:r>
            <w:r w:rsidR="001F659C" w:rsidRPr="004532B5">
              <w:t>0</w:t>
            </w:r>
            <w:r w:rsidRPr="004532B5">
              <w:t>00 zł</w:t>
            </w:r>
          </w:p>
        </w:tc>
        <w:tc>
          <w:tcPr>
            <w:tcW w:w="1161" w:type="dxa"/>
            <w:gridSpan w:val="2"/>
          </w:tcPr>
          <w:p w:rsidR="006D1560" w:rsidRPr="004532B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7" w:type="dxa"/>
            <w:gridSpan w:val="2"/>
          </w:tcPr>
          <w:p w:rsidR="006D1560" w:rsidRDefault="006D1560" w:rsidP="00F567F4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- wydatki związane z miejscowym planem zagospodarowania przestrzennego</w:t>
            </w:r>
            <w:r w:rsidR="00A55AC8" w:rsidRPr="004532B5">
              <w:t>, w tym zmiana studium oraz pla</w:t>
            </w:r>
            <w:r w:rsidR="00BD01C5">
              <w:t xml:space="preserve">nów miejscowości gminy i miasta, studium wykonalności, w tym </w:t>
            </w:r>
            <w:r w:rsidR="00A57FB7">
              <w:t xml:space="preserve">dla terenów związanych z turbinami wiatrowymi. W paragrafie </w:t>
            </w:r>
            <w:r w:rsidR="00BD01C5">
              <w:t xml:space="preserve">zaplanowano  </w:t>
            </w:r>
            <w:r w:rsidR="00A57FB7">
              <w:t xml:space="preserve">także </w:t>
            </w:r>
            <w:r w:rsidR="00BD01C5">
              <w:t>wydatki ujęte w wieloletnich przedsięwzięciach</w:t>
            </w:r>
            <w:r w:rsidR="004B63D0">
              <w:rPr>
                <w:shd w:val="clear" w:color="auto" w:fill="FFFFFF"/>
              </w:rPr>
              <w:t xml:space="preserve"> do WPF</w:t>
            </w:r>
            <w:r w:rsidR="00BD01C5">
              <w:t xml:space="preserve"> w kwocie przewidzianej na 201</w:t>
            </w:r>
            <w:r w:rsidR="00F567F4">
              <w:t xml:space="preserve">8 </w:t>
            </w:r>
            <w:r w:rsidR="00BD01C5">
              <w:t>r.</w:t>
            </w:r>
          </w:p>
          <w:p w:rsidR="00D72304" w:rsidRDefault="00D72304" w:rsidP="00F567F4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                                                      </w:t>
            </w:r>
            <w:r w:rsidR="000279E7">
              <w:t xml:space="preserve"> </w:t>
            </w:r>
            <w:r>
              <w:t xml:space="preserve">   Razem    130.000 zł.                                 </w:t>
            </w:r>
          </w:p>
          <w:p w:rsidR="00D72304" w:rsidRPr="004532B5" w:rsidRDefault="00D72304" w:rsidP="00F567F4">
            <w:pPr>
              <w:pStyle w:val="Nagwek"/>
              <w:tabs>
                <w:tab w:val="clear" w:pos="4536"/>
                <w:tab w:val="clear" w:pos="9072"/>
              </w:tabs>
            </w:pPr>
            <w:r>
              <w:t xml:space="preserve"> </w:t>
            </w:r>
          </w:p>
        </w:tc>
        <w:tc>
          <w:tcPr>
            <w:tcW w:w="1161" w:type="dxa"/>
            <w:gridSpan w:val="2"/>
          </w:tcPr>
          <w:p w:rsidR="006D1560" w:rsidRPr="004532B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71035</w:t>
            </w: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Cmentarze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8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4210   -       7</w:t>
            </w:r>
            <w:r w:rsidR="00887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0 zł  - uporządkowanie grobów i miejsc pamięci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4300   -    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7C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22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0 zł     </w:t>
            </w:r>
          </w:p>
          <w:p w:rsidR="006D1560" w:rsidRPr="004532B5" w:rsidRDefault="005E4DA6" w:rsidP="005E4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="006D1560" w:rsidRPr="004532B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1560"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274">
              <w:rPr>
                <w:rFonts w:ascii="Times New Roman" w:hAnsi="Times New Roman" w:cs="Times New Roman"/>
                <w:sz w:val="24"/>
                <w:szCs w:val="24"/>
              </w:rPr>
              <w:t>1.100</w:t>
            </w:r>
            <w:r w:rsidR="003238E6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71095</w:t>
            </w: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292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4300   - 1</w:t>
            </w:r>
            <w:r w:rsidR="002922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2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0 zł</w:t>
            </w:r>
          </w:p>
        </w:tc>
      </w:tr>
      <w:tr w:rsidR="006A66FD" w:rsidRPr="006A66FD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6A66F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6FD">
              <w:rPr>
                <w:rFonts w:ascii="Times New Roman" w:hAnsi="Times New Roman" w:cs="Times New Roman"/>
                <w:sz w:val="24"/>
                <w:szCs w:val="24"/>
              </w:rPr>
              <w:t>- opracowanie decyzji lokalizacyjnych przez architektów zgodnie z ustawą z dnia 2</w:t>
            </w:r>
            <w:r w:rsidR="00292274">
              <w:rPr>
                <w:rFonts w:ascii="Times New Roman" w:hAnsi="Times New Roman" w:cs="Times New Roman"/>
                <w:sz w:val="24"/>
                <w:szCs w:val="24"/>
              </w:rPr>
              <w:t>7 marca 2003 r. (t.j. Dz.U. z 2017</w:t>
            </w:r>
            <w:r w:rsidR="009A5E38" w:rsidRPr="006A6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6FD">
              <w:rPr>
                <w:rFonts w:ascii="Times New Roman" w:hAnsi="Times New Roman" w:cs="Times New Roman"/>
                <w:sz w:val="24"/>
                <w:szCs w:val="24"/>
              </w:rPr>
              <w:t xml:space="preserve">r. poz. </w:t>
            </w:r>
            <w:r w:rsidR="00292274"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  <w:r w:rsidR="004532B5" w:rsidRPr="006A66FD">
              <w:rPr>
                <w:rFonts w:ascii="Times New Roman" w:hAnsi="Times New Roman" w:cs="Times New Roman"/>
                <w:sz w:val="24"/>
                <w:szCs w:val="24"/>
              </w:rPr>
              <w:t xml:space="preserve"> ze zm.</w:t>
            </w:r>
            <w:r w:rsidRPr="006A66FD">
              <w:rPr>
                <w:rFonts w:ascii="Times New Roman" w:hAnsi="Times New Roman" w:cs="Times New Roman"/>
                <w:sz w:val="24"/>
                <w:szCs w:val="24"/>
              </w:rPr>
              <w:t>) o planowaniu i zagospodarowaniu przestrzennym.</w:t>
            </w:r>
          </w:p>
          <w:p w:rsidR="006D1560" w:rsidRPr="006A66FD" w:rsidRDefault="005E4DA6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Razem    15.000 zł.                                 </w:t>
            </w:r>
          </w:p>
        </w:tc>
      </w:tr>
      <w:tr w:rsidR="00100163" w:rsidRPr="004532B5" w:rsidTr="001F659C">
        <w:trPr>
          <w:cantSplit/>
        </w:trPr>
        <w:tc>
          <w:tcPr>
            <w:tcW w:w="2200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710</w:t>
            </w:r>
          </w:p>
        </w:tc>
        <w:tc>
          <w:tcPr>
            <w:tcW w:w="6640" w:type="dxa"/>
          </w:tcPr>
          <w:p w:rsidR="006D1560" w:rsidRPr="004532B5" w:rsidRDefault="008642C4" w:rsidP="007D0E7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</w:t>
            </w:r>
            <w:r w:rsidR="007D0E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6.100</w:t>
            </w:r>
            <w:r w:rsidR="006D1560"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  <w:tc>
          <w:tcPr>
            <w:tcW w:w="1188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AF50CB" w:rsidRDefault="006D1560" w:rsidP="004E11ED">
      <w:pPr>
        <w:pStyle w:val="Nagwek1"/>
        <w:ind w:left="0"/>
        <w:rPr>
          <w:sz w:val="24"/>
          <w:szCs w:val="24"/>
          <w:u w:val="single"/>
        </w:rPr>
      </w:pPr>
      <w:r w:rsidRPr="00AF50CB">
        <w:rPr>
          <w:sz w:val="24"/>
          <w:szCs w:val="24"/>
          <w:u w:val="single"/>
        </w:rPr>
        <w:t>DZIAŁ 750 Administracja publiczna</w:t>
      </w:r>
    </w:p>
    <w:p w:rsidR="006D1560" w:rsidRPr="00AF50C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851"/>
        <w:gridCol w:w="176"/>
        <w:gridCol w:w="7337"/>
      </w:tblGrid>
      <w:tr w:rsidR="00100163" w:rsidRPr="00AF50CB" w:rsidTr="006A7BF8">
        <w:trPr>
          <w:cantSplit/>
        </w:trPr>
        <w:tc>
          <w:tcPr>
            <w:tcW w:w="1062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75011</w:t>
            </w:r>
          </w:p>
        </w:tc>
        <w:tc>
          <w:tcPr>
            <w:tcW w:w="17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Urzędy Wojewódzkie</w:t>
            </w:r>
          </w:p>
        </w:tc>
      </w:tr>
      <w:tr w:rsidR="00AF50CB" w:rsidRPr="00AF50CB" w:rsidTr="006A7BF8">
        <w:trPr>
          <w:cantSplit/>
        </w:trPr>
        <w:tc>
          <w:tcPr>
            <w:tcW w:w="9426" w:type="dxa"/>
            <w:gridSpan w:val="4"/>
          </w:tcPr>
          <w:p w:rsidR="004E04C1" w:rsidRPr="0057784F" w:rsidRDefault="000B0172" w:rsidP="004E0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Łączna kwota  wydatków  87.124</w:t>
            </w:r>
            <w:r w:rsidR="006A7BF8" w:rsidRPr="006A7BF8">
              <w:rPr>
                <w:rFonts w:ascii="Times New Roman" w:hAnsi="Times New Roman" w:cs="Times New Roman"/>
                <w:sz w:val="24"/>
                <w:szCs w:val="24"/>
              </w:rPr>
              <w:t xml:space="preserve"> zł - to wydatki z dotacji celowej otrzymanej z budżetu państwa na realizację zadań bieżących z zakresu administracji rządowej oraz innych zadań zleconych gminie ( związkom gmin, związkom powiatowo- gminnym ) ustawami.</w:t>
            </w:r>
            <w:r w:rsidR="00FA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4C1" w:rsidRPr="0057784F">
              <w:rPr>
                <w:rFonts w:ascii="Times New Roman" w:hAnsi="Times New Roman" w:cs="Times New Roman"/>
                <w:sz w:val="24"/>
                <w:szCs w:val="24"/>
              </w:rPr>
              <w:t xml:space="preserve">W tym na zadania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dotyczące spraw obywatelskich 63.724</w:t>
            </w:r>
            <w:r w:rsidR="004E04C1" w:rsidRPr="0057784F">
              <w:rPr>
                <w:rFonts w:ascii="Times New Roman" w:hAnsi="Times New Roman" w:cs="Times New Roman"/>
                <w:sz w:val="24"/>
                <w:szCs w:val="24"/>
              </w:rPr>
              <w:t xml:space="preserve"> zł, pozostałe zadania z zakresu administracji rządowej 23.400 zł</w:t>
            </w:r>
          </w:p>
          <w:p w:rsidR="006D1560" w:rsidRPr="00AF50CB" w:rsidRDefault="006D1560" w:rsidP="004E0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AF50CB" w:rsidRDefault="006D1560" w:rsidP="006D1560">
      <w:pPr>
        <w:jc w:val="center"/>
        <w:rPr>
          <w:rFonts w:ascii="Times New Roman" w:hAnsi="Times New Roman" w:cs="Times New Roman"/>
          <w:sz w:val="24"/>
          <w:szCs w:val="24"/>
        </w:rPr>
        <w:sectPr w:rsidR="006D1560" w:rsidRPr="00AF50CB" w:rsidSect="00E104A1">
          <w:headerReference w:type="even" r:id="rId8"/>
          <w:headerReference w:type="default" r:id="rId9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E02850" w:rsidRDefault="00E02850"/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514"/>
        <w:gridCol w:w="1560"/>
      </w:tblGrid>
      <w:tr w:rsidR="008C302C" w:rsidRPr="009B4944" w:rsidTr="008C302C">
        <w:trPr>
          <w:trHeight w:hRule="exact" w:val="340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Wynagrodzenia osobowe pracowników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8C302C" w:rsidRPr="009B4944" w:rsidTr="008C302C">
        <w:trPr>
          <w:trHeight w:hRule="exact" w:val="340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Dodatkowe wynagrodzenie roczne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3 436,00</w:t>
            </w:r>
          </w:p>
        </w:tc>
      </w:tr>
      <w:tr w:rsidR="008C302C" w:rsidRPr="009B4944" w:rsidTr="008C302C">
        <w:trPr>
          <w:trHeight w:hRule="exact" w:val="662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ubezpieczenia społeczne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10 314,00</w:t>
            </w:r>
          </w:p>
        </w:tc>
      </w:tr>
      <w:tr w:rsidR="008C302C" w:rsidRPr="009B4944" w:rsidTr="008C302C">
        <w:trPr>
          <w:trHeight w:hRule="exact" w:val="340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Składki na Fundusz Pracy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1 470,00</w:t>
            </w:r>
          </w:p>
        </w:tc>
      </w:tr>
      <w:tr w:rsidR="008C302C" w:rsidRPr="009B4944" w:rsidTr="008C302C">
        <w:trPr>
          <w:trHeight w:hRule="exact" w:val="388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materiałów i wyposażenia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</w:tr>
      <w:tr w:rsidR="008C302C" w:rsidRPr="009B4944" w:rsidTr="008C302C">
        <w:trPr>
          <w:trHeight w:hRule="exact" w:val="340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usług pozostałych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6 004,00</w:t>
            </w:r>
          </w:p>
        </w:tc>
      </w:tr>
      <w:tr w:rsidR="008C302C" w:rsidRPr="009B4944" w:rsidTr="008C302C">
        <w:trPr>
          <w:trHeight w:hRule="exact" w:val="744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Opłaty z tytułu zakupu usług telekomunikacyjnych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8C302C" w:rsidRPr="009B4944" w:rsidTr="008C302C">
        <w:trPr>
          <w:trHeight w:hRule="exact" w:val="698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8C302C" w:rsidRPr="009B4944" w:rsidTr="008C302C">
        <w:trPr>
          <w:trHeight w:hRule="exact" w:val="991"/>
        </w:trPr>
        <w:tc>
          <w:tcPr>
            <w:tcW w:w="1250" w:type="dxa"/>
            <w:vAlign w:val="center"/>
          </w:tcPr>
          <w:p w:rsidR="008C302C" w:rsidRPr="009B4944" w:rsidRDefault="008C302C" w:rsidP="00F87D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 </w:t>
            </w: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4700</w:t>
            </w:r>
          </w:p>
        </w:tc>
        <w:tc>
          <w:tcPr>
            <w:tcW w:w="3514" w:type="dxa"/>
            <w:vAlign w:val="center"/>
          </w:tcPr>
          <w:p w:rsidR="008C302C" w:rsidRPr="009B4944" w:rsidRDefault="008C302C" w:rsidP="00F87D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Szkolenia pracowników niebędących członkami korpusu służby cywilnej </w:t>
            </w:r>
          </w:p>
        </w:tc>
        <w:tc>
          <w:tcPr>
            <w:tcW w:w="1560" w:type="dxa"/>
            <w:vAlign w:val="center"/>
          </w:tcPr>
          <w:p w:rsidR="008C302C" w:rsidRPr="009B4944" w:rsidRDefault="008C302C" w:rsidP="00F87DD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9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33105" w:rsidRPr="009B4944" w:rsidTr="008E1429">
        <w:trPr>
          <w:trHeight w:hRule="exact" w:val="616"/>
        </w:trPr>
        <w:tc>
          <w:tcPr>
            <w:tcW w:w="1250" w:type="dxa"/>
            <w:vAlign w:val="center"/>
          </w:tcPr>
          <w:p w:rsidR="00C33105" w:rsidRDefault="00C33105" w:rsidP="00C331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C33105" w:rsidRPr="00AF50CB" w:rsidRDefault="00C33105" w:rsidP="00C33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:rsidR="00C33105" w:rsidRPr="00AF50CB" w:rsidRDefault="00C33105" w:rsidP="00C33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87.124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E02850" w:rsidRDefault="00E02850"/>
    <w:tbl>
      <w:tblPr>
        <w:tblW w:w="9426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994"/>
        <w:gridCol w:w="140"/>
        <w:gridCol w:w="710"/>
        <w:gridCol w:w="286"/>
        <w:gridCol w:w="708"/>
        <w:gridCol w:w="304"/>
        <w:gridCol w:w="4940"/>
        <w:gridCol w:w="1275"/>
      </w:tblGrid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8E1429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0" w:type="dxa"/>
            <w:vAlign w:val="center"/>
          </w:tcPr>
          <w:p w:rsidR="006D1560" w:rsidRPr="00AF50CB" w:rsidRDefault="006D1560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D1560" w:rsidRPr="00AF50CB" w:rsidRDefault="006D1560" w:rsidP="008570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CB" w:rsidRPr="00AF50CB" w:rsidTr="00DB448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75022</w:t>
            </w:r>
          </w:p>
        </w:tc>
        <w:tc>
          <w:tcPr>
            <w:tcW w:w="28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4"/>
          </w:tcPr>
          <w:p w:rsidR="006D1560" w:rsidRPr="00AF50CB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AF50CB">
              <w:t>Rady gmin ( miast i miast na prawach powiatu)</w:t>
            </w:r>
          </w:p>
        </w:tc>
      </w:tr>
    </w:tbl>
    <w:p w:rsidR="006D1560" w:rsidRPr="00136147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919"/>
        <w:gridCol w:w="54"/>
        <w:gridCol w:w="742"/>
        <w:gridCol w:w="88"/>
        <w:gridCol w:w="340"/>
        <w:gridCol w:w="679"/>
        <w:gridCol w:w="160"/>
        <w:gridCol w:w="10"/>
        <w:gridCol w:w="224"/>
        <w:gridCol w:w="60"/>
        <w:gridCol w:w="4294"/>
        <w:gridCol w:w="100"/>
        <w:gridCol w:w="1701"/>
      </w:tblGrid>
      <w:tr w:rsidR="00136147" w:rsidRPr="00136147" w:rsidTr="00B037B6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różne wydatki na rzecz osób fizycznych diety radnych i ryczałt dla Przewodniczącego, I i II Wiceprzewodniczącego Rady, delegacje krajowe i zagraniczne</w:t>
            </w:r>
          </w:p>
        </w:tc>
        <w:tc>
          <w:tcPr>
            <w:tcW w:w="1701" w:type="dxa"/>
            <w:shd w:val="clear" w:color="000000" w:fill="FFFFFF"/>
          </w:tcPr>
          <w:p w:rsidR="006D1560" w:rsidRPr="00136147" w:rsidRDefault="007E6190" w:rsidP="007E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C90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7E6190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</w:t>
            </w:r>
            <w:r w:rsidR="000C5454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7E6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– planuje się głównie: zakup materiałów biurowych,  akcesoriów komputerowych,  naczyń jednorazowych oraz kwiatów, wydatki na sesję młodzieżową oraz licencję na Legislator służący do publikacji uchwał rady w DzUWW,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zakup usłu</w:t>
            </w:r>
            <w:r w:rsidR="005F576A" w:rsidRPr="00136147">
              <w:rPr>
                <w:rFonts w:ascii="Times New Roman" w:hAnsi="Times New Roman" w:cs="Times New Roman"/>
                <w:sz w:val="24"/>
                <w:szCs w:val="24"/>
              </w:rPr>
              <w:t>g p</w:t>
            </w:r>
            <w:r w:rsidR="00B037B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zostałych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C90305" w:rsidP="007E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  <w:r w:rsidR="007E61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89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- planuje się m.in: przesyłki pocztowe,  szkolenia radnych, usługi transportowe, ogłoszenia w prasie</w:t>
            </w:r>
            <w:r w:rsidR="007E61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619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certyfikaty do podpisu elektronicznego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246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630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opłaty z tytułu zakupu usług telekomunikacyjnych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7E619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136147" w:rsidRPr="00136147" w:rsidTr="00F41C07">
        <w:trPr>
          <w:gridBefore w:val="1"/>
          <w:wBefore w:w="55" w:type="dxa"/>
          <w:trHeight w:val="272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różne opłaty i składki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100 zł.</w:t>
            </w:r>
          </w:p>
        </w:tc>
      </w:tr>
      <w:tr w:rsidR="00136147" w:rsidRPr="00136147" w:rsidTr="00F41C07">
        <w:trPr>
          <w:gridBefore w:val="1"/>
          <w:wBefore w:w="55" w:type="dxa"/>
          <w:trHeight w:val="109"/>
        </w:trPr>
        <w:tc>
          <w:tcPr>
            <w:tcW w:w="2992" w:type="dxa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6D1560" w:rsidRPr="00136147" w:rsidRDefault="006D1560" w:rsidP="00F41C07">
            <w:pPr>
              <w:ind w:hanging="4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42"/>
        </w:trPr>
        <w:tc>
          <w:tcPr>
            <w:tcW w:w="7670" w:type="dxa"/>
            <w:gridSpan w:val="1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bCs/>
                <w:sz w:val="24"/>
                <w:szCs w:val="24"/>
              </w:rPr>
              <w:t>Razem: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5F576A" w:rsidP="007E61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190">
              <w:rPr>
                <w:rFonts w:ascii="Times New Roman" w:hAnsi="Times New Roman" w:cs="Times New Roman"/>
                <w:sz w:val="24"/>
                <w:szCs w:val="24"/>
              </w:rPr>
              <w:t>76.378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8"/>
          </w:tcPr>
          <w:p w:rsidR="006D1560" w:rsidRPr="002343A3" w:rsidRDefault="006D1560" w:rsidP="00F41C07">
            <w:pPr>
              <w:pStyle w:val="Nagwek"/>
              <w:tabs>
                <w:tab w:val="clear" w:pos="4536"/>
                <w:tab w:val="clear" w:pos="9072"/>
              </w:tabs>
            </w:pPr>
            <w:r w:rsidRPr="002343A3">
              <w:t>Urzędy gmin ( miast i miast na prawach powiatu)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2F1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</w:t>
            </w:r>
            <w:r w:rsidR="002F124D">
              <w:rPr>
                <w:rFonts w:ascii="Times New Roman" w:hAnsi="Times New Roman" w:cs="Times New Roman"/>
                <w:sz w:val="24"/>
                <w:szCs w:val="24"/>
              </w:rPr>
              <w:t>2.086.451</w:t>
            </w:r>
            <w:r w:rsidR="00B22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574D4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W płacach i pochodnych uwzględniono dodatkowe wynagrodzenie roczne, ZUS-y (§ 4110, 4120), wynagrodzenia osobowe, w tym  szczególnie </w:t>
            </w:r>
            <w:r w:rsidR="005A6DC0">
              <w:rPr>
                <w:rFonts w:ascii="Times New Roman" w:hAnsi="Times New Roman" w:cs="Times New Roman"/>
                <w:sz w:val="24"/>
                <w:szCs w:val="24"/>
              </w:rPr>
              <w:t xml:space="preserve">pięć 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nagr</w:t>
            </w:r>
            <w:r w:rsidR="005A6DC0">
              <w:rPr>
                <w:rFonts w:ascii="Times New Roman" w:hAnsi="Times New Roman" w:cs="Times New Roman"/>
                <w:sz w:val="24"/>
                <w:szCs w:val="24"/>
              </w:rPr>
              <w:t>ód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jubileuszow</w:t>
            </w:r>
            <w:r w:rsidR="005A6DC0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="0089102B" w:rsidRPr="00574D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 nagrodę rocz</w:t>
            </w:r>
            <w:r w:rsidR="00136147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ną  3%, fundusz premiowy, 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81D" w:rsidRPr="00574D4B">
              <w:rPr>
                <w:rFonts w:ascii="Times New Roman" w:hAnsi="Times New Roman" w:cs="Times New Roman"/>
                <w:sz w:val="24"/>
                <w:szCs w:val="24"/>
              </w:rPr>
              <w:t>dodatki specjalne,</w:t>
            </w:r>
            <w:r w:rsidR="002F124D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przeszeregowania pracowników</w:t>
            </w:r>
            <w:r w:rsidR="00AF4035" w:rsidRPr="00574D4B">
              <w:rPr>
                <w:rFonts w:ascii="Times New Roman" w:hAnsi="Times New Roman" w:cs="Times New Roman"/>
                <w:sz w:val="24"/>
                <w:szCs w:val="24"/>
              </w:rPr>
              <w:t>, odprawę emerytalną.</w:t>
            </w:r>
            <w:r w:rsidR="003A11C8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035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Zaplanowano </w:t>
            </w:r>
            <w:r w:rsidR="000279E7">
              <w:rPr>
                <w:rFonts w:ascii="Times New Roman" w:hAnsi="Times New Roman" w:cs="Times New Roman"/>
                <w:sz w:val="24"/>
                <w:szCs w:val="24"/>
              </w:rPr>
              <w:t xml:space="preserve"> dodatkowe </w:t>
            </w:r>
            <w:r w:rsidR="00AF4035" w:rsidRPr="00574D4B">
              <w:rPr>
                <w:rFonts w:ascii="Times New Roman" w:hAnsi="Times New Roman" w:cs="Times New Roman"/>
                <w:sz w:val="24"/>
                <w:szCs w:val="24"/>
              </w:rPr>
              <w:t>2 etaty do</w:t>
            </w:r>
            <w:r w:rsidR="00574D4B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referatu </w:t>
            </w:r>
            <w:r w:rsidR="00574D4B" w:rsidRPr="00574D4B">
              <w:rPr>
                <w:rFonts w:ascii="Times New Roman" w:hAnsi="Times New Roman" w:cs="Times New Roman"/>
                <w:sz w:val="24"/>
              </w:rPr>
              <w:t xml:space="preserve"> inwestycji, zag.</w:t>
            </w:r>
            <w:r w:rsidR="00E60C0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74D4B" w:rsidRPr="00574D4B">
              <w:rPr>
                <w:rFonts w:ascii="Times New Roman" w:hAnsi="Times New Roman" w:cs="Times New Roman"/>
                <w:sz w:val="24"/>
              </w:rPr>
              <w:t>przest., ochrony środowiska</w:t>
            </w:r>
            <w:r w:rsidR="00E60C0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74D4B" w:rsidRPr="00574D4B">
              <w:rPr>
                <w:rFonts w:ascii="Times New Roman" w:hAnsi="Times New Roman" w:cs="Times New Roman"/>
                <w:sz w:val="24"/>
              </w:rPr>
              <w:t xml:space="preserve">i gosp. </w:t>
            </w:r>
            <w:r w:rsidR="00D93A58">
              <w:rPr>
                <w:rFonts w:ascii="Times New Roman" w:hAnsi="Times New Roman" w:cs="Times New Roman"/>
                <w:sz w:val="24"/>
              </w:rPr>
              <w:t>g</w:t>
            </w:r>
            <w:r w:rsidR="00574D4B" w:rsidRPr="00574D4B">
              <w:rPr>
                <w:rFonts w:ascii="Times New Roman" w:hAnsi="Times New Roman" w:cs="Times New Roman"/>
                <w:sz w:val="24"/>
              </w:rPr>
              <w:t>runtami</w:t>
            </w:r>
            <w:r w:rsidR="00574D4B">
              <w:rPr>
                <w:rFonts w:ascii="Times New Roman" w:hAnsi="Times New Roman" w:cs="Times New Roman"/>
                <w:sz w:val="24"/>
              </w:rPr>
              <w:t>.</w:t>
            </w:r>
            <w:r w:rsidR="00574D4B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79E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A11C8" w:rsidRPr="00574D4B">
              <w:rPr>
                <w:rFonts w:ascii="Times New Roman" w:hAnsi="Times New Roman" w:cs="Times New Roman"/>
                <w:sz w:val="24"/>
                <w:szCs w:val="24"/>
              </w:rPr>
              <w:t>względniono wydatki związane z upływem kadencji.</w:t>
            </w:r>
            <w:r w:rsidR="00AE181D" w:rsidRPr="00574D4B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Wynagrodzenie sołtysów i inkasenta ( § 4100) procent  od należności pieniężnych</w:t>
            </w:r>
            <w:r w:rsidR="00136147"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zbieranych na rzecz gminy  - 58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  <w:p w:rsidR="006D1560" w:rsidRPr="002343A3" w:rsidRDefault="006D1560" w:rsidP="00E60C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>Wyna</w:t>
            </w:r>
            <w:r w:rsidR="002F124D" w:rsidRPr="00574D4B">
              <w:rPr>
                <w:rFonts w:ascii="Times New Roman" w:hAnsi="Times New Roman" w:cs="Times New Roman"/>
                <w:sz w:val="24"/>
                <w:szCs w:val="24"/>
              </w:rPr>
              <w:t>grodzenia bezosobowe  (§ 4170- 44.346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zł)</w:t>
            </w:r>
            <w:r w:rsidR="00E60C03">
              <w:rPr>
                <w:rFonts w:ascii="Times New Roman" w:hAnsi="Times New Roman" w:cs="Times New Roman"/>
                <w:sz w:val="24"/>
                <w:szCs w:val="24"/>
              </w:rPr>
              <w:t>, w tym m.in.</w:t>
            </w:r>
            <w:r w:rsidRPr="00574D4B">
              <w:rPr>
                <w:rFonts w:ascii="Times New Roman" w:hAnsi="Times New Roman" w:cs="Times New Roman"/>
                <w:sz w:val="24"/>
                <w:szCs w:val="24"/>
              </w:rPr>
              <w:t xml:space="preserve"> dostarczanie decyzji wymiarowych.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B037B6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0C2774" w:rsidRDefault="006D1560" w:rsidP="00F41C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</w:t>
            </w:r>
            <w:r w:rsidR="00B52DF6">
              <w:rPr>
                <w:rFonts w:ascii="Times New Roman" w:hAnsi="Times New Roman" w:cs="Times New Roman"/>
                <w:sz w:val="24"/>
                <w:szCs w:val="24"/>
              </w:rPr>
              <w:t>1.000.576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0C2774" w:rsidRDefault="006D1560" w:rsidP="00F41C07">
            <w:pPr>
              <w:tabs>
                <w:tab w:val="left" w:pos="49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Wydatki wyliczono na najpilniejsze potrzeby głównie na artykuły biurowe, papiernicze, środki czystości, książki fachowe, prasę, gaz, art. eksploatacyjne, akcesoria komputerowe ( tonery, tusze), bębny do drukarek,</w:t>
            </w:r>
            <w:r w:rsidR="004E4EF8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internetowy serwis prawny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, itp. Zaplanowano  wydatki na zakup energii, konserwacje - ksera, komputerów, oprogramowania, systemu alarmowego, przegląd gaśnic, badania pracownicze.</w:t>
            </w:r>
          </w:p>
          <w:p w:rsidR="006D1560" w:rsidRDefault="006D1560" w:rsidP="000C2774">
            <w:pPr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Uwzględniono także </w:t>
            </w:r>
            <w:r w:rsidR="007D4A76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m.in.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druk informatora ECHO, rozmowy telefoniczne, przesyłki pocztowe, prowizje bankowe, </w:t>
            </w:r>
            <w:r w:rsidR="004E4EF8" w:rsidRPr="000C2774">
              <w:rPr>
                <w:rFonts w:ascii="Times New Roman" w:hAnsi="Times New Roman" w:cs="Times New Roman"/>
                <w:sz w:val="24"/>
                <w:szCs w:val="24"/>
              </w:rPr>
              <w:t>obsługę praw</w:t>
            </w:r>
            <w:r w:rsidR="00D857C7" w:rsidRPr="000C277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E4EF8" w:rsidRPr="000C2774">
              <w:rPr>
                <w:rFonts w:ascii="Times New Roman" w:hAnsi="Times New Roman" w:cs="Times New Roman"/>
                <w:sz w:val="24"/>
                <w:szCs w:val="24"/>
              </w:rPr>
              <w:t>ą,</w:t>
            </w:r>
            <w:r w:rsidR="00DD014A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opiekę autorską – programy komp., szkolenia</w:t>
            </w:r>
            <w:r w:rsidR="00136147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i dojazdy na szkolenia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, wywóz nieczystości, oprawę</w:t>
            </w:r>
            <w:r w:rsidR="00D857C7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dokumentów, laminowanie, audyt, w tym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ISO, opłaty za usługi internetowe, podróże służbowe krajowe i zagraniczne, różne opłaty i składki – w tym m.in.: </w:t>
            </w:r>
            <w:r w:rsidRPr="003142DC">
              <w:rPr>
                <w:rFonts w:ascii="Times New Roman" w:hAnsi="Times New Roman" w:cs="Times New Roman"/>
                <w:sz w:val="24"/>
                <w:szCs w:val="24"/>
              </w:rPr>
              <w:t>składka na Stowarzyszenie Gmin i Powiatów Wielkopolskich, WOKiSS,</w:t>
            </w:r>
            <w:r w:rsidR="00136147" w:rsidRPr="00314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2DC">
              <w:rPr>
                <w:rFonts w:ascii="Times New Roman" w:hAnsi="Times New Roman" w:cs="Times New Roman"/>
                <w:sz w:val="24"/>
                <w:szCs w:val="24"/>
              </w:rPr>
              <w:t xml:space="preserve">Stowarzyszenie  KOMUNIKACJA, Pilski Bank Żywności, Stowarzyszenie Dolina Wełny, </w:t>
            </w:r>
            <w:r w:rsidR="00D857C7" w:rsidRPr="003142D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D014A" w:rsidRPr="003142DC">
              <w:rPr>
                <w:rFonts w:ascii="Times New Roman" w:hAnsi="Times New Roman" w:cs="Times New Roman"/>
                <w:sz w:val="24"/>
                <w:szCs w:val="24"/>
              </w:rPr>
              <w:t>iedem Ryb,</w:t>
            </w:r>
            <w:r w:rsidRPr="00314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42DC" w:rsidRPr="003142DC">
              <w:rPr>
                <w:rFonts w:ascii="Times New Roman" w:hAnsi="Times New Roman" w:cs="Times New Roman"/>
                <w:sz w:val="24"/>
                <w:szCs w:val="24"/>
              </w:rPr>
              <w:t xml:space="preserve"> Stowarzyszenie Gmin i Powiatów Nadnoteckich, </w:t>
            </w:r>
            <w:r w:rsidRPr="003142DC">
              <w:rPr>
                <w:rFonts w:ascii="Times New Roman" w:hAnsi="Times New Roman" w:cs="Times New Roman"/>
                <w:sz w:val="24"/>
                <w:szCs w:val="24"/>
              </w:rPr>
              <w:t>opłaty egzekucyjne, ubezpieczenie mienia oraz odpis na zfśs, świadczenia bhp, wpłatę na PFRON, wynagrodzenie  ZGKIM od należności pieniężnych zbieranych na rzecz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gminy (1</w:t>
            </w:r>
            <w:r w:rsidR="0046038F" w:rsidRPr="000C2774">
              <w:rPr>
                <w:rFonts w:ascii="Times New Roman" w:hAnsi="Times New Roman" w:cs="Times New Roman"/>
                <w:sz w:val="24"/>
                <w:szCs w:val="24"/>
              </w:rPr>
              <w:t>6.896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zł), ubezpieczenie  zbieranych należności pieniężnych (2.</w:t>
            </w:r>
            <w:r w:rsidR="000C2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00 zł).</w:t>
            </w:r>
            <w:r w:rsidR="0088310C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10C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Zaplanowano wydatki związane z odzyskaniem podatku Vat z urzędu skarbowego – zapłacenie faktur (zgodnie z planowaną do</w:t>
            </w:r>
            <w:r w:rsidR="001A5FFA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zawarcia umową do  31.12.2018</w:t>
            </w:r>
            <w:r w:rsidR="00285F04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="0088310C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>r.)</w:t>
            </w:r>
            <w:r w:rsidR="007D4A76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oraz wydatki na opłacenie </w:t>
            </w:r>
            <w:r w:rsidR="00113CCC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>tego podatku</w:t>
            </w:r>
            <w:r w:rsidR="007D4A76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  <w:p w:rsidR="00D93A58" w:rsidRPr="000C2774" w:rsidRDefault="00D93A58" w:rsidP="00B5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05295D">
              <w:rPr>
                <w:rFonts w:ascii="Times New Roman" w:hAnsi="Times New Roman" w:cs="Times New Roman"/>
                <w:sz w:val="24"/>
                <w:szCs w:val="24"/>
              </w:rPr>
              <w:t>aplanowano wydatki ujęte w wieloletnich przedsięwzięciach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 WPF</w:t>
            </w:r>
            <w:r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 w kwocie przewidzianej na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05295D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100163" w:rsidRPr="00100163" w:rsidTr="00F41C07">
        <w:trPr>
          <w:cantSplit/>
          <w:trHeight w:val="238"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0C2774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035" w:rsidRPr="00100163" w:rsidTr="00F41C07">
        <w:trPr>
          <w:cantSplit/>
          <w:trHeight w:val="238"/>
        </w:trPr>
        <w:tc>
          <w:tcPr>
            <w:tcW w:w="1029" w:type="dxa"/>
            <w:gridSpan w:val="3"/>
          </w:tcPr>
          <w:p w:rsidR="00AF4035" w:rsidRPr="002343A3" w:rsidRDefault="00AF4035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AF4035" w:rsidRDefault="00AF4035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</w:t>
            </w:r>
            <w:r w:rsidR="00574D4B"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tkowe</w:t>
            </w:r>
            <w:r w:rsidR="00746F99">
              <w:rPr>
                <w:rFonts w:ascii="Times New Roman" w:hAnsi="Times New Roman" w:cs="Times New Roman"/>
                <w:sz w:val="24"/>
                <w:szCs w:val="24"/>
              </w:rPr>
              <w:t xml:space="preserve"> – 10.000 zł.</w:t>
            </w:r>
          </w:p>
          <w:p w:rsidR="00AF4035" w:rsidRDefault="00AF4035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6060 – 10.000 zł</w:t>
            </w:r>
          </w:p>
          <w:p w:rsidR="00574D4B" w:rsidRDefault="00574D4B" w:rsidP="00574D4B">
            <w:pPr>
              <w:pStyle w:val="Standard"/>
              <w:widowControl/>
              <w:autoSpaceDE/>
              <w:autoSpaceDN/>
              <w:adjustRightInd/>
              <w:rPr>
                <w:u w:val="single"/>
              </w:rPr>
            </w:pPr>
            <w:r>
              <w:rPr>
                <w:u w:val="single"/>
              </w:rPr>
              <w:t>Zadanie</w:t>
            </w:r>
            <w:r w:rsidRPr="0014274D">
              <w:rPr>
                <w:u w:val="single"/>
              </w:rPr>
              <w:t xml:space="preserve"> ujęte w załączniku nr 1 do uzasadnienia ( w ww</w:t>
            </w:r>
            <w:r>
              <w:rPr>
                <w:u w:val="single"/>
              </w:rPr>
              <w:t>.</w:t>
            </w:r>
            <w:r w:rsidRPr="0014274D">
              <w:rPr>
                <w:u w:val="single"/>
              </w:rPr>
              <w:t xml:space="preserve"> załączniku opis zada</w:t>
            </w:r>
            <w:r>
              <w:rPr>
                <w:u w:val="single"/>
              </w:rPr>
              <w:t>nia</w:t>
            </w:r>
            <w:r w:rsidRPr="0014274D">
              <w:rPr>
                <w:u w:val="single"/>
              </w:rPr>
              <w:t>)</w:t>
            </w:r>
          </w:p>
          <w:p w:rsidR="00574D4B" w:rsidRPr="00574D4B" w:rsidRDefault="00574D4B" w:rsidP="00574D4B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Zakup oprogramowania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574D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drogi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10.000 zł</w:t>
            </w:r>
          </w:p>
        </w:tc>
      </w:tr>
      <w:tr w:rsidR="00AF4035" w:rsidRPr="00100163" w:rsidTr="00F41C07">
        <w:trPr>
          <w:cantSplit/>
          <w:trHeight w:val="238"/>
        </w:trPr>
        <w:tc>
          <w:tcPr>
            <w:tcW w:w="1029" w:type="dxa"/>
            <w:gridSpan w:val="3"/>
          </w:tcPr>
          <w:p w:rsidR="00AF4035" w:rsidRPr="002343A3" w:rsidRDefault="00AF4035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AF4035" w:rsidRPr="000C2774" w:rsidRDefault="00AF4035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82C" w:rsidRPr="0005282C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5282C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82C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05282C" w:rsidRDefault="00B52DF6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6147" w:rsidRPr="000528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097.027</w:t>
            </w:r>
            <w:r w:rsidR="00136147" w:rsidRPr="00052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05282C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  <w:p w:rsidR="006D1560" w:rsidRPr="0005282C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75075</w:t>
            </w:r>
          </w:p>
        </w:tc>
        <w:tc>
          <w:tcPr>
            <w:tcW w:w="7567" w:type="dxa"/>
            <w:gridSpan w:val="9"/>
          </w:tcPr>
          <w:p w:rsidR="006D1560" w:rsidRPr="002343A3" w:rsidRDefault="006D1560" w:rsidP="00F41C07">
            <w:pPr>
              <w:pStyle w:val="Standard"/>
              <w:widowControl/>
              <w:autoSpaceDE/>
              <w:autoSpaceDN/>
              <w:adjustRightInd/>
            </w:pPr>
            <w:r w:rsidRPr="002343A3">
              <w:t xml:space="preserve">Promocja jednostek samorządu terytorialnego                               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Default="006D1560" w:rsidP="00F41C0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2343A3">
              <w:t>W rozdziale tym zaplanowano wydatki związane z promocją gminy, w tym głównie  wydatki dotyczące  współpracy  gminy z zagranicą (układy partnerskie),</w:t>
            </w:r>
            <w:r w:rsidR="00631B7B">
              <w:t>wydatki na opłacenie tłumacza,</w:t>
            </w:r>
            <w:r w:rsidRPr="002343A3">
              <w:t xml:space="preserve"> foldery, kalendarz,  zakup i opracowanie publikacji promujących gminę, zakup pucharów wręczanych przez burmistrza,</w:t>
            </w:r>
            <w:r w:rsidR="00746F99">
              <w:t xml:space="preserve"> zakup artykułów promujących gminę, </w:t>
            </w:r>
            <w:r w:rsidRPr="002343A3">
              <w:t>zakup kwiatów, wiązanek okolicznościowych, nagrody  burmistrza dla sportowców reprezentujących gminę na szczeblu krajowym – promocja -  i osiągających wyniki</w:t>
            </w:r>
            <w:r w:rsidR="007E367A">
              <w:t>.</w:t>
            </w:r>
          </w:p>
          <w:p w:rsidR="0046038F" w:rsidRPr="002343A3" w:rsidRDefault="0046038F" w:rsidP="00746F99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2343A3" w:rsidRDefault="00746F99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101.235</w:t>
            </w:r>
            <w:r w:rsidR="006D1560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  <w:gridSpan w:val="2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75095</w:t>
            </w:r>
          </w:p>
        </w:tc>
        <w:tc>
          <w:tcPr>
            <w:tcW w:w="340" w:type="dxa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  <w:gridSpan w:val="6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9426" w:type="dxa"/>
            <w:gridSpan w:val="14"/>
          </w:tcPr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W rozdziale powyższym zaplanowano:</w:t>
            </w:r>
          </w:p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 koszty zatrudnienia pracowników na podstawie umów zawieranych z PUP w Wągrowcu. Płace i pochodne od płac oraz wydatki rzeczowe związane z zatrudnieniem w/w  pracowników oraz z  bezrobotnymi, których planuje się  zatrudnić jako stażystów. Wpłaty na Państwowy Fundusz Rehabilitacji Osób Niepełnosprawnych, składki na Fundusz pracy i odpis na zakładowy fundusz świadczeń socjalnych ( z uwagi na brak zwrotu w tych paragrafach z biura pracy )  wyliczono od większej liczby pracownikó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w z uwagi n</w:t>
            </w:r>
            <w:r w:rsidR="005447AD">
              <w:rPr>
                <w:rFonts w:ascii="Times New Roman" w:hAnsi="Times New Roman" w:cs="Times New Roman"/>
                <w:sz w:val="24"/>
                <w:szCs w:val="24"/>
              </w:rPr>
              <w:t>a brak refundacji  - łącznie – 75.914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1.5</w:t>
            </w:r>
            <w:r w:rsidR="002343A3" w:rsidRPr="00083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zł, § 4300 – 1.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  <w:p w:rsidR="006D1560" w:rsidRPr="000835BB" w:rsidRDefault="006D1560" w:rsidP="00544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2. diety dla sołtysów i wydatki rzeczowe związane z obsługą sołectw  - </w:t>
            </w:r>
            <w:r w:rsidR="005447AD">
              <w:rPr>
                <w:rFonts w:ascii="Times New Roman" w:hAnsi="Times New Roman" w:cs="Times New Roman"/>
                <w:sz w:val="24"/>
                <w:szCs w:val="24"/>
              </w:rPr>
              <w:t>115.475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  <w:r w:rsidR="00746F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 xml:space="preserve"> zł, § 4300 – 1.175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5447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0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47AD">
              <w:rPr>
                <w:rFonts w:ascii="Times New Roman" w:hAnsi="Times New Roman" w:cs="Times New Roman"/>
                <w:sz w:val="24"/>
                <w:szCs w:val="24"/>
              </w:rPr>
              <w:t>91.389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750</w:t>
            </w:r>
          </w:p>
        </w:tc>
        <w:tc>
          <w:tcPr>
            <w:tcW w:w="1799" w:type="dxa"/>
            <w:gridSpan w:val="2"/>
          </w:tcPr>
          <w:p w:rsidR="006D1560" w:rsidRPr="000835BB" w:rsidRDefault="00BD392C" w:rsidP="00726E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D457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726E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653.153</w:t>
            </w:r>
            <w:r w:rsidR="006D1560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pStyle w:val="Nagwek3"/>
        <w:tabs>
          <w:tab w:val="left" w:pos="4040"/>
        </w:tabs>
        <w:jc w:val="right"/>
        <w:rPr>
          <w:rFonts w:ascii="Times New Roman" w:hAnsi="Times New Roman" w:cs="Times New Roman"/>
          <w:b/>
          <w:color w:val="FF0000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60"/>
        <w:gridCol w:w="4680"/>
        <w:gridCol w:w="1780"/>
      </w:tblGrid>
      <w:tr w:rsidR="006D1560" w:rsidRPr="008704E5" w:rsidTr="00BB5098">
        <w:trPr>
          <w:cantSplit/>
          <w:trHeight w:val="653"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DZIAŁ 751 Urzędy naczelnych organów władzy państwowej, kontroli i ochrony prawa oraz sądownictwa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75101</w:t>
            </w: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Urzędy naczelnych organów władzy państwowej, kontroli i ochrony prawa 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780" w:type="dxa"/>
          </w:tcPr>
          <w:p w:rsidR="006D1560" w:rsidRPr="008704E5" w:rsidRDefault="00B46ECE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C2B05" w:rsidP="006C2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składki na Fundusz Pr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acy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15 zł,</w:t>
            </w:r>
          </w:p>
        </w:tc>
      </w:tr>
      <w:tr w:rsidR="006D1560" w:rsidRPr="008704E5" w:rsidTr="00BB5098">
        <w:trPr>
          <w:cantSplit/>
          <w:trHeight w:val="101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wynagrodzenia bezosobowe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600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Są to płace i wydatki pochodne od płac dla pracownika aktualizującego rejestry wyborców. Całość  to zadanie zlecone.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FE7AF5" w:rsidRDefault="006D1560" w:rsidP="00FE7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zakup materiałów </w:t>
            </w:r>
            <w:r w:rsidR="00FE7AF5">
              <w:rPr>
                <w:rFonts w:ascii="Times New Roman" w:hAnsi="Times New Roman" w:cs="Times New Roman"/>
                <w:sz w:val="24"/>
                <w:szCs w:val="24"/>
              </w:rPr>
              <w:t>i wyposażenia</w:t>
            </w:r>
          </w:p>
          <w:p w:rsidR="006D1560" w:rsidRPr="008704E5" w:rsidRDefault="006D1560" w:rsidP="00FE7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zadanie zlecone)</w:t>
            </w:r>
          </w:p>
        </w:tc>
        <w:tc>
          <w:tcPr>
            <w:tcW w:w="1780" w:type="dxa"/>
          </w:tcPr>
          <w:p w:rsidR="006D1560" w:rsidRPr="008704E5" w:rsidRDefault="00D324D9" w:rsidP="009768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68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FA5ADD" w:rsidP="009768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24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681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751</w:t>
            </w:r>
          </w:p>
        </w:tc>
        <w:tc>
          <w:tcPr>
            <w:tcW w:w="1780" w:type="dxa"/>
          </w:tcPr>
          <w:p w:rsidR="006D1560" w:rsidRPr="008704E5" w:rsidRDefault="00AC792C" w:rsidP="0097681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1.6</w:t>
            </w:r>
            <w:r w:rsidR="0097681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6D1560" w:rsidRPr="000835BB" w:rsidTr="00BB5098">
        <w:trPr>
          <w:cantSplit/>
          <w:trHeight w:val="639"/>
        </w:trPr>
        <w:tc>
          <w:tcPr>
            <w:tcW w:w="9950" w:type="dxa"/>
            <w:gridSpan w:val="7"/>
          </w:tcPr>
          <w:p w:rsidR="006D1560" w:rsidRPr="000835BB" w:rsidRDefault="006D1560" w:rsidP="00FA5ADD">
            <w:pPr>
              <w:pStyle w:val="Nagwek5"/>
              <w:rPr>
                <w:sz w:val="24"/>
              </w:rPr>
            </w:pPr>
            <w:r w:rsidRPr="000835BB">
              <w:rPr>
                <w:sz w:val="24"/>
              </w:rPr>
              <w:t>DZIAŁ 754 Bezpieczeństwo publiczne i ochrona przeciwpożarowa</w:t>
            </w:r>
          </w:p>
        </w:tc>
      </w:tr>
      <w:tr w:rsidR="00B41EB4" w:rsidRPr="000835BB" w:rsidTr="00BB5098">
        <w:trPr>
          <w:cantSplit/>
        </w:trPr>
        <w:tc>
          <w:tcPr>
            <w:tcW w:w="9950" w:type="dxa"/>
            <w:gridSpan w:val="7"/>
          </w:tcPr>
          <w:p w:rsidR="00B41EB4" w:rsidRDefault="00B41EB4" w:rsidP="00B41E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Rozdział 75405 </w:t>
            </w:r>
            <w:r w:rsidRPr="00B4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Komendy powiatowe Policji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6.000 zł</w:t>
            </w:r>
          </w:p>
          <w:p w:rsidR="00B41EB4" w:rsidRDefault="00B41EB4" w:rsidP="00B41E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1EB4" w:rsidRPr="000835BB" w:rsidRDefault="00B41EB4" w:rsidP="00B4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§ 2300 – 6.000 zł – latarki profesjonalne na potrzeby Posterunku Policji w Gołańczy.</w:t>
            </w:r>
          </w:p>
        </w:tc>
      </w:tr>
      <w:tr w:rsidR="00B41EB4" w:rsidRPr="000835BB" w:rsidTr="00BB5098">
        <w:trPr>
          <w:cantSplit/>
        </w:trPr>
        <w:tc>
          <w:tcPr>
            <w:tcW w:w="9950" w:type="dxa"/>
            <w:gridSpan w:val="7"/>
          </w:tcPr>
          <w:p w:rsidR="00B41EB4" w:rsidRPr="000835BB" w:rsidRDefault="00B41EB4" w:rsidP="00B41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9950" w:type="dxa"/>
            <w:gridSpan w:val="7"/>
          </w:tcPr>
          <w:p w:rsidR="00B41EB4" w:rsidRPr="000835BB" w:rsidRDefault="00B41EB4" w:rsidP="00B4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 75412 Ochotnicze straże pożarne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dotacja celowa na zakupy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inne wydatki bieżące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dla jednostek OSP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ekwiwalenty dla strażaków za udział w szkoleniach i udział w akcjach ratowniczych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składki na ubezpieczenia społeczne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5.555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składki na Fundusz Pracy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wynagrodzenia bezosobowe – wynagrodzenia strażaków zatrudnionych na podstawie umowy zlecenie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2.316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zakupy głównie:  paliwa, narzędzi do wozów strażackich, opon, sprzętu pożarniczego ( w tym węże), organizacja gminnych zawodów pożarniczych, zakup mundurów bojowych, hełmów, butów bojowych, w tym fundusz sołecki</w:t>
            </w:r>
          </w:p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51.50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zakup energii – w tym gaz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  <w:trHeight w:val="573"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zakup usług remontowych – naprawa, przeglądy sprzętu gaśniczego, pożarniczego, drobne remonty remiz</w:t>
            </w:r>
          </w:p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1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głównie: kursy szkoleniowe, opłaty za transport, wyżywienie w czasie akcji gaśniczych, badania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w tym fundusz sołecki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B4" w:rsidRPr="000835BB" w:rsidRDefault="00B41EB4" w:rsidP="001C1A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C1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B41EB4" w:rsidRPr="000835BB" w:rsidTr="00BB5098">
        <w:trPr>
          <w:cantSplit/>
          <w:trHeight w:val="290"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A8B" w:rsidRPr="000835BB" w:rsidTr="00BB5098">
        <w:trPr>
          <w:cantSplit/>
        </w:trPr>
        <w:tc>
          <w:tcPr>
            <w:tcW w:w="115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342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1C1A8B" w:rsidRPr="000835BB" w:rsidRDefault="001C1A8B" w:rsidP="001C1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opłaty z tytułu zakupu usług telekomunikacyjnych</w:t>
            </w:r>
          </w:p>
        </w:tc>
        <w:tc>
          <w:tcPr>
            <w:tcW w:w="1780" w:type="dxa"/>
          </w:tcPr>
          <w:p w:rsidR="001C1A8B" w:rsidRPr="000835BB" w:rsidRDefault="001C1A8B" w:rsidP="001C1A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1.300 zł,</w:t>
            </w:r>
          </w:p>
        </w:tc>
      </w:tr>
      <w:tr w:rsidR="001C1A8B" w:rsidRPr="000835BB" w:rsidTr="00BB5098">
        <w:trPr>
          <w:cantSplit/>
        </w:trPr>
        <w:tc>
          <w:tcPr>
            <w:tcW w:w="115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1C1A8B" w:rsidRPr="000835BB" w:rsidRDefault="001C1A8B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różne opłaty i składki – ubezpieczenia wozów strażackich i strażaków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B41EB4" w:rsidRPr="00EF651A" w:rsidRDefault="00B41EB4" w:rsidP="00B41EB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6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wydatki inwestycyjne jednostek budżetowych</w:t>
            </w:r>
          </w:p>
          <w:p w:rsidR="00B41EB4" w:rsidRDefault="001777FD" w:rsidP="00B41EB4">
            <w:pPr>
              <w:pStyle w:val="Standard"/>
              <w:widowControl/>
              <w:autoSpaceDE/>
              <w:autoSpaceDN/>
              <w:adjustRightInd/>
              <w:rPr>
                <w:u w:val="single"/>
              </w:rPr>
            </w:pPr>
            <w:r>
              <w:rPr>
                <w:u w:val="single"/>
              </w:rPr>
              <w:t>z</w:t>
            </w:r>
            <w:r w:rsidR="00B41EB4">
              <w:rPr>
                <w:u w:val="single"/>
              </w:rPr>
              <w:t>adanie</w:t>
            </w:r>
            <w:r w:rsidR="00B41EB4" w:rsidRPr="0014274D">
              <w:rPr>
                <w:u w:val="single"/>
              </w:rPr>
              <w:t xml:space="preserve"> ujęte w załączniku nr 1 do uzasadnienia ( w ww</w:t>
            </w:r>
            <w:r w:rsidR="00B41EB4">
              <w:rPr>
                <w:u w:val="single"/>
              </w:rPr>
              <w:t>.</w:t>
            </w:r>
            <w:r w:rsidR="00B41EB4" w:rsidRPr="0014274D">
              <w:rPr>
                <w:u w:val="single"/>
              </w:rPr>
              <w:t xml:space="preserve"> załączniku opis zada</w:t>
            </w:r>
            <w:r w:rsidR="00B41EB4">
              <w:rPr>
                <w:u w:val="single"/>
              </w:rPr>
              <w:t>nia</w:t>
            </w:r>
            <w:r w:rsidR="00B41EB4" w:rsidRPr="0014274D">
              <w:rPr>
                <w:u w:val="single"/>
              </w:rPr>
              <w:t>)</w:t>
            </w:r>
          </w:p>
          <w:p w:rsidR="00B41EB4" w:rsidRDefault="00B41EB4" w:rsidP="00B41EB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41EB4" w:rsidRPr="00C8139D" w:rsidRDefault="00B41EB4" w:rsidP="00B41EB4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3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Rozbudowa  remizy strażackiej w Krzyżankach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60.000 zł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60.000 zł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Plan wydatków rzeczowych ustalano wg najpilniejszych potrzeb.</w:t>
            </w:r>
          </w:p>
        </w:tc>
      </w:tr>
      <w:tr w:rsidR="00B41EB4" w:rsidRPr="000835BB" w:rsidTr="00BB5098">
        <w:trPr>
          <w:cantSplit/>
        </w:trPr>
        <w:tc>
          <w:tcPr>
            <w:tcW w:w="115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B41EB4" w:rsidRPr="000835BB" w:rsidRDefault="00B41EB4" w:rsidP="00B41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780" w:type="dxa"/>
          </w:tcPr>
          <w:p w:rsidR="00B41EB4" w:rsidRPr="000835BB" w:rsidRDefault="00B41EB4" w:rsidP="00B41E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286.463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6D1560" w:rsidRPr="000835B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75414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Obrona cywilna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0835BB">
              <w:t>W rozdziale powyższym planuje się wydatki związane z obroną cywilną, tj. zakupy, usługi, konserwacje sprzętu oc i gaśnic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6D1560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334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 zł.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75421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Zarządzanie kryzysowe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5BB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90334D">
            <w:pPr>
              <w:pStyle w:val="Standard"/>
              <w:widowControl/>
              <w:autoSpaceDE/>
              <w:autoSpaceDN/>
              <w:adjustRightInd/>
            </w:pPr>
            <w:r w:rsidRPr="000835BB">
              <w:t>W rozdziale powyższym planuje się wydatki związane z realizacją zarządzania kryzysowego tj. zakupy, usługi, konserwacje</w:t>
            </w:r>
            <w:r w:rsidR="00255B3C" w:rsidRPr="000835BB">
              <w:t xml:space="preserve">. W zakupach uwzględniono  </w:t>
            </w:r>
            <w:r w:rsidR="0090334D">
              <w:t xml:space="preserve">dalsze </w:t>
            </w:r>
            <w:r w:rsidR="000835BB" w:rsidRPr="000835BB">
              <w:t xml:space="preserve">wydatki dotyczące wyposażenia magazynku zarządzania kryzysowego </w:t>
            </w:r>
          </w:p>
        </w:tc>
      </w:tr>
      <w:tr w:rsidR="006D1560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90334D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651A">
              <w:rPr>
                <w:rFonts w:ascii="Times New Roman" w:hAnsi="Times New Roman" w:cs="Times New Roman"/>
                <w:sz w:val="24"/>
                <w:szCs w:val="24"/>
              </w:rPr>
              <w:t>.60</w:t>
            </w:r>
            <w:r w:rsidR="00255B3C" w:rsidRPr="000835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91" w:rsidRPr="00F64D91" w:rsidTr="00BB5098">
        <w:trPr>
          <w:cantSplit/>
        </w:trPr>
        <w:tc>
          <w:tcPr>
            <w:tcW w:w="9950" w:type="dxa"/>
            <w:gridSpan w:val="7"/>
          </w:tcPr>
          <w:p w:rsidR="00100163" w:rsidRPr="00F64D91" w:rsidRDefault="006D1560" w:rsidP="00100163">
            <w:pPr>
              <w:pStyle w:val="Nagwek1"/>
              <w:tabs>
                <w:tab w:val="left" w:pos="0"/>
              </w:tabs>
              <w:jc w:val="both"/>
              <w:rPr>
                <w:b w:val="0"/>
                <w:sz w:val="24"/>
                <w:szCs w:val="24"/>
              </w:rPr>
            </w:pPr>
            <w:r w:rsidRPr="00F64D91">
              <w:rPr>
                <w:sz w:val="24"/>
                <w:szCs w:val="24"/>
              </w:rPr>
              <w:t xml:space="preserve">§ </w:t>
            </w:r>
            <w:r w:rsidRPr="00F64D91">
              <w:rPr>
                <w:b w:val="0"/>
                <w:sz w:val="24"/>
                <w:szCs w:val="24"/>
              </w:rPr>
              <w:t>2360 –</w:t>
            </w:r>
            <w:r w:rsidR="00100163" w:rsidRPr="00F64D91">
              <w:rPr>
                <w:sz w:val="24"/>
              </w:rPr>
              <w:t xml:space="preserve"> </w:t>
            </w:r>
            <w:r w:rsidR="00955C9A" w:rsidRPr="00F64D91">
              <w:rPr>
                <w:b w:val="0"/>
                <w:sz w:val="24"/>
              </w:rPr>
              <w:t>w związku z uchwałą Nr XXXII/340/17  RMIG Gołańcz  z dnia 30 października 2017 roku w sprawie uchwalenia rocznego programu współpracy z organizacjami pozarządowymi oraz z innymi podmiotami, prowadzącymi działalność pożytku publicznego na 2018 rok</w:t>
            </w:r>
            <w:r w:rsidR="000D704C" w:rsidRPr="00F64D91">
              <w:rPr>
                <w:b w:val="0"/>
                <w:sz w:val="24"/>
              </w:rPr>
              <w:t xml:space="preserve"> </w:t>
            </w:r>
            <w:r w:rsidR="00100163" w:rsidRPr="00F64D91">
              <w:rPr>
                <w:b w:val="0"/>
                <w:sz w:val="24"/>
              </w:rPr>
              <w:t xml:space="preserve">w budżecie planuje się wydatki </w:t>
            </w:r>
            <w:r w:rsidR="00100163" w:rsidRPr="00F64D91">
              <w:rPr>
                <w:b w:val="0"/>
                <w:sz w:val="24"/>
                <w:szCs w:val="24"/>
              </w:rPr>
              <w:t xml:space="preserve">na  </w:t>
            </w:r>
            <w:r w:rsidR="00100163" w:rsidRPr="00F64D91">
              <w:rPr>
                <w:b w:val="0"/>
                <w:bCs/>
                <w:sz w:val="24"/>
                <w:szCs w:val="24"/>
              </w:rPr>
              <w:t>ratownictwo i ochronę ludności, w tym na krzewienie wiedzy pożarniczej – 3.000</w:t>
            </w:r>
            <w:r w:rsidR="00100163" w:rsidRPr="00F64D91">
              <w:rPr>
                <w:b w:val="0"/>
                <w:sz w:val="24"/>
                <w:szCs w:val="24"/>
              </w:rPr>
              <w:t xml:space="preserve"> zł.</w:t>
            </w:r>
          </w:p>
          <w:p w:rsidR="00581FCF" w:rsidRPr="00F64D91" w:rsidRDefault="006D1560" w:rsidP="00273996">
            <w:pPr>
              <w:pStyle w:val="Standard"/>
              <w:widowControl/>
              <w:autoSpaceDE/>
              <w:autoSpaceDN/>
              <w:adjustRightInd/>
            </w:pPr>
            <w:r w:rsidRPr="00F64D91">
              <w:t xml:space="preserve">§ 4210, </w:t>
            </w:r>
            <w:r w:rsidR="00273996" w:rsidRPr="00F64D91">
              <w:t xml:space="preserve">4260, </w:t>
            </w:r>
            <w:r w:rsidRPr="00F64D91">
              <w:t>4270 –</w:t>
            </w:r>
            <w:r w:rsidR="00581FCF" w:rsidRPr="00F64D91">
              <w:t xml:space="preserve"> </w:t>
            </w:r>
            <w:r w:rsidRPr="00F64D91">
              <w:t>zakupy</w:t>
            </w:r>
            <w:r w:rsidR="00273996" w:rsidRPr="00F64D91">
              <w:t xml:space="preserve">, energia </w:t>
            </w:r>
            <w:r w:rsidRPr="00F64D91">
              <w:t xml:space="preserve">i konserwacja urządzeń monitoringu – </w:t>
            </w:r>
            <w:r w:rsidR="00581FCF" w:rsidRPr="00F64D91">
              <w:t>6.4</w:t>
            </w:r>
            <w:r w:rsidRPr="00F64D91">
              <w:t>00 zł.</w:t>
            </w:r>
          </w:p>
          <w:p w:rsidR="00581FCF" w:rsidRPr="00F64D91" w:rsidRDefault="00581FCF" w:rsidP="00273996">
            <w:pPr>
              <w:pStyle w:val="Standard"/>
              <w:widowControl/>
              <w:autoSpaceDE/>
              <w:autoSpaceDN/>
              <w:adjustRightInd/>
            </w:pPr>
            <w:r w:rsidRPr="00F64D91">
              <w:t xml:space="preserve">§ 4210 - 3.000 zł wydatki funduszu sołeckiego </w:t>
            </w:r>
          </w:p>
          <w:p w:rsidR="00C67FF5" w:rsidRDefault="00256DE3" w:rsidP="00581FCF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D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 ujęte w załąc</w:t>
            </w:r>
            <w:r w:rsidR="00A82187" w:rsidRPr="00F64D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zniku nr 1 do uzasadnienia ( w w</w:t>
            </w:r>
            <w:r w:rsidRPr="00F64D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</w:t>
            </w:r>
            <w:r w:rsidR="00A82187" w:rsidRPr="00F64D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F64D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zadania)</w:t>
            </w:r>
            <w:r w:rsidR="00A82187" w:rsidRPr="00F64D9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DD4B86" w:rsidRPr="00F64D91" w:rsidRDefault="00DD4B86" w:rsidP="00DD4B86">
            <w:pPr>
              <w:tabs>
                <w:tab w:val="left" w:pos="5677"/>
              </w:tabs>
            </w:pPr>
            <w:r w:rsidRPr="00F64D91">
              <w:rPr>
                <w:rFonts w:ascii="Times New Roman" w:hAnsi="Times New Roman" w:cs="Times New Roman"/>
                <w:sz w:val="24"/>
                <w:szCs w:val="24"/>
              </w:rPr>
              <w:t xml:space="preserve">§ 6050 – </w:t>
            </w:r>
            <w:r w:rsidRPr="00F64D91">
              <w:rPr>
                <w:rFonts w:ascii="Times New Roman" w:hAnsi="Times New Roman" w:cs="Times New Roman"/>
                <w:b/>
                <w:sz w:val="24"/>
                <w:szCs w:val="24"/>
              </w:rPr>
              <w:t>Rozbudowa monitoringu miejskiego III etap – 80.000 zł.</w:t>
            </w: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581FCF" w:rsidP="00581F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273996"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754</w:t>
            </w:r>
          </w:p>
        </w:tc>
        <w:tc>
          <w:tcPr>
            <w:tcW w:w="1780" w:type="dxa"/>
          </w:tcPr>
          <w:p w:rsidR="006D1560" w:rsidRPr="000835BB" w:rsidRDefault="00F64D91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388.553</w:t>
            </w:r>
            <w:r w:rsidR="006D1560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Pr="005452A6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2A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757       </w:t>
      </w:r>
      <w:r w:rsidRPr="005452A6">
        <w:rPr>
          <w:rFonts w:ascii="Times New Roman" w:hAnsi="Times New Roman" w:cs="Times New Roman"/>
          <w:b/>
          <w:sz w:val="24"/>
          <w:szCs w:val="24"/>
          <w:u w:val="single"/>
        </w:rPr>
        <w:t>Obsługa długu publicznego</w:t>
      </w:r>
    </w:p>
    <w:p w:rsidR="006D1560" w:rsidRPr="005452A6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5452A6" w:rsidRDefault="006D1560" w:rsidP="00EF23B2">
      <w:pPr>
        <w:pStyle w:val="Nagwek"/>
        <w:tabs>
          <w:tab w:val="clear" w:pos="4536"/>
          <w:tab w:val="clear" w:pos="9072"/>
        </w:tabs>
      </w:pPr>
      <w:r w:rsidRPr="005452A6">
        <w:t>Rozdział 75702 - Obsługa papierów wartościowych, kredytów i pożyczek jed</w:t>
      </w:r>
      <w:r w:rsidR="00EF23B2">
        <w:t>nostek samorządu terytorialnego</w:t>
      </w:r>
    </w:p>
    <w:tbl>
      <w:tblPr>
        <w:tblW w:w="113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38"/>
        <w:gridCol w:w="87"/>
        <w:gridCol w:w="338"/>
        <w:gridCol w:w="562"/>
        <w:gridCol w:w="58"/>
        <w:gridCol w:w="302"/>
        <w:gridCol w:w="720"/>
        <w:gridCol w:w="342"/>
        <w:gridCol w:w="1843"/>
        <w:gridCol w:w="425"/>
        <w:gridCol w:w="2127"/>
        <w:gridCol w:w="141"/>
        <w:gridCol w:w="142"/>
        <w:gridCol w:w="20"/>
        <w:gridCol w:w="122"/>
        <w:gridCol w:w="1658"/>
        <w:gridCol w:w="43"/>
        <w:gridCol w:w="1345"/>
      </w:tblGrid>
      <w:tr w:rsidR="00C76F25" w:rsidRPr="005452A6" w:rsidTr="002E35E2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5452A6" w:rsidRDefault="006D1560" w:rsidP="00BB5098">
            <w:pPr>
              <w:pStyle w:val="Nagwek5"/>
              <w:rPr>
                <w:sz w:val="24"/>
              </w:rPr>
            </w:pPr>
          </w:p>
        </w:tc>
        <w:tc>
          <w:tcPr>
            <w:tcW w:w="8925" w:type="dxa"/>
            <w:gridSpan w:val="16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 - kwotę </w:t>
            </w:r>
            <w:r w:rsidR="003D4DE2" w:rsidRPr="003D4DE2">
              <w:rPr>
                <w:rFonts w:ascii="Times New Roman" w:hAnsi="Times New Roman" w:cs="Times New Roman"/>
                <w:b/>
                <w:sz w:val="24"/>
                <w:szCs w:val="24"/>
              </w:rPr>
              <w:t>288.322</w:t>
            </w: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wyliczono wg odsetek od pobranych</w:t>
            </w:r>
          </w:p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 i planowanych  do wzięcia kredytów i pożyczek, jak poniżej:</w:t>
            </w:r>
          </w:p>
        </w:tc>
      </w:tr>
      <w:tr w:rsidR="00C76F25" w:rsidRPr="00C56A95" w:rsidTr="002E35E2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C56A95" w:rsidRDefault="006D1560" w:rsidP="00BB5098">
            <w:pPr>
              <w:pStyle w:val="Nagwek5"/>
              <w:rPr>
                <w:sz w:val="24"/>
              </w:rPr>
            </w:pPr>
            <w:r w:rsidRPr="00C56A95">
              <w:rPr>
                <w:sz w:val="24"/>
              </w:rPr>
              <w:t>I.</w:t>
            </w:r>
          </w:p>
        </w:tc>
        <w:tc>
          <w:tcPr>
            <w:tcW w:w="8925" w:type="dxa"/>
            <w:gridSpan w:val="16"/>
          </w:tcPr>
          <w:p w:rsidR="006D1560" w:rsidRPr="00C56A95" w:rsidRDefault="006D1560" w:rsidP="00BB5098">
            <w:pPr>
              <w:pStyle w:val="Nagwek9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</w:pPr>
            <w:r w:rsidRPr="00C56A95"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  <w:t>Odsetki od podpisanych  umów kredytowych przez gminę</w:t>
            </w:r>
          </w:p>
        </w:tc>
      </w:tr>
      <w:tr w:rsidR="00C76F25" w:rsidRPr="005452A6" w:rsidTr="002E35E2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8"/>
          </w:tcPr>
          <w:p w:rsidR="006D1560" w:rsidRPr="005452A6" w:rsidRDefault="006D1560" w:rsidP="00A0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w/w kredyty i pożyczki   to poz. od 1-</w:t>
            </w:r>
            <w:r w:rsidR="00EF24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7994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zał. nr 3 do zarządzenia</w:t>
            </w:r>
          </w:p>
        </w:tc>
        <w:tc>
          <w:tcPr>
            <w:tcW w:w="425" w:type="dxa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Razem</w:t>
            </w:r>
          </w:p>
        </w:tc>
        <w:tc>
          <w:tcPr>
            <w:tcW w:w="284" w:type="dxa"/>
            <w:gridSpan w:val="3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Pr="005452A6" w:rsidRDefault="00EE0A82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511C4B">
              <w:rPr>
                <w:rFonts w:ascii="Times New Roman" w:hAnsi="Times New Roman" w:cs="Times New Roman"/>
                <w:i/>
                <w:sz w:val="24"/>
                <w:szCs w:val="24"/>
              </w:rPr>
              <w:t>28.522</w:t>
            </w:r>
            <w:r w:rsidR="006D1560"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zł.</w:t>
            </w: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F25" w:rsidRPr="005452A6" w:rsidTr="002E35E2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gridSpan w:val="4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4" w:type="dxa"/>
            <w:gridSpan w:val="3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F25" w:rsidRPr="005452A6" w:rsidTr="002E35E2">
        <w:trPr>
          <w:gridAfter w:val="1"/>
          <w:wAfter w:w="1345" w:type="dxa"/>
          <w:cantSplit/>
          <w:trHeight w:val="388"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II.</w:t>
            </w:r>
          </w:p>
        </w:tc>
        <w:tc>
          <w:tcPr>
            <w:tcW w:w="8930" w:type="dxa"/>
            <w:gridSpan w:val="16"/>
          </w:tcPr>
          <w:p w:rsidR="006D1560" w:rsidRPr="005452A6" w:rsidRDefault="006D1560" w:rsidP="00EF249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Odsetki od  kredytów i pożyczek, które gmina ma zamiar  zaciągnąć </w:t>
            </w:r>
            <w:r w:rsidR="00EF249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w 2018</w:t>
            </w: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r.:                             </w:t>
            </w:r>
          </w:p>
        </w:tc>
      </w:tr>
      <w:tr w:rsidR="005452A6" w:rsidRPr="005452A6" w:rsidTr="002E35E2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11"/>
          </w:tcPr>
          <w:p w:rsidR="006D1560" w:rsidRPr="005452A6" w:rsidRDefault="00511C4B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w/w przychody to poz. 7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zarządzenia,</w:t>
            </w:r>
          </w:p>
          <w:p w:rsidR="006D1560" w:rsidRPr="005452A6" w:rsidRDefault="005A2DF5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odsetki od kredytu, pożyczki planowanych do zaciągnięcia  na pokrycie występującego w ciągu roku  deficytu budżetowego   w  kwocie 2.500.000 zł, poz.  </w:t>
            </w:r>
            <w:r w:rsidR="00511C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zarządzenia;</w:t>
            </w:r>
          </w:p>
          <w:p w:rsidR="00E24D9B" w:rsidRDefault="00E24D9B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odsetki wyliczono biorąc pod uwagę zarówno % jak i przypuszczalną datę zaciągnięcia zobowiązania.</w:t>
            </w:r>
          </w:p>
        </w:tc>
        <w:tc>
          <w:tcPr>
            <w:tcW w:w="284" w:type="dxa"/>
            <w:gridSpan w:val="3"/>
          </w:tcPr>
          <w:p w:rsidR="006D1560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E24D9B" w:rsidRDefault="00E24D9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9B" w:rsidRDefault="00E24D9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9B" w:rsidRPr="005452A6" w:rsidRDefault="00E24D9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Default="005A2DF5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511C4B">
              <w:rPr>
                <w:rFonts w:ascii="Times New Roman" w:hAnsi="Times New Roman" w:cs="Times New Roman"/>
                <w:i/>
                <w:sz w:val="24"/>
                <w:szCs w:val="24"/>
              </w:rPr>
              <w:t>00.000</w:t>
            </w:r>
            <w:r w:rsidR="006D1560"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</w:t>
            </w:r>
          </w:p>
          <w:p w:rsidR="00E24D9B" w:rsidRDefault="00E24D9B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4D9B" w:rsidRDefault="00E24D9B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4D9B" w:rsidRPr="005452A6" w:rsidRDefault="00E24D9B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59.800 zł</w:t>
            </w:r>
          </w:p>
        </w:tc>
      </w:tr>
      <w:tr w:rsidR="00C76F25" w:rsidRPr="005452A6" w:rsidTr="002E35E2">
        <w:trPr>
          <w:cantSplit/>
          <w:trHeight w:val="329"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8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83" w:type="dxa"/>
            <w:gridSpan w:val="2"/>
          </w:tcPr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4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1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288.322 </w:t>
            </w: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zł.</w:t>
            </w: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5452A6" w:rsidTr="002E35E2">
        <w:trPr>
          <w:gridAfter w:val="1"/>
          <w:wAfter w:w="1345" w:type="dxa"/>
          <w:cantSplit/>
          <w:trHeight w:val="903"/>
        </w:trPr>
        <w:tc>
          <w:tcPr>
            <w:tcW w:w="9993" w:type="dxa"/>
            <w:gridSpan w:val="18"/>
          </w:tcPr>
          <w:p w:rsidR="006D1560" w:rsidRPr="005452A6" w:rsidRDefault="006D1560" w:rsidP="00BB5098">
            <w:pPr>
              <w:pStyle w:val="Tekstpodstawowy3"/>
              <w:rPr>
                <w:szCs w:val="24"/>
              </w:rPr>
            </w:pPr>
            <w:r w:rsidRPr="005452A6">
              <w:rPr>
                <w:szCs w:val="24"/>
              </w:rPr>
              <w:t>Burmistrz opracował prognozę długu oraz jego spłatę  zgodnie z załącznikiem Nr 3  do zarządzenia, z którego wynika dług gminy na dzień 31.12.201</w:t>
            </w:r>
            <w:r w:rsidR="00511C4B">
              <w:rPr>
                <w:szCs w:val="24"/>
              </w:rPr>
              <w:t>8</w:t>
            </w:r>
            <w:r w:rsidR="005539C1">
              <w:rPr>
                <w:szCs w:val="24"/>
              </w:rPr>
              <w:t xml:space="preserve"> r</w:t>
            </w:r>
            <w:r w:rsidRPr="005452A6">
              <w:rPr>
                <w:szCs w:val="24"/>
              </w:rPr>
              <w:t>. oraz planowany % zadłużenia na koniec 201</w:t>
            </w:r>
            <w:r w:rsidR="00511C4B">
              <w:rPr>
                <w:szCs w:val="24"/>
              </w:rPr>
              <w:t>8</w:t>
            </w:r>
            <w:r w:rsidRPr="005452A6">
              <w:rPr>
                <w:szCs w:val="24"/>
              </w:rPr>
              <w:t xml:space="preserve"> r. w stosunku do planowanych dochodów.</w:t>
            </w:r>
          </w:p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5E2" w:rsidRPr="000835BB" w:rsidTr="002E35E2">
        <w:trPr>
          <w:gridAfter w:val="2"/>
          <w:wAfter w:w="1388" w:type="dxa"/>
          <w:cantSplit/>
        </w:trPr>
        <w:tc>
          <w:tcPr>
            <w:tcW w:w="1150" w:type="dxa"/>
            <w:gridSpan w:val="3"/>
          </w:tcPr>
          <w:p w:rsidR="002E35E2" w:rsidRPr="000835BB" w:rsidRDefault="002E35E2" w:rsidP="008A2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E35E2" w:rsidRPr="000835BB" w:rsidRDefault="002E35E2" w:rsidP="008A2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2E35E2" w:rsidRPr="000835BB" w:rsidRDefault="002E35E2" w:rsidP="008A2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2E35E2" w:rsidRPr="000835BB" w:rsidRDefault="002E35E2" w:rsidP="008A2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2E35E2" w:rsidRPr="000835BB" w:rsidRDefault="002E35E2" w:rsidP="008A2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gridSpan w:val="6"/>
          </w:tcPr>
          <w:p w:rsidR="002E35E2" w:rsidRPr="000835BB" w:rsidRDefault="002E35E2" w:rsidP="002E35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</w:p>
        </w:tc>
        <w:tc>
          <w:tcPr>
            <w:tcW w:w="1780" w:type="dxa"/>
            <w:gridSpan w:val="2"/>
          </w:tcPr>
          <w:p w:rsidR="002E35E2" w:rsidRPr="000835BB" w:rsidRDefault="002E35E2" w:rsidP="008A24D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288.322</w:t>
            </w: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2E35E2" w:rsidRPr="000835BB" w:rsidRDefault="002E35E2" w:rsidP="008A24D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2E35E2" w:rsidRDefault="002E35E2"/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0"/>
      </w:tblGrid>
      <w:tr w:rsidR="006D1560" w:rsidRPr="00EC5492" w:rsidTr="002E35E2">
        <w:trPr>
          <w:cantSplit/>
        </w:trPr>
        <w:tc>
          <w:tcPr>
            <w:tcW w:w="995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DZIAŁ 758 Różne rozliczenia </w:t>
            </w:r>
          </w:p>
        </w:tc>
      </w:tr>
    </w:tbl>
    <w:p w:rsidR="006D1560" w:rsidRPr="00EC5492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20"/>
        <w:gridCol w:w="180"/>
        <w:gridCol w:w="360"/>
        <w:gridCol w:w="720"/>
        <w:gridCol w:w="342"/>
        <w:gridCol w:w="4698"/>
        <w:gridCol w:w="1780"/>
      </w:tblGrid>
      <w:tr w:rsidR="00C76F25" w:rsidRPr="00EC5492" w:rsidTr="00BB5098">
        <w:trPr>
          <w:cantSplit/>
        </w:trPr>
        <w:tc>
          <w:tcPr>
            <w:tcW w:w="1870" w:type="dxa"/>
            <w:gridSpan w:val="2"/>
          </w:tcPr>
          <w:p w:rsidR="006D1560" w:rsidRPr="00EC5492" w:rsidRDefault="00A61EEB" w:rsidP="00BB5098">
            <w:pPr>
              <w:pStyle w:val="Nagwek5"/>
              <w:rPr>
                <w:b w:val="0"/>
                <w:sz w:val="24"/>
                <w:u w:val="none"/>
              </w:rPr>
            </w:pPr>
            <w:r>
              <w:rPr>
                <w:b w:val="0"/>
                <w:sz w:val="24"/>
                <w:u w:val="none"/>
              </w:rPr>
              <w:lastRenderedPageBreak/>
              <w:t>R</w:t>
            </w:r>
            <w:r w:rsidR="006D1560" w:rsidRPr="00EC5492">
              <w:rPr>
                <w:b w:val="0"/>
                <w:sz w:val="24"/>
                <w:u w:val="none"/>
              </w:rPr>
              <w:t>ozdział 75818</w:t>
            </w:r>
          </w:p>
        </w:tc>
        <w:tc>
          <w:tcPr>
            <w:tcW w:w="8080" w:type="dxa"/>
            <w:gridSpan w:val="6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>Rezerwy ogólne i celowe:</w:t>
            </w:r>
          </w:p>
          <w:p w:rsidR="00475033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- planuje się rezerwę ogólną, która nie przekracza 1% wydatków budżetu </w:t>
            </w:r>
          </w:p>
          <w:p w:rsidR="006D1560" w:rsidRPr="00EC5492" w:rsidRDefault="00426ED3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378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1E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378EE">
              <w:rPr>
                <w:rFonts w:ascii="Times New Roman" w:hAnsi="Times New Roman" w:cs="Times New Roman"/>
                <w:b/>
                <w:sz w:val="24"/>
                <w:szCs w:val="24"/>
              </w:rPr>
              <w:t>0.00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="006D1560"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C56A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1E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6D1560"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wydatków budżetu;</w:t>
            </w:r>
          </w:p>
          <w:p w:rsidR="006D1560" w:rsidRPr="00EC5492" w:rsidRDefault="006D1560" w:rsidP="00037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- planuje się także rezerwę celową na realizację zadań własnych z zakresu zarządzania kryzysowego  </w:t>
            </w:r>
            <w:r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E6E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1EE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F1053"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Pr="00DF1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C76F25" w:rsidRPr="00EC5492" w:rsidTr="00BB5098">
        <w:trPr>
          <w:cantSplit/>
        </w:trPr>
        <w:tc>
          <w:tcPr>
            <w:tcW w:w="1870" w:type="dxa"/>
            <w:gridSpan w:val="2"/>
          </w:tcPr>
          <w:p w:rsidR="006D1560" w:rsidRPr="00EC5492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</w:p>
        </w:tc>
        <w:tc>
          <w:tcPr>
            <w:tcW w:w="8080" w:type="dxa"/>
            <w:gridSpan w:val="6"/>
          </w:tcPr>
          <w:p w:rsidR="006D1560" w:rsidRPr="00EC5492" w:rsidRDefault="00D70A91" w:rsidP="00914CEE">
            <w:pPr>
              <w:pStyle w:val="Nagwek"/>
              <w:tabs>
                <w:tab w:val="clear" w:pos="4536"/>
                <w:tab w:val="clear" w:pos="9072"/>
              </w:tabs>
              <w:jc w:val="right"/>
            </w:pPr>
            <w:r w:rsidRPr="00EC5492">
              <w:t xml:space="preserve">Razem </w:t>
            </w:r>
            <w:r w:rsidR="00DF1053">
              <w:t>2</w:t>
            </w:r>
            <w:r w:rsidR="00914CEE">
              <w:t>6</w:t>
            </w:r>
            <w:r w:rsidR="00255B3C" w:rsidRPr="00EC5492">
              <w:t>0</w:t>
            </w:r>
            <w:r w:rsidR="006D1560" w:rsidRPr="00EC5492">
              <w:t>.000 zł.</w:t>
            </w:r>
          </w:p>
        </w:tc>
      </w:tr>
      <w:tr w:rsidR="00EC5492" w:rsidRPr="00EC5492" w:rsidTr="00272A54">
        <w:trPr>
          <w:cantSplit/>
          <w:trHeight w:val="602"/>
        </w:trPr>
        <w:tc>
          <w:tcPr>
            <w:tcW w:w="115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758</w:t>
            </w:r>
          </w:p>
        </w:tc>
        <w:tc>
          <w:tcPr>
            <w:tcW w:w="1780" w:type="dxa"/>
          </w:tcPr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EC5492" w:rsidRDefault="00914CEE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26</w:t>
            </w:r>
            <w:r w:rsidR="00255B3C"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.000 zł.</w:t>
            </w:r>
          </w:p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Default="006D1560" w:rsidP="006D156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77">
        <w:rPr>
          <w:rFonts w:ascii="Times New Roman" w:hAnsi="Times New Roman" w:cs="Times New Roman"/>
          <w:b/>
          <w:sz w:val="24"/>
          <w:szCs w:val="24"/>
          <w:u w:val="single"/>
        </w:rPr>
        <w:t>DZIAŁ 801 Oświata i wychowanie</w:t>
      </w:r>
    </w:p>
    <w:p w:rsidR="00F83B8E" w:rsidRPr="00ED16EE" w:rsidRDefault="00F83B8E" w:rsidP="00F83B8E">
      <w:pPr>
        <w:rPr>
          <w:rFonts w:ascii="Times New Roman" w:hAnsi="Times New Roman" w:cs="Times New Roman"/>
          <w:sz w:val="24"/>
          <w:szCs w:val="24"/>
        </w:rPr>
      </w:pPr>
      <w:r w:rsidRPr="00F83B8E">
        <w:rPr>
          <w:rFonts w:ascii="Times New Roman" w:hAnsi="Times New Roman" w:cs="Times New Roman"/>
          <w:sz w:val="24"/>
        </w:rPr>
        <w:t>W płacach i pochodnych w dzia</w:t>
      </w:r>
      <w:r w:rsidR="00AD6D7D">
        <w:rPr>
          <w:rFonts w:ascii="Times New Roman" w:hAnsi="Times New Roman" w:cs="Times New Roman"/>
          <w:sz w:val="24"/>
        </w:rPr>
        <w:t>le  uwzględniono</w:t>
      </w:r>
      <w:r w:rsidRPr="00F83B8E">
        <w:rPr>
          <w:rFonts w:ascii="Times New Roman" w:hAnsi="Times New Roman" w:cs="Times New Roman"/>
          <w:sz w:val="24"/>
        </w:rPr>
        <w:t xml:space="preserve"> </w:t>
      </w:r>
      <w:r w:rsidR="00A875F6">
        <w:rPr>
          <w:rFonts w:ascii="Times New Roman" w:hAnsi="Times New Roman" w:cs="Times New Roman"/>
          <w:sz w:val="24"/>
        </w:rPr>
        <w:t>5</w:t>
      </w:r>
      <w:r w:rsidRPr="00F83B8E">
        <w:rPr>
          <w:rFonts w:ascii="Times New Roman" w:hAnsi="Times New Roman" w:cs="Times New Roman"/>
          <w:sz w:val="24"/>
        </w:rPr>
        <w:t>% wzrost płac w stosunku do nauczycieli</w:t>
      </w:r>
      <w:r w:rsidR="00A875F6">
        <w:rPr>
          <w:rFonts w:ascii="Times New Roman" w:hAnsi="Times New Roman" w:cs="Times New Roman"/>
          <w:sz w:val="24"/>
        </w:rPr>
        <w:t xml:space="preserve"> od kwietnia 2018 r.</w:t>
      </w:r>
    </w:p>
    <w:p w:rsidR="00C07A77" w:rsidRDefault="005D60AF" w:rsidP="00C07A77">
      <w:pPr>
        <w:rPr>
          <w:rFonts w:ascii="Times New Roman" w:hAnsi="Times New Roman" w:cs="Times New Roman"/>
          <w:bCs/>
          <w:sz w:val="24"/>
          <w:szCs w:val="24"/>
        </w:rPr>
      </w:pPr>
      <w:r w:rsidRPr="00ED16EE">
        <w:rPr>
          <w:rFonts w:ascii="Times New Roman" w:hAnsi="Times New Roman" w:cs="Times New Roman"/>
          <w:bCs/>
          <w:sz w:val="24"/>
          <w:szCs w:val="24"/>
        </w:rPr>
        <w:t xml:space="preserve">Rozdział 80101 </w:t>
      </w:r>
      <w:r w:rsidR="00C07A77" w:rsidRPr="00ED16EE">
        <w:rPr>
          <w:rFonts w:ascii="Times New Roman" w:hAnsi="Times New Roman" w:cs="Times New Roman"/>
          <w:bCs/>
          <w:sz w:val="24"/>
          <w:szCs w:val="24"/>
        </w:rPr>
        <w:t>Szkoły Podstawowe</w:t>
      </w:r>
    </w:p>
    <w:tbl>
      <w:tblPr>
        <w:tblW w:w="9426" w:type="dxa"/>
        <w:tblLayout w:type="fixed"/>
        <w:tblLook w:val="04A0" w:firstRow="1" w:lastRow="0" w:firstColumn="1" w:lastColumn="0" w:noHBand="0" w:noVBand="1"/>
      </w:tblPr>
      <w:tblGrid>
        <w:gridCol w:w="1022"/>
        <w:gridCol w:w="6"/>
        <w:gridCol w:w="818"/>
        <w:gridCol w:w="1012"/>
        <w:gridCol w:w="236"/>
        <w:gridCol w:w="236"/>
        <w:gridCol w:w="4313"/>
        <w:gridCol w:w="1783"/>
      </w:tblGrid>
      <w:tr w:rsidR="00A875F6" w:rsidRPr="00ED16EE" w:rsidTr="00F87DDC">
        <w:trPr>
          <w:trHeight w:val="315"/>
        </w:trPr>
        <w:tc>
          <w:tcPr>
            <w:tcW w:w="1028" w:type="dxa"/>
            <w:gridSpan w:val="2"/>
          </w:tcPr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- 4.730.066,30 zł.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5F6" w:rsidRPr="00C07A77" w:rsidTr="00F87DDC">
        <w:trPr>
          <w:trHeight w:val="1259"/>
        </w:trPr>
        <w:tc>
          <w:tcPr>
            <w:tcW w:w="1028" w:type="dxa"/>
            <w:gridSpan w:val="2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wynagrodzenia  dla obsługi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nagroda 1% - dla nauczycieli, nagroda 3% - dla obsługi, nagrody jubileuszowe, dodatkowe wynagrodzenie roczne, ZUS-y, wynagrodzenia bezosobowe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oraz wynagrodzenia w rama</w:t>
            </w:r>
            <w:r w:rsidR="00F87DDC" w:rsidRPr="00F87DDC">
              <w:rPr>
                <w:rFonts w:ascii="Times New Roman" w:hAnsi="Times New Roman" w:cs="Times New Roman"/>
                <w:sz w:val="24"/>
                <w:szCs w:val="24"/>
              </w:rPr>
              <w:t>ch projektu „U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czeń na piątkę z plusem”</w:t>
            </w:r>
            <w:r w:rsidR="00675B4B">
              <w:rPr>
                <w:rFonts w:ascii="Times New Roman" w:hAnsi="Times New Roman" w:cs="Times New Roman"/>
                <w:sz w:val="24"/>
                <w:szCs w:val="24"/>
              </w:rPr>
              <w:t xml:space="preserve"> ( zadanie dofinansowywane z UE)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5F6" w:rsidRPr="00ED16EE" w:rsidTr="00F87DDC">
        <w:tc>
          <w:tcPr>
            <w:tcW w:w="1028" w:type="dxa"/>
            <w:gridSpan w:val="2"/>
          </w:tcPr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A875F6" w:rsidRPr="00ED16EE" w:rsidRDefault="00A875F6" w:rsidP="00F87DDC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- 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1.281.654,70 zł.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art. przemysłowe, biurowe, podręczniki dla uczniów będące na stanie biblioteki, papier, akcesoria do drukarek, paliwo do samochodów, kosiarki, art. sportowe, węgiel, mi</w:t>
            </w:r>
            <w:r w:rsidR="00DA5848">
              <w:rPr>
                <w:rFonts w:ascii="Times New Roman" w:hAnsi="Times New Roman" w:cs="Times New Roman"/>
                <w:sz w:val="24"/>
                <w:szCs w:val="24"/>
              </w:rPr>
              <w:t>ał, śr. czystości i inne zakupy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zakup środków dydaktycznych i książek,  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energię elektryczną, wodę, gaz,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badania pracownicze,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konserwację sprzętu, przegląd gaśnic, prace elektryczne,</w:t>
            </w:r>
            <w:r w:rsidRPr="00ED16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i inne remonty</w:t>
            </w:r>
            <w:r w:rsidR="001D56C3">
              <w:rPr>
                <w:rFonts w:ascii="Times New Roman" w:hAnsi="Times New Roman" w:cs="Times New Roman"/>
                <w:sz w:val="24"/>
                <w:szCs w:val="24"/>
              </w:rPr>
              <w:t xml:space="preserve"> w szkole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</w:t>
            </w:r>
          </w:p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podróże służbowe krajowe,</w:t>
            </w:r>
          </w:p>
          <w:p w:rsidR="00A875F6" w:rsidRPr="00ED16EE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 samochodów,</w:t>
            </w:r>
          </w:p>
          <w:p w:rsidR="00A875F6" w:rsidRPr="00F87DDC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podatek od nieruchomości, szkolenia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wydatki w ramach projektu „</w:t>
            </w:r>
            <w:r w:rsidR="00F87DDC" w:rsidRPr="00F87DD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 xml:space="preserve">czeń na </w:t>
            </w:r>
          </w:p>
          <w:p w:rsidR="00A875F6" w:rsidRPr="00F87DDC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piątkę z plusem” oraz odpis na zfśs.</w:t>
            </w:r>
          </w:p>
          <w:p w:rsidR="00A875F6" w:rsidRPr="00ED16EE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5F6" w:rsidRPr="00C11498" w:rsidTr="00F87DDC">
        <w:tc>
          <w:tcPr>
            <w:tcW w:w="1028" w:type="dxa"/>
            <w:gridSpan w:val="2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A875F6" w:rsidRDefault="00A875F6" w:rsidP="00F87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 xml:space="preserve">Wydatki majątkowe - </w:t>
            </w:r>
            <w:r w:rsidRPr="00BA1CEF">
              <w:rPr>
                <w:rFonts w:ascii="Times New Roman" w:hAnsi="Times New Roman" w:cs="Times New Roman"/>
                <w:sz w:val="24"/>
              </w:rPr>
              <w:t>§6050</w:t>
            </w:r>
            <w:r w:rsidRPr="00F87DDC">
              <w:rPr>
                <w:rFonts w:ascii="Times New Roman" w:hAnsi="Times New Roman" w:cs="Times New Roman"/>
                <w:sz w:val="24"/>
              </w:rPr>
              <w:t xml:space="preserve">, 6057,6059, 6060, 6067,6069  – </w:t>
            </w:r>
            <w:r w:rsidRPr="00F87DDC">
              <w:rPr>
                <w:rFonts w:ascii="Times New Roman" w:hAnsi="Times New Roman" w:cs="Times New Roman"/>
                <w:sz w:val="24"/>
                <w:szCs w:val="24"/>
              </w:rPr>
              <w:t>3.328.503 zł.</w:t>
            </w:r>
          </w:p>
          <w:p w:rsidR="0082415A" w:rsidRPr="00F87DDC" w:rsidRDefault="0082415A" w:rsidP="00F87DD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A875F6" w:rsidRPr="00ED16EE" w:rsidRDefault="00A875F6" w:rsidP="00F87DDC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17"/>
                <w:u w:val="single"/>
              </w:rPr>
            </w:pP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Zadania ujęte w załączn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iku  nr 1 do uzasadnienia ( w w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="00464976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zadań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)</w:t>
            </w:r>
          </w:p>
          <w:p w:rsidR="00A875F6" w:rsidRPr="00BA1CEF" w:rsidRDefault="00A875F6" w:rsidP="00A875F6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Rozbudowa szkoły w Gołańczy ul. Klasztorna</w:t>
            </w: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A1C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zadanie kontynuowane wykazane w wieloletnich przedsięwzięciach </w:t>
            </w:r>
            <w:r w:rsidR="00675B4B">
              <w:rPr>
                <w:rFonts w:ascii="Times New Roman" w:hAnsi="Times New Roman" w:cs="Times New Roman"/>
                <w:sz w:val="24"/>
                <w:szCs w:val="24"/>
              </w:rPr>
              <w:t xml:space="preserve">( zadanie dofinansowywane z UE) </w:t>
            </w:r>
            <w:r w:rsidR="00BA1CEF" w:rsidRPr="00BA1C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A1CEF" w:rsidRPr="00BA1CE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3.308.703 zł,</w:t>
            </w:r>
          </w:p>
          <w:p w:rsidR="00BA1CEF" w:rsidRPr="00BA1CEF" w:rsidRDefault="00A875F6" w:rsidP="00BA1CEF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Wydatki na zakupy inwestycyjne w ramach projektu </w:t>
            </w:r>
            <w:r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BA1CEF"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czeń na  piątkę z plusem”</w:t>
            </w:r>
            <w:r w:rsidR="0009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CEF" w:rsidRPr="00BA1C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zadanie wykazane w wieloletnich przedsięwzięciach - </w:t>
            </w:r>
            <w:r w:rsidR="00BA1CEF" w:rsidRPr="00BA1CE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4.800 zł,</w:t>
            </w:r>
          </w:p>
          <w:p w:rsidR="00BA1CEF" w:rsidRPr="0009442D" w:rsidRDefault="00A875F6" w:rsidP="00A875F6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Zakup i montaż monitoringu</w:t>
            </w: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CEF"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A1CEF" w:rsidRPr="0009442D">
              <w:rPr>
                <w:rFonts w:ascii="Times New Roman" w:hAnsi="Times New Roman" w:cs="Times New Roman"/>
                <w:b/>
                <w:sz w:val="24"/>
                <w:szCs w:val="24"/>
              </w:rPr>
              <w:t>15.000 zł.</w:t>
            </w:r>
          </w:p>
          <w:p w:rsidR="00A875F6" w:rsidRDefault="00A875F6" w:rsidP="00BA1CE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42D" w:rsidRDefault="0009442D" w:rsidP="00BA1CE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42D" w:rsidRPr="0082415A" w:rsidRDefault="0009442D" w:rsidP="00BA1CE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Wydatki bieżące i majątkowe łącznie dotyczące projektu </w:t>
            </w:r>
            <w:r w:rsidRPr="00BA1CEF">
              <w:rPr>
                <w:rFonts w:ascii="Times New Roman" w:hAnsi="Times New Roman" w:cs="Times New Roman"/>
                <w:b/>
                <w:sz w:val="24"/>
                <w:szCs w:val="24"/>
              </w:rPr>
              <w:t>„Uczeń na  piątkę z plusem”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191.829 zł</w:t>
            </w:r>
            <w:r w:rsidR="00824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415A" w:rsidRPr="0082415A">
              <w:rPr>
                <w:rFonts w:ascii="Times New Roman" w:hAnsi="Times New Roman" w:cs="Times New Roman"/>
                <w:sz w:val="24"/>
                <w:szCs w:val="24"/>
              </w:rPr>
              <w:t>( w</w:t>
            </w:r>
            <w:r w:rsidR="0082415A">
              <w:rPr>
                <w:rFonts w:ascii="Times New Roman" w:hAnsi="Times New Roman" w:cs="Times New Roman"/>
                <w:sz w:val="24"/>
                <w:szCs w:val="24"/>
              </w:rPr>
              <w:t>ydatki bieżące – 187.029 zł, wydatki majątkowe – 4.800 zł).</w:t>
            </w:r>
          </w:p>
          <w:p w:rsidR="0009442D" w:rsidRPr="00BA1CEF" w:rsidRDefault="0009442D" w:rsidP="00BA1CE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5F6" w:rsidRPr="00C07A77" w:rsidTr="00F87DDC">
        <w:tc>
          <w:tcPr>
            <w:tcW w:w="1022" w:type="dxa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875F6" w:rsidRPr="00C07A77" w:rsidRDefault="00A875F6" w:rsidP="00F87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3" w:type="dxa"/>
          </w:tcPr>
          <w:p w:rsidR="00A875F6" w:rsidRPr="00BA1CEF" w:rsidRDefault="00A875F6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3" w:type="dxa"/>
          </w:tcPr>
          <w:p w:rsidR="00A875F6" w:rsidRPr="00BA1CEF" w:rsidRDefault="00A875F6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>9.340.224 zł.</w:t>
            </w:r>
          </w:p>
          <w:p w:rsidR="00A875F6" w:rsidRPr="00BA1CEF" w:rsidRDefault="00A875F6" w:rsidP="00F87D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EF" w:rsidRPr="00BA1CEF" w:rsidRDefault="00BA1CEF" w:rsidP="00BA1CEF">
      <w:pPr>
        <w:rPr>
          <w:rFonts w:ascii="Times New Roman" w:hAnsi="Times New Roman" w:cs="Times New Roman"/>
          <w:sz w:val="24"/>
          <w:szCs w:val="24"/>
        </w:rPr>
      </w:pPr>
      <w:r w:rsidRPr="00BA1CEF">
        <w:rPr>
          <w:rFonts w:ascii="Times New Roman" w:hAnsi="Times New Roman" w:cs="Times New Roman"/>
          <w:sz w:val="24"/>
          <w:szCs w:val="24"/>
        </w:rPr>
        <w:t>Rozdział – 80103 Oddziały przedszkolne w szkołach podstawowych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829"/>
        <w:gridCol w:w="1012"/>
        <w:gridCol w:w="236"/>
        <w:gridCol w:w="236"/>
        <w:gridCol w:w="4146"/>
        <w:gridCol w:w="2769"/>
      </w:tblGrid>
      <w:tr w:rsidR="00BA1CEF" w:rsidRPr="00BA1CEF" w:rsidTr="00B23B15">
        <w:trPr>
          <w:trHeight w:val="300"/>
        </w:trPr>
        <w:tc>
          <w:tcPr>
            <w:tcW w:w="1065" w:type="dxa"/>
            <w:gridSpan w:val="2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BA1CEF" w:rsidRPr="00BA1CEF" w:rsidRDefault="00BA1CEF" w:rsidP="00B23B15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>Wydatki na płace  i pochodne  - 624.048 zł.</w:t>
            </w:r>
          </w:p>
        </w:tc>
      </w:tr>
      <w:tr w:rsidR="00BA1CEF" w:rsidRPr="00BA1CEF" w:rsidTr="00B23B15">
        <w:tc>
          <w:tcPr>
            <w:tcW w:w="1065" w:type="dxa"/>
            <w:gridSpan w:val="2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</w:rPr>
            </w:pPr>
          </w:p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BA1CEF" w:rsidRPr="00BA1CEF" w:rsidRDefault="00BA1CEF" w:rsidP="00B23B15">
            <w:pPr>
              <w:ind w:left="50"/>
              <w:rPr>
                <w:rFonts w:ascii="Times New Roman" w:hAnsi="Times New Roman" w:cs="Times New Roman"/>
                <w:sz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W wynagrodzeniach uwzględniono głównie </w:t>
            </w:r>
            <w:r w:rsidRPr="00BA1CEF">
              <w:rPr>
                <w:rFonts w:ascii="Times New Roman" w:hAnsi="Times New Roman" w:cs="Times New Roman"/>
                <w:sz w:val="24"/>
              </w:rPr>
              <w:t xml:space="preserve">wynagrodzenie dla nauczycieli, nagroda 1% - dla nauczycieli, wynagrodzenie dla obsługi, nagroda 3% - dla </w:t>
            </w:r>
          </w:p>
          <w:p w:rsidR="00BA1CEF" w:rsidRPr="00BA1CEF" w:rsidRDefault="00BA1CEF" w:rsidP="00B23B15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sz w:val="24"/>
              </w:rPr>
              <w:t>obsługi, nagr. jubileuszowe, dodatkowe wynagrodzenie roczne, ZUS-y.</w:t>
            </w:r>
            <w:r w:rsidR="000B45EF">
              <w:rPr>
                <w:rFonts w:ascii="Times New Roman" w:hAnsi="Times New Roman" w:cs="Times New Roman"/>
                <w:sz w:val="24"/>
              </w:rPr>
              <w:t>, wynagrodzenia bezosobowe.</w:t>
            </w:r>
          </w:p>
        </w:tc>
      </w:tr>
      <w:tr w:rsidR="00BA1CEF" w:rsidRPr="00BA1CEF" w:rsidTr="00B23B15">
        <w:tc>
          <w:tcPr>
            <w:tcW w:w="1065" w:type="dxa"/>
            <w:gridSpan w:val="2"/>
          </w:tcPr>
          <w:p w:rsidR="00BA1CEF" w:rsidRPr="00BA1CEF" w:rsidRDefault="00BA1CEF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BA1CEF" w:rsidRPr="00BA1CEF" w:rsidRDefault="00BA1CEF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EF" w:rsidRPr="00BA1CEF" w:rsidTr="00B23B15">
        <w:tc>
          <w:tcPr>
            <w:tcW w:w="1065" w:type="dxa"/>
            <w:gridSpan w:val="2"/>
          </w:tcPr>
          <w:p w:rsidR="00BA1CEF" w:rsidRPr="00BA1CEF" w:rsidRDefault="00BA1CEF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BA1CEF" w:rsidRPr="00BA1CEF" w:rsidRDefault="00BA1CEF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- 112.915 zł.  </w:t>
            </w: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Wydatki zaplanowano na najpilniejsze potrzeby głównie na:  </w:t>
            </w: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A1C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CEF">
              <w:rPr>
                <w:rFonts w:ascii="Times New Roman" w:hAnsi="Times New Roman" w:cs="Times New Roman"/>
                <w:sz w:val="24"/>
              </w:rPr>
              <w:t xml:space="preserve">ekwiwalenty BHP, dodatki mieszkaniowe i dodatki wiejskie dla nauczycieli, pomoc zdrowotna dla nauczycieli, </w:t>
            </w: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A1CEF">
              <w:rPr>
                <w:rFonts w:ascii="Times New Roman" w:hAnsi="Times New Roman" w:cs="Times New Roman"/>
                <w:sz w:val="24"/>
              </w:rPr>
              <w:t xml:space="preserve">- art. przemysłowe, biurowe, śr. czystości i inne zakupy, wpłatę na PFRON, </w:t>
            </w:r>
          </w:p>
          <w:p w:rsidR="00BA1CEF" w:rsidRPr="00BA1CEF" w:rsidRDefault="00BA1CEF" w:rsidP="00B23B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BA1CEF">
              <w:rPr>
                <w:rFonts w:ascii="Times New Roman" w:hAnsi="Times New Roman" w:cs="Times New Roman"/>
                <w:sz w:val="24"/>
              </w:rPr>
              <w:t xml:space="preserve">- zakup pomocy naukowych, dydaktycznych i książek,  </w:t>
            </w:r>
          </w:p>
          <w:p w:rsidR="00BA1CEF" w:rsidRPr="00BA1CEF" w:rsidRDefault="005F3EED" w:rsidP="005F3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zakup usług remontowych</w:t>
            </w:r>
            <w:r w:rsidR="000B45EF">
              <w:rPr>
                <w:rFonts w:ascii="Times New Roman" w:hAnsi="Times New Roman" w:cs="Times New Roman"/>
                <w:sz w:val="24"/>
              </w:rPr>
              <w:t xml:space="preserve"> oraz zakup </w:t>
            </w:r>
            <w:r w:rsidR="00BA1CEF" w:rsidRPr="00BA1CEF">
              <w:rPr>
                <w:rFonts w:ascii="Times New Roman" w:hAnsi="Times New Roman" w:cs="Times New Roman"/>
                <w:sz w:val="24"/>
              </w:rPr>
              <w:t>pozostałych, różne opłaty i składki oraz odpis na zfśs.</w:t>
            </w:r>
          </w:p>
        </w:tc>
      </w:tr>
      <w:tr w:rsidR="00BA1CEF" w:rsidRPr="00BA1CEF" w:rsidTr="0069310B">
        <w:tc>
          <w:tcPr>
            <w:tcW w:w="236" w:type="dxa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9" w:type="dxa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2" w:type="dxa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</w:tcPr>
          <w:p w:rsidR="00BA1CEF" w:rsidRPr="00BA1CEF" w:rsidRDefault="00BA1CEF" w:rsidP="00B23B1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6" w:type="dxa"/>
          </w:tcPr>
          <w:p w:rsidR="00BA1CEF" w:rsidRPr="00BA1CEF" w:rsidRDefault="00BA1CEF" w:rsidP="00B23B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A1CEF">
              <w:rPr>
                <w:rFonts w:ascii="Times New Roman" w:hAnsi="Times New Roman" w:cs="Times New Roman"/>
                <w:sz w:val="24"/>
              </w:rPr>
              <w:t>Razem</w:t>
            </w:r>
          </w:p>
        </w:tc>
        <w:tc>
          <w:tcPr>
            <w:tcW w:w="2769" w:type="dxa"/>
          </w:tcPr>
          <w:p w:rsidR="00BA1CEF" w:rsidRPr="00BA1CEF" w:rsidRDefault="00BA1CEF" w:rsidP="00B23B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A1CEF">
              <w:rPr>
                <w:rFonts w:ascii="Times New Roman" w:hAnsi="Times New Roman" w:cs="Times New Roman"/>
                <w:sz w:val="24"/>
              </w:rPr>
              <w:t>736.963 zł.</w:t>
            </w:r>
          </w:p>
          <w:p w:rsidR="00BA1CEF" w:rsidRPr="00BA1CEF" w:rsidRDefault="00BA1CEF" w:rsidP="00B23B1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9310B" w:rsidRPr="00C07A77" w:rsidRDefault="0069310B" w:rsidP="0069310B">
      <w:pPr>
        <w:rPr>
          <w:rFonts w:ascii="Times New Roman" w:hAnsi="Times New Roman" w:cs="Times New Roman"/>
          <w:sz w:val="24"/>
          <w:szCs w:val="24"/>
        </w:rPr>
      </w:pPr>
      <w:r w:rsidRPr="00C07A77">
        <w:rPr>
          <w:rFonts w:ascii="Times New Roman" w:hAnsi="Times New Roman" w:cs="Times New Roman"/>
          <w:sz w:val="24"/>
          <w:szCs w:val="24"/>
        </w:rPr>
        <w:t>Rozdział  80104 Przedszkola</w:t>
      </w: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022"/>
        <w:gridCol w:w="339"/>
        <w:gridCol w:w="8404"/>
      </w:tblGrid>
      <w:tr w:rsidR="0069310B" w:rsidRPr="00C07A77" w:rsidTr="00B23B15">
        <w:tc>
          <w:tcPr>
            <w:tcW w:w="1022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69310B" w:rsidRPr="00360B8E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360B8E">
              <w:rPr>
                <w:rFonts w:ascii="Times New Roman" w:hAnsi="Times New Roman" w:cs="Times New Roman"/>
                <w:sz w:val="24"/>
                <w:szCs w:val="24"/>
              </w:rPr>
              <w:t xml:space="preserve">2310, §4330 - Dotacje celowe przekazane gminie na zadania bieżące realizowane na podstawie porozumień (umów) między jednostkami samorządu terytorialnego  oraz zakup usług przez jst od innych jst - uczęszczanie dzieci z terenu Miasta i Gminy Gołańcz do przedszkoli niepublicznych  dotowanych  przez Miasto Wągrowiec oraz do </w:t>
            </w:r>
            <w:r w:rsidR="00360B8E" w:rsidRPr="00360B8E">
              <w:rPr>
                <w:rFonts w:ascii="Times New Roman" w:hAnsi="Times New Roman" w:cs="Times New Roman"/>
                <w:sz w:val="24"/>
                <w:szCs w:val="24"/>
              </w:rPr>
              <w:t xml:space="preserve">oddziałów przedszkolnych i przedszkoli dotowanych przez Gminę Wągrowiec oraz Margonin  </w:t>
            </w:r>
            <w:r w:rsidRPr="00360B8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60B8E" w:rsidRPr="00360B8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360B8E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  <w:r w:rsidRPr="00360B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 </w:t>
            </w:r>
          </w:p>
          <w:p w:rsidR="0069310B" w:rsidRPr="00360B8E" w:rsidRDefault="0069310B" w:rsidP="00B23B1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9310B" w:rsidRPr="00ED16EE" w:rsidRDefault="0069310B" w:rsidP="00B23B1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Przedszkole Publiczne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</w:t>
            </w:r>
            <w:r w:rsidRPr="00360B8E">
              <w:rPr>
                <w:rFonts w:ascii="Times New Roman" w:hAnsi="Times New Roman" w:cs="Times New Roman"/>
                <w:sz w:val="24"/>
                <w:szCs w:val="24"/>
              </w:rPr>
              <w:t>1.264.200</w:t>
            </w:r>
            <w:r w:rsidRPr="00360B8E">
              <w:rPr>
                <w:sz w:val="24"/>
                <w:szCs w:val="24"/>
              </w:rPr>
              <w:t xml:space="preserve"> </w:t>
            </w:r>
            <w:r w:rsidRPr="00C2147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  <w:r w:rsidRPr="00ED16EE">
              <w:rPr>
                <w:sz w:val="24"/>
                <w:szCs w:val="24"/>
              </w:rPr>
              <w:t xml:space="preserve"> </w:t>
            </w:r>
          </w:p>
        </w:tc>
      </w:tr>
      <w:tr w:rsidR="0069310B" w:rsidRPr="00C07A77" w:rsidTr="00B23B15">
        <w:tc>
          <w:tcPr>
            <w:tcW w:w="1022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 ,  nagroda 1% - dla nauczycieli, wynagrodzenie dla obsługi, nagroda 3% - dla obsługi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nagrody jubileuszowe, dodatkowe wynagrodzenie roczne, ZUS-y, wynagrodzenia bezosobowe.  </w:t>
            </w:r>
          </w:p>
        </w:tc>
      </w:tr>
      <w:tr w:rsidR="0069310B" w:rsidRPr="00C07A77" w:rsidTr="00B23B15">
        <w:tc>
          <w:tcPr>
            <w:tcW w:w="1022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10B" w:rsidRPr="00C07A77" w:rsidTr="00B23B15">
        <w:trPr>
          <w:trHeight w:val="708"/>
        </w:trPr>
        <w:tc>
          <w:tcPr>
            <w:tcW w:w="1022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9310B" w:rsidRPr="00C07A77" w:rsidRDefault="0069310B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69310B" w:rsidRPr="00ED16EE" w:rsidRDefault="0069310B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60B8E" w:rsidRPr="00360B8E">
              <w:rPr>
                <w:rFonts w:ascii="Times New Roman" w:hAnsi="Times New Roman" w:cs="Times New Roman"/>
                <w:sz w:val="24"/>
                <w:szCs w:val="24"/>
              </w:rPr>
              <w:t>449.</w:t>
            </w:r>
            <w:r w:rsidRPr="00360B8E">
              <w:rPr>
                <w:rFonts w:ascii="Times New Roman" w:hAnsi="Times New Roman" w:cs="Times New Roman"/>
                <w:sz w:val="24"/>
                <w:szCs w:val="24"/>
              </w:rPr>
              <w:t>492 zł.</w:t>
            </w:r>
          </w:p>
          <w:p w:rsidR="0069310B" w:rsidRPr="00C07A77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69310B" w:rsidRPr="00C07A77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środki czystości, art. przemysłowe, art. biurowe, akcesoria komputerowe, węgiel miał, drewno, sprzęt sportowy,  paliwo do kosiarki, garnki, naczynia i inne zakupy itp.,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zakup środków żywności,</w:t>
            </w:r>
          </w:p>
          <w:p w:rsidR="0069310B" w:rsidRPr="00542E94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42E94">
              <w:rPr>
                <w:rFonts w:ascii="Times New Roman" w:hAnsi="Times New Roman" w:cs="Times New Roman"/>
                <w:sz w:val="24"/>
                <w:szCs w:val="24"/>
              </w:rPr>
              <w:t>zakup środków dydaktycznych i książek,</w:t>
            </w:r>
          </w:p>
          <w:p w:rsidR="0069310B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energię elektryczną, wodę, gaz, </w:t>
            </w:r>
          </w:p>
          <w:p w:rsidR="0069310B" w:rsidRPr="00C07A77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badania pracownicze,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konserwacja ksera  i przegląd gaśnic, przegląd  CO, przeglądy i naprawy w kuchni, przeglądy windy i inne,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podróże służbowe krajowe,  </w:t>
            </w:r>
          </w:p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</w:t>
            </w:r>
          </w:p>
          <w:p w:rsidR="0069310B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poda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tek od nieruchomości, szkolenia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oraz odpis na zfśs.  </w:t>
            </w:r>
          </w:p>
          <w:p w:rsidR="0069310B" w:rsidRPr="00C07A77" w:rsidRDefault="0069310B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10B" w:rsidRPr="00C07A77" w:rsidTr="00B23B15">
        <w:trPr>
          <w:trHeight w:val="708"/>
        </w:trPr>
        <w:tc>
          <w:tcPr>
            <w:tcW w:w="1022" w:type="dxa"/>
          </w:tcPr>
          <w:p w:rsidR="0069310B" w:rsidRPr="00C07A77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9310B" w:rsidRPr="00C07A77" w:rsidRDefault="0069310B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69310B" w:rsidRPr="00464976" w:rsidRDefault="0069310B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</w:rPr>
            </w:pPr>
            <w:r w:rsidRPr="00464976">
              <w:rPr>
                <w:rFonts w:ascii="Times New Roman" w:hAnsi="Times New Roman" w:cs="Times New Roman"/>
                <w:sz w:val="24"/>
              </w:rPr>
              <w:t xml:space="preserve">Wydatki majątkowe - §6050 – 153.000 zł </w:t>
            </w:r>
          </w:p>
          <w:p w:rsidR="00464976" w:rsidRPr="00464976" w:rsidRDefault="00464976" w:rsidP="00464976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17"/>
                <w:u w:val="single"/>
              </w:rPr>
            </w:pPr>
            <w:r w:rsidRPr="00464976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Zadanie ujęte w załączniku  nr 1 do uzasadnienia ( w ww. załączniku opis zadania)</w:t>
            </w:r>
          </w:p>
          <w:p w:rsidR="00464976" w:rsidRPr="00464976" w:rsidRDefault="00464976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</w:rPr>
            </w:pPr>
          </w:p>
          <w:p w:rsidR="0069310B" w:rsidRPr="00A9563E" w:rsidRDefault="0069310B" w:rsidP="00A9563E">
            <w:pPr>
              <w:pStyle w:val="Akapitzlist"/>
              <w:numPr>
                <w:ilvl w:val="0"/>
                <w:numId w:val="40"/>
              </w:numPr>
              <w:tabs>
                <w:tab w:val="left" w:pos="49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63E">
              <w:rPr>
                <w:rFonts w:ascii="Times New Roman" w:hAnsi="Times New Roman" w:cs="Times New Roman"/>
                <w:b/>
                <w:sz w:val="24"/>
              </w:rPr>
              <w:t xml:space="preserve">Rozbudowa placu zabaw przy Przedszkolu Publicznym </w:t>
            </w:r>
            <w:r w:rsidR="00464976" w:rsidRPr="00A9563E">
              <w:rPr>
                <w:rFonts w:ascii="Times New Roman" w:hAnsi="Times New Roman" w:cs="Times New Roman"/>
                <w:b/>
                <w:sz w:val="24"/>
              </w:rPr>
              <w:t>– 153.000 zł.</w:t>
            </w:r>
          </w:p>
        </w:tc>
      </w:tr>
      <w:tr w:rsidR="00360B8E" w:rsidRPr="00360B8E" w:rsidTr="00B23B15">
        <w:trPr>
          <w:trHeight w:val="304"/>
        </w:trPr>
        <w:tc>
          <w:tcPr>
            <w:tcW w:w="1022" w:type="dxa"/>
          </w:tcPr>
          <w:p w:rsidR="0069310B" w:rsidRPr="00ED16EE" w:rsidRDefault="0069310B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69310B" w:rsidRPr="00ED16EE" w:rsidRDefault="0069310B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69310B" w:rsidRPr="00360B8E" w:rsidRDefault="0069310B" w:rsidP="00B23B15">
            <w:pPr>
              <w:tabs>
                <w:tab w:val="left" w:pos="49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B8E">
              <w:rPr>
                <w:rFonts w:ascii="Times New Roman" w:hAnsi="Times New Roman" w:cs="Times New Roman"/>
                <w:sz w:val="24"/>
                <w:szCs w:val="24"/>
              </w:rPr>
              <w:t xml:space="preserve">Razem     1.921.692 zł.   </w:t>
            </w:r>
          </w:p>
        </w:tc>
      </w:tr>
    </w:tbl>
    <w:p w:rsidR="0069310B" w:rsidRPr="00BB1245" w:rsidRDefault="0069310B" w:rsidP="0069310B">
      <w:pPr>
        <w:jc w:val="both"/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>Wydatki w rozdzia</w:t>
      </w:r>
      <w:r w:rsidR="00B733C7">
        <w:rPr>
          <w:rFonts w:ascii="Times New Roman" w:hAnsi="Times New Roman" w:cs="Times New Roman"/>
          <w:sz w:val="24"/>
          <w:szCs w:val="24"/>
        </w:rPr>
        <w:t>łach</w:t>
      </w:r>
      <w:r w:rsidRPr="00ED16EE">
        <w:rPr>
          <w:rFonts w:ascii="Times New Roman" w:hAnsi="Times New Roman" w:cs="Times New Roman"/>
          <w:sz w:val="24"/>
          <w:szCs w:val="24"/>
        </w:rPr>
        <w:t xml:space="preserve"> 80104 i 80103 zostały z</w:t>
      </w:r>
      <w:r w:rsidR="00B733C7">
        <w:rPr>
          <w:rFonts w:ascii="Times New Roman" w:hAnsi="Times New Roman" w:cs="Times New Roman"/>
          <w:sz w:val="24"/>
          <w:szCs w:val="24"/>
        </w:rPr>
        <w:t>aplanowane w  pełnej  wysokości, w</w:t>
      </w:r>
      <w:r w:rsidRPr="00ED16EE">
        <w:rPr>
          <w:rFonts w:ascii="Times New Roman" w:hAnsi="Times New Roman" w:cs="Times New Roman"/>
          <w:sz w:val="24"/>
          <w:szCs w:val="24"/>
        </w:rPr>
        <w:t xml:space="preserve"> tym z  dotacji z budżetu państwa na realizację zadań własnych w zakresie wychowania przedszkolnego </w:t>
      </w:r>
      <w:r w:rsidRPr="00BB1245">
        <w:rPr>
          <w:rFonts w:ascii="Times New Roman" w:hAnsi="Times New Roman" w:cs="Times New Roman"/>
          <w:sz w:val="24"/>
          <w:szCs w:val="24"/>
        </w:rPr>
        <w:t>(181 dzieci x 1.370 zł)  w wysokości  247.970 zł.</w:t>
      </w:r>
    </w:p>
    <w:p w:rsidR="0069310B" w:rsidRPr="00ED16EE" w:rsidRDefault="0069310B" w:rsidP="0069310B">
      <w:pPr>
        <w:rPr>
          <w:rFonts w:ascii="Times New Roman" w:hAnsi="Times New Roman" w:cs="Times New Roman"/>
          <w:sz w:val="24"/>
          <w:szCs w:val="24"/>
        </w:rPr>
      </w:pPr>
    </w:p>
    <w:p w:rsidR="00756EA3" w:rsidRPr="00756EA3" w:rsidRDefault="00756EA3" w:rsidP="00756EA3">
      <w:pPr>
        <w:rPr>
          <w:rFonts w:ascii="Times New Roman" w:hAnsi="Times New Roman" w:cs="Times New Roman"/>
          <w:sz w:val="24"/>
          <w:szCs w:val="24"/>
        </w:rPr>
      </w:pPr>
      <w:r w:rsidRPr="00756EA3">
        <w:rPr>
          <w:rFonts w:ascii="Times New Roman" w:hAnsi="Times New Roman" w:cs="Times New Roman"/>
          <w:sz w:val="24"/>
          <w:szCs w:val="24"/>
        </w:rPr>
        <w:t>Rozdział 80110  Gimnazja</w:t>
      </w:r>
    </w:p>
    <w:p w:rsidR="00756EA3" w:rsidRPr="00756EA3" w:rsidRDefault="00756EA3" w:rsidP="00756EA3">
      <w:pPr>
        <w:rPr>
          <w:rFonts w:ascii="Times New Roman" w:hAnsi="Times New Roman" w:cs="Times New Roman"/>
          <w:sz w:val="24"/>
          <w:szCs w:val="24"/>
        </w:rPr>
      </w:pPr>
      <w:r w:rsidRPr="00756EA3">
        <w:rPr>
          <w:rFonts w:ascii="Times New Roman" w:hAnsi="Times New Roman" w:cs="Times New Roman"/>
          <w:sz w:val="24"/>
          <w:szCs w:val="24"/>
        </w:rPr>
        <w:t xml:space="preserve">Część wydatków płac z pochodnymi i rzeczowych ujęto w rozdziale  </w:t>
      </w:r>
      <w:smartTag w:uri="urn:schemas-microsoft-com:office:smarttags" w:element="metricconverter">
        <w:smartTagPr>
          <w:attr w:name="ProductID" w:val="80101, a"/>
        </w:smartTagPr>
        <w:r w:rsidRPr="00756EA3">
          <w:rPr>
            <w:rFonts w:ascii="Times New Roman" w:hAnsi="Times New Roman" w:cs="Times New Roman"/>
            <w:sz w:val="24"/>
            <w:szCs w:val="24"/>
          </w:rPr>
          <w:t>80101, a</w:t>
        </w:r>
      </w:smartTag>
      <w:r w:rsidRPr="00756EA3">
        <w:rPr>
          <w:rFonts w:ascii="Times New Roman" w:hAnsi="Times New Roman" w:cs="Times New Roman"/>
          <w:sz w:val="24"/>
          <w:szCs w:val="24"/>
        </w:rPr>
        <w:t xml:space="preserve"> część w 80110.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58"/>
        <w:gridCol w:w="684"/>
        <w:gridCol w:w="31"/>
        <w:gridCol w:w="809"/>
        <w:gridCol w:w="69"/>
        <w:gridCol w:w="962"/>
        <w:gridCol w:w="240"/>
        <w:gridCol w:w="27"/>
        <w:gridCol w:w="213"/>
        <w:gridCol w:w="3643"/>
        <w:gridCol w:w="124"/>
        <w:gridCol w:w="167"/>
        <w:gridCol w:w="8"/>
        <w:gridCol w:w="108"/>
        <w:gridCol w:w="344"/>
        <w:gridCol w:w="833"/>
        <w:gridCol w:w="171"/>
        <w:gridCol w:w="396"/>
        <w:gridCol w:w="419"/>
      </w:tblGrid>
      <w:tr w:rsidR="00756EA3" w:rsidRPr="00756EA3" w:rsidTr="00B23B15">
        <w:tc>
          <w:tcPr>
            <w:tcW w:w="1042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Wydatki na płace  i pochodne  - 1.271.238 zł.</w:t>
            </w:r>
          </w:p>
        </w:tc>
      </w:tr>
      <w:tr w:rsidR="00756EA3" w:rsidRPr="00756EA3" w:rsidTr="00B23B15">
        <w:tc>
          <w:tcPr>
            <w:tcW w:w="1042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nagroda 1% - dla nauczycieli, wynagrodzenie dla obsługi, nagroda 3% - dla obsługi</w:t>
            </w:r>
          </w:p>
          <w:p w:rsidR="00756EA3" w:rsidRPr="00756EA3" w:rsidRDefault="00756EA3" w:rsidP="00FB1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nagrody jubileuszowe, dodatkowe wynagrodzenie roczne, ZUS-y.</w:t>
            </w:r>
          </w:p>
        </w:tc>
      </w:tr>
      <w:tr w:rsidR="00756EA3" w:rsidRPr="00756EA3" w:rsidTr="00B23B15">
        <w:tc>
          <w:tcPr>
            <w:tcW w:w="1042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756EA3" w:rsidRPr="00756EA3" w:rsidRDefault="00756EA3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EA3" w:rsidRPr="00756EA3" w:rsidTr="00B23B15">
        <w:tc>
          <w:tcPr>
            <w:tcW w:w="1042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756EA3" w:rsidRPr="00756EA3" w:rsidRDefault="00756EA3" w:rsidP="00B23B15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- 320.190 zł. 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druki, art. sportowe, węgiel, miał, śr. czystości i inne zakupy, 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zakup środków dydaktycznych i książek,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 xml:space="preserve">- energię elektryczną, wodę, gaz, 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badania pracownicze,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konserwację sprzętu, i inne remonty,</w:t>
            </w:r>
          </w:p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stacjonarnej),</w:t>
            </w:r>
          </w:p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 xml:space="preserve">- podróże służbowe krajowe, różne opłaty i składki,  </w:t>
            </w:r>
          </w:p>
          <w:p w:rsidR="00756EA3" w:rsidRPr="00756EA3" w:rsidRDefault="00756EA3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- szkolenia oraz odpis na zfśs.</w:t>
            </w:r>
          </w:p>
        </w:tc>
      </w:tr>
      <w:tr w:rsidR="00756EA3" w:rsidRPr="00756EA3" w:rsidTr="00B23B15">
        <w:tc>
          <w:tcPr>
            <w:tcW w:w="1042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756EA3" w:rsidRPr="00756EA3" w:rsidRDefault="00756EA3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6"/>
          </w:tcPr>
          <w:p w:rsidR="00756EA3" w:rsidRPr="00756EA3" w:rsidRDefault="00756EA3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19" w:type="dxa"/>
            <w:gridSpan w:val="4"/>
          </w:tcPr>
          <w:p w:rsidR="00756EA3" w:rsidRPr="00756EA3" w:rsidRDefault="00756EA3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1.591.428 zł.</w:t>
            </w:r>
          </w:p>
          <w:p w:rsidR="00756EA3" w:rsidRPr="00756EA3" w:rsidRDefault="00756EA3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F5257A">
        <w:trPr>
          <w:trHeight w:val="33"/>
        </w:trPr>
        <w:tc>
          <w:tcPr>
            <w:tcW w:w="1951" w:type="dxa"/>
            <w:gridSpan w:val="5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Rozdział 80113  </w:t>
            </w:r>
          </w:p>
        </w:tc>
        <w:tc>
          <w:tcPr>
            <w:tcW w:w="5209" w:type="dxa"/>
            <w:gridSpan w:val="6"/>
          </w:tcPr>
          <w:p w:rsidR="006D1560" w:rsidRPr="00D26F4D" w:rsidRDefault="006D1560" w:rsidP="00616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Dowożenie uczniów do szkół 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F5257A">
        <w:trPr>
          <w:trHeight w:val="360"/>
        </w:trPr>
        <w:tc>
          <w:tcPr>
            <w:tcW w:w="1951" w:type="dxa"/>
            <w:gridSpan w:val="5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§ 4300  -</w:t>
            </w:r>
          </w:p>
        </w:tc>
        <w:tc>
          <w:tcPr>
            <w:tcW w:w="3980" w:type="dxa"/>
            <w:gridSpan w:val="3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zakup usług pozostałych: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3" w:type="dxa"/>
            <w:gridSpan w:val="5"/>
          </w:tcPr>
          <w:p w:rsidR="006D1560" w:rsidRPr="00D26F4D" w:rsidRDefault="00D70A91" w:rsidP="00CE29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15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0.000 </w:t>
            </w:r>
            <w:r w:rsidR="006D1560" w:rsidRPr="00D26F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B00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1560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26F4D" w:rsidRPr="00D26F4D" w:rsidTr="00F5257A">
        <w:trPr>
          <w:trHeight w:val="33"/>
        </w:trPr>
        <w:tc>
          <w:tcPr>
            <w:tcW w:w="1951" w:type="dxa"/>
            <w:gridSpan w:val="5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Merge w:val="restart"/>
          </w:tcPr>
          <w:p w:rsidR="00F14393" w:rsidRPr="00D26F4D" w:rsidRDefault="006D1560" w:rsidP="00385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dowozy autokarowe kurs zamknięty do Szkół w Gołańczy, Smogulcu, Morakowie i Panigrodzu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(w tym opiekunowie)</w:t>
            </w: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, zakup biletów miesięcznych, zwrot kosztów za dowóz dzieci do Panigrodza,  dowóz uczniów niepełnosprawnych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F5257A">
        <w:trPr>
          <w:trHeight w:val="33"/>
        </w:trPr>
        <w:tc>
          <w:tcPr>
            <w:tcW w:w="1951" w:type="dxa"/>
            <w:gridSpan w:val="5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3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Merge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DCC" w:rsidRPr="00756EA3" w:rsidTr="008A24D9">
        <w:tc>
          <w:tcPr>
            <w:tcW w:w="1042" w:type="dxa"/>
            <w:gridSpan w:val="2"/>
          </w:tcPr>
          <w:p w:rsidR="00A00DCC" w:rsidRPr="00756EA3" w:rsidRDefault="00A00DCC" w:rsidP="008A2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00DCC" w:rsidRPr="00756EA3" w:rsidRDefault="00A00DCC" w:rsidP="008A2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gridSpan w:val="2"/>
          </w:tcPr>
          <w:p w:rsidR="00A00DCC" w:rsidRPr="00756EA3" w:rsidRDefault="00A00DCC" w:rsidP="008A2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A00DCC" w:rsidRPr="00756EA3" w:rsidRDefault="00A00DCC" w:rsidP="008A2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A00DCC" w:rsidRPr="00756EA3" w:rsidRDefault="00A00DCC" w:rsidP="008A2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6"/>
          </w:tcPr>
          <w:p w:rsidR="00A00DCC" w:rsidRPr="00756EA3" w:rsidRDefault="00A00DCC" w:rsidP="008A24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19" w:type="dxa"/>
            <w:gridSpan w:val="4"/>
          </w:tcPr>
          <w:p w:rsidR="00A00DCC" w:rsidRPr="00756EA3" w:rsidRDefault="00A00DCC" w:rsidP="008A24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550.000</w:t>
            </w:r>
            <w:r w:rsidRPr="00756EA3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A00DCC" w:rsidRPr="00756EA3" w:rsidRDefault="00A00DCC" w:rsidP="008A24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C76F25" w:rsidTr="00A03A86">
        <w:trPr>
          <w:trHeight w:val="264"/>
        </w:trPr>
        <w:tc>
          <w:tcPr>
            <w:tcW w:w="7327" w:type="dxa"/>
            <w:gridSpan w:val="12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  <w:r w:rsidR="00E7252E">
              <w:rPr>
                <w:rFonts w:ascii="Times New Roman" w:hAnsi="Times New Roman" w:cs="Times New Roman"/>
                <w:sz w:val="24"/>
                <w:szCs w:val="24"/>
              </w:rPr>
              <w:t xml:space="preserve">80115 Technika, </w:t>
            </w: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80130  Szkoły zawodow</w:t>
            </w:r>
            <w:r w:rsidR="00F1439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64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2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C76F25" w:rsidTr="00A03A86">
        <w:tc>
          <w:tcPr>
            <w:tcW w:w="9606" w:type="dxa"/>
            <w:gridSpan w:val="19"/>
          </w:tcPr>
          <w:p w:rsidR="006D1560" w:rsidRPr="00D26F4D" w:rsidRDefault="006D1560" w:rsidP="00BB5098">
            <w:pPr>
              <w:pStyle w:val="Tekstpodstawowy"/>
              <w:rPr>
                <w:sz w:val="24"/>
              </w:rPr>
            </w:pPr>
            <w:r w:rsidRPr="00D26F4D">
              <w:rPr>
                <w:sz w:val="24"/>
              </w:rPr>
              <w:t>- 7</w:t>
            </w:r>
            <w:r w:rsidR="00756EA3">
              <w:rPr>
                <w:sz w:val="24"/>
              </w:rPr>
              <w:t>3.758</w:t>
            </w:r>
            <w:r w:rsidRPr="00D26F4D">
              <w:rPr>
                <w:sz w:val="24"/>
              </w:rPr>
              <w:t xml:space="preserve"> zł - współudział gminy w kosztach eksploatacji hali sportowej  ( 40% ogółu kosztów),</w:t>
            </w:r>
          </w:p>
          <w:p w:rsidR="006D1560" w:rsidRPr="00D26F4D" w:rsidRDefault="006D1560" w:rsidP="00BB5098">
            <w:pPr>
              <w:pStyle w:val="Standard"/>
              <w:jc w:val="both"/>
            </w:pPr>
            <w:r w:rsidRPr="00D26F4D">
              <w:t>Podstawą zaplanowania  w/w wydatków jest uchwała Nr VIII/76/03  RMiG Gołańcz z dnia 30.05.2003r. w sprawie udziału Gminy w realizacji zadania inwestycyjnego pn.: Budowa Hali Sportowej w Gołańczy oraz podpisane w tej sprawie porozumienia ze Starostwem Powiatowym</w:t>
            </w:r>
            <w:r w:rsidR="00AE181D" w:rsidRPr="00D26F4D">
              <w:t xml:space="preserve"> </w:t>
            </w:r>
            <w:r w:rsidRPr="00D26F4D">
              <w:t xml:space="preserve"> w Wągrowcu.                                                                                        Razem   - </w:t>
            </w:r>
            <w:r w:rsidR="00543CE4" w:rsidRPr="00D26F4D">
              <w:t>7</w:t>
            </w:r>
            <w:r w:rsidR="00756EA3">
              <w:t>3.758</w:t>
            </w:r>
            <w:r w:rsidRPr="00D26F4D">
              <w:t xml:space="preserve"> zł.</w:t>
            </w:r>
          </w:p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8620" w:type="dxa"/>
            <w:gridSpan w:val="16"/>
          </w:tcPr>
          <w:p w:rsidR="00814587" w:rsidRPr="00ED16EE" w:rsidRDefault="00814587" w:rsidP="00326BDA">
            <w:pPr>
              <w:pStyle w:val="Standard"/>
              <w:widowControl/>
              <w:autoSpaceDE/>
              <w:autoSpaceDN/>
              <w:adjustRightInd/>
              <w:rPr>
                <w:bCs/>
              </w:rPr>
            </w:pPr>
            <w:r w:rsidRPr="00ED16EE">
              <w:rPr>
                <w:bCs/>
              </w:rPr>
              <w:t>Rozdział 80146  Dokształcanie i doskonalenie nauczycieli</w:t>
            </w: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4" w:type="dxa"/>
            <w:gridSpan w:val="15"/>
          </w:tcPr>
          <w:p w:rsidR="00663D23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</w:t>
            </w:r>
            <w:r w:rsidR="00045665">
              <w:rPr>
                <w:rFonts w:ascii="Times New Roman" w:hAnsi="Times New Roman" w:cs="Times New Roman"/>
                <w:sz w:val="24"/>
                <w:szCs w:val="24"/>
              </w:rPr>
              <w:t>16.200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Wynagrodzenie metodyka.</w:t>
            </w: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F14393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</w:t>
            </w:r>
            <w:r w:rsidR="008E20C5" w:rsidRPr="00ED16EE"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BA1643">
              <w:rPr>
                <w:rFonts w:ascii="Times New Roman" w:hAnsi="Times New Roman" w:cs="Times New Roman"/>
                <w:sz w:val="24"/>
                <w:szCs w:val="24"/>
              </w:rPr>
              <w:t>8.994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zaplanowano na:</w:t>
            </w:r>
          </w:p>
        </w:tc>
        <w:tc>
          <w:tcPr>
            <w:tcW w:w="299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13"/>
          </w:tcPr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zakupy, zakup usług pozostałych, kursy kwalifikacyjne i doskonalące, studia podyplomowe, podróże służbowe krajowe, szkolenia pracowników</w:t>
            </w:r>
            <w:r w:rsidR="00E0248B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7036" w:type="dxa"/>
            <w:gridSpan w:val="10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Razem</w:t>
            </w:r>
          </w:p>
        </w:tc>
        <w:tc>
          <w:tcPr>
            <w:tcW w:w="299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ED16EE" w:rsidRDefault="007F14A2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45.194</w:t>
            </w: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6D1560" w:rsidRPr="00326BDA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326BDA">
        <w:rPr>
          <w:rFonts w:ascii="Times New Roman" w:hAnsi="Times New Roman" w:cs="Times New Roman"/>
          <w:sz w:val="24"/>
          <w:szCs w:val="24"/>
        </w:rPr>
        <w:t>Jest to 1% planowanych rocznych środków przeznaczonych  na wynagrodzenia osobowe nauczycieli (dofinansowanie doskonalenia zawodowego nauczycieli).</w:t>
      </w:r>
    </w:p>
    <w:p w:rsidR="006D1560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E63F4F" w:rsidRPr="00E63F4F" w:rsidRDefault="00E63F4F" w:rsidP="00E63F4F">
      <w:pPr>
        <w:pStyle w:val="Nagwek8"/>
        <w:rPr>
          <w:b w:val="0"/>
          <w:bCs/>
        </w:rPr>
      </w:pPr>
      <w:r w:rsidRPr="00E63F4F">
        <w:rPr>
          <w:b w:val="0"/>
          <w:bCs/>
        </w:rPr>
        <w:t>Rozdział 80148  Stołówki szkolne i przedszkolne</w:t>
      </w:r>
    </w:p>
    <w:p w:rsidR="00E63F4F" w:rsidRPr="00E63F4F" w:rsidRDefault="00E63F4F" w:rsidP="00E63F4F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63F4F">
        <w:rPr>
          <w:rFonts w:ascii="Times New Roman" w:hAnsi="Times New Roman" w:cs="Times New Roman"/>
          <w:sz w:val="24"/>
          <w:szCs w:val="24"/>
        </w:rPr>
        <w:t>Wydatki na płace  i pochodne  154.051 zł.</w:t>
      </w:r>
      <w:r w:rsidRPr="00E63F4F">
        <w:rPr>
          <w:rFonts w:ascii="Times New Roman" w:hAnsi="Times New Roman" w:cs="Times New Roman"/>
          <w:sz w:val="24"/>
          <w:szCs w:val="24"/>
        </w:rPr>
        <w:tab/>
      </w:r>
    </w:p>
    <w:p w:rsidR="00E63F4F" w:rsidRPr="00E63F4F" w:rsidRDefault="00E63F4F" w:rsidP="00E63F4F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E63F4F" w:rsidRPr="00E63F4F" w:rsidRDefault="00E63F4F" w:rsidP="00E63F4F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63F4F">
        <w:rPr>
          <w:rFonts w:ascii="Times New Roman" w:hAnsi="Times New Roman" w:cs="Times New Roman"/>
          <w:sz w:val="24"/>
          <w:szCs w:val="24"/>
        </w:rPr>
        <w:t>Wydatki rzeczowe – 89.343 zł.</w:t>
      </w:r>
    </w:p>
    <w:tbl>
      <w:tblPr>
        <w:tblW w:w="99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9"/>
        <w:gridCol w:w="775"/>
        <w:gridCol w:w="236"/>
        <w:gridCol w:w="5576"/>
        <w:gridCol w:w="142"/>
        <w:gridCol w:w="277"/>
        <w:gridCol w:w="6"/>
        <w:gridCol w:w="1418"/>
        <w:gridCol w:w="567"/>
        <w:gridCol w:w="570"/>
      </w:tblGrid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wydatki osobowe niezaliczone do wynagrodzeń</w:t>
            </w: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1.438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E63F4F" w:rsidRPr="00E63F4F" w:rsidTr="00B23B15"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7" w:type="dxa"/>
            <w:gridSpan w:val="5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18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śr. czystości i inne zakupy</w:t>
            </w:r>
          </w:p>
        </w:tc>
        <w:tc>
          <w:tcPr>
            <w:tcW w:w="27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23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zakup środków żywności</w:t>
            </w:r>
          </w:p>
        </w:tc>
        <w:tc>
          <w:tcPr>
            <w:tcW w:w="27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79.870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zakup energii:</w:t>
            </w: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7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 xml:space="preserve">gaz </w:t>
            </w:r>
          </w:p>
        </w:tc>
        <w:tc>
          <w:tcPr>
            <w:tcW w:w="419" w:type="dxa"/>
            <w:gridSpan w:val="2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zakup usług remontowych</w:t>
            </w: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zakup usług pozostałych</w:t>
            </w: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  <w:cantSplit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5954" w:type="dxa"/>
            <w:gridSpan w:val="3"/>
          </w:tcPr>
          <w:p w:rsidR="00E63F4F" w:rsidRPr="00E63F4F" w:rsidRDefault="00E63F4F" w:rsidP="00B23B15">
            <w:pPr>
              <w:pStyle w:val="Nagwek"/>
              <w:tabs>
                <w:tab w:val="clear" w:pos="4536"/>
                <w:tab w:val="clear" w:pos="9072"/>
              </w:tabs>
            </w:pPr>
            <w:r w:rsidRPr="00E63F4F">
              <w:t>odpisy na zakładowy fundusz świadczeń socjalnych</w:t>
            </w:r>
          </w:p>
        </w:tc>
        <w:tc>
          <w:tcPr>
            <w:tcW w:w="283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5.300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E63F4F" w:rsidRPr="00E63F4F" w:rsidTr="00B23B15">
        <w:trPr>
          <w:gridAfter w:val="1"/>
          <w:wAfter w:w="570" w:type="dxa"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F4F" w:rsidRPr="00E63F4F" w:rsidTr="00B23B15">
        <w:trPr>
          <w:gridAfter w:val="1"/>
          <w:wAfter w:w="570" w:type="dxa"/>
          <w:trHeight w:val="309"/>
        </w:trPr>
        <w:tc>
          <w:tcPr>
            <w:tcW w:w="359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E63F4F" w:rsidRPr="00E63F4F" w:rsidRDefault="00E63F4F" w:rsidP="00B23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6" w:type="dxa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419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E63F4F" w:rsidRPr="00E63F4F" w:rsidRDefault="00E63F4F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63F4F">
              <w:rPr>
                <w:rFonts w:ascii="Times New Roman" w:hAnsi="Times New Roman" w:cs="Times New Roman"/>
                <w:bCs/>
                <w:sz w:val="24"/>
                <w:szCs w:val="24"/>
              </w:rPr>
              <w:t>243.394</w:t>
            </w:r>
          </w:p>
        </w:tc>
        <w:tc>
          <w:tcPr>
            <w:tcW w:w="567" w:type="dxa"/>
          </w:tcPr>
          <w:p w:rsidR="00E63F4F" w:rsidRPr="00E63F4F" w:rsidRDefault="00E63F4F" w:rsidP="00B23B1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3F4F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E63F4F" w:rsidRPr="00E63F4F" w:rsidRDefault="00E63F4F" w:rsidP="006D1560">
      <w:pPr>
        <w:rPr>
          <w:rFonts w:ascii="Times New Roman" w:hAnsi="Times New Roman" w:cs="Times New Roman"/>
          <w:sz w:val="24"/>
          <w:szCs w:val="24"/>
        </w:rPr>
      </w:pPr>
    </w:p>
    <w:p w:rsidR="00B36D69" w:rsidRPr="00B36D69" w:rsidRDefault="00B36D69" w:rsidP="00B36D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36D69">
        <w:rPr>
          <w:rFonts w:ascii="Times New Roman" w:hAnsi="Times New Roman" w:cs="Times New Roman"/>
          <w:sz w:val="24"/>
          <w:szCs w:val="24"/>
        </w:rPr>
        <w:lastRenderedPageBreak/>
        <w:t>Rozdział 80149  Realizacja zadań wymagających stosowania specjalnej organizacji  nauki i metod pracy dla dzieci w przedszkolach, oddziałach przedszkolnych w szkołach podstawowych i innych formach wychowania przedszkolnego</w:t>
      </w:r>
    </w:p>
    <w:p w:rsidR="00B36D69" w:rsidRPr="00B36D69" w:rsidRDefault="00B36D69" w:rsidP="00B36D69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36D69" w:rsidRPr="00B36D69" w:rsidRDefault="00B36D69" w:rsidP="00B36D69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B36D69">
        <w:rPr>
          <w:rFonts w:ascii="Times New Roman" w:hAnsi="Times New Roman" w:cs="Times New Roman"/>
          <w:sz w:val="24"/>
          <w:szCs w:val="24"/>
        </w:rPr>
        <w:t>Wydatki na płace  i pochodne  69.452 zł.</w:t>
      </w:r>
      <w:r w:rsidRPr="00B36D69">
        <w:rPr>
          <w:rFonts w:ascii="Times New Roman" w:hAnsi="Times New Roman" w:cs="Times New Roman"/>
          <w:sz w:val="24"/>
          <w:szCs w:val="24"/>
        </w:rPr>
        <w:tab/>
      </w:r>
    </w:p>
    <w:p w:rsidR="00B36D69" w:rsidRPr="00B36D69" w:rsidRDefault="00B36D69" w:rsidP="00B36D69">
      <w:pPr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  <w:r w:rsidRPr="00B36D69">
        <w:rPr>
          <w:rFonts w:ascii="Times New Roman" w:hAnsi="Times New Roman" w:cs="Times New Roman"/>
          <w:sz w:val="24"/>
          <w:szCs w:val="24"/>
        </w:rPr>
        <w:t>Wydatki rzeczowe – 5.000 zł.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240"/>
        <w:gridCol w:w="5701"/>
        <w:gridCol w:w="297"/>
        <w:gridCol w:w="1476"/>
        <w:gridCol w:w="528"/>
      </w:tblGrid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8" w:type="dxa"/>
            <w:gridSpan w:val="3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1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materiał wykorzystany do zajęć z dziećmi</w:t>
            </w:r>
          </w:p>
        </w:tc>
        <w:tc>
          <w:tcPr>
            <w:tcW w:w="297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2.500</w:t>
            </w: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4240</w:t>
            </w:r>
          </w:p>
        </w:tc>
        <w:tc>
          <w:tcPr>
            <w:tcW w:w="5941" w:type="dxa"/>
            <w:gridSpan w:val="2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zakup środków dydaktycznych i książek</w:t>
            </w:r>
          </w:p>
        </w:tc>
        <w:tc>
          <w:tcPr>
            <w:tcW w:w="297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2.500</w:t>
            </w: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74.452</w:t>
            </w: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D69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B36D69" w:rsidRPr="00B36D69" w:rsidTr="00B23B15">
        <w:tc>
          <w:tcPr>
            <w:tcW w:w="36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B36D69" w:rsidRPr="00B36D69" w:rsidRDefault="00B36D69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D69" w:rsidRPr="00B36D69" w:rsidRDefault="00B36D69" w:rsidP="00B36D6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B36D69">
        <w:rPr>
          <w:rFonts w:ascii="Times New Roman" w:hAnsi="Times New Roman" w:cs="Times New Roman"/>
          <w:sz w:val="24"/>
          <w:szCs w:val="24"/>
        </w:rPr>
        <w:t xml:space="preserve">Plan wydatków uwzględnia liczbę dzieci z orzeczeniem o specjalnej organizacji nauczania, </w:t>
      </w:r>
    </w:p>
    <w:p w:rsidR="00B36D69" w:rsidRPr="00B36D69" w:rsidRDefault="00B36D69" w:rsidP="00B36D6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B36D69">
        <w:rPr>
          <w:rFonts w:ascii="Times New Roman" w:hAnsi="Times New Roman" w:cs="Times New Roman"/>
          <w:sz w:val="24"/>
          <w:szCs w:val="24"/>
        </w:rPr>
        <w:t>które od września roku szkolnego 2017/2018 uczęszczają do oddziału przedszkolnego. Wydatki te dotyczą  przede wszystkim wynagrodzenia z pochodnymi nauczycieli, którzy prowadzą zajęcia z dziećmi o specjalnej organizacji nauczania oraz zakupy materiałów i środków dydaktycznych do zajęć tylko z tymi dziećmi.</w:t>
      </w:r>
    </w:p>
    <w:p w:rsidR="00B36D69" w:rsidRDefault="00B36D69" w:rsidP="00B36D6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21FB8" w:rsidRPr="0009442D" w:rsidRDefault="00E21FB8" w:rsidP="00E21FB8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442D">
        <w:rPr>
          <w:rFonts w:ascii="Times New Roman" w:hAnsi="Times New Roman" w:cs="Times New Roman"/>
          <w:sz w:val="24"/>
          <w:szCs w:val="24"/>
        </w:rPr>
        <w:t>Rozdział</w:t>
      </w:r>
      <w:r w:rsidRPr="000944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80150  Realizacja zadań wymagających stosowania specjalnej organizacji  nauki  i metod pracy dla dzieci i młodzieży w szkołach podstawowych</w:t>
      </w:r>
    </w:p>
    <w:p w:rsidR="00E21FB8" w:rsidRPr="0009442D" w:rsidRDefault="00E21FB8" w:rsidP="00E21FB8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1FB8" w:rsidRPr="0009442D" w:rsidRDefault="00E21FB8" w:rsidP="00E21FB8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t>Wydatki na płace  i pochodne  487.596 zł.</w:t>
      </w:r>
      <w:r w:rsidRPr="0009442D">
        <w:rPr>
          <w:rFonts w:ascii="Times New Roman" w:hAnsi="Times New Roman" w:cs="Times New Roman"/>
          <w:sz w:val="24"/>
          <w:szCs w:val="24"/>
        </w:rPr>
        <w:tab/>
      </w:r>
    </w:p>
    <w:p w:rsidR="00E21FB8" w:rsidRPr="0009442D" w:rsidRDefault="00E21FB8" w:rsidP="00E21FB8">
      <w:pPr>
        <w:tabs>
          <w:tab w:val="left" w:pos="126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442D">
        <w:rPr>
          <w:rFonts w:ascii="Times New Roman" w:hAnsi="Times New Roman" w:cs="Times New Roman"/>
          <w:sz w:val="24"/>
          <w:szCs w:val="24"/>
        </w:rPr>
        <w:t>Wydatki rzeczowe – 9.880 zł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240"/>
        <w:gridCol w:w="5701"/>
        <w:gridCol w:w="297"/>
        <w:gridCol w:w="1476"/>
        <w:gridCol w:w="528"/>
      </w:tblGrid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zakup materiałów i wyposażenia                                              -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3.300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4240</w:t>
            </w:r>
          </w:p>
        </w:tc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zakup środków dydaktycznych i książek              -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2.300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62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zakup energii:                                                                           -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1.380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energia elektryczna, woda</w:t>
            </w:r>
            <w:r w:rsidRPr="00094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zakup usług pozostałych: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ścieki, odpady komunalne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4410</w:t>
            </w:r>
          </w:p>
        </w:tc>
        <w:tc>
          <w:tcPr>
            <w:tcW w:w="5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Podróże służbowe krajowe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E21FB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497.476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E21FB8" w:rsidRPr="0009442D" w:rsidRDefault="00E21FB8" w:rsidP="00B23B1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</w:tbl>
    <w:p w:rsidR="00E21FB8" w:rsidRPr="0009442D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21FB8" w:rsidRPr="0009442D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21FB8" w:rsidRPr="0009442D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t xml:space="preserve">Rozdział 80152   Realizacja zadań wymagających stosowania specjalnej organizacji nauki i </w:t>
      </w:r>
    </w:p>
    <w:p w:rsidR="00E21FB8" w:rsidRPr="0009442D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t>metod pracy dla dzieci i młodzieży w gimnazjach i klasach dotychczasowego gimnazjum prowadzonych w innych typach szkół, liceach ogólnokształcących, technikach, branżowych szkołach I stopnia i klasach dotychczasowej zasadniczej szkoły zawodowej prowadzonych w branżowych szkołach I stopnia oraz szkołach artystycznych</w:t>
      </w:r>
    </w:p>
    <w:p w:rsidR="00E21FB8" w:rsidRPr="0009442D" w:rsidRDefault="00E21FB8" w:rsidP="00E21FB8">
      <w:pPr>
        <w:widowControl/>
        <w:autoSpaceDE/>
        <w:autoSpaceDN/>
        <w:adjustRightInd/>
        <w:spacing w:before="80"/>
        <w:rPr>
          <w:rFonts w:ascii="Times New Roman" w:hAnsi="Times New Roman" w:cs="Times New Roman"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t>Wydatki na płace  i pochodne  339.334 zł.</w:t>
      </w:r>
    </w:p>
    <w:p w:rsidR="00E21FB8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5941"/>
        <w:gridCol w:w="297"/>
        <w:gridCol w:w="1476"/>
        <w:gridCol w:w="528"/>
      </w:tblGrid>
      <w:tr w:rsidR="00266CAD" w:rsidRPr="0009442D" w:rsidTr="008A24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66CAD" w:rsidRPr="0009442D" w:rsidRDefault="00266CAD" w:rsidP="008A24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66CAD" w:rsidRPr="0009442D" w:rsidRDefault="00266CAD" w:rsidP="008A24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266CAD" w:rsidRPr="0009442D" w:rsidRDefault="00266CAD" w:rsidP="008A24D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266CAD" w:rsidRPr="0009442D" w:rsidRDefault="00266CAD" w:rsidP="008A24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266CAD" w:rsidRPr="0009442D" w:rsidRDefault="00266CAD" w:rsidP="008A24D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339.334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266CAD" w:rsidRPr="0009442D" w:rsidRDefault="00266CAD" w:rsidP="008A24D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</w:tbl>
    <w:p w:rsidR="00E21FB8" w:rsidRPr="0009442D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t xml:space="preserve">Plan wydatków w rozdziałach 80150 i 80152 uwzględnia liczbę dzieci z orzeczeniem o specjalnej organizacji nauczania, które od września roku szkolnego 2017/2018  uczęszczają </w:t>
      </w:r>
    </w:p>
    <w:p w:rsidR="00E21FB8" w:rsidRPr="0009442D" w:rsidRDefault="00E21FB8" w:rsidP="00E21FB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09442D">
        <w:rPr>
          <w:rFonts w:ascii="Times New Roman" w:hAnsi="Times New Roman" w:cs="Times New Roman"/>
          <w:sz w:val="24"/>
          <w:szCs w:val="24"/>
        </w:rPr>
        <w:lastRenderedPageBreak/>
        <w:t>do szkoły. Ma to wpływ na wielkość wydatków. Wydatki  te dotyczą wynagrodzenia z pochodnymi  nauczycieli, którzy prowadzą zajęcia z dziećmi o specjalnej organizacji nauczania oraz wyliczony procent  wynagrodzenia obsługi i usług za media a także zakupy i środki dydaktyczne (procent jest liczony proporcjonalnie do liczby uczniów).</w:t>
      </w:r>
    </w:p>
    <w:p w:rsidR="00E21FB8" w:rsidRPr="0009442D" w:rsidRDefault="00E21FB8" w:rsidP="00B36D6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09442D" w:rsidRPr="00B41E7E" w:rsidRDefault="0009442D" w:rsidP="0009442D">
      <w:pPr>
        <w:rPr>
          <w:rFonts w:ascii="Times New Roman" w:hAnsi="Times New Roman" w:cs="Times New Roman"/>
          <w:bCs/>
          <w:sz w:val="24"/>
          <w:szCs w:val="24"/>
        </w:rPr>
      </w:pPr>
      <w:r w:rsidRPr="00B41E7E">
        <w:rPr>
          <w:rFonts w:ascii="Times New Roman" w:hAnsi="Times New Roman" w:cs="Times New Roman"/>
          <w:bCs/>
          <w:sz w:val="24"/>
          <w:szCs w:val="24"/>
        </w:rPr>
        <w:t>Rozdział 80195 Pozostała działalność</w:t>
      </w:r>
    </w:p>
    <w:tbl>
      <w:tblPr>
        <w:tblW w:w="993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5"/>
        <w:gridCol w:w="752"/>
        <w:gridCol w:w="251"/>
        <w:gridCol w:w="5953"/>
        <w:gridCol w:w="314"/>
        <w:gridCol w:w="1541"/>
        <w:gridCol w:w="744"/>
      </w:tblGrid>
      <w:tr w:rsidR="0009442D" w:rsidRPr="00B41E7E" w:rsidTr="00B23B15">
        <w:trPr>
          <w:cantSplit/>
        </w:trPr>
        <w:tc>
          <w:tcPr>
            <w:tcW w:w="7331" w:type="dxa"/>
            <w:gridSpan w:val="4"/>
          </w:tcPr>
          <w:p w:rsidR="0009442D" w:rsidRPr="00B41E7E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09442D" w:rsidRPr="00B41E7E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09442D" w:rsidRPr="00B41E7E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09442D" w:rsidRPr="00B41E7E" w:rsidRDefault="0009442D" w:rsidP="00B23B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B23B15">
        <w:trPr>
          <w:cantSplit/>
        </w:trPr>
        <w:tc>
          <w:tcPr>
            <w:tcW w:w="1127" w:type="dxa"/>
            <w:gridSpan w:val="2"/>
            <w:vMerge w:val="restart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§ 4210</w:t>
            </w:r>
          </w:p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nagrody na konkursy dla uczniów  gimnazjum i szkoły podstawowej</w:t>
            </w: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6.000</w:t>
            </w:r>
          </w:p>
        </w:tc>
        <w:tc>
          <w:tcPr>
            <w:tcW w:w="744" w:type="dxa"/>
            <w:vMerge w:val="restart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09442D" w:rsidRPr="0009442D" w:rsidTr="00B23B15">
        <w:trPr>
          <w:cantSplit/>
        </w:trPr>
        <w:tc>
          <w:tcPr>
            <w:tcW w:w="1127" w:type="dxa"/>
            <w:gridSpan w:val="2"/>
            <w:vMerge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42D" w:rsidRPr="0009442D" w:rsidTr="00B23B15">
        <w:trPr>
          <w:cantSplit/>
        </w:trPr>
        <w:tc>
          <w:tcPr>
            <w:tcW w:w="7331" w:type="dxa"/>
            <w:gridSpan w:val="4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§ 4300 – w paragrafie powyższym planuje się udział Miasta i Gminy Gołańcz w upowszechnianiu aktywności fizycznej dzieci i młodzieży – dotyczy wyjazdów dzieci na basen. </w:t>
            </w: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4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09442D" w:rsidRPr="0009442D" w:rsidTr="00B23B15">
        <w:tc>
          <w:tcPr>
            <w:tcW w:w="7331" w:type="dxa"/>
            <w:gridSpan w:val="4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442D" w:rsidRPr="0009442D" w:rsidTr="00B23B15">
        <w:tc>
          <w:tcPr>
            <w:tcW w:w="375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52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6204" w:type="dxa"/>
            <w:gridSpan w:val="2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67.892</w:t>
            </w:r>
          </w:p>
        </w:tc>
        <w:tc>
          <w:tcPr>
            <w:tcW w:w="74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  <w:tr w:rsidR="0009442D" w:rsidRPr="0009442D" w:rsidTr="00B23B15">
        <w:trPr>
          <w:cantSplit/>
        </w:trPr>
        <w:tc>
          <w:tcPr>
            <w:tcW w:w="375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09442D" w:rsidRPr="0009442D" w:rsidRDefault="0009442D" w:rsidP="00B23B15">
            <w:pPr>
              <w:pStyle w:val="Nagwek"/>
              <w:tabs>
                <w:tab w:val="clear" w:pos="4536"/>
                <w:tab w:val="clear" w:pos="9072"/>
              </w:tabs>
              <w:rPr>
                <w:bCs/>
              </w:rPr>
            </w:pPr>
            <w:r w:rsidRPr="0009442D">
              <w:rPr>
                <w:bCs/>
              </w:rPr>
              <w:t>emerytów i rencistów (nauczyciele i obsługa oświaty)</w:t>
            </w: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1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442D" w:rsidRPr="0009442D" w:rsidTr="00B23B15">
        <w:trPr>
          <w:cantSplit/>
          <w:trHeight w:val="352"/>
        </w:trPr>
        <w:tc>
          <w:tcPr>
            <w:tcW w:w="375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74.592</w:t>
            </w:r>
          </w:p>
        </w:tc>
        <w:tc>
          <w:tcPr>
            <w:tcW w:w="74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442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09442D" w:rsidRPr="0009442D" w:rsidTr="00B23B15">
        <w:tc>
          <w:tcPr>
            <w:tcW w:w="375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52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" w:type="dxa"/>
          </w:tcPr>
          <w:p w:rsidR="0009442D" w:rsidRPr="0009442D" w:rsidRDefault="0009442D" w:rsidP="00B23B1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53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44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801</w:t>
            </w:r>
          </w:p>
        </w:tc>
        <w:tc>
          <w:tcPr>
            <w:tcW w:w="31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1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44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15.488.507</w:t>
            </w:r>
          </w:p>
        </w:tc>
        <w:tc>
          <w:tcPr>
            <w:tcW w:w="744" w:type="dxa"/>
          </w:tcPr>
          <w:p w:rsidR="0009442D" w:rsidRPr="0009442D" w:rsidRDefault="0009442D" w:rsidP="00B23B1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442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</w:tc>
      </w:tr>
    </w:tbl>
    <w:p w:rsidR="00E21FB8" w:rsidRPr="0009442D" w:rsidRDefault="00E21FB8" w:rsidP="00B36D69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D1560" w:rsidRPr="00B41E7E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682"/>
        <w:gridCol w:w="140"/>
        <w:gridCol w:w="180"/>
        <w:gridCol w:w="40"/>
        <w:gridCol w:w="1400"/>
      </w:tblGrid>
      <w:tr w:rsidR="00C76F25" w:rsidRPr="00C76F25" w:rsidTr="00BB5098">
        <w:trPr>
          <w:cantSplit/>
          <w:trHeight w:val="33"/>
        </w:trPr>
        <w:tc>
          <w:tcPr>
            <w:tcW w:w="8170" w:type="dxa"/>
            <w:gridSpan w:val="2"/>
          </w:tcPr>
          <w:p w:rsidR="006D1560" w:rsidRPr="00B41E7E" w:rsidRDefault="006D1560" w:rsidP="00BB5098">
            <w:pPr>
              <w:pStyle w:val="Nagwek5"/>
              <w:rPr>
                <w:sz w:val="24"/>
              </w:rPr>
            </w:pPr>
            <w:r w:rsidRPr="00B41E7E">
              <w:rPr>
                <w:sz w:val="24"/>
              </w:rPr>
              <w:t>DZIAŁ 851 Ochrona zdrowia</w:t>
            </w:r>
          </w:p>
          <w:p w:rsidR="006D1560" w:rsidRPr="00C76F2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C76F2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</w:tcPr>
          <w:p w:rsidR="006D1560" w:rsidRPr="00C76F2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6F25" w:rsidRPr="00935772" w:rsidTr="00BB5098">
        <w:trPr>
          <w:cantSplit/>
          <w:trHeight w:val="33"/>
        </w:trPr>
        <w:tc>
          <w:tcPr>
            <w:tcW w:w="9930" w:type="dxa"/>
            <w:gridSpan w:val="6"/>
          </w:tcPr>
          <w:p w:rsidR="006D1560" w:rsidRPr="00935772" w:rsidRDefault="006D1560" w:rsidP="00BB5098">
            <w:pPr>
              <w:pStyle w:val="Tekstpodstawowy2"/>
              <w:rPr>
                <w:sz w:val="24"/>
              </w:rPr>
            </w:pPr>
            <w:r w:rsidRPr="00935772">
              <w:rPr>
                <w:sz w:val="24"/>
              </w:rPr>
              <w:t>Wydatki w poszczególnych paragrafach  rozdziałów 85153 i 85154 wyliczono wg projektu preliminarza kosztów wynikających  z miejsko – gminnego programu profilaktyki  i rozwiązywania problemów alkoholowych na rok 201</w:t>
            </w:r>
            <w:r w:rsidR="00EE2E0A" w:rsidRPr="00935772">
              <w:rPr>
                <w:sz w:val="24"/>
              </w:rPr>
              <w:t>8</w:t>
            </w:r>
            <w:r w:rsidRPr="00935772">
              <w:rPr>
                <w:sz w:val="24"/>
              </w:rPr>
              <w:t>:</w:t>
            </w: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935772" w:rsidTr="00BB5098">
        <w:trPr>
          <w:cantSplit/>
          <w:trHeight w:val="33"/>
        </w:trPr>
        <w:tc>
          <w:tcPr>
            <w:tcW w:w="8310" w:type="dxa"/>
            <w:gridSpan w:val="3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bCs/>
                <w:sz w:val="24"/>
                <w:szCs w:val="24"/>
              </w:rPr>
              <w:t>Rozdział 85153  Zwalczanie narkomanii</w:t>
            </w:r>
          </w:p>
        </w:tc>
        <w:tc>
          <w:tcPr>
            <w:tcW w:w="18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D1560" w:rsidRPr="00935772" w:rsidTr="00BB5098">
        <w:trPr>
          <w:cantSplit/>
          <w:trHeight w:val="416"/>
        </w:trPr>
        <w:tc>
          <w:tcPr>
            <w:tcW w:w="1488" w:type="dxa"/>
          </w:tcPr>
          <w:p w:rsidR="006D1560" w:rsidRPr="00935772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- przeciwdziałanie narkomanii </w:t>
            </w:r>
          </w:p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935772" w:rsidRDefault="00B6052F" w:rsidP="00B605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  <w:r w:rsidR="006D1560" w:rsidRPr="00935772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D1560" w:rsidRPr="00935772" w:rsidTr="00BB5098">
        <w:trPr>
          <w:cantSplit/>
          <w:trHeight w:val="33"/>
        </w:trPr>
        <w:tc>
          <w:tcPr>
            <w:tcW w:w="1488" w:type="dxa"/>
          </w:tcPr>
          <w:p w:rsidR="006D1560" w:rsidRPr="00935772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935772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6D1560" w:rsidRPr="00935772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</w:tbl>
    <w:p w:rsidR="006D1560" w:rsidRPr="00935772" w:rsidRDefault="006D1560" w:rsidP="006D1560">
      <w:pPr>
        <w:pStyle w:val="Standard"/>
        <w:widowControl/>
        <w:autoSpaceDE/>
        <w:autoSpaceDN/>
        <w:adjustRightInd/>
      </w:pPr>
      <w:r w:rsidRPr="00935772">
        <w:t>Rozdział 85154 Przeciwdziałanie alkoholizmowi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6682"/>
        <w:gridCol w:w="140"/>
        <w:gridCol w:w="180"/>
        <w:gridCol w:w="40"/>
        <w:gridCol w:w="1400"/>
      </w:tblGrid>
      <w:tr w:rsidR="006D1560" w:rsidRPr="00935772" w:rsidTr="00BB5098">
        <w:trPr>
          <w:cantSplit/>
          <w:trHeight w:val="33"/>
        </w:trPr>
        <w:tc>
          <w:tcPr>
            <w:tcW w:w="1063" w:type="dxa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2" w:type="dxa"/>
          </w:tcPr>
          <w:p w:rsidR="006D1560" w:rsidRPr="0093577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wyposażenie punktu informacyjno – konsultacyjnego i świetlic środowiskowych, zakup opału, środków czystości.</w:t>
            </w:r>
          </w:p>
          <w:p w:rsidR="006D1560" w:rsidRPr="0093577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W  ramach  prowadzonych programów zakup materiałów dydaktycznych oraz literatury z zakresu profilaktyki uzależnień, doposażenie świetlic wiejskich i sal do zajęć sportowych w sprzęt sportowy, jako wczesnoszkolna profilaktyka, zakup materiałów papierniczych, pomocy dydaktycznych</w:t>
            </w:r>
          </w:p>
          <w:p w:rsidR="006D1560" w:rsidRPr="0093577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DE329B" w:rsidP="00DE329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A20F0" w:rsidRPr="009357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0F0" w:rsidRPr="009357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1560"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935772" w:rsidTr="00BB5098">
        <w:trPr>
          <w:cantSplit/>
          <w:trHeight w:val="33"/>
        </w:trPr>
        <w:tc>
          <w:tcPr>
            <w:tcW w:w="1063" w:type="dxa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2" w:type="dxa"/>
          </w:tcPr>
          <w:p w:rsidR="006D1560" w:rsidRPr="0093577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wynagrodzenia dla prowadzących świetlice środowiskowe, dla prowadzącego punkt informacyjno - konsultacyjny, terapeuty, psychologa, biegłego sądowego i psychiatry za sporządzenie opinii  w zakresie uzależnień, wynagrodzenie członków komisji ds. rozwiązywania problemów alkoholowych </w:t>
            </w:r>
          </w:p>
        </w:tc>
        <w:tc>
          <w:tcPr>
            <w:tcW w:w="360" w:type="dxa"/>
            <w:gridSpan w:val="3"/>
          </w:tcPr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B50878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DE329B" w:rsidRPr="00935772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  <w:r w:rsidR="006D1560"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935772" w:rsidTr="00BB5098">
        <w:trPr>
          <w:cantSplit/>
          <w:trHeight w:val="33"/>
        </w:trPr>
        <w:tc>
          <w:tcPr>
            <w:tcW w:w="1063" w:type="dxa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2" w:type="dxa"/>
          </w:tcPr>
          <w:p w:rsidR="006D1560" w:rsidRPr="00935772" w:rsidRDefault="006D1560" w:rsidP="007111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pozostałe  usługi  – rozmowy telefoniczne, leczenie odwykowe, szkolenia, dofinansowanie zjazdów abstynentów, imprez trzeźwościowych, wycieczek z mitingiem trzeźwościowym  dla rodzin uzależnionych i współuzależnionych, sfinansowanie wypoczynku dla dzieci z grup ryzyka ( ferie, wycieczki), wykłady specjalistyczne, dożywianie dzieci z rodzin dysfunkcyjnych, </w:t>
            </w:r>
            <w:r w:rsidR="00711196" w:rsidRPr="0093577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nternet</w:t>
            </w:r>
            <w:r w:rsidR="00711196"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1196" w:rsidRPr="009357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wynajem pomieszczeń  na potrzeby świetlic środowiskowych.</w:t>
            </w:r>
          </w:p>
        </w:tc>
        <w:tc>
          <w:tcPr>
            <w:tcW w:w="360" w:type="dxa"/>
            <w:gridSpan w:val="3"/>
          </w:tcPr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B50878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36.100</w:t>
            </w:r>
            <w:r w:rsidR="00DE329B" w:rsidRPr="00935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935772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935772" w:rsidTr="00BB5098">
        <w:trPr>
          <w:cantSplit/>
          <w:trHeight w:val="33"/>
        </w:trPr>
        <w:tc>
          <w:tcPr>
            <w:tcW w:w="1063" w:type="dxa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2" w:type="dxa"/>
          </w:tcPr>
          <w:p w:rsidR="006D1560" w:rsidRPr="0093577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podróże służbowe krajowe</w:t>
            </w:r>
          </w:p>
        </w:tc>
        <w:tc>
          <w:tcPr>
            <w:tcW w:w="360" w:type="dxa"/>
            <w:gridSpan w:val="3"/>
          </w:tcPr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329B" w:rsidRPr="009357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935772" w:rsidTr="00BB5098">
        <w:trPr>
          <w:cantSplit/>
          <w:trHeight w:val="33"/>
        </w:trPr>
        <w:tc>
          <w:tcPr>
            <w:tcW w:w="1063" w:type="dxa"/>
          </w:tcPr>
          <w:p w:rsidR="006D1560" w:rsidRPr="00935772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2" w:type="dxa"/>
          </w:tcPr>
          <w:p w:rsidR="006D1560" w:rsidRPr="0093577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ubezpieczenia (dzieci w czasie wycieczek, imprez)</w:t>
            </w:r>
          </w:p>
        </w:tc>
        <w:tc>
          <w:tcPr>
            <w:tcW w:w="360" w:type="dxa"/>
            <w:gridSpan w:val="3"/>
          </w:tcPr>
          <w:p w:rsidR="006D1560" w:rsidRPr="00935772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935772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935772">
              <w:rPr>
                <w:rFonts w:ascii="Times New Roman" w:hAnsi="Times New Roman" w:cs="Times New Roman"/>
                <w:sz w:val="24"/>
                <w:szCs w:val="24"/>
              </w:rPr>
              <w:t>00 zł</w:t>
            </w:r>
            <w:r w:rsidR="004A358A" w:rsidRPr="009357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935772" w:rsidTr="00BB5098">
        <w:trPr>
          <w:cantSplit/>
          <w:trHeight w:val="33"/>
        </w:trPr>
        <w:tc>
          <w:tcPr>
            <w:tcW w:w="1063" w:type="dxa"/>
          </w:tcPr>
          <w:p w:rsidR="006D1560" w:rsidRPr="00935772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7" w:type="dxa"/>
            <w:gridSpan w:val="3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935772" w:rsidRDefault="006D1560" w:rsidP="00EE2E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0F0" w:rsidRPr="009357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2E0A" w:rsidRPr="009357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0F0" w:rsidRPr="009357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5772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</w:tbl>
    <w:p w:rsidR="00FD4833" w:rsidRDefault="006D1560" w:rsidP="00FD4833">
      <w:pPr>
        <w:pStyle w:val="Standard"/>
        <w:widowControl/>
        <w:autoSpaceDE/>
        <w:autoSpaceDN/>
        <w:adjustRightInd/>
      </w:pPr>
      <w:r w:rsidRPr="008704E5">
        <w:t>Rozdział 85195 – Pozostała działalność</w:t>
      </w:r>
    </w:p>
    <w:p w:rsidR="00D51127" w:rsidRPr="00935772" w:rsidRDefault="006D1560" w:rsidP="00C76F25">
      <w:pPr>
        <w:pStyle w:val="Standard"/>
        <w:widowControl/>
        <w:autoSpaceDE/>
        <w:autoSpaceDN/>
        <w:adjustRightInd/>
      </w:pPr>
      <w:r w:rsidRPr="00935772">
        <w:t>§ 2360 –</w:t>
      </w:r>
      <w:r w:rsidR="00935772">
        <w:t xml:space="preserve"> 11.000 zł -</w:t>
      </w:r>
      <w:r w:rsidRPr="00935772">
        <w:t xml:space="preserve"> </w:t>
      </w:r>
      <w:r w:rsidR="00955C9A" w:rsidRPr="00935772">
        <w:t>w zw</w:t>
      </w:r>
      <w:r w:rsidR="00D51127" w:rsidRPr="00935772">
        <w:t>iązku z uchwałą Nr XXXII/340/17</w:t>
      </w:r>
      <w:r w:rsidR="00955C9A" w:rsidRPr="00935772">
        <w:t xml:space="preserve"> RMIG Gołańcz  z dnia 30 października 2017 roku w sprawie uchwalenia rocznego programu współpracy z organizacjami pozarządowymi oraz z innymi podmiotami, prowadzącymi działalność pożytku publicznego na 2018 rok </w:t>
      </w:r>
      <w:r w:rsidR="00C76F25" w:rsidRPr="00935772">
        <w:t>w budżecie planuje się wydatki na</w:t>
      </w:r>
      <w:r w:rsidR="00D51127" w:rsidRPr="00935772">
        <w:t>:</w:t>
      </w:r>
      <w:r w:rsidR="00C76F25" w:rsidRPr="00935772">
        <w:t xml:space="preserve"> </w:t>
      </w:r>
    </w:p>
    <w:p w:rsidR="00C76F25" w:rsidRPr="00935772" w:rsidRDefault="00D51127" w:rsidP="00C76F25">
      <w:pPr>
        <w:pStyle w:val="Standard"/>
        <w:widowControl/>
        <w:autoSpaceDE/>
        <w:autoSpaceDN/>
        <w:adjustRightInd/>
      </w:pPr>
      <w:r w:rsidRPr="00935772">
        <w:t xml:space="preserve">1. </w:t>
      </w:r>
      <w:r w:rsidR="00C76F25" w:rsidRPr="00935772">
        <w:t>ochronę i promocję zdrowia</w:t>
      </w:r>
      <w:r w:rsidRPr="00935772">
        <w:t xml:space="preserve">, </w:t>
      </w:r>
      <w:r w:rsidR="00935772" w:rsidRPr="00935772">
        <w:t xml:space="preserve"> w tym działalność le</w:t>
      </w:r>
      <w:r w:rsidR="00935772">
        <w:t>cznicza w rozumieniu ustawy z d</w:t>
      </w:r>
      <w:r w:rsidR="00935772" w:rsidRPr="00935772">
        <w:t xml:space="preserve">nia 15 kwietnia 2011 r. o działalności leczniczej (Dz. z 2016 r. poz. 1638)  - </w:t>
      </w:r>
      <w:r w:rsidRPr="00935772">
        <w:t>promowanie zdrowego stylu życia -  4.000 zł</w:t>
      </w:r>
    </w:p>
    <w:p w:rsidR="00D51127" w:rsidRPr="00935772" w:rsidRDefault="00D51127" w:rsidP="00C76F25">
      <w:pPr>
        <w:pStyle w:val="Standard"/>
        <w:widowControl/>
        <w:autoSpaceDE/>
        <w:autoSpaceDN/>
        <w:adjustRightInd/>
      </w:pPr>
      <w:r w:rsidRPr="00935772">
        <w:t xml:space="preserve">2. działalność na </w:t>
      </w:r>
      <w:r w:rsidR="00935772" w:rsidRPr="00935772">
        <w:t xml:space="preserve">rzecz osób w wieku emerytalnym- </w:t>
      </w:r>
      <w:r w:rsidRPr="00935772">
        <w:t>zajęcia aktywizujące i prozdrowotne dla osób powyżej 50. r. życia – 7.000 zł</w:t>
      </w:r>
    </w:p>
    <w:p w:rsidR="006D1560" w:rsidRPr="00935772" w:rsidRDefault="006D1560" w:rsidP="006D1560">
      <w:pPr>
        <w:pStyle w:val="Standard"/>
        <w:widowControl/>
        <w:autoSpaceDE/>
        <w:autoSpaceDN/>
        <w:adjustRightInd/>
        <w:ind w:right="-709"/>
      </w:pPr>
      <w:r w:rsidRPr="00935772">
        <w:tab/>
      </w:r>
      <w:r w:rsidRPr="00935772">
        <w:tab/>
        <w:t xml:space="preserve"> </w:t>
      </w:r>
      <w:r w:rsidR="00FD4833" w:rsidRPr="00935772">
        <w:t xml:space="preserve">           </w:t>
      </w:r>
      <w:r w:rsidR="00D97C9E" w:rsidRPr="00935772">
        <w:t xml:space="preserve">                                                                                  </w:t>
      </w:r>
      <w:r w:rsidR="00FD4833" w:rsidRPr="00935772">
        <w:t xml:space="preserve"> </w:t>
      </w:r>
      <w:r w:rsidR="00FD4833" w:rsidRPr="00935772">
        <w:tab/>
      </w:r>
    </w:p>
    <w:p w:rsidR="00935772" w:rsidRPr="00935772" w:rsidRDefault="00026A3B" w:rsidP="00935772">
      <w:pPr>
        <w:pStyle w:val="Standard"/>
        <w:widowControl/>
        <w:autoSpaceDE/>
        <w:autoSpaceDN/>
        <w:adjustRightInd/>
        <w:ind w:right="-709"/>
      </w:pPr>
      <w:r w:rsidRPr="00935772">
        <w:t>Dodatkowo w rozdziale pl</w:t>
      </w:r>
      <w:r w:rsidR="00935772" w:rsidRPr="00935772">
        <w:t>anuje się 1.000 zł na promocj</w:t>
      </w:r>
      <w:r w:rsidR="009B1624">
        <w:t>ę</w:t>
      </w:r>
      <w:r w:rsidR="00935772" w:rsidRPr="00935772">
        <w:t xml:space="preserve"> zdrowia – honorowe dawstwo krwi i szpiku. </w:t>
      </w:r>
    </w:p>
    <w:p w:rsidR="00935772" w:rsidRPr="00935772" w:rsidRDefault="00935772" w:rsidP="00935772">
      <w:pPr>
        <w:pStyle w:val="Standard"/>
        <w:widowControl/>
        <w:autoSpaceDE/>
        <w:autoSpaceDN/>
        <w:adjustRightInd/>
        <w:ind w:left="6372" w:right="-709" w:firstLine="708"/>
      </w:pPr>
      <w:r w:rsidRPr="00935772">
        <w:t xml:space="preserve">             Razem  12.000 zł.</w:t>
      </w:r>
    </w:p>
    <w:p w:rsidR="00026A3B" w:rsidRDefault="00026A3B" w:rsidP="006D1560">
      <w:pPr>
        <w:pStyle w:val="Standard"/>
        <w:widowControl/>
        <w:autoSpaceDE/>
        <w:autoSpaceDN/>
        <w:adjustRightInd/>
        <w:ind w:right="-709"/>
        <w:rPr>
          <w:color w:val="0070C0"/>
        </w:rPr>
      </w:pP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244"/>
        <w:gridCol w:w="180"/>
        <w:gridCol w:w="1444"/>
      </w:tblGrid>
      <w:tr w:rsidR="006D1560" w:rsidRPr="008704E5" w:rsidTr="00BB5098">
        <w:trPr>
          <w:cantSplit/>
          <w:trHeight w:val="33"/>
        </w:trPr>
        <w:tc>
          <w:tcPr>
            <w:tcW w:w="1062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4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35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851</w:t>
            </w:r>
          </w:p>
        </w:tc>
        <w:tc>
          <w:tcPr>
            <w:tcW w:w="180" w:type="dxa"/>
          </w:tcPr>
          <w:p w:rsidR="006D1560" w:rsidRPr="00935772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6D1560" w:rsidRPr="00935772" w:rsidRDefault="00B6052F" w:rsidP="0093577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35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</w:t>
            </w:r>
            <w:r w:rsidR="00935772" w:rsidRPr="00935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6D1560" w:rsidRPr="00935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935772" w:rsidRPr="00935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6D1560" w:rsidRPr="009357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 zł.</w:t>
            </w:r>
          </w:p>
        </w:tc>
      </w:tr>
      <w:tr w:rsidR="00BC2365" w:rsidRPr="008704E5" w:rsidTr="006D5C87">
        <w:trPr>
          <w:cantSplit/>
          <w:trHeight w:val="162"/>
        </w:trPr>
        <w:tc>
          <w:tcPr>
            <w:tcW w:w="1062" w:type="dxa"/>
          </w:tcPr>
          <w:p w:rsidR="00BC2365" w:rsidRDefault="00BC2365" w:rsidP="00BB5098">
            <w:pPr>
              <w:pStyle w:val="Nagwek7"/>
              <w:rPr>
                <w:sz w:val="24"/>
              </w:rPr>
            </w:pPr>
          </w:p>
          <w:p w:rsidR="00BC2365" w:rsidRPr="00BC2365" w:rsidRDefault="00BC2365" w:rsidP="00BC2365"/>
        </w:tc>
        <w:tc>
          <w:tcPr>
            <w:tcW w:w="7244" w:type="dxa"/>
          </w:tcPr>
          <w:p w:rsidR="00BC2365" w:rsidRPr="008704E5" w:rsidRDefault="00BC2365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0" w:type="dxa"/>
          </w:tcPr>
          <w:p w:rsidR="00BC2365" w:rsidRPr="008704E5" w:rsidRDefault="00BC2365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BC2365" w:rsidRDefault="00BC2365" w:rsidP="00B605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Default="00BC2365" w:rsidP="006D1560">
      <w:pPr>
        <w:rPr>
          <w:rFonts w:ascii="Times New Roman" w:hAnsi="Times New Roman" w:cs="Times New Roman"/>
          <w:b/>
          <w:sz w:val="24"/>
          <w:u w:val="single"/>
        </w:rPr>
      </w:pPr>
      <w:r w:rsidRPr="00BC2365">
        <w:rPr>
          <w:rFonts w:ascii="Times New Roman" w:hAnsi="Times New Roman" w:cs="Times New Roman"/>
          <w:b/>
          <w:sz w:val="24"/>
          <w:u w:val="single"/>
        </w:rPr>
        <w:t>D</w:t>
      </w:r>
      <w:r w:rsidR="002C653C">
        <w:rPr>
          <w:rFonts w:ascii="Times New Roman" w:hAnsi="Times New Roman" w:cs="Times New Roman"/>
          <w:b/>
          <w:sz w:val="24"/>
          <w:u w:val="single"/>
        </w:rPr>
        <w:t>ział</w:t>
      </w:r>
      <w:r w:rsidRPr="00BC2365">
        <w:rPr>
          <w:rFonts w:ascii="Times New Roman" w:hAnsi="Times New Roman" w:cs="Times New Roman"/>
          <w:b/>
          <w:sz w:val="24"/>
          <w:u w:val="single"/>
        </w:rPr>
        <w:t xml:space="preserve"> 852   Pomoc Społeczna</w:t>
      </w:r>
    </w:p>
    <w:p w:rsidR="002A4430" w:rsidRDefault="002A4430" w:rsidP="006D1560">
      <w:pPr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723"/>
      </w:tblGrid>
      <w:tr w:rsidR="002A4430" w:rsidRPr="008704E5" w:rsidTr="006A66FD">
        <w:trPr>
          <w:cantSplit/>
          <w:trHeight w:val="983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85202   -</w:t>
            </w:r>
          </w:p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E82380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162977" w:rsidRPr="00162977" w:rsidRDefault="00162977" w:rsidP="00162977">
            <w:pPr>
              <w:rPr>
                <w:rFonts w:ascii="Times New Roman" w:hAnsi="Times New Roman"/>
                <w:sz w:val="24"/>
                <w:szCs w:val="24"/>
              </w:rPr>
            </w:pPr>
            <w:r w:rsidRPr="00162977">
              <w:rPr>
                <w:rFonts w:ascii="Times New Roman" w:hAnsi="Times New Roman"/>
                <w:sz w:val="24"/>
                <w:szCs w:val="24"/>
              </w:rPr>
              <w:t>Domy pomocy społecznej – 345.000 zł.</w:t>
            </w:r>
          </w:p>
          <w:p w:rsidR="00162977" w:rsidRPr="00162977" w:rsidRDefault="00162977" w:rsidP="00162977">
            <w:pPr>
              <w:rPr>
                <w:rFonts w:ascii="Times New Roman" w:hAnsi="Times New Roman"/>
                <w:sz w:val="24"/>
                <w:szCs w:val="24"/>
              </w:rPr>
            </w:pPr>
            <w:r w:rsidRPr="00162977">
              <w:rPr>
                <w:rFonts w:ascii="Times New Roman" w:hAnsi="Times New Roman"/>
                <w:sz w:val="24"/>
                <w:szCs w:val="24"/>
              </w:rPr>
              <w:t xml:space="preserve">W rozdziale tym planuje się wydatki związane z opłatami za pobyt mieszkańców gminy Gołańcz w domach pomocy społecznej.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5625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F4DEC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Rozdział 85203 - 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F4DEC" w:rsidRDefault="002A4430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Cs w:val="24"/>
              </w:rPr>
              <w:t xml:space="preserve"> </w:t>
            </w:r>
            <w:r w:rsidR="00532CD3">
              <w:rPr>
                <w:rFonts w:ascii="Times New Roman" w:hAnsi="Times New Roman" w:cs="Times New Roman"/>
                <w:sz w:val="24"/>
                <w:szCs w:val="24"/>
              </w:rPr>
              <w:t>Ośrodki wsparcia – 524.952</w:t>
            </w:r>
            <w:r w:rsidRPr="004F4DEC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2A4430" w:rsidRPr="004F4DEC" w:rsidRDefault="002A4430" w:rsidP="006A66F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t>Plan wydatków opracowano w oparciu  o wielkość dotacji celowej z budżetu państwa na realizację zadań bieżących z zakresu administracji rządowej oraz innych zadań zle</w:t>
            </w:r>
            <w:r w:rsidR="00ED16EE" w:rsidRPr="004F4DEC">
              <w:rPr>
                <w:rFonts w:ascii="Times New Roman" w:hAnsi="Times New Roman"/>
                <w:sz w:val="24"/>
                <w:szCs w:val="24"/>
              </w:rPr>
              <w:t>conych gminom, ustalonej na 201</w:t>
            </w:r>
            <w:r w:rsidR="00532CD3">
              <w:rPr>
                <w:rFonts w:ascii="Times New Roman" w:hAnsi="Times New Roman"/>
                <w:sz w:val="24"/>
                <w:szCs w:val="24"/>
              </w:rPr>
              <w:t>8</w:t>
            </w:r>
            <w:r w:rsidRPr="004F4DEC">
              <w:rPr>
                <w:rFonts w:ascii="Times New Roman" w:hAnsi="Times New Roman"/>
                <w:sz w:val="24"/>
                <w:szCs w:val="24"/>
              </w:rPr>
              <w:t xml:space="preserve"> r. przez Wojewodę Wielkopolskiego w wysokości </w:t>
            </w:r>
            <w:r w:rsidR="00532CD3">
              <w:rPr>
                <w:rFonts w:ascii="Times New Roman" w:hAnsi="Times New Roman"/>
                <w:b/>
                <w:sz w:val="24"/>
                <w:szCs w:val="24"/>
              </w:rPr>
              <w:t>524.952</w:t>
            </w:r>
            <w:r w:rsidRPr="004F4DEC">
              <w:rPr>
                <w:rFonts w:ascii="Times New Roman" w:hAnsi="Times New Roman"/>
                <w:b/>
                <w:sz w:val="24"/>
                <w:szCs w:val="24"/>
              </w:rPr>
              <w:t xml:space="preserve"> zł.</w:t>
            </w:r>
          </w:p>
          <w:p w:rsidR="00532CD3" w:rsidRDefault="001567F6" w:rsidP="004F4D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7F6">
              <w:rPr>
                <w:rFonts w:ascii="Times New Roman" w:hAnsi="Times New Roman"/>
                <w:sz w:val="24"/>
                <w:szCs w:val="24"/>
              </w:rPr>
              <w:t>P</w:t>
            </w:r>
            <w:r w:rsidR="004F4DEC" w:rsidRPr="001567F6">
              <w:rPr>
                <w:rFonts w:ascii="Times New Roman" w:hAnsi="Times New Roman"/>
                <w:sz w:val="24"/>
                <w:szCs w:val="24"/>
              </w:rPr>
              <w:t>la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>nując płace uwzględniono zmianę kwoty dodatku stażowego przypadającego na planowany rok</w:t>
            </w:r>
            <w:r w:rsidR="00532CD3">
              <w:rPr>
                <w:rFonts w:ascii="Times New Roman" w:hAnsi="Times New Roman"/>
                <w:sz w:val="24"/>
                <w:szCs w:val="24"/>
              </w:rPr>
              <w:t>, w 1 przypadku  wyrównanie do kwoty najniższego wynagrodzenia obowiązującego w 2018 r. oraz podwyżkę dla kierownika  jednostki.</w:t>
            </w:r>
          </w:p>
          <w:p w:rsidR="004F4DEC" w:rsidRPr="004F4DEC" w:rsidRDefault="009408A6" w:rsidP="004F4D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ramach wynagrodzeń bezosobowych planuje się zatrudnić psychologa, logopedę oraz asystenta osoby niepełnosprawnej.</w:t>
            </w:r>
          </w:p>
          <w:p w:rsidR="004F4DEC" w:rsidRPr="004F4DEC" w:rsidRDefault="003227E3" w:rsidP="004F4D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>Pozostałe wydatki bieżące zaplanowano według najpilniejszych potrzeb, m.in. na ekwiwalent bhp dla pracownika, drobne zakupy do poszczególnych pracowni, zakup paliwa do samochodu będącego w posiadaniu ŚDS, zakupy art. biurowych,</w:t>
            </w:r>
            <w:r w:rsidR="009408A6">
              <w:rPr>
                <w:rFonts w:ascii="Times New Roman" w:hAnsi="Times New Roman"/>
                <w:sz w:val="24"/>
                <w:szCs w:val="24"/>
              </w:rPr>
              <w:t xml:space="preserve"> bieżące naprawy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8A6">
              <w:rPr>
                <w:rFonts w:ascii="Times New Roman" w:hAnsi="Times New Roman"/>
                <w:sz w:val="24"/>
                <w:szCs w:val="24"/>
              </w:rPr>
              <w:t>i drobne remonty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 xml:space="preserve">, zakup usług zdrowotnych, aktualizacje programu „KADRY-PŁACE”, opiekę autorską PUMA FK, wywóz nieczystości, konserwacja systemu alarmowego, bieżące przeglądy posiadanego sprzętu i wyposażenia, opłaty RTV, prowizje bankowe, </w:t>
            </w:r>
            <w:r w:rsidR="009408A6">
              <w:rPr>
                <w:rFonts w:ascii="Times New Roman" w:hAnsi="Times New Roman"/>
                <w:sz w:val="24"/>
                <w:szCs w:val="24"/>
              </w:rPr>
              <w:t xml:space="preserve">usługi BHP, usługi turystyczno – krajoznawczo-kulturalne, usługi rehabilitacyjne, nadzór w zakresie ochrony danych osobowych, 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>opłaty z tytułu zakupu usług telekomunikacyjnych (rozmowy telefoniczne komórkowe oraz stacjonarne, dostęp do sieci Internet</w:t>
            </w:r>
            <w:r w:rsidR="009408A6">
              <w:rPr>
                <w:rFonts w:ascii="Times New Roman" w:hAnsi="Times New Roman"/>
                <w:sz w:val="24"/>
                <w:szCs w:val="24"/>
              </w:rPr>
              <w:t>, utrzymanie strony internetowej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>), podróże służbowe krajowe, ubezpieczenie mienia, samochodu (OC,AC,NW),</w:t>
            </w:r>
            <w:r w:rsidR="009408A6">
              <w:rPr>
                <w:rFonts w:ascii="Times New Roman" w:hAnsi="Times New Roman"/>
                <w:sz w:val="24"/>
                <w:szCs w:val="24"/>
              </w:rPr>
              <w:t xml:space="preserve"> szkolenia pracowników,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 xml:space="preserve"> odpisy na ZFŚS oraz podatek od środków transportowych. </w:t>
            </w:r>
          </w:p>
          <w:p w:rsidR="002A4430" w:rsidRPr="004F4DEC" w:rsidRDefault="002A4430" w:rsidP="009408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1641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85205   -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4B631D" w:rsidRPr="004B631D" w:rsidRDefault="004B631D" w:rsidP="004B63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31D">
              <w:rPr>
                <w:rFonts w:ascii="Times New Roman" w:hAnsi="Times New Roman"/>
                <w:sz w:val="24"/>
                <w:szCs w:val="24"/>
              </w:rPr>
              <w:t>Zadania w zakresie przeciwdziałania przemocy w rodzinie – 9.916 zł.</w:t>
            </w:r>
          </w:p>
          <w:p w:rsidR="004B631D" w:rsidRPr="004B631D" w:rsidRDefault="004B631D" w:rsidP="004B63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31D">
              <w:rPr>
                <w:rFonts w:ascii="Times New Roman" w:hAnsi="Times New Roman"/>
                <w:sz w:val="24"/>
                <w:szCs w:val="24"/>
              </w:rPr>
              <w:t>Planując wydatki w tym rozdziale uwzględniono wyłącznie najpilniejsze potrzeby przyjętego Uchwałą Rady Miasta i Gminy w Gołańczy dnia 28 maja 2014 r. „Gminnego Programu Przeciwdziałania Przemocy w Rodzinie oraz Ochrony Ofiar Przemocy w Rodzinie dla Miasta i Gminy Gołańcz na lata 2014-2020. W wydatkach zaplanowano m.in.: wynagrodzenie bezosobowe z tytułu zawartych umów zlecenie wraz z pochodnymi m.in. dla koordynatora Punktu Informacyjno-Konsultacyjnego, specjalistów pełniących dyżury w Punkcie Informacyjno-Konsultacyjnym, zakup art. biurowych, śr. czystości, koszty udziału i dojazdu osób doznających przemocy, osób stosujących przemoc oraz będących świadkami przemocy, ponadto szkolenia pracownicze oraz podróże s</w:t>
            </w:r>
            <w:r w:rsidR="003227E3">
              <w:rPr>
                <w:rFonts w:ascii="Times New Roman" w:hAnsi="Times New Roman"/>
                <w:sz w:val="24"/>
                <w:szCs w:val="24"/>
              </w:rPr>
              <w:t>łużbowe krajowe dla pracowników, różne opłaty i składki.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C6466">
        <w:trPr>
          <w:cantSplit/>
          <w:trHeight w:val="5112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lastRenderedPageBreak/>
              <w:t>Rozdział 85213  -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Składki na ubezpieczenie zdrowotne opłacane za osoby pobierające niektóre świadczenia z pomocy społecznej, niektóre świadczenia rodzinne oraz za osoby uczestniczące w zajęciach w centrum integracji społecznej – 71.710 zł.</w:t>
            </w:r>
          </w:p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kosztami upomnień (środki do odesłania na konto Woj.) -  1.050 zł.</w:t>
            </w:r>
          </w:p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Zapotrzebowanie na wypłatę składek na ubezpieczenie zdrowotne jest większe od poziomu planowanej dotacji celowej</w:t>
            </w:r>
            <w:r w:rsidRPr="005623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Brakujące środki w wysokości 1.333 zł</w:t>
            </w:r>
            <w:r w:rsidRPr="005623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na etapie</w:t>
            </w:r>
            <w:r w:rsidRPr="005623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planowania proponuje się pokryć</w:t>
            </w:r>
            <w:r w:rsidRPr="005623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z budżetu gminy.</w:t>
            </w:r>
            <w:r w:rsidRPr="005623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 xml:space="preserve">Na składki zdrowotne zaplanowano  - </w:t>
            </w:r>
            <w:r w:rsidRPr="0056233E">
              <w:rPr>
                <w:rFonts w:ascii="Times New Roman" w:hAnsi="Times New Roman"/>
                <w:b/>
                <w:sz w:val="24"/>
                <w:szCs w:val="24"/>
              </w:rPr>
              <w:t>70.660 zł</w:t>
            </w:r>
            <w:r w:rsidRPr="0056233E">
              <w:rPr>
                <w:rFonts w:ascii="Times New Roman" w:hAnsi="Times New Roman"/>
                <w:sz w:val="24"/>
                <w:szCs w:val="24"/>
              </w:rPr>
              <w:t>, z tego kwota:</w:t>
            </w:r>
          </w:p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49.060 zł  - składka zdrowotna od świadczeń pielęgnacyjnych, z tego:</w:t>
            </w:r>
          </w:p>
          <w:p w:rsidR="0056233E" w:rsidRPr="0056233E" w:rsidRDefault="0056233E" w:rsidP="0056233E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3E">
              <w:rPr>
                <w:rFonts w:ascii="Times New Roman" w:hAnsi="Times New Roman" w:cs="Times New Roman"/>
                <w:sz w:val="24"/>
                <w:szCs w:val="24"/>
              </w:rPr>
              <w:t>zadanie zlecone  finansowane z dotacji celowej – 49.060 zł,</w:t>
            </w:r>
          </w:p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56233E" w:rsidRPr="0056233E" w:rsidRDefault="0056233E" w:rsidP="005623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33E">
              <w:rPr>
                <w:rFonts w:ascii="Times New Roman" w:hAnsi="Times New Roman"/>
                <w:sz w:val="24"/>
                <w:szCs w:val="24"/>
              </w:rPr>
              <w:t>21.600 zł – składka zdrowotna od zas. stałych, z tego:</w:t>
            </w:r>
          </w:p>
          <w:p w:rsidR="0056233E" w:rsidRPr="0056233E" w:rsidRDefault="0056233E" w:rsidP="0056233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3E">
              <w:rPr>
                <w:rFonts w:ascii="Times New Roman" w:hAnsi="Times New Roman" w:cs="Times New Roman"/>
                <w:sz w:val="24"/>
                <w:szCs w:val="24"/>
              </w:rPr>
              <w:t>zadanie własne finansowane z dotacji celowej    -</w:t>
            </w:r>
            <w:r w:rsidR="00372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3E">
              <w:rPr>
                <w:rFonts w:ascii="Times New Roman" w:hAnsi="Times New Roman" w:cs="Times New Roman"/>
                <w:sz w:val="24"/>
                <w:szCs w:val="24"/>
              </w:rPr>
              <w:t>20.267 zł,</w:t>
            </w:r>
          </w:p>
          <w:p w:rsidR="0056233E" w:rsidRPr="0056233E" w:rsidRDefault="0056233E" w:rsidP="0056233E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33E">
              <w:rPr>
                <w:rFonts w:ascii="Times New Roman" w:hAnsi="Times New Roman" w:cs="Times New Roman"/>
                <w:sz w:val="24"/>
                <w:szCs w:val="24"/>
              </w:rPr>
              <w:t xml:space="preserve">środki własne z budżetu gminy                            – </w:t>
            </w:r>
            <w:r w:rsidR="00372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33E">
              <w:rPr>
                <w:rFonts w:ascii="Times New Roman" w:hAnsi="Times New Roman" w:cs="Times New Roman"/>
                <w:sz w:val="24"/>
                <w:szCs w:val="24"/>
              </w:rPr>
              <w:t xml:space="preserve">1.333 zł.    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1995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85214  -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Zasiłki </w:t>
            </w:r>
            <w:r w:rsidR="006C6466">
              <w:rPr>
                <w:rFonts w:ascii="Times New Roman" w:hAnsi="Times New Roman"/>
                <w:sz w:val="24"/>
                <w:szCs w:val="24"/>
              </w:rPr>
              <w:t xml:space="preserve"> okresowe, celowe 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 xml:space="preserve">i pomoc w naturze  oraz składki na ubezpieczenia emerytalne i rentowe </w:t>
            </w:r>
            <w:r w:rsidRPr="001034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C6466">
              <w:rPr>
                <w:rFonts w:ascii="Times New Roman" w:hAnsi="Times New Roman"/>
                <w:bCs/>
                <w:sz w:val="24"/>
                <w:szCs w:val="24"/>
              </w:rPr>
              <w:t>- 125.350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 xml:space="preserve"> zł.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0670" w:rsidRPr="00BF7024" w:rsidRDefault="005E0670" w:rsidP="005E0670">
            <w:pPr>
              <w:rPr>
                <w:rFonts w:ascii="Times New Roman" w:hAnsi="Times New Roman"/>
                <w:sz w:val="24"/>
                <w:szCs w:val="24"/>
              </w:rPr>
            </w:pPr>
            <w:r w:rsidRPr="00BF7024">
              <w:rPr>
                <w:rFonts w:ascii="Times New Roman" w:hAnsi="Times New Roman"/>
                <w:sz w:val="24"/>
                <w:szCs w:val="24"/>
              </w:rPr>
              <w:t>Wydatki  na świadczenia społeczne będą realizowane  wg  wydanych  decyzji:</w:t>
            </w:r>
          </w:p>
          <w:p w:rsidR="005E0670" w:rsidRPr="00BF7024" w:rsidRDefault="005E0670" w:rsidP="005E0670">
            <w:pPr>
              <w:rPr>
                <w:rFonts w:ascii="Times New Roman" w:hAnsi="Times New Roman"/>
                <w:sz w:val="24"/>
                <w:szCs w:val="24"/>
              </w:rPr>
            </w:pPr>
            <w:r w:rsidRPr="00BF7024">
              <w:rPr>
                <w:rFonts w:ascii="Times New Roman" w:hAnsi="Times New Roman"/>
                <w:sz w:val="24"/>
                <w:szCs w:val="24"/>
              </w:rPr>
              <w:t>a) ze środków budżetu gminy                                             -   90.000 zł, w tym:</w:t>
            </w:r>
          </w:p>
          <w:p w:rsidR="005E0670" w:rsidRPr="00BF7024" w:rsidRDefault="005E0670" w:rsidP="005E0670">
            <w:pPr>
              <w:rPr>
                <w:rFonts w:ascii="Times New Roman" w:hAnsi="Times New Roman"/>
                <w:sz w:val="24"/>
                <w:szCs w:val="24"/>
              </w:rPr>
            </w:pPr>
            <w:r w:rsidRPr="00BF7024">
              <w:rPr>
                <w:rFonts w:ascii="Times New Roman" w:hAnsi="Times New Roman"/>
                <w:sz w:val="24"/>
                <w:szCs w:val="24"/>
              </w:rPr>
              <w:t>- zasiłki celowe</w:t>
            </w:r>
            <w:r w:rsidRPr="00BF7024">
              <w:rPr>
                <w:rFonts w:ascii="Times New Roman" w:hAnsi="Times New Roman"/>
                <w:sz w:val="24"/>
                <w:szCs w:val="24"/>
              </w:rPr>
              <w:tab/>
              <w:t xml:space="preserve">-    85.350 zł  </w:t>
            </w:r>
          </w:p>
          <w:p w:rsidR="005E0670" w:rsidRPr="00BF7024" w:rsidRDefault="005E0670" w:rsidP="005E0670">
            <w:pPr>
              <w:rPr>
                <w:rFonts w:ascii="Times New Roman" w:hAnsi="Times New Roman"/>
                <w:sz w:val="24"/>
                <w:szCs w:val="24"/>
              </w:rPr>
            </w:pPr>
            <w:r w:rsidRPr="00BF7024">
              <w:rPr>
                <w:rFonts w:ascii="Times New Roman" w:hAnsi="Times New Roman"/>
                <w:sz w:val="24"/>
                <w:szCs w:val="24"/>
              </w:rPr>
              <w:t xml:space="preserve">- zasiłki okresowe       -     4.650 zł  </w:t>
            </w:r>
          </w:p>
          <w:p w:rsidR="005E0670" w:rsidRPr="00BF7024" w:rsidRDefault="005E0670" w:rsidP="005E06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024">
              <w:rPr>
                <w:rFonts w:ascii="Times New Roman" w:hAnsi="Times New Roman"/>
                <w:sz w:val="24"/>
                <w:szCs w:val="24"/>
              </w:rPr>
              <w:t>b)  z dotacji celowej - zadania własne                                -   35.350  zł.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908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85215 - 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Dodatki mieszkaniowe – 3</w:t>
            </w:r>
            <w:r w:rsidR="00BF7024">
              <w:rPr>
                <w:rFonts w:ascii="Times New Roman" w:hAnsi="Times New Roman"/>
                <w:sz w:val="24"/>
                <w:szCs w:val="24"/>
              </w:rPr>
              <w:t>8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0.000 zł</w:t>
            </w:r>
            <w:r w:rsidRPr="00025D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Wydatki  na świadczenia społeczne – dodatki mieszkaniowe będą realizowane  wg  wydanych  decyzji ze środków budżetu gminy.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430" w:rsidRPr="004979AF" w:rsidTr="0027101A">
        <w:trPr>
          <w:cantSplit/>
          <w:trHeight w:val="2419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C328F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4C328F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85216 -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979AF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9AF">
              <w:rPr>
                <w:rFonts w:ascii="Times New Roman" w:hAnsi="Times New Roman"/>
                <w:sz w:val="24"/>
                <w:szCs w:val="24"/>
              </w:rPr>
              <w:t>Zasiłki stałe</w:t>
            </w:r>
            <w:r w:rsidRPr="004979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>– 21</w:t>
            </w:r>
            <w:r w:rsidR="00EA0424" w:rsidRPr="004979AF">
              <w:rPr>
                <w:rFonts w:ascii="Times New Roman" w:hAnsi="Times New Roman"/>
                <w:sz w:val="24"/>
                <w:szCs w:val="24"/>
              </w:rPr>
              <w:t>7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>.</w:t>
            </w:r>
            <w:r w:rsidR="00EA0424" w:rsidRPr="004979AF">
              <w:rPr>
                <w:rFonts w:ascii="Times New Roman" w:hAnsi="Times New Roman"/>
                <w:sz w:val="24"/>
                <w:szCs w:val="24"/>
              </w:rPr>
              <w:t>15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>0 zł.</w:t>
            </w:r>
          </w:p>
          <w:p w:rsidR="000D56F1" w:rsidRPr="004979AF" w:rsidRDefault="000D56F1" w:rsidP="000D56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9AF">
              <w:rPr>
                <w:rFonts w:ascii="Times New Roman" w:hAnsi="Times New Roman"/>
                <w:sz w:val="24"/>
                <w:szCs w:val="24"/>
              </w:rPr>
              <w:t>Wydatki  na świadczenia społeczne –216.000 zł.</w:t>
            </w:r>
          </w:p>
          <w:p w:rsidR="000D56F1" w:rsidRPr="004979AF" w:rsidRDefault="000D56F1" w:rsidP="000D56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9AF">
              <w:rPr>
                <w:rFonts w:ascii="Times New Roman" w:hAnsi="Times New Roman"/>
                <w:sz w:val="24"/>
                <w:szCs w:val="24"/>
              </w:rPr>
              <w:t>Zasiłki stałe będą realizowane wg wydanych decyzji. Zapotrzebowanie na wypłatę zasiłków stałych w 2018 r. wynosi 216.000 zł natomiast planowany poziom dotacji celowej to kwota 124.961 zł. Brakujące środki w wysokości 91.039 zł na etapie planowania proponuje się pokryć z budżetu gminy.</w:t>
            </w:r>
          </w:p>
          <w:p w:rsidR="002A4430" w:rsidRPr="004979AF" w:rsidRDefault="002A4430" w:rsidP="00271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9AF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</w:t>
            </w:r>
            <w:r w:rsidR="00EA0424" w:rsidRPr="004979AF">
              <w:rPr>
                <w:rFonts w:ascii="Times New Roman" w:hAnsi="Times New Roman"/>
                <w:sz w:val="24"/>
                <w:szCs w:val="24"/>
              </w:rPr>
              <w:t xml:space="preserve"> wraz z kosztami upomnień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 xml:space="preserve"> (środki do odesłania na konto Woj.) </w:t>
            </w:r>
            <w:r w:rsidR="00EA0424" w:rsidRPr="004979AF">
              <w:rPr>
                <w:rFonts w:ascii="Times New Roman" w:hAnsi="Times New Roman"/>
                <w:sz w:val="24"/>
                <w:szCs w:val="24"/>
              </w:rPr>
              <w:t>–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0424" w:rsidRPr="004979AF">
              <w:rPr>
                <w:rFonts w:ascii="Times New Roman" w:hAnsi="Times New Roman"/>
                <w:sz w:val="24"/>
                <w:szCs w:val="24"/>
              </w:rPr>
              <w:t>1.150</w:t>
            </w:r>
            <w:r w:rsidRPr="004979AF">
              <w:rPr>
                <w:rFonts w:ascii="Times New Roman" w:hAnsi="Times New Roman"/>
                <w:sz w:val="24"/>
                <w:szCs w:val="24"/>
              </w:rPr>
              <w:t xml:space="preserve"> zł.                                                                               </w:t>
            </w:r>
          </w:p>
        </w:tc>
      </w:tr>
    </w:tbl>
    <w:p w:rsidR="002A4430" w:rsidRPr="0087781A" w:rsidRDefault="002A4430" w:rsidP="002A4430">
      <w:pPr>
        <w:jc w:val="both"/>
        <w:rPr>
          <w:rFonts w:ascii="Times New Roman" w:hAnsi="Times New Roman"/>
          <w:sz w:val="24"/>
          <w:szCs w:val="24"/>
        </w:rPr>
      </w:pPr>
      <w:r w:rsidRPr="0087781A">
        <w:rPr>
          <w:rFonts w:ascii="Times New Roman" w:hAnsi="Times New Roman"/>
          <w:sz w:val="24"/>
          <w:szCs w:val="24"/>
        </w:rPr>
        <w:t>Jeśli chodzi o dota</w:t>
      </w:r>
      <w:r w:rsidR="0027101A" w:rsidRPr="0087781A">
        <w:rPr>
          <w:rFonts w:ascii="Times New Roman" w:hAnsi="Times New Roman"/>
          <w:sz w:val="24"/>
          <w:szCs w:val="24"/>
        </w:rPr>
        <w:t>cje w rozdziale 85213 i 85216  to są one</w:t>
      </w:r>
      <w:r w:rsidRPr="0087781A">
        <w:rPr>
          <w:rFonts w:ascii="Times New Roman" w:hAnsi="Times New Roman"/>
          <w:sz w:val="24"/>
          <w:szCs w:val="24"/>
        </w:rPr>
        <w:t xml:space="preserve"> nie wystarczając</w:t>
      </w:r>
      <w:r w:rsidR="0027101A" w:rsidRPr="0087781A">
        <w:rPr>
          <w:rFonts w:ascii="Times New Roman" w:hAnsi="Times New Roman"/>
          <w:sz w:val="24"/>
          <w:szCs w:val="24"/>
        </w:rPr>
        <w:t>e</w:t>
      </w:r>
      <w:r w:rsidRPr="0087781A">
        <w:rPr>
          <w:rFonts w:ascii="Times New Roman" w:hAnsi="Times New Roman"/>
          <w:sz w:val="24"/>
          <w:szCs w:val="24"/>
        </w:rPr>
        <w:t xml:space="preserve">. Zapewniono na etapie projektu znaczne środki własne z uwagi na już wydane częściowo decyzje dotyczące głównie zasiłków stałych. Plan zaangażowania przekraczałby plan wydatków. MGOPS w Gołańczy będzie wnioskował do Wojewody Wielkopolskiego o zwiększenie planu dotacji  na </w:t>
      </w:r>
      <w:r w:rsidR="00A4469B">
        <w:rPr>
          <w:rFonts w:ascii="Times New Roman" w:hAnsi="Times New Roman"/>
          <w:sz w:val="24"/>
          <w:szCs w:val="24"/>
        </w:rPr>
        <w:t xml:space="preserve">ww. </w:t>
      </w:r>
      <w:r w:rsidRPr="0087781A">
        <w:rPr>
          <w:rFonts w:ascii="Times New Roman" w:hAnsi="Times New Roman"/>
          <w:sz w:val="24"/>
          <w:szCs w:val="24"/>
        </w:rPr>
        <w:t>zadania.</w:t>
      </w:r>
    </w:p>
    <w:p w:rsidR="002A4430" w:rsidRDefault="002A4430" w:rsidP="002A4430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4"/>
        <w:gridCol w:w="8364"/>
        <w:gridCol w:w="52"/>
      </w:tblGrid>
      <w:tr w:rsidR="008F4EEA" w:rsidRPr="00197FAD" w:rsidTr="00B23B15">
        <w:trPr>
          <w:gridAfter w:val="1"/>
          <w:wAfter w:w="52" w:type="dxa"/>
          <w:cantSplit/>
          <w:trHeight w:val="687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8F4EEA" w:rsidRPr="00F819DA" w:rsidRDefault="008F4EEA" w:rsidP="00B23B15">
            <w:pPr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>Rozdział 85219  -</w:t>
            </w:r>
          </w:p>
        </w:tc>
        <w:tc>
          <w:tcPr>
            <w:tcW w:w="8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EA" w:rsidRPr="00F819DA" w:rsidRDefault="008F4EEA" w:rsidP="00B2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>Ośrodki  pomocy społecznej –</w:t>
            </w:r>
            <w:r w:rsidRPr="00F819DA">
              <w:rPr>
                <w:rFonts w:ascii="Times New Roman" w:hAnsi="Times New Roman"/>
                <w:bCs/>
                <w:sz w:val="24"/>
                <w:szCs w:val="24"/>
              </w:rPr>
              <w:t xml:space="preserve">  695.716 z</w:t>
            </w:r>
            <w:r w:rsidRPr="00F819DA">
              <w:rPr>
                <w:rFonts w:ascii="Times New Roman" w:hAnsi="Times New Roman"/>
                <w:sz w:val="24"/>
                <w:szCs w:val="24"/>
              </w:rPr>
              <w:t xml:space="preserve">ł. </w:t>
            </w:r>
          </w:p>
          <w:p w:rsidR="008F4EEA" w:rsidRPr="00F819DA" w:rsidRDefault="008F4EEA" w:rsidP="00B2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 xml:space="preserve">Wydatki realizowane z dotacji na zadania własne oraz ze  środków gminy, z tego: </w:t>
            </w:r>
          </w:p>
        </w:tc>
      </w:tr>
      <w:tr w:rsidR="008F4EEA" w:rsidRPr="00197FAD" w:rsidTr="00B23B15">
        <w:trPr>
          <w:gridAfter w:val="1"/>
          <w:wAfter w:w="52" w:type="dxa"/>
          <w:cantSplit/>
          <w:trHeight w:val="687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8F4EEA" w:rsidRPr="00F819DA" w:rsidRDefault="008F4EEA" w:rsidP="00B23B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EA" w:rsidRPr="00F819DA" w:rsidRDefault="008F4EEA" w:rsidP="00B2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EEA" w:rsidRPr="00197FAD" w:rsidTr="00B23B15">
        <w:trPr>
          <w:cantSplit/>
          <w:trHeight w:val="4560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EA" w:rsidRPr="00F819DA" w:rsidRDefault="008F4EEA" w:rsidP="00B23B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EA" w:rsidRPr="00F819DA" w:rsidRDefault="008F4EEA" w:rsidP="00B23B15">
            <w:pPr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>budżet gminy                                  – 91,91 %  (639.456 zł),</w:t>
            </w:r>
          </w:p>
          <w:p w:rsidR="008F4EEA" w:rsidRPr="00F819DA" w:rsidRDefault="008F4EEA" w:rsidP="00B23B15">
            <w:pPr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/>
                <w:sz w:val="24"/>
                <w:szCs w:val="24"/>
              </w:rPr>
              <w:t>dotacja celowa na zadania własne  -    8,09 %  ( 56.260 zł).</w:t>
            </w:r>
          </w:p>
          <w:p w:rsidR="008F4EEA" w:rsidRPr="00F819DA" w:rsidRDefault="008F4EEA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EEA" w:rsidRPr="00F819DA" w:rsidRDefault="008F4EEA" w:rsidP="00B23B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DA">
              <w:rPr>
                <w:rFonts w:ascii="Times New Roman" w:hAnsi="Times New Roman" w:cs="Times New Roman"/>
                <w:sz w:val="24"/>
                <w:szCs w:val="24"/>
              </w:rPr>
              <w:t xml:space="preserve"> W planie finansowym w płacach i pochodnych od płac planuje się 3 % fundusz nagród, fundusz dodatków specjalnych, premię. Zaplanowano nagrodę jubileuszową za 30 i 40 lat pracy, dwie sześciomiesięczne odprawy emerytalne dla uprawnionych pracowników</w:t>
            </w:r>
            <w:r w:rsidR="00EB3251">
              <w:rPr>
                <w:rFonts w:ascii="Times New Roman" w:hAnsi="Times New Roman" w:cs="Times New Roman"/>
                <w:sz w:val="24"/>
                <w:szCs w:val="24"/>
              </w:rPr>
              <w:t>, przeszeregowanie dla 1 pracownika.</w:t>
            </w:r>
            <w:r w:rsidRPr="00F819DA">
              <w:rPr>
                <w:rFonts w:ascii="Times New Roman" w:hAnsi="Times New Roman" w:cs="Times New Roman"/>
                <w:sz w:val="24"/>
                <w:szCs w:val="24"/>
              </w:rPr>
              <w:t xml:space="preserve"> Uwzględniono dodatki miesięczne dla pracowników socjalnych w wysokości 250 zł na osobę za pracę w terenie. Zaplanowano wydatki na wynagrodzenia bezosobowe w formie umów zlecenie i o dzieło. </w:t>
            </w:r>
          </w:p>
          <w:p w:rsidR="008F4EEA" w:rsidRPr="00F819DA" w:rsidRDefault="008F4EEA" w:rsidP="00B2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19DA">
              <w:rPr>
                <w:rFonts w:ascii="Times New Roman" w:hAnsi="Times New Roman" w:cs="Times New Roman"/>
                <w:sz w:val="24"/>
                <w:szCs w:val="24"/>
              </w:rPr>
              <w:t xml:space="preserve">       Plan wydatków rzeczowych bieżących ustalono według najpilniejszych potrzeb na: ekwiwalenty bhp dla pracowników, zakup art. biurowych, druków, środków czystości, czasopism fachowych, zakup materiałów papierniczych do sprzętu drukarskiego i urządzeń kserograficznych, zakup sprzętu i akcesoriów komputerowych (zespoły komputerowe, tonery, myszki, licencje), zakup usług zdrowotnych, zakup usług remontowych, konserwacje, opłatę ryczałtową za usł. prawne, usługi serwisowe programu finansowo-księgowego „PUMA”, usługi bhp, usługi informatyczne, aktualizacje programu „kadry-płace”, prowizje bankowe, opłat</w:t>
            </w:r>
            <w:r w:rsidR="004C62A7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F819DA">
              <w:rPr>
                <w:rFonts w:ascii="Times New Roman" w:hAnsi="Times New Roman" w:cs="Times New Roman"/>
                <w:sz w:val="24"/>
                <w:szCs w:val="24"/>
              </w:rPr>
              <w:t xml:space="preserve"> pocztowe, doradztwo informacyjne oraz pełnienie funkcji administratora bezpieczeństwa informacji, rozmowy telefoniczne stacjonarne i komórkowe, opłaty za dostęp do sieci Internet, aktualizację i utrzymanie strony internetowej MGOPS, podróże służbowe krajowe i zagraniczne, czynsz za pomieszczenia biurowe i piwniczne, centralne ogrzewanie, zużycie energii elektrycznej, wody, wywóz nieczystości, ubezpieczenie mienia, odpis na ZFŚS, szkolenia pracowników.    </w:t>
            </w:r>
          </w:p>
        </w:tc>
      </w:tr>
    </w:tbl>
    <w:p w:rsidR="008F4EEA" w:rsidRPr="00701AD2" w:rsidRDefault="008F4EEA" w:rsidP="002A4430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416"/>
      </w:tblGrid>
      <w:tr w:rsidR="002A4430" w:rsidRPr="008704E5" w:rsidTr="006A66FD">
        <w:trPr>
          <w:cantSplit/>
          <w:trHeight w:val="1163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85228 -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</w:tcPr>
          <w:p w:rsidR="00AB4ABE" w:rsidRPr="00534C51" w:rsidRDefault="00AB4ABE" w:rsidP="00AB4A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C51">
              <w:rPr>
                <w:rFonts w:ascii="Times New Roman" w:hAnsi="Times New Roman"/>
                <w:sz w:val="24"/>
                <w:szCs w:val="24"/>
              </w:rPr>
              <w:t>Usługi opiekuńcze i specjalistyczne  usługi  opiekuńcze – 90.119 zł.</w:t>
            </w:r>
          </w:p>
          <w:p w:rsidR="002A4430" w:rsidRPr="00232332" w:rsidRDefault="00AB4ABE" w:rsidP="00AB4A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C51">
              <w:rPr>
                <w:rFonts w:ascii="Times New Roman" w:hAnsi="Times New Roman"/>
                <w:sz w:val="24"/>
                <w:szCs w:val="24"/>
              </w:rPr>
              <w:t xml:space="preserve">W rozdziale tym zaplanowano środki na wydatki bezosobowe z pochodnymi oraz pozostałe usługi. Podstawę do planowania stanowi dotacja celowa z budżetu państwa na 2018 r. w wysokości </w:t>
            </w:r>
            <w:r w:rsidRPr="00534C51">
              <w:rPr>
                <w:rFonts w:ascii="Times New Roman" w:hAnsi="Times New Roman"/>
                <w:b/>
                <w:sz w:val="24"/>
                <w:szCs w:val="24"/>
              </w:rPr>
              <w:t xml:space="preserve">977 zł na usługi specjalistyczne </w:t>
            </w:r>
            <w:r w:rsidRPr="00534C51">
              <w:rPr>
                <w:rFonts w:ascii="Times New Roman" w:hAnsi="Times New Roman"/>
                <w:sz w:val="24"/>
                <w:szCs w:val="24"/>
              </w:rPr>
              <w:t>oraz środki z budżetu gminy</w:t>
            </w:r>
            <w:r w:rsidRPr="00534C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4C51">
              <w:rPr>
                <w:rFonts w:ascii="Times New Roman" w:hAnsi="Times New Roman"/>
                <w:sz w:val="24"/>
                <w:szCs w:val="24"/>
              </w:rPr>
              <w:t>w wysokości</w:t>
            </w:r>
            <w:r w:rsidRPr="00534C51">
              <w:rPr>
                <w:rFonts w:ascii="Times New Roman" w:hAnsi="Times New Roman"/>
                <w:b/>
                <w:sz w:val="24"/>
                <w:szCs w:val="24"/>
              </w:rPr>
              <w:t xml:space="preserve"> 89.142 zł </w:t>
            </w:r>
            <w:r w:rsidRPr="00534C51">
              <w:rPr>
                <w:rFonts w:ascii="Times New Roman" w:hAnsi="Times New Roman"/>
                <w:sz w:val="24"/>
                <w:szCs w:val="24"/>
              </w:rPr>
              <w:t>na pozostałe usługi opiekuńcze (na etapie planowania przyjęto sprawowanie opieki nad siedmioma świadczeniobiorcami).</w:t>
            </w:r>
          </w:p>
        </w:tc>
      </w:tr>
      <w:tr w:rsidR="002A4430" w:rsidRPr="008704E5" w:rsidTr="006A66FD">
        <w:trPr>
          <w:cantSplit/>
          <w:trHeight w:val="1163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85230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B4D" w:rsidRDefault="001E4B4D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B4D" w:rsidRDefault="001E4B4D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4B4D" w:rsidRPr="00232332" w:rsidRDefault="001E4B4D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4430" w:rsidRPr="00FE5663" w:rsidRDefault="00937E85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FE5663">
              <w:rPr>
                <w:rFonts w:ascii="Times New Roman" w:hAnsi="Times New Roman"/>
                <w:sz w:val="24"/>
                <w:szCs w:val="24"/>
              </w:rPr>
              <w:t xml:space="preserve">Pomoc w zakresie dożywiania – 67.384 </w:t>
            </w:r>
            <w:r w:rsidR="002A4430" w:rsidRPr="00FE5663">
              <w:rPr>
                <w:rFonts w:ascii="Times New Roman" w:hAnsi="Times New Roman"/>
                <w:sz w:val="24"/>
                <w:szCs w:val="24"/>
              </w:rPr>
              <w:t>zł</w:t>
            </w:r>
          </w:p>
          <w:p w:rsidR="001E4B4D" w:rsidRPr="00FE5663" w:rsidRDefault="001E4B4D" w:rsidP="001E4B4D">
            <w:pPr>
              <w:rPr>
                <w:rFonts w:ascii="Times New Roman" w:hAnsi="Times New Roman"/>
                <w:sz w:val="24"/>
                <w:szCs w:val="24"/>
              </w:rPr>
            </w:pPr>
            <w:r w:rsidRPr="00FE5663">
              <w:rPr>
                <w:rFonts w:ascii="Times New Roman" w:hAnsi="Times New Roman"/>
                <w:sz w:val="24"/>
                <w:szCs w:val="24"/>
              </w:rPr>
              <w:t xml:space="preserve">1. W rozdziale tym planuje się środki finansowe z budżetu gminy na dożywianie dzieci w łącznej kwocie 60.000 zł. </w:t>
            </w:r>
          </w:p>
          <w:p w:rsidR="001E4B4D" w:rsidRPr="00FE5663" w:rsidRDefault="001E4B4D" w:rsidP="001E4B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663">
              <w:rPr>
                <w:rFonts w:ascii="Times New Roman" w:hAnsi="Times New Roman"/>
                <w:sz w:val="24"/>
                <w:szCs w:val="24"/>
              </w:rPr>
              <w:t>2. W płacach i pochodnych od płac zaplanowano wydatki w formie umowy zlecenie na wydawanie posiłków w Szkołach Podstawowych, wydawanie posiłków dla osób samotnych z terenu miasta i gminy Gołańcz, zaplanowano również wydatek związany z przeprowadzeniem przetargów na dożywianie w kwocie 5.984 zł.</w:t>
            </w:r>
          </w:p>
          <w:p w:rsidR="001E4B4D" w:rsidRPr="00FE5663" w:rsidRDefault="001E4B4D" w:rsidP="001E4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663">
              <w:rPr>
                <w:rFonts w:ascii="Times New Roman" w:hAnsi="Times New Roman"/>
                <w:sz w:val="24"/>
                <w:szCs w:val="24"/>
              </w:rPr>
              <w:t>3. W planie wydatków bieżących rzeczowych zaplanowano wydatek związany z przygotowaniem jadłospisu do specyfikacji przetargowej oraz zakupy w łącznej kwocie 1.400 zł,</w:t>
            </w:r>
          </w:p>
          <w:p w:rsidR="002A4430" w:rsidRPr="00FE5663" w:rsidRDefault="002A4430" w:rsidP="006A66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4430" w:rsidRPr="00232332" w:rsidRDefault="002A4430" w:rsidP="001E4B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B4D" w:rsidRPr="008704E5" w:rsidTr="006A66FD">
        <w:trPr>
          <w:cantSplit/>
          <w:trHeight w:val="1163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1E4B4D" w:rsidRPr="00D83FAE" w:rsidRDefault="001E4B4D" w:rsidP="001E4B4D">
            <w:pPr>
              <w:rPr>
                <w:rFonts w:ascii="Times New Roman" w:hAnsi="Times New Roman"/>
                <w:sz w:val="24"/>
                <w:szCs w:val="24"/>
              </w:rPr>
            </w:pPr>
            <w:r w:rsidRPr="00D83F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Rozdział </w:t>
            </w:r>
          </w:p>
          <w:p w:rsidR="001E4B4D" w:rsidRPr="00D83FAE" w:rsidRDefault="001E4B4D" w:rsidP="001E4B4D">
            <w:pPr>
              <w:rPr>
                <w:rFonts w:ascii="Times New Roman" w:hAnsi="Times New Roman"/>
                <w:sz w:val="24"/>
                <w:szCs w:val="24"/>
              </w:rPr>
            </w:pPr>
            <w:r w:rsidRPr="00D83FAE">
              <w:rPr>
                <w:rFonts w:ascii="Times New Roman" w:hAnsi="Times New Roman"/>
                <w:sz w:val="24"/>
                <w:szCs w:val="24"/>
              </w:rPr>
              <w:t>85295 -</w:t>
            </w:r>
          </w:p>
        </w:tc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</w:tcPr>
          <w:p w:rsidR="001E4B4D" w:rsidRPr="00D83FAE" w:rsidRDefault="001E4B4D" w:rsidP="001E4B4D">
            <w:pPr>
              <w:rPr>
                <w:rFonts w:ascii="Times New Roman" w:hAnsi="Times New Roman"/>
                <w:sz w:val="24"/>
                <w:szCs w:val="24"/>
              </w:rPr>
            </w:pPr>
            <w:r w:rsidRPr="00D83FAE">
              <w:rPr>
                <w:rFonts w:ascii="Times New Roman" w:hAnsi="Times New Roman"/>
                <w:sz w:val="24"/>
                <w:szCs w:val="24"/>
              </w:rPr>
              <w:t>Pozostała działalność – 1</w:t>
            </w:r>
            <w:r w:rsidR="00374A19" w:rsidRPr="00D83FAE">
              <w:rPr>
                <w:rFonts w:ascii="Times New Roman" w:hAnsi="Times New Roman"/>
                <w:sz w:val="24"/>
                <w:szCs w:val="24"/>
              </w:rPr>
              <w:t>43.481</w:t>
            </w:r>
            <w:r w:rsidRPr="00D83FAE">
              <w:rPr>
                <w:rFonts w:ascii="Times New Roman" w:hAnsi="Times New Roman"/>
                <w:sz w:val="24"/>
                <w:szCs w:val="24"/>
              </w:rPr>
              <w:t xml:space="preserve"> zł.</w:t>
            </w:r>
          </w:p>
          <w:p w:rsidR="001E4B4D" w:rsidRPr="00D83FAE" w:rsidRDefault="001E4B4D" w:rsidP="001E4B4D">
            <w:pPr>
              <w:pStyle w:val="Nagwek1"/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b w:val="0"/>
                <w:bCs/>
                <w:sz w:val="24"/>
                <w:szCs w:val="24"/>
              </w:rPr>
            </w:pPr>
            <w:r w:rsidRPr="00D83FAE">
              <w:rPr>
                <w:b w:val="0"/>
                <w:sz w:val="24"/>
                <w:szCs w:val="24"/>
              </w:rPr>
              <w:t>§ 2360 –</w:t>
            </w:r>
            <w:r w:rsidR="00B5580E">
              <w:rPr>
                <w:b w:val="0"/>
                <w:sz w:val="24"/>
                <w:szCs w:val="24"/>
              </w:rPr>
              <w:t xml:space="preserve"> 10.000 zł - </w:t>
            </w:r>
            <w:r w:rsidRPr="00D83FAE">
              <w:rPr>
                <w:b w:val="0"/>
                <w:sz w:val="24"/>
                <w:szCs w:val="24"/>
              </w:rPr>
              <w:t xml:space="preserve">  </w:t>
            </w:r>
            <w:r w:rsidRPr="00D83FAE">
              <w:rPr>
                <w:b w:val="0"/>
                <w:sz w:val="24"/>
              </w:rPr>
              <w:t>w związku z uchwałą Nr XXXII/340/17 RMIG Gołańcz  z dnia 30 października 2017 roku w sprawie uchwalenia rocznego programu współpracy z organizacjami pozarządowymi oraz z innymi podmiotami, prowadzącymi działalność pożytku publicznego na 2018 rok</w:t>
            </w:r>
            <w:r w:rsidRPr="00D83FAE">
              <w:rPr>
                <w:sz w:val="32"/>
              </w:rPr>
              <w:t xml:space="preserve"> </w:t>
            </w:r>
            <w:r w:rsidRPr="00D83FAE">
              <w:rPr>
                <w:b w:val="0"/>
                <w:sz w:val="24"/>
                <w:szCs w:val="24"/>
              </w:rPr>
              <w:t>w budżecie planuje się wydatki na</w:t>
            </w:r>
            <w:r w:rsidR="00D83FAE" w:rsidRPr="00D83FAE">
              <w:rPr>
                <w:b w:val="0"/>
                <w:sz w:val="24"/>
                <w:szCs w:val="24"/>
              </w:rPr>
              <w:t>:</w:t>
            </w:r>
            <w:r w:rsidRPr="00D83FAE">
              <w:rPr>
                <w:b w:val="0"/>
                <w:sz w:val="24"/>
                <w:szCs w:val="24"/>
              </w:rPr>
              <w:t xml:space="preserve">  </w:t>
            </w:r>
            <w:r w:rsidRPr="00D83FAE">
              <w:rPr>
                <w:b w:val="0"/>
                <w:bCs/>
                <w:sz w:val="24"/>
                <w:szCs w:val="24"/>
              </w:rPr>
              <w:t>pomoc społeczną, w tym pomoc rodzinom i osobom w trudnej sytuacji życiowej oraz wyrównanie szans dla tych rodzin i dzieci: wsparcie działalności hospicjum - 5.000 zł, wsparcie działalności warsztatów terapii zajęciowej – 5.000 zł.</w:t>
            </w:r>
          </w:p>
          <w:p w:rsidR="001E4B4D" w:rsidRPr="00D83FAE" w:rsidRDefault="001E4B4D" w:rsidP="001E4B4D"/>
          <w:p w:rsidR="001E4B4D" w:rsidRPr="00D83FAE" w:rsidRDefault="001E4B4D" w:rsidP="001E4B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FAE">
              <w:rPr>
                <w:rFonts w:ascii="Times New Roman" w:hAnsi="Times New Roman"/>
                <w:sz w:val="24"/>
                <w:szCs w:val="24"/>
              </w:rPr>
              <w:t>2. Prace społecznie użyteczne 7.000 zł.</w:t>
            </w:r>
          </w:p>
          <w:p w:rsidR="001E4B4D" w:rsidRPr="00D83FAE" w:rsidRDefault="001E4B4D" w:rsidP="006A66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6D0F" w:rsidRPr="008704E5" w:rsidTr="00D03D14">
        <w:trPr>
          <w:cantSplit/>
          <w:trHeight w:val="718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746D0F" w:rsidRPr="00AB31E1" w:rsidRDefault="00746D0F" w:rsidP="00746D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</w:tcPr>
          <w:p w:rsidR="00746D0F" w:rsidRPr="00AB31E1" w:rsidRDefault="00746D0F" w:rsidP="00746D0F">
            <w:pPr>
              <w:ind w:left="-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1E1">
              <w:rPr>
                <w:rFonts w:ascii="Times New Roman" w:hAnsi="Times New Roman"/>
                <w:sz w:val="24"/>
                <w:szCs w:val="24"/>
              </w:rPr>
              <w:t xml:space="preserve">3. W płacach i pochodnych od płac zaplanowano wydatki w formie umowy zlecenie na między innymi na naprawę sprzętu rehabilitacyjnego w kwocie </w:t>
            </w:r>
            <w:r w:rsidRPr="00664BCA">
              <w:rPr>
                <w:rFonts w:ascii="Times New Roman" w:hAnsi="Times New Roman"/>
                <w:sz w:val="24"/>
                <w:szCs w:val="24"/>
              </w:rPr>
              <w:t>7.181 zł.</w:t>
            </w:r>
          </w:p>
        </w:tc>
      </w:tr>
      <w:tr w:rsidR="00746D0F" w:rsidRPr="008704E5" w:rsidTr="00D03D14">
        <w:trPr>
          <w:cantSplit/>
          <w:trHeight w:val="2595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746D0F" w:rsidRPr="008704E5" w:rsidRDefault="00746D0F" w:rsidP="00746D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</w:tcPr>
          <w:p w:rsidR="00746D0F" w:rsidRPr="00C058ED" w:rsidRDefault="00746D0F" w:rsidP="00AB31E1">
            <w:pPr>
              <w:ind w:left="-5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10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31E1">
              <w:rPr>
                <w:rFonts w:ascii="Times New Roman" w:hAnsi="Times New Roman" w:cs="Times New Roman"/>
                <w:sz w:val="24"/>
                <w:szCs w:val="24"/>
              </w:rPr>
              <w:t xml:space="preserve">. Pozostałe wydatki bieżące, w tym rozdziale, tj. </w:t>
            </w:r>
            <w:r w:rsidRPr="00664BCA">
              <w:rPr>
                <w:rFonts w:ascii="Times New Roman" w:hAnsi="Times New Roman" w:cs="Times New Roman"/>
                <w:sz w:val="24"/>
                <w:szCs w:val="24"/>
              </w:rPr>
              <w:t>119.300 zł</w:t>
            </w:r>
            <w:r w:rsidRPr="00AB31E1">
              <w:rPr>
                <w:rFonts w:ascii="Times New Roman" w:hAnsi="Times New Roman" w:cs="Times New Roman"/>
                <w:sz w:val="24"/>
                <w:szCs w:val="24"/>
              </w:rPr>
              <w:t xml:space="preserve"> planuje się między innymi na: zakup sprzętu rehabilitacyjnego (łóżek rehabilitacyjnych o przeciętnym standardzie, wózki inwalidzkie, kule, materace, itp.) wg potrzeb (ok.10.000</w:t>
            </w:r>
            <w:r w:rsidR="00AB31E1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AB31E1">
              <w:rPr>
                <w:rFonts w:ascii="Times New Roman" w:hAnsi="Times New Roman" w:cs="Times New Roman"/>
                <w:sz w:val="24"/>
                <w:szCs w:val="24"/>
              </w:rPr>
              <w:t>), zakupy na organizowanie spotkań i imprez dla osób niepełnosprawnych (ok.3.000</w:t>
            </w:r>
            <w:r w:rsidR="00AB31E1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AB31E1">
              <w:rPr>
                <w:rFonts w:ascii="Times New Roman" w:hAnsi="Times New Roman" w:cs="Times New Roman"/>
                <w:sz w:val="24"/>
                <w:szCs w:val="24"/>
              </w:rPr>
              <w:t xml:space="preserve">), dofinansowanie wyjazdów na kolonie, wyjazdów na spotkania integracyjne osób niepełnosprawnych, </w:t>
            </w:r>
            <w:r w:rsidRPr="00AB31E1">
              <w:rPr>
                <w:rFonts w:ascii="Times New Roman" w:hAnsi="Times New Roman"/>
                <w:sz w:val="24"/>
                <w:szCs w:val="24"/>
              </w:rPr>
              <w:t>pokrycie kosztów dowozu podopiecznych do różnego rodzaju placówek</w:t>
            </w:r>
            <w:r w:rsidR="00AB31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1E1">
              <w:rPr>
                <w:rFonts w:ascii="Times New Roman" w:hAnsi="Times New Roman"/>
                <w:sz w:val="24"/>
                <w:szCs w:val="24"/>
              </w:rPr>
              <w:t>opiekuńczo-wychowawczych (3</w:t>
            </w:r>
            <w:r w:rsidR="00AB31E1">
              <w:rPr>
                <w:rFonts w:ascii="Times New Roman" w:hAnsi="Times New Roman"/>
                <w:sz w:val="24"/>
                <w:szCs w:val="24"/>
              </w:rPr>
              <w:t>.000 zł</w:t>
            </w:r>
            <w:r w:rsidRPr="00AB31E1">
              <w:rPr>
                <w:rFonts w:ascii="Times New Roman" w:hAnsi="Times New Roman"/>
                <w:sz w:val="24"/>
                <w:szCs w:val="24"/>
              </w:rPr>
              <w:t>)</w:t>
            </w:r>
            <w:r w:rsidRPr="00AB31E1">
              <w:rPr>
                <w:rFonts w:ascii="Times New Roman" w:hAnsi="Times New Roman" w:cs="Times New Roman"/>
                <w:sz w:val="24"/>
                <w:szCs w:val="24"/>
              </w:rPr>
              <w:t>, organizowanie imprez okolicznościowych dla osób niepełnosprawnych i dzieci z rodzin dysfunkcyjnych (m.in.: ”Wszyscy jesteśmy tacy sami”, „Mikołajki”- 13.000</w:t>
            </w:r>
            <w:r w:rsidR="00AB31E1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AB31E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AB31E1">
              <w:rPr>
                <w:rFonts w:ascii="Times New Roman" w:hAnsi="Times New Roman"/>
                <w:sz w:val="24"/>
                <w:szCs w:val="24"/>
              </w:rPr>
              <w:t>„Pomoc dzieciom niepełnosprawnym lub długotrwale i ciężko chorym – mieszkańcom Miasta i Gminy Gołańcz w dostępie do rehabilitacji ruchowej na 2018 rok”</w:t>
            </w:r>
            <w:r w:rsidR="00AB31E1" w:rsidRPr="00AB31E1">
              <w:rPr>
                <w:rFonts w:ascii="Times New Roman" w:hAnsi="Times New Roman"/>
                <w:sz w:val="24"/>
                <w:szCs w:val="24"/>
              </w:rPr>
              <w:t xml:space="preserve"> ( Podstawa  -Uchwała Nr XXXI/332</w:t>
            </w:r>
            <w:r w:rsidRPr="00AB31E1">
              <w:rPr>
                <w:rFonts w:ascii="Times New Roman" w:hAnsi="Times New Roman"/>
                <w:sz w:val="24"/>
                <w:szCs w:val="24"/>
              </w:rPr>
              <w:t>/17 RMiG Goła</w:t>
            </w:r>
            <w:r w:rsidR="00A136A2">
              <w:rPr>
                <w:rFonts w:ascii="Times New Roman" w:hAnsi="Times New Roman"/>
                <w:sz w:val="24"/>
                <w:szCs w:val="24"/>
              </w:rPr>
              <w:t>ńcz z dnia 26 września 2017 r.)</w:t>
            </w:r>
            <w:r w:rsidRPr="00AB31E1">
              <w:rPr>
                <w:rFonts w:ascii="Times New Roman" w:hAnsi="Times New Roman"/>
                <w:sz w:val="24"/>
                <w:szCs w:val="24"/>
              </w:rPr>
              <w:t xml:space="preserve">  – 90.000 zł, ubezpieczenie sprzętu rehabilitacyjnego – 300 zł</w:t>
            </w:r>
            <w:r w:rsidRPr="00C058E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</w:t>
            </w:r>
          </w:p>
        </w:tc>
      </w:tr>
    </w:tbl>
    <w:p w:rsidR="008D4BA8" w:rsidRDefault="002A4430" w:rsidP="002A4430">
      <w:pPr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Pr="001034F4">
        <w:rPr>
          <w:rFonts w:ascii="Times New Roman" w:hAnsi="Times New Roman"/>
          <w:sz w:val="24"/>
          <w:szCs w:val="24"/>
        </w:rPr>
        <w:t xml:space="preserve">          </w:t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color w:val="FF0000"/>
          <w:sz w:val="24"/>
          <w:szCs w:val="24"/>
        </w:rPr>
        <w:t xml:space="preserve">                           </w:t>
      </w:r>
    </w:p>
    <w:p w:rsidR="002A4430" w:rsidRDefault="002A4430" w:rsidP="008D4BA8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</w:t>
      </w:r>
      <w:r w:rsidRPr="008704E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 xml:space="preserve">Ogółem dział 852    - </w:t>
      </w:r>
      <w:r w:rsidR="000C5A42">
        <w:rPr>
          <w:rFonts w:ascii="Times New Roman" w:hAnsi="Times New Roman"/>
          <w:b/>
          <w:sz w:val="24"/>
          <w:szCs w:val="24"/>
          <w:u w:val="single"/>
        </w:rPr>
        <w:t>2.</w:t>
      </w:r>
      <w:r w:rsidR="008D4BA8">
        <w:rPr>
          <w:rFonts w:ascii="Times New Roman" w:hAnsi="Times New Roman"/>
          <w:b/>
          <w:sz w:val="24"/>
          <w:szCs w:val="24"/>
          <w:u w:val="single"/>
        </w:rPr>
        <w:t>670.778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B43FE">
        <w:rPr>
          <w:rFonts w:ascii="Times New Roman" w:hAnsi="Times New Roman"/>
          <w:b/>
          <w:sz w:val="24"/>
          <w:szCs w:val="24"/>
          <w:u w:val="single"/>
        </w:rPr>
        <w:t>zł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854 Edukacyjna opieka wychowawcza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85412 Kolonie i obozy oraz inne formy wypoczynku dzieci i młodzieży szkolnej, a także szkolenia młodzieży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  <w:gridCol w:w="180"/>
        <w:gridCol w:w="1440"/>
      </w:tblGrid>
      <w:tr w:rsidR="006D1560" w:rsidRPr="008704E5" w:rsidTr="00BB5098">
        <w:trPr>
          <w:cantSplit/>
          <w:trHeight w:val="33"/>
        </w:trPr>
        <w:tc>
          <w:tcPr>
            <w:tcW w:w="9930" w:type="dxa"/>
            <w:gridSpan w:val="3"/>
          </w:tcPr>
          <w:p w:rsidR="00A63A62" w:rsidRPr="0053647F" w:rsidRDefault="006D1560" w:rsidP="00A63A62">
            <w:pPr>
              <w:pStyle w:val="Nagwek"/>
              <w:tabs>
                <w:tab w:val="clear" w:pos="4536"/>
                <w:tab w:val="clear" w:pos="9072"/>
              </w:tabs>
            </w:pPr>
            <w:r w:rsidRPr="0053647F">
              <w:t xml:space="preserve">§ 2360 – </w:t>
            </w:r>
            <w:r w:rsidR="00F77CB2" w:rsidRPr="0053647F">
              <w:t>w związku z uchwałą Nr XXXII/340/17 RMIG Gołańcz  z dnia 30 października 2017 roku w sprawie uchwalenia rocznego programu współpracy z organizacjami pozarządowymi oraz z innymi podmiotami, prowadzącymi działalność pożytku publicznego na 2018 rok</w:t>
            </w:r>
            <w:r w:rsidR="007C4AFC" w:rsidRPr="0053647F">
              <w:t xml:space="preserve"> </w:t>
            </w:r>
            <w:r w:rsidR="00A63A62" w:rsidRPr="0053647F">
              <w:t xml:space="preserve">w budżecie planuje się wydatki na  naukę, </w:t>
            </w:r>
            <w:r w:rsidR="006978E1" w:rsidRPr="0053647F">
              <w:t>szkolnictwo wyższe</w:t>
            </w:r>
            <w:r w:rsidR="00F77CB2" w:rsidRPr="0053647F">
              <w:t>, edukację,</w:t>
            </w:r>
            <w:r w:rsidR="00A63A62" w:rsidRPr="0053647F">
              <w:t xml:space="preserve"> oświatę i wychowanie – edukacyjna opieka wychowawcza - tj. wydatki na organizację półkolonii dla dzieci</w:t>
            </w:r>
            <w:r w:rsidR="0053647F" w:rsidRPr="0053647F">
              <w:t xml:space="preserve"> z miasta i gminy Gołańcz</w:t>
            </w:r>
            <w:r w:rsidR="00411DF0">
              <w:t xml:space="preserve"> -</w:t>
            </w:r>
            <w:r w:rsidR="00A63A62" w:rsidRPr="0053647F">
              <w:t xml:space="preserve"> 2</w:t>
            </w:r>
            <w:r w:rsidR="00F77CB2" w:rsidRPr="0053647F">
              <w:t>2</w:t>
            </w:r>
            <w:r w:rsidR="00A63A62" w:rsidRPr="0053647F">
              <w:t>.000 zł.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 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85415 - Pomoc materialna dla uczniów</w:t>
            </w:r>
            <w:r w:rsidR="00223E2B">
              <w:rPr>
                <w:rFonts w:ascii="Times New Roman" w:hAnsi="Times New Roman" w:cs="Times New Roman"/>
                <w:sz w:val="24"/>
                <w:szCs w:val="24"/>
              </w:rPr>
              <w:t xml:space="preserve"> o charakterze socjalnym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stypendia i zasiłki dla uczniów  § 3240, § 3260    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53647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65.000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  <w:tr w:rsidR="00223E2B" w:rsidRPr="008704E5" w:rsidTr="00BB5098">
        <w:trPr>
          <w:cantSplit/>
          <w:trHeight w:val="33"/>
        </w:trPr>
        <w:tc>
          <w:tcPr>
            <w:tcW w:w="8310" w:type="dxa"/>
          </w:tcPr>
          <w:p w:rsidR="00223E2B" w:rsidRPr="008704E5" w:rsidRDefault="00223E2B" w:rsidP="0022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 85416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Pomoc materialna dla uczniów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charakterze motywacyjnym</w:t>
            </w:r>
          </w:p>
        </w:tc>
        <w:tc>
          <w:tcPr>
            <w:tcW w:w="180" w:type="dxa"/>
          </w:tcPr>
          <w:p w:rsidR="00223E2B" w:rsidRPr="008704E5" w:rsidRDefault="00223E2B" w:rsidP="006A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23E2B" w:rsidRPr="008704E5" w:rsidRDefault="00223E2B" w:rsidP="006A66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E2B" w:rsidRPr="008704E5" w:rsidTr="002514CE">
        <w:trPr>
          <w:cantSplit/>
          <w:trHeight w:val="707"/>
        </w:trPr>
        <w:tc>
          <w:tcPr>
            <w:tcW w:w="8310" w:type="dxa"/>
          </w:tcPr>
          <w:p w:rsidR="00223E2B" w:rsidRPr="008704E5" w:rsidRDefault="00223E2B" w:rsidP="0022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stypendia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wyniki w nauce oraz za osiągnięcia sportowe</w:t>
            </w:r>
          </w:p>
        </w:tc>
        <w:tc>
          <w:tcPr>
            <w:tcW w:w="180" w:type="dxa"/>
          </w:tcPr>
          <w:p w:rsidR="00223E2B" w:rsidRPr="008704E5" w:rsidRDefault="00223E2B" w:rsidP="006A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23E2B" w:rsidRPr="008704E5" w:rsidRDefault="00223E2B" w:rsidP="00CC61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61AF">
              <w:rPr>
                <w:rFonts w:ascii="Times New Roman" w:hAnsi="Times New Roman" w:cs="Times New Roman"/>
                <w:sz w:val="24"/>
                <w:szCs w:val="24"/>
              </w:rPr>
              <w:t>5.600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</w:tbl>
    <w:p w:rsidR="006D1560" w:rsidRDefault="006D1560" w:rsidP="006D1560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174CF">
        <w:rPr>
          <w:rFonts w:ascii="Times New Roman" w:hAnsi="Times New Roman" w:cs="Times New Roman"/>
          <w:sz w:val="24"/>
          <w:szCs w:val="24"/>
        </w:rPr>
        <w:t xml:space="preserve">   </w:t>
      </w:r>
      <w:r w:rsidRPr="008704E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Ogółem dział 854   - </w:t>
      </w:r>
      <w:r w:rsidR="00DE128A" w:rsidRPr="008704E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53647F">
        <w:rPr>
          <w:rFonts w:ascii="Times New Roman" w:hAnsi="Times New Roman" w:cs="Times New Roman"/>
          <w:b/>
          <w:sz w:val="24"/>
          <w:szCs w:val="24"/>
          <w:u w:val="single"/>
        </w:rPr>
        <w:t>12.600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7B3AAB" w:rsidRPr="00F64E26" w:rsidRDefault="007B3AAB" w:rsidP="007B3A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4E26">
        <w:rPr>
          <w:rFonts w:ascii="Times New Roman" w:hAnsi="Times New Roman" w:cs="Times New Roman"/>
          <w:b/>
          <w:sz w:val="24"/>
          <w:szCs w:val="24"/>
          <w:u w:val="single"/>
        </w:rPr>
        <w:t>Dział 855 - Rodzina</w:t>
      </w:r>
    </w:p>
    <w:p w:rsidR="00F953A0" w:rsidRDefault="00F953A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8102"/>
      </w:tblGrid>
      <w:tr w:rsidR="00F953A0" w:rsidTr="006A66FD">
        <w:tc>
          <w:tcPr>
            <w:tcW w:w="1110" w:type="dxa"/>
          </w:tcPr>
          <w:p w:rsidR="00F953A0" w:rsidRDefault="001F31A2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  <w:p w:rsidR="001F31A2" w:rsidRPr="00394BB6" w:rsidRDefault="001F31A2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85501</w:t>
            </w:r>
          </w:p>
        </w:tc>
        <w:tc>
          <w:tcPr>
            <w:tcW w:w="8102" w:type="dxa"/>
          </w:tcPr>
          <w:p w:rsidR="001F31A2" w:rsidRDefault="001F31A2" w:rsidP="001F3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4CE">
              <w:rPr>
                <w:rFonts w:ascii="Times New Roman" w:hAnsi="Times New Roman" w:cs="Times New Roman"/>
                <w:sz w:val="24"/>
                <w:szCs w:val="24"/>
              </w:rPr>
              <w:t>Świadczenie wychowawcze</w:t>
            </w:r>
            <w:r w:rsidRPr="00251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3F73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ED25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894.004 zł.</w:t>
            </w:r>
          </w:p>
          <w:p w:rsidR="001F31A2" w:rsidRPr="000625F1" w:rsidRDefault="001F31A2" w:rsidP="001F3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5F1">
              <w:rPr>
                <w:rFonts w:ascii="Times New Roman" w:hAnsi="Times New Roman" w:cs="Times New Roman"/>
                <w:sz w:val="24"/>
                <w:szCs w:val="24"/>
              </w:rPr>
              <w:t>W planie finansowym w płacach i pochodnych od płac planuje się 3 % fundusz nagród, fundusz dodatków specjalnych, premię. Planuje się również wydatek w formie zawarcia umowy zlecenie w celu zapewnienia ciągłości realizowanych zadań w związku z powrotem pracownika z urlopu macierzyńskiego (m.in. wykorzystanie zaległego urlopu).</w:t>
            </w:r>
          </w:p>
          <w:p w:rsidR="001F31A2" w:rsidRPr="000625F1" w:rsidRDefault="001F31A2" w:rsidP="001F31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5F1">
              <w:rPr>
                <w:rFonts w:ascii="Times New Roman" w:hAnsi="Times New Roman" w:cs="Times New Roman"/>
                <w:sz w:val="24"/>
                <w:szCs w:val="24"/>
              </w:rPr>
              <w:t>Plan pozostałych wydatków bieżących, rzeczowych ustala się na podstawie przyjętych wniosków uprawnionych do otrzymywania świadczenia wychowawczego oraz według najpilniejszych potrzeb między innymi na: ekwiwalenty bhp dla pracowników, art. biurowe, druki, konserwacje sieci komputerowej, zakup usług zdrowotnych, prowizje bankowe, opłaty pocztowe, aktualizacje programu „kadry-płace”, księgowość, udział w kosztach usług informatycznych, doradztwa informacyjnego oraz pełnienie funkcji administratora bezpieczeństwa informacji, rozmowy telefoniczne, podróże służbowe krajowe, ubezpieczenie mienia, odpis na ZFŚS, szkolenia pracowników, zakup akcesoriów komputerowych, w tym m. in.: licencji rocznej na program „świadczenie wychowawcze”, tonery i taśmy do drukarek oraz udział w kosztach utrzymania pomieszczeń biurowych.</w:t>
            </w:r>
            <w:r w:rsidRPr="00062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1F31A2" w:rsidRPr="000625F1" w:rsidRDefault="001F31A2" w:rsidP="001F31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5F1">
              <w:rPr>
                <w:rFonts w:ascii="Times New Roman" w:hAnsi="Times New Roman"/>
                <w:sz w:val="24"/>
                <w:szCs w:val="24"/>
              </w:rPr>
              <w:t xml:space="preserve">Do projektu planu finansowego przyjęto projektowany poziom dotacji na zadanie zlecone na 2018 r. w kwocie </w:t>
            </w:r>
            <w:r w:rsidRPr="000625F1">
              <w:rPr>
                <w:rFonts w:ascii="Times New Roman" w:hAnsi="Times New Roman" w:cs="Times New Roman"/>
                <w:b/>
                <w:sz w:val="24"/>
                <w:szCs w:val="24"/>
              </w:rPr>
              <w:t>6.884.904</w:t>
            </w:r>
            <w:r w:rsidRPr="000625F1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1F31A2" w:rsidRPr="000625F1" w:rsidRDefault="001F31A2" w:rsidP="001F31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F1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odsetkami i kosztami upomnień (środki do odesłania na konto Woj.) -  9.100 zł.</w:t>
            </w:r>
          </w:p>
          <w:p w:rsidR="00F953A0" w:rsidRPr="002514CE" w:rsidRDefault="00F953A0" w:rsidP="00F95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3A0" w:rsidTr="006A66FD">
        <w:tc>
          <w:tcPr>
            <w:tcW w:w="1110" w:type="dxa"/>
          </w:tcPr>
          <w:p w:rsidR="00F953A0" w:rsidRPr="002514CE" w:rsidRDefault="00F953A0" w:rsidP="00F9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4CE">
              <w:rPr>
                <w:rFonts w:ascii="Times New Roman" w:hAnsi="Times New Roman" w:cs="Times New Roman"/>
                <w:sz w:val="24"/>
                <w:szCs w:val="24"/>
              </w:rPr>
              <w:t>Rozdział 85502</w:t>
            </w:r>
          </w:p>
          <w:p w:rsidR="00F953A0" w:rsidRPr="00394BB6" w:rsidRDefault="00F953A0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2" w:type="dxa"/>
          </w:tcPr>
          <w:p w:rsidR="00F953A0" w:rsidRPr="00C85576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576">
              <w:rPr>
                <w:rFonts w:ascii="Times New Roman" w:hAnsi="Times New Roman" w:cs="Times New Roman"/>
                <w:sz w:val="24"/>
                <w:szCs w:val="24"/>
              </w:rPr>
              <w:t xml:space="preserve">Świadczenia rodzinne, </w:t>
            </w:r>
            <w:r w:rsidR="00EB562F">
              <w:rPr>
                <w:rFonts w:ascii="Times New Roman" w:hAnsi="Times New Roman" w:cs="Times New Roman"/>
                <w:sz w:val="24"/>
                <w:szCs w:val="24"/>
              </w:rPr>
              <w:t xml:space="preserve">świadczenia z funduszu alimentacyjnego </w:t>
            </w:r>
            <w:r w:rsidRPr="00C85576">
              <w:rPr>
                <w:rFonts w:ascii="Times New Roman" w:hAnsi="Times New Roman" w:cs="Times New Roman"/>
                <w:sz w:val="24"/>
                <w:szCs w:val="24"/>
              </w:rPr>
              <w:t xml:space="preserve">oraz składki na ubezpieczenia emerytalne i rentowe z ubezpieczenia społecznego – </w:t>
            </w:r>
            <w:r w:rsidR="00070498">
              <w:rPr>
                <w:rFonts w:ascii="Times New Roman" w:hAnsi="Times New Roman"/>
                <w:sz w:val="24"/>
                <w:szCs w:val="24"/>
              </w:rPr>
              <w:t>5.040.577 zł</w:t>
            </w:r>
            <w:r w:rsidRPr="00C855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3A0" w:rsidRPr="00C85576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5D" w:rsidRPr="0075745D" w:rsidRDefault="0075745D" w:rsidP="0075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45D">
              <w:rPr>
                <w:rFonts w:ascii="Times New Roman" w:hAnsi="Times New Roman" w:cs="Times New Roman"/>
                <w:sz w:val="24"/>
                <w:szCs w:val="24"/>
              </w:rPr>
              <w:t>W planie finansowym w płacach i pochodnych od płac planuje się utworzyć 3 % fundusz nagród, fundusz dodatków specjalnych, premię, nagrodę jubileuszową dla pracownika za 40 lat pracy oraz sześciomiesięczną odprawę emeryta</w:t>
            </w:r>
            <w:r w:rsidR="00EB3251">
              <w:rPr>
                <w:rFonts w:ascii="Times New Roman" w:hAnsi="Times New Roman" w:cs="Times New Roman"/>
                <w:sz w:val="24"/>
                <w:szCs w:val="24"/>
              </w:rPr>
              <w:t>lną dla uprawnionego pracownika, przeszeregowanie dla 1 pracownika.</w:t>
            </w:r>
          </w:p>
          <w:p w:rsidR="0075745D" w:rsidRPr="0075745D" w:rsidRDefault="0075745D" w:rsidP="007574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45D">
              <w:rPr>
                <w:rFonts w:ascii="Times New Roman" w:hAnsi="Times New Roman" w:cs="Times New Roman"/>
                <w:sz w:val="24"/>
                <w:szCs w:val="24"/>
              </w:rPr>
              <w:t>Plan pozostałych wydatków bieżących, rzeczowych planuje się na podstawie przyjętych wniosków uprawnionych do otrzymywania świadczeń rodzinnych oraz według najpilniejszych potrzeb między innymi na: ekwiwalenty bhp dla pracowników, art. biurowe, druki, konserwacje sieci komputerowej, zakup usług zdrowotnych, prowizje bankowe, opłaty pocztowe, aktualizacje programu „kadry-płace”, księgowość, udział w kosztach usług informatycznych, doradztwa informacyjnego oraz pełnienie funkcji administratora bezpieczeństwa informacji, rozmowy telefoniczne stacjonarne i komórkowe, podróże służbowe krajowe, ubezpieczenie mienia, odpis na ZFŚS, szkolenia pracowników, zakup akcesoriów komputerowych, w tym m. in.: licencji rocznej na programy „świadczenia rodzinne”, FA, tonery i taśmy do drukarek oraz udział w kosztach utrzymania pomieszczeń biurowych.</w:t>
            </w:r>
            <w:r w:rsidRPr="00757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75745D" w:rsidRPr="0075745D" w:rsidRDefault="0075745D" w:rsidP="007574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5D">
              <w:rPr>
                <w:rFonts w:ascii="Times New Roman" w:hAnsi="Times New Roman"/>
                <w:sz w:val="24"/>
                <w:szCs w:val="24"/>
              </w:rPr>
              <w:t>Do planu przyjęto projektowany poziom dotacji na zadania zlecone na 2018 r. w kwocie 4.997.377 zł. Dodatkowo proponuje się przyjąć do  planu wydatków kwotę 14.000 zł z przewidywanych dochodów w rozdziale 85502 §2360. Środki w kwocie 14.000 zł, przeznacza się w szczególności na pokrycie kosztów podejmowania działań wobec dłużników alimentacyjnych.</w:t>
            </w:r>
          </w:p>
          <w:p w:rsidR="0075745D" w:rsidRPr="0075745D" w:rsidRDefault="0075745D" w:rsidP="007574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45D" w:rsidRPr="0075745D" w:rsidRDefault="0075745D" w:rsidP="007574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45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Łącznie: 5.011.377 zł</w:t>
            </w:r>
          </w:p>
          <w:p w:rsidR="00F953A0" w:rsidRPr="0075745D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3A0" w:rsidRPr="002B125D" w:rsidRDefault="00F953A0" w:rsidP="007574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page" w:horzAnchor="margin" w:tblpY="234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4"/>
        <w:gridCol w:w="8374"/>
      </w:tblGrid>
      <w:tr w:rsidR="00D664E8" w:rsidRPr="002B125D" w:rsidTr="00D664E8">
        <w:trPr>
          <w:cantSplit/>
          <w:trHeight w:val="851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D664E8" w:rsidRPr="00CD6D9D" w:rsidRDefault="00D664E8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75745D" w:rsidRPr="00C85576" w:rsidRDefault="0075745D" w:rsidP="007574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 xml:space="preserve">W rozdziale tym planuje się także wydatki z tytułu zwrotu nadmiernie pobranej dotacji za rok ubiegły wraz z odsetkami i kosztami upomnień (środki do </w:t>
            </w:r>
            <w:r>
              <w:rPr>
                <w:rFonts w:ascii="Times New Roman" w:hAnsi="Times New Roman"/>
                <w:sz w:val="24"/>
                <w:szCs w:val="24"/>
              </w:rPr>
              <w:t>odesłania na konto Woj.) -  29.200</w:t>
            </w:r>
            <w:r w:rsidRPr="00C85576">
              <w:rPr>
                <w:rFonts w:ascii="Times New Roman" w:hAnsi="Times New Roman"/>
                <w:sz w:val="24"/>
                <w:szCs w:val="24"/>
              </w:rPr>
              <w:t xml:space="preserve"> zł.</w:t>
            </w:r>
          </w:p>
          <w:p w:rsidR="0075745D" w:rsidRPr="00C85576" w:rsidRDefault="0075745D" w:rsidP="007574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Razem: 5.040.577 </w:t>
            </w:r>
            <w:r w:rsidRPr="00C85576">
              <w:rPr>
                <w:rFonts w:ascii="Times New Roman" w:hAnsi="Times New Roman"/>
                <w:sz w:val="24"/>
                <w:szCs w:val="24"/>
              </w:rPr>
              <w:t>zł.</w:t>
            </w:r>
          </w:p>
          <w:p w:rsidR="00D664E8" w:rsidRPr="00CD6D9D" w:rsidRDefault="00D664E8" w:rsidP="000D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043" w:rsidRPr="00621043" w:rsidTr="006A66FD">
        <w:trPr>
          <w:cantSplit/>
          <w:trHeight w:val="2203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85504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621043" w:rsidRPr="00621043" w:rsidRDefault="00621043" w:rsidP="006210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043">
              <w:rPr>
                <w:rFonts w:ascii="Times New Roman" w:hAnsi="Times New Roman" w:cs="Times New Roman"/>
                <w:sz w:val="24"/>
                <w:szCs w:val="24"/>
              </w:rPr>
              <w:t xml:space="preserve">Wspieranie rodziny – w rozdziale tym planuje się wydatki na wspieranie rodziny, zgodnie z ustawą z dnia 9 czerwca 2011 r. o wspieraniu rodziny i systemu pieczy zastępczej na łączną kwotę </w:t>
            </w:r>
            <w:r w:rsidRPr="00621043">
              <w:rPr>
                <w:rFonts w:ascii="Times New Roman" w:hAnsi="Times New Roman" w:cs="Times New Roman"/>
                <w:b/>
                <w:sz w:val="24"/>
                <w:szCs w:val="24"/>
              </w:rPr>
              <w:t>50.556 zł.</w:t>
            </w:r>
            <w:r w:rsidRPr="00621043">
              <w:rPr>
                <w:rFonts w:ascii="Times New Roman" w:hAnsi="Times New Roman" w:cs="Times New Roman"/>
                <w:sz w:val="24"/>
                <w:szCs w:val="24"/>
              </w:rPr>
              <w:t xml:space="preserve"> W planie finansowym płac i pochodnych od płac planuje się 3 % fundusz nagród, fundusz dodatków specjalnych natomiast w wydatkach bieżących m.in. zakup art. biurowych, czasopism fachowych, usług pozostałych, rozmowy telefoniczne komórkowe, podróże służbowe krajowe, ryczałt za jazdy lokalne, szkolenia pracownicze, ekwiwalenty bhp, odpis na ZFŚS. </w:t>
            </w:r>
          </w:p>
          <w:p w:rsidR="007B3AAB" w:rsidRPr="00621043" w:rsidRDefault="007B3AAB" w:rsidP="000D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AAB" w:rsidRPr="002B125D" w:rsidTr="006A66FD">
        <w:trPr>
          <w:cantSplit/>
          <w:trHeight w:val="1367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85508</w:t>
            </w: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77356D" w:rsidRPr="00FB2F23" w:rsidRDefault="0077356D" w:rsidP="007735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F23">
              <w:rPr>
                <w:rFonts w:ascii="Times New Roman" w:hAnsi="Times New Roman" w:cs="Times New Roman"/>
                <w:sz w:val="24"/>
                <w:szCs w:val="24"/>
              </w:rPr>
              <w:t xml:space="preserve">Rodziny zastępcze – 27.720 zł. w rozdziale tym planuje się opłaty wynikające z art. 191 ustawy o wspieraniu rodziny i systemie pieczy zastępczej za dzieci umieszczone po raz pierwszy oraz kontynuujące pobyt w pieczy zastępczej.  Na etapie planowania przyjęto szacunkowy koszt: </w:t>
            </w:r>
          </w:p>
          <w:p w:rsidR="0077356D" w:rsidRPr="00FB2F23" w:rsidRDefault="00372563" w:rsidP="00773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23">
              <w:rPr>
                <w:rFonts w:ascii="Times New Roman" w:hAnsi="Times New Roman" w:cs="Times New Roman"/>
                <w:sz w:val="24"/>
                <w:szCs w:val="24"/>
              </w:rPr>
              <w:t>2.200</w:t>
            </w:r>
            <w:r w:rsidR="0077356D" w:rsidRPr="00FB2F23">
              <w:rPr>
                <w:rFonts w:ascii="Times New Roman" w:hAnsi="Times New Roman" w:cs="Times New Roman"/>
                <w:sz w:val="24"/>
                <w:szCs w:val="24"/>
              </w:rPr>
              <w:t xml:space="preserve"> zł x 1 dziecko x 50% zł x 12 miesięcy  = 13.200 zł,</w:t>
            </w:r>
          </w:p>
          <w:p w:rsidR="0077356D" w:rsidRPr="00FB2F23" w:rsidRDefault="0077356D" w:rsidP="00773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F23">
              <w:rPr>
                <w:rFonts w:ascii="Times New Roman" w:hAnsi="Times New Roman" w:cs="Times New Roman"/>
                <w:sz w:val="24"/>
                <w:szCs w:val="24"/>
              </w:rPr>
              <w:t xml:space="preserve">   660 zł x 1 dziecko x 50 % zł x 12 miesięcy =   3.960 zł,</w:t>
            </w:r>
          </w:p>
          <w:p w:rsidR="0077356D" w:rsidRPr="00151B65" w:rsidRDefault="0077356D" w:rsidP="0077356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2F23">
              <w:rPr>
                <w:rFonts w:ascii="Times New Roman" w:hAnsi="Times New Roman" w:cs="Times New Roman"/>
                <w:sz w:val="24"/>
                <w:szCs w:val="24"/>
              </w:rPr>
              <w:t>2.200 zł x 4 dzieci    x 10 % zł x 12 miesięcy = 10.560 zł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7B3AAB" w:rsidRPr="002B125D" w:rsidRDefault="007B3AAB" w:rsidP="006A66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3AAB" w:rsidRPr="002B125D" w:rsidTr="00FB2F23">
        <w:trPr>
          <w:cantSplit/>
          <w:trHeight w:val="1721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85510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FB2F23" w:rsidRPr="00C0003A" w:rsidRDefault="00FB2F23" w:rsidP="00FB2F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03A">
              <w:rPr>
                <w:rFonts w:ascii="Times New Roman" w:hAnsi="Times New Roman" w:cs="Times New Roman"/>
                <w:sz w:val="24"/>
                <w:szCs w:val="24"/>
              </w:rPr>
              <w:t xml:space="preserve">Działalność placówek opiekuńczo-wychowawczych – 38.304 zł. W rozdziale tym planuje się wydatki związane z pobytem dzieci z terenu gminy Gołańcz w placówkach opiekuńczo wychowawczych. Na etapie planowania przyjęto szacunkowy koszt: </w:t>
            </w:r>
          </w:p>
          <w:p w:rsidR="00FB2F23" w:rsidRPr="00C0003A" w:rsidRDefault="00FB2F23" w:rsidP="00FB2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03A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 w:rsidR="00AB4700" w:rsidRPr="00C0003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C0003A">
              <w:rPr>
                <w:rFonts w:ascii="Times New Roman" w:hAnsi="Times New Roman" w:cs="Times New Roman"/>
                <w:sz w:val="24"/>
                <w:szCs w:val="24"/>
              </w:rPr>
              <w:t xml:space="preserve"> zł x 1 dziecko x 50% zł x 12 miesięcy  = 23.940 zł,</w:t>
            </w:r>
          </w:p>
          <w:p w:rsidR="00FB2F23" w:rsidRPr="00C0003A" w:rsidRDefault="00FB2F23" w:rsidP="00FB2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03A">
              <w:rPr>
                <w:rFonts w:ascii="Times New Roman" w:hAnsi="Times New Roman" w:cs="Times New Roman"/>
                <w:sz w:val="24"/>
                <w:szCs w:val="24"/>
              </w:rPr>
              <w:t>3.990 z</w:t>
            </w:r>
            <w:r w:rsidR="00AB4700" w:rsidRPr="00C0003A">
              <w:rPr>
                <w:rFonts w:ascii="Times New Roman" w:hAnsi="Times New Roman" w:cs="Times New Roman"/>
                <w:sz w:val="24"/>
                <w:szCs w:val="24"/>
              </w:rPr>
              <w:t>ł x 3 dzieci</w:t>
            </w:r>
            <w:r w:rsidRPr="00C0003A">
              <w:rPr>
                <w:rFonts w:ascii="Times New Roman" w:hAnsi="Times New Roman" w:cs="Times New Roman"/>
                <w:sz w:val="24"/>
                <w:szCs w:val="24"/>
              </w:rPr>
              <w:t xml:space="preserve"> x 10 % zł x 12 miesięcy = 14.364 zł.</w:t>
            </w:r>
          </w:p>
          <w:p w:rsidR="007B3AAB" w:rsidRPr="00C0003A" w:rsidRDefault="007B3AAB" w:rsidP="00001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AAB" w:rsidRPr="0061222E" w:rsidRDefault="007B3AAB" w:rsidP="007B3A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</w:p>
    <w:p w:rsidR="006D1560" w:rsidRPr="008704E5" w:rsidRDefault="006D1560" w:rsidP="006D1560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CD2A5A" w:rsidRPr="0061222E" w:rsidRDefault="00CD2A5A" w:rsidP="00CD2A5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Ogółem dział 855</w:t>
      </w:r>
      <w:r w:rsidRPr="0061222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-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9D30A7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9D30A7">
        <w:rPr>
          <w:rFonts w:ascii="Times New Roman" w:hAnsi="Times New Roman" w:cs="Times New Roman"/>
          <w:b/>
          <w:sz w:val="24"/>
          <w:szCs w:val="24"/>
          <w:u w:val="single"/>
        </w:rPr>
        <w:t>51.161</w:t>
      </w:r>
      <w:r w:rsidRPr="0061222E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CD2A5A" w:rsidRDefault="00CD2A5A" w:rsidP="00CD2A5A">
      <w:pPr>
        <w:jc w:val="right"/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0"/>
      </w:tblGrid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631DC6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900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Gospodarka komunalna i ochrona środowiska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6D1560" w:rsidRPr="00631DC6" w:rsidRDefault="006D1560" w:rsidP="00BB5098">
            <w:pPr>
              <w:pStyle w:val="Tekstpodstawowy"/>
              <w:rPr>
                <w:sz w:val="24"/>
              </w:rPr>
            </w:pPr>
          </w:p>
        </w:tc>
      </w:tr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631DC6" w:rsidRDefault="00C87A5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  <w:r w:rsidR="006D1560"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90001 – 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spodarka ściekowa i ochrona wód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>- różne opłaty i składki, w tym za korzystanie ze środowiska, za wprowad</w:t>
            </w:r>
            <w:r w:rsidR="00A667B1">
              <w:t>zanie ścieków do wód lub ziemi 7.000</w:t>
            </w:r>
            <w:r w:rsidRPr="00631DC6">
              <w:t xml:space="preserve"> zł,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 - dotacja na pokrycie części kosztów budowy przydomowych oczyszczalni</w:t>
            </w:r>
            <w:r w:rsidRPr="00631DC6">
              <w:rPr>
                <w:b/>
              </w:rPr>
              <w:t xml:space="preserve"> </w:t>
            </w:r>
            <w:r w:rsidRPr="00631DC6">
              <w:t xml:space="preserve">ścieków § 6230 </w:t>
            </w:r>
            <w:r w:rsidR="00B23B15">
              <w:t>–</w:t>
            </w:r>
            <w:r w:rsidR="00C92F79">
              <w:t xml:space="preserve"> </w:t>
            </w:r>
            <w:r w:rsidR="00B23B15">
              <w:t>30.</w:t>
            </w:r>
            <w:r w:rsidRPr="00631DC6">
              <w:t>000 zł,</w:t>
            </w:r>
            <w:r w:rsidRPr="00631DC6">
              <w:rPr>
                <w:u w:val="single"/>
              </w:rPr>
              <w:t xml:space="preserve"> </w:t>
            </w:r>
            <w:r w:rsidR="00853483">
              <w:rPr>
                <w:u w:val="single"/>
              </w:rPr>
              <w:t xml:space="preserve"> </w:t>
            </w:r>
            <w:r w:rsidRPr="00631DC6">
              <w:rPr>
                <w:u w:val="single"/>
              </w:rPr>
              <w:t>zadanie ujęte w załączniku  nr 1 do uzasadnienia</w:t>
            </w:r>
            <w:r w:rsidR="00EC26E3" w:rsidRPr="00ED16EE">
              <w:rPr>
                <w:szCs w:val="17"/>
                <w:u w:val="single"/>
              </w:rPr>
              <w:t xml:space="preserve"> ( w w/w załączniku opis zadania)</w:t>
            </w:r>
            <w:r w:rsidR="00EC26E3">
              <w:rPr>
                <w:szCs w:val="17"/>
                <w:u w:val="single"/>
              </w:rPr>
              <w:t>.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- opłaty za ścieki w Buszewie i Czesławicach – </w:t>
            </w:r>
            <w:r w:rsidR="00A667B1">
              <w:t>48</w:t>
            </w:r>
            <w:r w:rsidRPr="00631DC6">
              <w:t>.000  zł,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- </w:t>
            </w:r>
            <w:r w:rsidR="00DE128A" w:rsidRPr="00631DC6">
              <w:t>awari</w:t>
            </w:r>
            <w:r w:rsidR="004722BD" w:rsidRPr="00631DC6">
              <w:t>a</w:t>
            </w:r>
            <w:r w:rsidR="00A667B1">
              <w:t xml:space="preserve"> kanalizacji sanitarnej, efekt ekologiczny</w:t>
            </w:r>
            <w:r w:rsidRPr="00631DC6">
              <w:t xml:space="preserve"> – </w:t>
            </w:r>
            <w:r w:rsidR="00DE128A" w:rsidRPr="00631DC6">
              <w:t>1</w:t>
            </w:r>
            <w:r w:rsidR="00A667B1">
              <w:t>1</w:t>
            </w:r>
            <w:r w:rsidR="00DE128A" w:rsidRPr="00631DC6">
              <w:t>.</w:t>
            </w:r>
            <w:r w:rsidRPr="00631DC6">
              <w:t>0</w:t>
            </w:r>
            <w:r w:rsidR="00436451" w:rsidRPr="00631DC6">
              <w:t>0</w:t>
            </w:r>
            <w:r w:rsidRPr="00631DC6">
              <w:t>0 zł,</w:t>
            </w:r>
          </w:p>
          <w:p w:rsidR="006D1560" w:rsidRPr="00631DC6" w:rsidRDefault="006D1560" w:rsidP="00C47ECE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>- zakup energii – przepompownie – 7.</w:t>
            </w:r>
            <w:r w:rsidR="00DE128A" w:rsidRPr="00631DC6">
              <w:t>1</w:t>
            </w:r>
            <w:r w:rsidRPr="00631DC6">
              <w:t>00 zł,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C47ECE" w:rsidRDefault="006D1560" w:rsidP="00940CB1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47E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="00A676F6">
              <w:rPr>
                <w:rFonts w:ascii="Times New Roman" w:hAnsi="Times New Roman" w:cs="Times New Roman"/>
                <w:sz w:val="24"/>
                <w:szCs w:val="24"/>
              </w:rPr>
              <w:t>Razem 103</w:t>
            </w:r>
            <w:r w:rsidR="00DE128A" w:rsidRPr="00C47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0C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47EC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C87A52" w:rsidRDefault="00C87A52" w:rsidP="00C87A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6D1560" w:rsidRPr="00631DC6">
        <w:rPr>
          <w:rFonts w:ascii="Times New Roman" w:hAnsi="Times New Roman" w:cs="Times New Roman"/>
          <w:sz w:val="24"/>
          <w:szCs w:val="24"/>
        </w:rPr>
        <w:t>ozdział 900</w:t>
      </w:r>
      <w:r w:rsidR="007C3C31">
        <w:rPr>
          <w:rFonts w:ascii="Times New Roman" w:hAnsi="Times New Roman" w:cs="Times New Roman"/>
          <w:sz w:val="24"/>
          <w:szCs w:val="24"/>
        </w:rPr>
        <w:t>02 – g</w:t>
      </w:r>
      <w:r w:rsidR="0004548E" w:rsidRPr="00631DC6">
        <w:rPr>
          <w:rFonts w:ascii="Times New Roman" w:hAnsi="Times New Roman" w:cs="Times New Roman"/>
          <w:sz w:val="24"/>
          <w:szCs w:val="24"/>
        </w:rPr>
        <w:t>ospodarka odpadami</w:t>
      </w:r>
    </w:p>
    <w:p w:rsidR="00C87A52" w:rsidRDefault="00AB4700" w:rsidP="00C87A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utylizacja azbestu –</w:t>
      </w:r>
      <w:r w:rsidR="00076637">
        <w:rPr>
          <w:rFonts w:ascii="Times New Roman" w:hAnsi="Times New Roman" w:cs="Times New Roman"/>
          <w:sz w:val="24"/>
          <w:szCs w:val="24"/>
        </w:rPr>
        <w:t>7.</w:t>
      </w:r>
      <w:r w:rsidR="00076637" w:rsidRPr="00DA7F8F">
        <w:rPr>
          <w:rFonts w:ascii="Times New Roman" w:hAnsi="Times New Roman" w:cs="Times New Roman"/>
          <w:sz w:val="24"/>
          <w:szCs w:val="24"/>
        </w:rPr>
        <w:t>340</w:t>
      </w:r>
      <w:r w:rsidR="00A65996" w:rsidRPr="00DA7F8F">
        <w:rPr>
          <w:rFonts w:ascii="Times New Roman" w:hAnsi="Times New Roman" w:cs="Times New Roman"/>
          <w:sz w:val="24"/>
          <w:szCs w:val="24"/>
        </w:rPr>
        <w:t xml:space="preserve"> </w:t>
      </w:r>
      <w:r w:rsidR="006D1560" w:rsidRPr="00DA7F8F">
        <w:rPr>
          <w:rFonts w:ascii="Times New Roman" w:hAnsi="Times New Roman" w:cs="Times New Roman"/>
          <w:sz w:val="24"/>
          <w:szCs w:val="24"/>
        </w:rPr>
        <w:t>zł.</w:t>
      </w:r>
    </w:p>
    <w:p w:rsidR="00160BE5" w:rsidRDefault="00C87A52" w:rsidP="00C87A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="006D1560" w:rsidRPr="00DA7F8F">
        <w:rPr>
          <w:rFonts w:ascii="Times New Roman" w:hAnsi="Times New Roman" w:cs="Times New Roman"/>
          <w:sz w:val="24"/>
          <w:szCs w:val="24"/>
        </w:rPr>
        <w:t xml:space="preserve">ydatki za odprowadzane odpady komunalne. Sposób wyliczenia dochodów </w:t>
      </w:r>
      <w:r w:rsidR="00251581" w:rsidRPr="00DA7F8F">
        <w:rPr>
          <w:rFonts w:ascii="Times New Roman" w:hAnsi="Times New Roman" w:cs="Times New Roman"/>
          <w:sz w:val="24"/>
          <w:szCs w:val="24"/>
        </w:rPr>
        <w:t xml:space="preserve">został wskazany w </w:t>
      </w:r>
      <w:r w:rsidR="00252F92" w:rsidRPr="00DA7F8F">
        <w:rPr>
          <w:rFonts w:ascii="Times New Roman" w:hAnsi="Times New Roman" w:cs="Times New Roman"/>
          <w:sz w:val="24"/>
          <w:szCs w:val="24"/>
        </w:rPr>
        <w:t>rozdziale 90002</w:t>
      </w:r>
      <w:r w:rsidR="00251581" w:rsidRPr="00DA7F8F">
        <w:rPr>
          <w:rFonts w:ascii="Times New Roman" w:hAnsi="Times New Roman" w:cs="Times New Roman"/>
          <w:sz w:val="24"/>
          <w:szCs w:val="24"/>
        </w:rPr>
        <w:t xml:space="preserve"> § 0490. W wydatkach zaplanowano wydatki za </w:t>
      </w:r>
      <w:r w:rsidR="006D1560" w:rsidRPr="00DA7F8F">
        <w:rPr>
          <w:rFonts w:ascii="Times New Roman" w:hAnsi="Times New Roman" w:cs="Times New Roman"/>
          <w:sz w:val="24"/>
          <w:szCs w:val="24"/>
        </w:rPr>
        <w:t xml:space="preserve"> odbieranie odpadów, transport</w:t>
      </w:r>
      <w:r w:rsidR="00251581" w:rsidRPr="00DA7F8F">
        <w:rPr>
          <w:rFonts w:ascii="Times New Roman" w:hAnsi="Times New Roman" w:cs="Times New Roman"/>
          <w:sz w:val="24"/>
          <w:szCs w:val="24"/>
        </w:rPr>
        <w:t xml:space="preserve">, </w:t>
      </w:r>
      <w:r w:rsidR="007C3C31" w:rsidRPr="00DA7F8F">
        <w:rPr>
          <w:rFonts w:ascii="Times New Roman" w:hAnsi="Times New Roman" w:cs="Times New Roman"/>
          <w:sz w:val="24"/>
          <w:szCs w:val="24"/>
        </w:rPr>
        <w:t xml:space="preserve">obsługę administracyjną zadania – </w:t>
      </w:r>
      <w:r w:rsidR="00E34050" w:rsidRPr="00DA7F8F">
        <w:rPr>
          <w:rFonts w:ascii="Times New Roman" w:hAnsi="Times New Roman" w:cs="Times New Roman"/>
          <w:sz w:val="24"/>
          <w:szCs w:val="24"/>
        </w:rPr>
        <w:t>994.120</w:t>
      </w:r>
      <w:r w:rsidR="007C3C31" w:rsidRPr="00DA7F8F">
        <w:rPr>
          <w:rFonts w:ascii="Times New Roman" w:hAnsi="Times New Roman" w:cs="Times New Roman"/>
          <w:sz w:val="24"/>
          <w:szCs w:val="24"/>
        </w:rPr>
        <w:t xml:space="preserve"> zł.</w:t>
      </w:r>
      <w:r w:rsidR="00DA7F8F" w:rsidRPr="00DA7F8F">
        <w:rPr>
          <w:rFonts w:ascii="Times New Roman" w:hAnsi="Times New Roman" w:cs="Times New Roman"/>
          <w:sz w:val="24"/>
          <w:szCs w:val="24"/>
        </w:rPr>
        <w:t xml:space="preserve"> Zaplanowano także </w:t>
      </w:r>
      <w:r w:rsidR="00DA7F8F" w:rsidRPr="00DA7F8F">
        <w:rPr>
          <w:rFonts w:ascii="Times New Roman" w:hAnsi="Times New Roman" w:cs="Times New Roman"/>
          <w:sz w:val="24"/>
          <w:szCs w:val="24"/>
        </w:rPr>
        <w:lastRenderedPageBreak/>
        <w:t>zwiększenie wydatków budżetowych na zobowiązanie wynikające z podpisanej umowy na koniec mijającego roku budżetowego</w:t>
      </w:r>
      <w:r w:rsidR="00DA7F8F">
        <w:rPr>
          <w:rFonts w:ascii="Times New Roman" w:hAnsi="Times New Roman" w:cs="Times New Roman"/>
          <w:sz w:val="24"/>
          <w:szCs w:val="24"/>
        </w:rPr>
        <w:t xml:space="preserve"> płatne w 2018</w:t>
      </w:r>
      <w:r w:rsidR="00DA7F8F" w:rsidRPr="00DA7F8F">
        <w:rPr>
          <w:rFonts w:ascii="Times New Roman" w:hAnsi="Times New Roman" w:cs="Times New Roman"/>
          <w:sz w:val="24"/>
          <w:szCs w:val="24"/>
        </w:rPr>
        <w:t xml:space="preserve"> roku ( sytuacja powtarzająca się z roku na rok). </w:t>
      </w:r>
      <w:r>
        <w:rPr>
          <w:rFonts w:ascii="Times New Roman" w:hAnsi="Times New Roman" w:cs="Times New Roman"/>
          <w:sz w:val="24"/>
          <w:szCs w:val="24"/>
        </w:rPr>
        <w:t xml:space="preserve"> Dochody są niższe od zaplanowanych wydatków. </w:t>
      </w:r>
      <w:r w:rsidR="00E85EB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aległości pozostające w paragrafie na koniec III kw.</w:t>
      </w:r>
      <w:r w:rsidR="000D5086">
        <w:rPr>
          <w:rFonts w:ascii="Times New Roman" w:hAnsi="Times New Roman" w:cs="Times New Roman"/>
          <w:sz w:val="24"/>
          <w:szCs w:val="24"/>
        </w:rPr>
        <w:t xml:space="preserve"> 2017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5EB1">
        <w:rPr>
          <w:rFonts w:ascii="Times New Roman" w:hAnsi="Times New Roman" w:cs="Times New Roman"/>
          <w:sz w:val="24"/>
          <w:szCs w:val="24"/>
        </w:rPr>
        <w:t>(</w:t>
      </w:r>
      <w:r w:rsidR="005D50ED">
        <w:rPr>
          <w:rFonts w:ascii="Times New Roman" w:hAnsi="Times New Roman" w:cs="Times New Roman"/>
          <w:sz w:val="24"/>
          <w:szCs w:val="24"/>
        </w:rPr>
        <w:t>wg sprawozdania RB-27S to</w:t>
      </w:r>
      <w:r w:rsidR="00E85EB1">
        <w:rPr>
          <w:rFonts w:ascii="Times New Roman" w:hAnsi="Times New Roman" w:cs="Times New Roman"/>
          <w:sz w:val="24"/>
          <w:szCs w:val="24"/>
        </w:rPr>
        <w:t xml:space="preserve"> 98.912,23). Gdyby zaległości </w:t>
      </w:r>
      <w:r>
        <w:rPr>
          <w:rFonts w:ascii="Times New Roman" w:hAnsi="Times New Roman" w:cs="Times New Roman"/>
          <w:sz w:val="24"/>
          <w:szCs w:val="24"/>
        </w:rPr>
        <w:t>wpłynęły</w:t>
      </w:r>
      <w:r w:rsidR="003A19DA">
        <w:rPr>
          <w:rFonts w:ascii="Times New Roman" w:hAnsi="Times New Roman" w:cs="Times New Roman"/>
          <w:sz w:val="24"/>
          <w:szCs w:val="24"/>
        </w:rPr>
        <w:t xml:space="preserve"> wydatki zostałyby pokryte w całości</w:t>
      </w:r>
      <w:r w:rsidR="006E278D">
        <w:rPr>
          <w:rFonts w:ascii="Times New Roman" w:hAnsi="Times New Roman" w:cs="Times New Roman"/>
          <w:sz w:val="24"/>
          <w:szCs w:val="24"/>
        </w:rPr>
        <w:t>.</w:t>
      </w:r>
    </w:p>
    <w:p w:rsidR="006D1560" w:rsidRPr="00DD09C3" w:rsidRDefault="006D1560" w:rsidP="006D156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="00C47EC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1DC6">
        <w:rPr>
          <w:rFonts w:ascii="Times New Roman" w:hAnsi="Times New Roman" w:cs="Times New Roman"/>
          <w:sz w:val="24"/>
          <w:szCs w:val="24"/>
        </w:rPr>
        <w:t xml:space="preserve">Razem </w:t>
      </w:r>
      <w:r w:rsidR="0051249B">
        <w:rPr>
          <w:rFonts w:ascii="Times New Roman" w:hAnsi="Times New Roman" w:cs="Times New Roman"/>
          <w:sz w:val="24"/>
          <w:szCs w:val="24"/>
        </w:rPr>
        <w:t>1.001.460</w:t>
      </w:r>
      <w:r w:rsidRPr="00631DC6">
        <w:rPr>
          <w:rFonts w:ascii="Times New Roman" w:hAnsi="Times New Roman" w:cs="Times New Roman"/>
          <w:sz w:val="24"/>
          <w:szCs w:val="24"/>
        </w:rPr>
        <w:t xml:space="preserve"> zł.                        </w:t>
      </w:r>
      <w:r w:rsidRPr="00DD09C3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</w:t>
      </w: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720"/>
      </w:tblGrid>
      <w:tr w:rsidR="006D1560" w:rsidRPr="00DD09C3" w:rsidTr="00470958">
        <w:trPr>
          <w:cantSplit/>
          <w:trHeight w:val="321"/>
        </w:trPr>
        <w:tc>
          <w:tcPr>
            <w:tcW w:w="9950" w:type="dxa"/>
            <w:gridSpan w:val="2"/>
          </w:tcPr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</w:tr>
      <w:tr w:rsidR="006D1560" w:rsidRPr="00DD09C3" w:rsidTr="00470958">
        <w:trPr>
          <w:cantSplit/>
          <w:trHeight w:val="538"/>
        </w:trPr>
        <w:tc>
          <w:tcPr>
            <w:tcW w:w="9950" w:type="dxa"/>
            <w:gridSpan w:val="2"/>
          </w:tcPr>
          <w:p w:rsidR="006D1560" w:rsidRDefault="00112678" w:rsidP="0005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D1560"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ozdział 90003 -  </w:t>
            </w:r>
            <w:r w:rsidR="006D1560"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oczyszczanie miast i wsi – wielkość tego rozdziału zaplanowano w kwocie </w:t>
            </w:r>
            <w:r w:rsidR="0043781E">
              <w:rPr>
                <w:rFonts w:ascii="Times New Roman" w:hAnsi="Times New Roman" w:cs="Times New Roman"/>
                <w:sz w:val="24"/>
                <w:szCs w:val="24"/>
              </w:rPr>
              <w:t>230.000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 zł, w tym zaplanowano  wydatki ujęte w wieloletnich przedsięwzięciach</w:t>
            </w:r>
            <w:r w:rsidR="004B6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63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 WPF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 w kwocie przewidzianej na 201</w:t>
            </w:r>
            <w:r w:rsidR="004378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6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>r. dotyczące zimowego utrzymania dróg i ulic.</w:t>
            </w:r>
            <w:r w:rsidR="00052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95D" w:rsidRPr="00631DC6" w:rsidRDefault="0005295D" w:rsidP="0005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470958">
        <w:trPr>
          <w:cantSplit/>
          <w:trHeight w:val="33"/>
        </w:trPr>
        <w:tc>
          <w:tcPr>
            <w:tcW w:w="9950" w:type="dxa"/>
            <w:gridSpan w:val="2"/>
          </w:tcPr>
          <w:p w:rsidR="00B61D77" w:rsidRDefault="00CA6B49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D1560"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ozdział 90004 -  utrzymanie zieleni w miastach i gminach. </w:t>
            </w:r>
          </w:p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Planuje się wydatki </w:t>
            </w:r>
            <w:r w:rsidR="002546A8">
              <w:rPr>
                <w:rFonts w:ascii="Times New Roman" w:hAnsi="Times New Roman" w:cs="Times New Roman"/>
                <w:sz w:val="24"/>
                <w:szCs w:val="24"/>
              </w:rPr>
              <w:t xml:space="preserve">bieżące 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na zieleń, w tym również wydatki funduszy sołeckich</w:t>
            </w:r>
            <w:r w:rsidR="002546A8">
              <w:rPr>
                <w:rFonts w:ascii="Times New Roman" w:hAnsi="Times New Roman" w:cs="Times New Roman"/>
                <w:sz w:val="24"/>
                <w:szCs w:val="24"/>
              </w:rPr>
              <w:t xml:space="preserve"> – 223.993,71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95D" w:rsidRPr="0005295D" w:rsidRDefault="0005295D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5D"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  <w:r w:rsidR="00E039ED">
              <w:rPr>
                <w:rFonts w:ascii="Times New Roman" w:hAnsi="Times New Roman" w:cs="Times New Roman"/>
                <w:sz w:val="24"/>
                <w:szCs w:val="24"/>
              </w:rPr>
              <w:t xml:space="preserve"> – 21.534,55.</w:t>
            </w:r>
          </w:p>
          <w:p w:rsidR="006D1560" w:rsidRDefault="0005295D" w:rsidP="0005295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 nr 1 do uzasadnienia</w:t>
            </w:r>
            <w:r w:rsidR="00B217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2176F"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( w ww</w:t>
            </w:r>
            <w:r w:rsidR="00FB07B9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="00B2176F"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</w:t>
            </w:r>
            <w:r w:rsidR="00B2176F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ń)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E75B0" w:rsidRPr="0002514E" w:rsidRDefault="00041B6D" w:rsidP="0002514E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51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FS Kujawki - Altana na placu wiejskim   - 9.500 zł</w:t>
            </w:r>
            <w:r w:rsidR="002E75B0"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§ 60</w:t>
            </w:r>
            <w:r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E75B0"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0).</w:t>
            </w:r>
          </w:p>
          <w:p w:rsidR="00041B6D" w:rsidRPr="0002514E" w:rsidRDefault="00041B6D" w:rsidP="0002514E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514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FS Smogulec -  siłownia napowietrzna    - 12.034,55 </w:t>
            </w:r>
            <w:r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(§ 6060).</w:t>
            </w:r>
          </w:p>
          <w:p w:rsidR="00CA6B49" w:rsidRDefault="00CA6B49" w:rsidP="00041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2136B6" w:rsidRPr="002136B6" w:rsidRDefault="00CA6B49" w:rsidP="00CA6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245.528,26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                       </w:t>
            </w: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6D1560" w:rsidRPr="00DD09C3" w:rsidTr="00470958">
        <w:trPr>
          <w:cantSplit/>
          <w:trHeight w:val="33"/>
        </w:trPr>
        <w:tc>
          <w:tcPr>
            <w:tcW w:w="9950" w:type="dxa"/>
            <w:gridSpan w:val="2"/>
          </w:tcPr>
          <w:p w:rsidR="00436CED" w:rsidRDefault="00EE2484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  <w:r w:rsidR="006D1560"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900</w:t>
            </w:r>
            <w:r w:rsidR="003A6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40E3">
              <w:rPr>
                <w:rFonts w:ascii="Times New Roman" w:hAnsi="Times New Roman" w:cs="Times New Roman"/>
                <w:sz w:val="24"/>
                <w:szCs w:val="24"/>
              </w:rPr>
              <w:t xml:space="preserve">3 – schroniska dla zwierząt </w:t>
            </w:r>
          </w:p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- planuje się wydatki związane z utrzymaniem  psów (m.in.  karma) znajdujących  się na oczyszczalni ścieków oraz psów znajdujących się w schronisku.       </w:t>
            </w:r>
          </w:p>
          <w:p w:rsidR="006D1560" w:rsidRPr="00DD09C3" w:rsidRDefault="006D1560" w:rsidP="00436CE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</w:t>
            </w:r>
            <w:r w:rsidR="00025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</w:t>
            </w:r>
            <w:r w:rsidR="0002514E"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 w:rsidR="00436CED">
              <w:rPr>
                <w:rFonts w:ascii="Times New Roman" w:hAnsi="Times New Roman" w:cs="Times New Roman"/>
                <w:sz w:val="24"/>
                <w:szCs w:val="24"/>
              </w:rPr>
              <w:t>142.000</w:t>
            </w:r>
            <w:r w:rsidR="0002514E"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                       </w:t>
            </w:r>
            <w:r w:rsidR="0002514E"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</w:tr>
      <w:tr w:rsidR="006D1560" w:rsidRPr="00DD09C3" w:rsidTr="00470958">
        <w:trPr>
          <w:cantSplit/>
          <w:trHeight w:val="2604"/>
        </w:trPr>
        <w:tc>
          <w:tcPr>
            <w:tcW w:w="2230" w:type="dxa"/>
          </w:tcPr>
          <w:p w:rsidR="006D1560" w:rsidRPr="00470958" w:rsidRDefault="0002033F" w:rsidP="00020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D1560" w:rsidRPr="00470958">
              <w:rPr>
                <w:rFonts w:ascii="Times New Roman" w:hAnsi="Times New Roman" w:cs="Times New Roman"/>
                <w:sz w:val="24"/>
                <w:szCs w:val="24"/>
              </w:rPr>
              <w:t>ozdzia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="006D1560"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90015</w:t>
            </w:r>
            <w:r w:rsidR="00772B9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7720" w:type="dxa"/>
          </w:tcPr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oświetlenie ulic, placów i dróg </w:t>
            </w:r>
          </w:p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W rozdziale tym  planuje się wydatki związane z oświetleniem ulicznym</w:t>
            </w:r>
          </w:p>
          <w:p w:rsidR="006D1560" w:rsidRPr="00363011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i drogowym.  Wydatki na konserwację i energię w tym rozdziale wyliczono szacunkowo, 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>pod uwagę</w:t>
            </w:r>
            <w:r w:rsidR="00DD7486">
              <w:rPr>
                <w:rFonts w:ascii="Times New Roman" w:hAnsi="Times New Roman" w:cs="Times New Roman"/>
                <w:sz w:val="24"/>
                <w:szCs w:val="24"/>
              </w:rPr>
              <w:t xml:space="preserve"> wzięto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 wykonanie wydatków za III kwartały 201</w:t>
            </w:r>
            <w:r w:rsidR="00E039ED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r. szacunkowe wykonanie do końca roku oraz 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>cen</w:t>
            </w:r>
            <w:r w:rsidR="00363011" w:rsidRPr="00363011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>ergii wg</w:t>
            </w:r>
            <w:r w:rsidR="00D652FA"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 nowo zawartej umowy- 4</w:t>
            </w:r>
            <w:r w:rsidR="00E039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.000 zł. </w:t>
            </w:r>
          </w:p>
          <w:p w:rsidR="006D1560" w:rsidRDefault="006D1560" w:rsidP="00533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Dodatkowe wydatki związane z oświetleniem świątecznym ulic, placów i dróg to 15.000 zł. </w:t>
            </w:r>
          </w:p>
          <w:p w:rsidR="00E039ED" w:rsidRDefault="00E039ED" w:rsidP="00533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9ED" w:rsidRDefault="00E039ED" w:rsidP="00533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 – 16.000 zł</w:t>
            </w:r>
            <w:r w:rsidR="00B75A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39ED" w:rsidRDefault="00E039ED" w:rsidP="00E039E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 nr 1 do uzasadnienia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( w ww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nia)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039ED" w:rsidRDefault="00E039ED" w:rsidP="00E039E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FS Czesławice - zakup usługi montażu lamp ulicznych na terenie  sołectwa</w:t>
            </w:r>
            <w:r w:rsidR="002E4D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1</w:t>
            </w:r>
            <w:r w:rsidR="00B75A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6.000 zł </w:t>
            </w:r>
            <w:r w:rsidR="00B75ACA"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§ 6050).</w:t>
            </w:r>
          </w:p>
          <w:p w:rsidR="00DD7486" w:rsidRDefault="00DD7486" w:rsidP="00E039E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D7486" w:rsidRDefault="00DD7486" w:rsidP="00E039E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7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D7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501.000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                       </w:t>
            </w: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E039ED" w:rsidRPr="00470958" w:rsidRDefault="00E039ED" w:rsidP="00533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43" w:rsidRPr="001B5043" w:rsidTr="00BB5098">
        <w:trPr>
          <w:cantSplit/>
          <w:trHeight w:val="33"/>
        </w:trPr>
        <w:tc>
          <w:tcPr>
            <w:tcW w:w="2230" w:type="dxa"/>
          </w:tcPr>
          <w:p w:rsidR="006D1560" w:rsidRPr="001B5043" w:rsidRDefault="00395BB4" w:rsidP="00395BB4">
            <w:pPr>
              <w:pStyle w:val="Nagwek5"/>
              <w:rPr>
                <w:b w:val="0"/>
                <w:sz w:val="24"/>
                <w:u w:val="none"/>
              </w:rPr>
            </w:pPr>
            <w:r>
              <w:rPr>
                <w:b w:val="0"/>
                <w:sz w:val="24"/>
                <w:u w:val="none"/>
              </w:rPr>
              <w:lastRenderedPageBreak/>
              <w:t>R</w:t>
            </w:r>
            <w:r w:rsidR="006D1560" w:rsidRPr="001B5043">
              <w:rPr>
                <w:b w:val="0"/>
                <w:sz w:val="24"/>
                <w:u w:val="none"/>
              </w:rPr>
              <w:t>ozdzia</w:t>
            </w:r>
            <w:r>
              <w:rPr>
                <w:b w:val="0"/>
                <w:sz w:val="24"/>
                <w:u w:val="none"/>
              </w:rPr>
              <w:t>ł</w:t>
            </w:r>
            <w:r w:rsidR="006D1560" w:rsidRPr="001B5043">
              <w:rPr>
                <w:b w:val="0"/>
                <w:sz w:val="24"/>
                <w:u w:val="none"/>
              </w:rPr>
              <w:t xml:space="preserve">  90017-</w:t>
            </w:r>
          </w:p>
        </w:tc>
        <w:tc>
          <w:tcPr>
            <w:tcW w:w="7720" w:type="dxa"/>
          </w:tcPr>
          <w:p w:rsidR="006D1560" w:rsidRPr="008868C0" w:rsidRDefault="00251581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C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D1560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akłady gospodarki komunalnej </w:t>
            </w:r>
          </w:p>
          <w:p w:rsidR="00ED5CDB" w:rsidRDefault="006D1560" w:rsidP="00E7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C0">
              <w:rPr>
                <w:rFonts w:ascii="Times New Roman" w:hAnsi="Times New Roman" w:cs="Times New Roman"/>
                <w:sz w:val="24"/>
                <w:szCs w:val="24"/>
              </w:rPr>
              <w:t>Planuje się dotację przedmiotową (</w:t>
            </w:r>
            <w:r w:rsidR="00F52FC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8B320C" w:rsidRPr="00886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2F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B320C" w:rsidRPr="008868C0">
              <w:rPr>
                <w:rFonts w:ascii="Times New Roman" w:hAnsi="Times New Roman" w:cs="Times New Roman"/>
                <w:sz w:val="24"/>
                <w:szCs w:val="24"/>
              </w:rPr>
              <w:t>20 zł) oraz dot</w:t>
            </w:r>
            <w:r w:rsidR="00F52FC1">
              <w:rPr>
                <w:rFonts w:ascii="Times New Roman" w:hAnsi="Times New Roman" w:cs="Times New Roman"/>
                <w:sz w:val="24"/>
                <w:szCs w:val="24"/>
              </w:rPr>
              <w:t>ację celową (360</w:t>
            </w:r>
            <w:r w:rsidR="008B320C" w:rsidRPr="008868C0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  <w:r w:rsidR="0092637B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A4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FC1">
              <w:rPr>
                <w:rFonts w:ascii="Times New Roman" w:hAnsi="Times New Roman" w:cs="Times New Roman"/>
                <w:sz w:val="24"/>
                <w:szCs w:val="24"/>
              </w:rPr>
              <w:t>zadania</w:t>
            </w:r>
            <w:r w:rsidR="00E77874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ujęt</w:t>
            </w:r>
            <w:r w:rsidR="00F52F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77874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w z</w:t>
            </w:r>
            <w:r w:rsidR="00F52FC1">
              <w:rPr>
                <w:rFonts w:ascii="Times New Roman" w:hAnsi="Times New Roman" w:cs="Times New Roman"/>
                <w:sz w:val="24"/>
                <w:szCs w:val="24"/>
              </w:rPr>
              <w:t>ałączniku  nr 1 do uzasadnienia)</w:t>
            </w:r>
          </w:p>
          <w:p w:rsidR="0053343B" w:rsidRDefault="00ED5CDB" w:rsidP="00E7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ujęto oprócz załącznika wydatkowego także w zał. nr 5 i 6.</w:t>
            </w:r>
            <w:r w:rsidR="00804202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7FE6" w:rsidRPr="008868C0" w:rsidRDefault="00937FE6" w:rsidP="00E7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459.920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                       </w:t>
            </w: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</w:t>
            </w:r>
          </w:p>
          <w:p w:rsidR="00E77874" w:rsidRPr="008868C0" w:rsidRDefault="00E77874" w:rsidP="00E7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70740A" w:rsidRDefault="00A555A7" w:rsidP="00A555A7">
            <w:pPr>
              <w:pStyle w:val="Nagwek5"/>
              <w:rPr>
                <w:b w:val="0"/>
                <w:sz w:val="24"/>
                <w:u w:val="none"/>
              </w:rPr>
            </w:pPr>
            <w:r>
              <w:rPr>
                <w:b w:val="0"/>
                <w:sz w:val="24"/>
                <w:u w:val="none"/>
              </w:rPr>
              <w:t>R</w:t>
            </w:r>
            <w:r w:rsidR="006D1560" w:rsidRPr="0070740A">
              <w:rPr>
                <w:b w:val="0"/>
                <w:sz w:val="24"/>
                <w:u w:val="none"/>
              </w:rPr>
              <w:t>ozdzia</w:t>
            </w:r>
            <w:r>
              <w:rPr>
                <w:b w:val="0"/>
                <w:sz w:val="24"/>
                <w:u w:val="none"/>
              </w:rPr>
              <w:t>ł</w:t>
            </w:r>
            <w:r w:rsidR="006D1560" w:rsidRPr="0070740A">
              <w:rPr>
                <w:b w:val="0"/>
                <w:sz w:val="24"/>
                <w:u w:val="none"/>
              </w:rPr>
              <w:t xml:space="preserve"> 90095 -</w:t>
            </w:r>
          </w:p>
        </w:tc>
        <w:tc>
          <w:tcPr>
            <w:tcW w:w="772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pozostała działalność, planuje się:</w:t>
            </w:r>
          </w:p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 wydatki związane z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zakupami,</w:t>
            </w:r>
            <w:r w:rsidR="0070740A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remontami, 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prawami przystanków</w:t>
            </w:r>
            <w:r w:rsidR="00617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640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25DF" w:rsidRPr="0070740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 xml:space="preserve"> wydatki bieżące funduszu sołeckiego </w:t>
            </w:r>
            <w:r w:rsidR="00A55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295D">
              <w:rPr>
                <w:rFonts w:ascii="Times New Roman" w:hAnsi="Times New Roman" w:cs="Times New Roman"/>
                <w:sz w:val="24"/>
                <w:szCs w:val="24"/>
              </w:rPr>
              <w:t>7.511,36</w:t>
            </w:r>
            <w:r w:rsidR="00A555A7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1560" w:rsidRPr="0070740A" w:rsidRDefault="006D1560" w:rsidP="00CF7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wyd</w:t>
            </w:r>
            <w:r w:rsidR="00BB43B2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atki na działania ekologiczne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F72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729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b w:val="0"/>
                <w:color w:val="FF0000"/>
                <w:sz w:val="24"/>
                <w:u w:val="none"/>
              </w:rPr>
            </w:pPr>
          </w:p>
        </w:tc>
        <w:tc>
          <w:tcPr>
            <w:tcW w:w="7720" w:type="dxa"/>
          </w:tcPr>
          <w:p w:rsidR="006D1560" w:rsidRPr="00D24464" w:rsidRDefault="006D1560" w:rsidP="00BB5098">
            <w:pPr>
              <w:ind w:hanging="168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</w:t>
            </w: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74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pozostałe wydatki związane z opieką nad  bezdomnymi zwierzętami – na podstawie zmiany ustawy o ochronie zwierząt </w:t>
            </w:r>
            <w:r w:rsidR="00823EAA"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(Dz. U. z 201</w:t>
            </w:r>
            <w:r w:rsidR="001A3D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23EAA"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poz. </w:t>
            </w:r>
            <w:r w:rsidR="001A3DE4"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  <w:r w:rsidR="00823EAA" w:rsidRPr="00D244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="00741E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4464" w:rsidRPr="00D24464">
              <w:rPr>
                <w:rFonts w:ascii="Times New Roman" w:hAnsi="Times New Roman" w:cs="Times New Roman"/>
                <w:sz w:val="24"/>
                <w:szCs w:val="24"/>
              </w:rPr>
              <w:t>.900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zł. Do końca marca należy opracować program opieki nad zwierzętami bezdomnymi oraz zapobiegania bezdomności zwierząt. (Psy ujęto w rozdziale 90013). </w:t>
            </w:r>
          </w:p>
          <w:p w:rsidR="00BB3E77" w:rsidRDefault="00BB3E77" w:rsidP="00E84565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 – 6.000 zł.</w:t>
            </w:r>
            <w:r w:rsidR="006D1560"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3E77" w:rsidRDefault="00BB3E77" w:rsidP="00E84565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 ujęte w załączniku nr 1 do uzasadnienia ( w ww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zadania)</w:t>
            </w:r>
          </w:p>
          <w:p w:rsidR="006D1560" w:rsidRDefault="00A738D5" w:rsidP="00BB3E77">
            <w:pPr>
              <w:pStyle w:val="Akapitzlist"/>
              <w:numPr>
                <w:ilvl w:val="0"/>
                <w:numId w:val="42"/>
              </w:numPr>
              <w:tabs>
                <w:tab w:val="left" w:pos="567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E77">
              <w:rPr>
                <w:rFonts w:ascii="Times New Roman" w:hAnsi="Times New Roman" w:cs="Times New Roman"/>
                <w:b/>
                <w:sz w:val="24"/>
                <w:szCs w:val="24"/>
              </w:rPr>
              <w:t>FS Tomczyce</w:t>
            </w:r>
            <w:r w:rsidR="00D24464" w:rsidRPr="00BB3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741EDE" w:rsidRPr="00BB3E77">
              <w:rPr>
                <w:rFonts w:ascii="Times New Roman" w:hAnsi="Times New Roman" w:cs="Times New Roman"/>
                <w:b/>
                <w:sz w:val="24"/>
                <w:szCs w:val="24"/>
              </w:rPr>
              <w:t>utrzymanie przystanków autobusowych</w:t>
            </w:r>
            <w:r w:rsidR="00BB3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6.000 z</w:t>
            </w:r>
            <w:r w:rsidR="00B75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ł </w:t>
            </w:r>
            <w:r w:rsidR="00B75ACA"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§ 60</w:t>
            </w:r>
            <w:r w:rsidR="00B75A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75ACA" w:rsidRPr="00025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0).</w:t>
            </w:r>
          </w:p>
          <w:p w:rsidR="006D1560" w:rsidRPr="00A33F12" w:rsidRDefault="006D1560" w:rsidP="009B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="007B62F4"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Razem  </w:t>
            </w:r>
            <w:r w:rsidR="009B091F">
              <w:rPr>
                <w:rFonts w:ascii="Times New Roman" w:hAnsi="Times New Roman" w:cs="Times New Roman"/>
                <w:sz w:val="24"/>
                <w:szCs w:val="24"/>
              </w:rPr>
              <w:t>44.911,36</w:t>
            </w: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B56094" w:rsidRPr="00DD09C3" w:rsidTr="00BB5098">
        <w:trPr>
          <w:cantSplit/>
          <w:trHeight w:val="33"/>
        </w:trPr>
        <w:tc>
          <w:tcPr>
            <w:tcW w:w="2230" w:type="dxa"/>
          </w:tcPr>
          <w:p w:rsidR="00B56094" w:rsidRPr="00DD09C3" w:rsidRDefault="00B56094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B56094" w:rsidRPr="00DD09C3" w:rsidRDefault="00B56094" w:rsidP="004364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546F" w:rsidRPr="002A546F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color w:val="FF0000"/>
                <w:sz w:val="24"/>
              </w:rPr>
            </w:pPr>
            <w:r w:rsidRPr="00DD09C3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7720" w:type="dxa"/>
          </w:tcPr>
          <w:p w:rsidR="006D1560" w:rsidRPr="002A546F" w:rsidRDefault="006D1560" w:rsidP="00540C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900 -   </w:t>
            </w:r>
            <w:r w:rsidR="00436451"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="00540C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727.919,62</w:t>
            </w:r>
            <w:r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D1560" w:rsidRPr="0070740A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40A">
        <w:rPr>
          <w:rFonts w:ascii="Times New Roman" w:hAnsi="Times New Roman" w:cs="Times New Roman"/>
          <w:b/>
          <w:sz w:val="24"/>
          <w:szCs w:val="24"/>
          <w:u w:val="single"/>
        </w:rPr>
        <w:t>DZIAŁ 921 Kultura i ochrona dziedzictwa narodowego</w:t>
      </w:r>
    </w:p>
    <w:p w:rsidR="006D1560" w:rsidRPr="0070740A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1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93"/>
        <w:gridCol w:w="850"/>
        <w:gridCol w:w="284"/>
        <w:gridCol w:w="708"/>
        <w:gridCol w:w="160"/>
        <w:gridCol w:w="3101"/>
        <w:gridCol w:w="2126"/>
        <w:gridCol w:w="1897"/>
      </w:tblGrid>
      <w:tr w:rsidR="00BD500C" w:rsidRPr="0070740A" w:rsidTr="000419C6"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ozdział</w:t>
            </w: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2" w:type="dxa"/>
            <w:gridSpan w:val="5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2DB">
              <w:rPr>
                <w:rFonts w:ascii="Times New Roman" w:hAnsi="Times New Roman"/>
                <w:color w:val="000000"/>
                <w:sz w:val="24"/>
                <w:szCs w:val="24"/>
              </w:rPr>
              <w:t>Domy i ośrodki kultury, świetlice i kluby</w:t>
            </w:r>
          </w:p>
        </w:tc>
      </w:tr>
      <w:tr w:rsidR="00BD500C" w:rsidRPr="0070740A" w:rsidTr="007A4A20"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dotacja podmiotowa dla: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70740A" w:rsidTr="007A4A20"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1) Gołanieckiego  Ośrodka  Kultury,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70740A" w:rsidTr="007A4A20"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2) Świetlic wiejskich,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70740A" w:rsidTr="007A4A20">
        <w:trPr>
          <w:trHeight w:val="362"/>
        </w:trPr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3) Świetlicy STODOŁA,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70740A" w:rsidTr="007A4A20"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Regionalnej Izby Tradycji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70740A" w:rsidTr="007A4A20">
        <w:trPr>
          <w:trHeight w:val="778"/>
        </w:trPr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5) GCI</w:t>
            </w:r>
          </w:p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887.000,60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BD500C" w:rsidRPr="0070740A" w:rsidTr="007A4A20"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70740A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6) dodatkowa dotacja dla świetlic wiejskich - </w:t>
            </w: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44.570,01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334CC" w:rsidRPr="0070740A" w:rsidTr="007A4A20">
        <w:tc>
          <w:tcPr>
            <w:tcW w:w="1063" w:type="dxa"/>
            <w:gridSpan w:val="2"/>
          </w:tcPr>
          <w:p w:rsidR="003334CC" w:rsidRPr="0070740A" w:rsidRDefault="003334C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3334CC" w:rsidRPr="0070740A" w:rsidRDefault="003334C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3334CC" w:rsidRPr="0070740A" w:rsidRDefault="003334C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3334CC" w:rsidRPr="0070740A" w:rsidRDefault="003334C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3334CC" w:rsidRPr="0070740A" w:rsidRDefault="003334C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3334CC" w:rsidRPr="00486C14" w:rsidRDefault="003334CC" w:rsidP="00BD50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C14">
              <w:rPr>
                <w:rFonts w:ascii="Times New Roman" w:hAnsi="Times New Roman" w:cs="Times New Roman"/>
                <w:i/>
                <w:sz w:val="24"/>
                <w:szCs w:val="24"/>
              </w:rPr>
              <w:t>ogółem §2480</w:t>
            </w:r>
          </w:p>
        </w:tc>
        <w:tc>
          <w:tcPr>
            <w:tcW w:w="1897" w:type="dxa"/>
          </w:tcPr>
          <w:p w:rsidR="003334CC" w:rsidRPr="003334CC" w:rsidRDefault="003334CC" w:rsidP="00BD500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1.031.570,61 zł</w:t>
            </w:r>
          </w:p>
        </w:tc>
      </w:tr>
      <w:tr w:rsidR="00BD500C" w:rsidRPr="0070740A" w:rsidTr="007A4A20">
        <w:trPr>
          <w:trHeight w:val="292"/>
        </w:trPr>
        <w:tc>
          <w:tcPr>
            <w:tcW w:w="1063" w:type="dxa"/>
            <w:gridSpan w:val="2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70740A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A42820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82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BD500C" w:rsidRPr="00A42820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820">
              <w:rPr>
                <w:rFonts w:ascii="Times New Roman" w:hAnsi="Times New Roman" w:cs="Times New Roman"/>
                <w:sz w:val="24"/>
                <w:szCs w:val="24"/>
              </w:rPr>
              <w:t>6220</w:t>
            </w:r>
          </w:p>
        </w:tc>
        <w:tc>
          <w:tcPr>
            <w:tcW w:w="160" w:type="dxa"/>
          </w:tcPr>
          <w:p w:rsidR="00BD500C" w:rsidRPr="00E14DCD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D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  <w:gridSpan w:val="2"/>
          </w:tcPr>
          <w:p w:rsidR="00BD500C" w:rsidRDefault="00BD500C" w:rsidP="00BD500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otacja GOK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klimatyzacja - świetlica Panigródz</w:t>
            </w:r>
          </w:p>
          <w:p w:rsidR="00BD500C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 nr 1 do uzasadnienia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( w ww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nia)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D500C" w:rsidRPr="0070740A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BD500C" w:rsidRPr="0070740A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9.000,33</w:t>
            </w:r>
            <w:r w:rsidR="00486C14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500C" w:rsidRPr="008704E5" w:rsidTr="00C17559">
        <w:trPr>
          <w:cantSplit/>
        </w:trPr>
        <w:tc>
          <w:tcPr>
            <w:tcW w:w="10189" w:type="dxa"/>
            <w:gridSpan w:val="9"/>
          </w:tcPr>
          <w:p w:rsidR="00BD500C" w:rsidRPr="00A42820" w:rsidRDefault="00BD500C" w:rsidP="00BD500C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A42820">
              <w:lastRenderedPageBreak/>
              <w:t xml:space="preserve">W związku z uchwałą Nr XXXII/340/17 RMIG Gołańcz  z dnia 30 października 2017 roku w sprawie uchwalenia rocznego programu współpracy z organizacjami pozarządowymi oraz z innymi podmiotami, prowadzącymi działalność pożytku publicznego na 2018 rok </w:t>
            </w:r>
            <w:r w:rsidRPr="00A42820">
              <w:rPr>
                <w:szCs w:val="24"/>
              </w:rPr>
              <w:t>w budżecie planuje się wydatki na:</w:t>
            </w:r>
          </w:p>
          <w:p w:rsidR="00BD500C" w:rsidRPr="00A42820" w:rsidRDefault="00BD500C" w:rsidP="00BD500C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A42820">
              <w:rPr>
                <w:szCs w:val="24"/>
              </w:rPr>
              <w:t>1) kulturę, sztukę, ochronę dóbr kultury i dziedzictwa narodowego  w kwocie 33.500 zł, w tym na:</w:t>
            </w:r>
          </w:p>
          <w:p w:rsidR="00BD500C" w:rsidRPr="00A42820" w:rsidRDefault="00BD500C" w:rsidP="00BD500C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A42820">
              <w:rPr>
                <w:b w:val="0"/>
                <w:sz w:val="24"/>
                <w:szCs w:val="24"/>
              </w:rPr>
              <w:t>a) organizację imprez kulturalnych dla mieszkańców miasta i gminy oraz kształtowanie patriotycznych postaw i rozbudzanie społecznego zaangażowania na rzecz miasta, gminy i regionu – 4.000 zł,</w:t>
            </w:r>
          </w:p>
          <w:p w:rsidR="00BD500C" w:rsidRPr="00A42820" w:rsidRDefault="00BD500C" w:rsidP="00BD500C">
            <w:pPr>
              <w:pStyle w:val="Nagwek"/>
              <w:tabs>
                <w:tab w:val="clear" w:pos="4536"/>
                <w:tab w:val="clear" w:pos="9072"/>
              </w:tabs>
            </w:pPr>
            <w:r w:rsidRPr="00A42820">
              <w:t>b) organizację konkursu wiedzy o ziemi gołanieckiej – 500 zł,</w:t>
            </w:r>
          </w:p>
          <w:p w:rsidR="00BD500C" w:rsidRPr="00A42820" w:rsidRDefault="00BD500C" w:rsidP="00BD500C">
            <w:pPr>
              <w:pStyle w:val="Standard"/>
              <w:widowControl/>
              <w:autoSpaceDE/>
              <w:autoSpaceDN/>
              <w:adjustRightInd/>
            </w:pPr>
            <w:r w:rsidRPr="00A42820">
              <w:t>c) organizowanie życia kulturalnego dla emerytów, rencistów i inwalidów – 9.000 zł,</w:t>
            </w:r>
          </w:p>
          <w:p w:rsidR="00BD500C" w:rsidRPr="00A42820" w:rsidRDefault="00BD500C" w:rsidP="00BD500C">
            <w:pPr>
              <w:pStyle w:val="Standard"/>
              <w:widowControl/>
              <w:autoSpaceDE/>
              <w:autoSpaceDN/>
              <w:adjustRightInd/>
            </w:pPr>
            <w:r w:rsidRPr="00A42820">
              <w:t>d) rozwój i kultywowanie dziedzictwa regionalnego, promocja produktów regionalnych – 20.000 zł.</w:t>
            </w:r>
          </w:p>
          <w:p w:rsidR="00BD500C" w:rsidRDefault="00BD500C" w:rsidP="003334CC">
            <w:pPr>
              <w:pStyle w:val="Nagwek"/>
              <w:tabs>
                <w:tab w:val="clear" w:pos="4536"/>
                <w:tab w:val="clear" w:pos="9072"/>
              </w:tabs>
            </w:pPr>
            <w:r w:rsidRPr="00A42820">
              <w:t xml:space="preserve">                                                                      </w:t>
            </w:r>
            <w:r w:rsidR="003334CC">
              <w:t xml:space="preserve">    </w:t>
            </w:r>
            <w:r w:rsidRPr="00A42820">
              <w:t xml:space="preserve">               Razem    § 2360 -                           33.500  zł. </w:t>
            </w:r>
          </w:p>
          <w:p w:rsidR="003334CC" w:rsidRPr="00DF3456" w:rsidRDefault="003334CC" w:rsidP="003334CC">
            <w:pPr>
              <w:pStyle w:val="Nagwek"/>
              <w:tabs>
                <w:tab w:val="clear" w:pos="4536"/>
                <w:tab w:val="clear" w:pos="9072"/>
              </w:tabs>
              <w:rPr>
                <w:color w:val="4472C4" w:themeColor="accent5"/>
              </w:rPr>
            </w:pPr>
          </w:p>
        </w:tc>
      </w:tr>
      <w:tr w:rsidR="00BD500C" w:rsidRPr="008704E5" w:rsidTr="007A4A20">
        <w:tc>
          <w:tcPr>
            <w:tcW w:w="1063" w:type="dxa"/>
            <w:gridSpan w:val="2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  <w:gridSpan w:val="2"/>
          </w:tcPr>
          <w:p w:rsidR="00BD500C" w:rsidRPr="008704E5" w:rsidRDefault="00BD500C" w:rsidP="00DD56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897" w:type="dxa"/>
          </w:tcPr>
          <w:p w:rsidR="00BD500C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1.074.070,94 zł.</w:t>
            </w:r>
          </w:p>
          <w:p w:rsidR="00BD500C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8704E5" w:rsidTr="00EA5D5C">
        <w:tc>
          <w:tcPr>
            <w:tcW w:w="1063" w:type="dxa"/>
            <w:gridSpan w:val="2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ozdział</w:t>
            </w:r>
          </w:p>
        </w:tc>
        <w:tc>
          <w:tcPr>
            <w:tcW w:w="85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284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2" w:type="dxa"/>
            <w:gridSpan w:val="5"/>
          </w:tcPr>
          <w:p w:rsidR="00BD500C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2DB">
              <w:rPr>
                <w:rFonts w:ascii="Times New Roman" w:hAnsi="Times New Roman"/>
                <w:color w:val="000000"/>
                <w:sz w:val="24"/>
                <w:szCs w:val="24"/>
              </w:rPr>
              <w:t>Biblioteki</w:t>
            </w:r>
          </w:p>
        </w:tc>
      </w:tr>
      <w:tr w:rsidR="00BD500C" w:rsidRPr="008704E5" w:rsidTr="007A4A20">
        <w:tc>
          <w:tcPr>
            <w:tcW w:w="1063" w:type="dxa"/>
            <w:gridSpan w:val="2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16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  <w:gridSpan w:val="2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dotacja dla biblioteki </w:t>
            </w:r>
          </w:p>
        </w:tc>
        <w:tc>
          <w:tcPr>
            <w:tcW w:w="1897" w:type="dxa"/>
          </w:tcPr>
          <w:p w:rsidR="00BD500C" w:rsidRPr="008704E5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128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BD500C" w:rsidRPr="008704E5" w:rsidTr="007A4A20">
        <w:tc>
          <w:tcPr>
            <w:tcW w:w="1063" w:type="dxa"/>
            <w:gridSpan w:val="2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BD500C" w:rsidRPr="008704E5" w:rsidRDefault="00BD500C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BD500C" w:rsidRPr="00DD562E" w:rsidRDefault="00DD562E" w:rsidP="00DD562E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D562E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97" w:type="dxa"/>
          </w:tcPr>
          <w:p w:rsidR="00BD500C" w:rsidRPr="00DD562E" w:rsidRDefault="00DD562E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562E">
              <w:rPr>
                <w:rFonts w:ascii="Times New Roman" w:hAnsi="Times New Roman" w:cs="Times New Roman"/>
                <w:sz w:val="24"/>
                <w:szCs w:val="24"/>
              </w:rPr>
              <w:t>128.000 zł.</w:t>
            </w:r>
          </w:p>
        </w:tc>
      </w:tr>
      <w:tr w:rsidR="00DD562E" w:rsidRPr="008704E5" w:rsidTr="007A4A20">
        <w:tc>
          <w:tcPr>
            <w:tcW w:w="1063" w:type="dxa"/>
            <w:gridSpan w:val="2"/>
          </w:tcPr>
          <w:p w:rsidR="00DD562E" w:rsidRPr="008704E5" w:rsidRDefault="00DD562E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DD562E" w:rsidRPr="008704E5" w:rsidRDefault="00DD562E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84" w:type="dxa"/>
          </w:tcPr>
          <w:p w:rsidR="00DD562E" w:rsidRPr="008704E5" w:rsidRDefault="00DD562E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DD562E" w:rsidRPr="008704E5" w:rsidRDefault="00DD562E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DD562E" w:rsidRPr="008704E5" w:rsidRDefault="00DD562E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2"/>
          </w:tcPr>
          <w:p w:rsidR="00DD562E" w:rsidRPr="008704E5" w:rsidRDefault="00DD562E" w:rsidP="00BD50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</w:tcPr>
          <w:p w:rsidR="00DD562E" w:rsidRPr="008704E5" w:rsidRDefault="00DD562E" w:rsidP="00BD500C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500C" w:rsidRPr="008704E5" w:rsidTr="00532615">
        <w:trPr>
          <w:trHeight w:val="398"/>
        </w:trPr>
        <w:tc>
          <w:tcPr>
            <w:tcW w:w="1063" w:type="dxa"/>
            <w:gridSpan w:val="2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 xml:space="preserve">ozdział </w:t>
            </w:r>
          </w:p>
        </w:tc>
        <w:tc>
          <w:tcPr>
            <w:tcW w:w="85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>92120</w:t>
            </w:r>
          </w:p>
        </w:tc>
        <w:tc>
          <w:tcPr>
            <w:tcW w:w="284" w:type="dxa"/>
          </w:tcPr>
          <w:p w:rsidR="00BD500C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2" w:type="dxa"/>
            <w:gridSpan w:val="5"/>
          </w:tcPr>
          <w:p w:rsidR="00BD500C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2DB">
              <w:rPr>
                <w:rFonts w:ascii="Times New Roman" w:hAnsi="Times New Roman"/>
                <w:color w:val="000000"/>
                <w:sz w:val="24"/>
                <w:szCs w:val="24"/>
              </w:rPr>
              <w:t>Ochrona zabytków i opieka nad zabytkami</w:t>
            </w:r>
          </w:p>
        </w:tc>
      </w:tr>
      <w:tr w:rsidR="00BD500C" w:rsidRPr="008704E5" w:rsidTr="007A4A20">
        <w:trPr>
          <w:trHeight w:val="957"/>
        </w:trPr>
        <w:tc>
          <w:tcPr>
            <w:tcW w:w="1063" w:type="dxa"/>
            <w:gridSpan w:val="2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6059</w:t>
            </w:r>
          </w:p>
        </w:tc>
        <w:tc>
          <w:tcPr>
            <w:tcW w:w="16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  <w:gridSpan w:val="2"/>
          </w:tcPr>
          <w:p w:rsidR="00BD500C" w:rsidRDefault="00BD500C" w:rsidP="00BD500C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Rewitalizacja terenu przy zamku Kasztelańskim</w:t>
            </w:r>
          </w:p>
          <w:p w:rsidR="00BD500C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 nr 1 do uzasadnienia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( w ww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</w:t>
            </w:r>
            <w:r>
              <w:rPr>
                <w:rFonts w:ascii="Times New Roman" w:hAnsi="Times New Roman" w:cs="Times New Roman"/>
                <w:sz w:val="24"/>
                <w:szCs w:val="17"/>
                <w:u w:val="single"/>
              </w:rPr>
              <w:t>nia)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Zadanie wieloletnie.</w:t>
            </w:r>
          </w:p>
        </w:tc>
        <w:tc>
          <w:tcPr>
            <w:tcW w:w="1897" w:type="dxa"/>
          </w:tcPr>
          <w:p w:rsidR="00BD500C" w:rsidRPr="008828DF" w:rsidRDefault="00BD500C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1.340.000 zł.</w:t>
            </w:r>
          </w:p>
        </w:tc>
      </w:tr>
      <w:tr w:rsidR="00BD500C" w:rsidRPr="008704E5" w:rsidTr="007A4A20">
        <w:tc>
          <w:tcPr>
            <w:tcW w:w="1063" w:type="dxa"/>
            <w:gridSpan w:val="2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  <w:gridSpan w:val="2"/>
          </w:tcPr>
          <w:p w:rsidR="00BD500C" w:rsidRPr="008828DF" w:rsidRDefault="00DD562E" w:rsidP="00DD56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97" w:type="dxa"/>
          </w:tcPr>
          <w:p w:rsidR="00BD500C" w:rsidRPr="008828DF" w:rsidRDefault="00DD562E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1.340.000 zł.</w:t>
            </w:r>
          </w:p>
        </w:tc>
      </w:tr>
      <w:tr w:rsidR="00DD562E" w:rsidRPr="008704E5" w:rsidTr="007A4A20">
        <w:tc>
          <w:tcPr>
            <w:tcW w:w="1063" w:type="dxa"/>
            <w:gridSpan w:val="2"/>
          </w:tcPr>
          <w:p w:rsidR="00DD562E" w:rsidRPr="008828DF" w:rsidRDefault="00DD562E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562E" w:rsidRPr="008828DF" w:rsidRDefault="00DD562E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D562E" w:rsidRPr="008828DF" w:rsidRDefault="00DD562E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D562E" w:rsidRPr="008828DF" w:rsidRDefault="00DD562E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DD562E" w:rsidRPr="008828DF" w:rsidRDefault="00DD562E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  <w:gridSpan w:val="2"/>
          </w:tcPr>
          <w:p w:rsidR="00DD562E" w:rsidRPr="008828DF" w:rsidRDefault="00DD562E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DD562E" w:rsidRPr="008828DF" w:rsidRDefault="00DD562E" w:rsidP="00BD50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00C" w:rsidRPr="008704E5" w:rsidTr="007A4A20">
        <w:trPr>
          <w:cantSplit/>
        </w:trPr>
        <w:tc>
          <w:tcPr>
            <w:tcW w:w="1063" w:type="dxa"/>
            <w:gridSpan w:val="2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 xml:space="preserve">ozdział </w:t>
            </w:r>
          </w:p>
        </w:tc>
        <w:tc>
          <w:tcPr>
            <w:tcW w:w="85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92195</w:t>
            </w:r>
          </w:p>
        </w:tc>
        <w:tc>
          <w:tcPr>
            <w:tcW w:w="284" w:type="dxa"/>
          </w:tcPr>
          <w:p w:rsidR="00BD500C" w:rsidRPr="008828DF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2" w:type="dxa"/>
            <w:gridSpan w:val="5"/>
          </w:tcPr>
          <w:p w:rsidR="00BD500C" w:rsidRPr="008828DF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2DB">
              <w:rPr>
                <w:rFonts w:ascii="Times New Roman" w:hAnsi="Times New Roman"/>
                <w:color w:val="000000"/>
                <w:sz w:val="24"/>
                <w:szCs w:val="24"/>
              </w:rPr>
              <w:t>Pozostała działalność</w:t>
            </w:r>
          </w:p>
        </w:tc>
      </w:tr>
      <w:tr w:rsidR="00BD500C" w:rsidRPr="008704E5" w:rsidTr="007A4A20">
        <w:trPr>
          <w:cantSplit/>
        </w:trPr>
        <w:tc>
          <w:tcPr>
            <w:tcW w:w="1063" w:type="dxa"/>
            <w:gridSpan w:val="2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D500C" w:rsidRPr="008828DF" w:rsidRDefault="00BD500C" w:rsidP="00BD5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92" w:type="dxa"/>
            <w:gridSpan w:val="5"/>
          </w:tcPr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>w rozdziale planuje się wydatki związane z utrzymaniem placów zabaw  oraz  zakup elementów placów, ubezpieczenie. W rozdziale mieszczą się rów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nież wydatki funduszy sołeckich – wydatki bieżące – 75.240,47.</w:t>
            </w:r>
          </w:p>
          <w:p w:rsidR="00BD500C" w:rsidRPr="008828DF" w:rsidRDefault="00BD500C" w:rsidP="00BD50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 xml:space="preserve">Wydatki majątkowe </w:t>
            </w:r>
            <w:r w:rsidR="00844D2C">
              <w:rPr>
                <w:rFonts w:ascii="Times New Roman" w:hAnsi="Times New Roman" w:cs="Times New Roman"/>
                <w:sz w:val="24"/>
                <w:szCs w:val="24"/>
              </w:rPr>
              <w:t>– 1.201.50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6,12 zł -</w:t>
            </w: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8828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adania ujęte w załącz</w:t>
            </w:r>
            <w:r w:rsidR="007463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niku nr 1 do uzasadnienia ( w w</w:t>
            </w:r>
            <w:r w:rsidRPr="008828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</w:t>
            </w:r>
            <w:r w:rsidR="007463F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828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zadań)</w:t>
            </w:r>
            <w:r w:rsidRPr="008828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600"/>
        </w:trPr>
        <w:tc>
          <w:tcPr>
            <w:tcW w:w="6096" w:type="dxa"/>
            <w:gridSpan w:val="6"/>
            <w:vAlign w:val="center"/>
          </w:tcPr>
          <w:p w:rsidR="00BD500C" w:rsidRPr="00547708" w:rsidRDefault="00BD500C" w:rsidP="00BD50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4770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(§ 6050)</w:t>
            </w:r>
          </w:p>
        </w:tc>
        <w:tc>
          <w:tcPr>
            <w:tcW w:w="2126" w:type="dxa"/>
            <w:vAlign w:val="center"/>
          </w:tcPr>
          <w:p w:rsidR="00BD500C" w:rsidRPr="00547708" w:rsidRDefault="00BD500C" w:rsidP="00BD500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BD500C" w:rsidRPr="00B43571" w:rsidTr="00D9671B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120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Budowa pomnika w Gołańczy, upamiętniającego 100. rocznicę odzyskania przez Polskę niepodległości i zwycięskiego Powstania Wielkopolskiego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833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Budowa świetlicy w miejscowości Morakówko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562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Budowa świetlicy w miejscowości Tomczyce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FS Gręziny - wiata na placu zabaw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645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Modernizacja placu zabaw przy boisku Orlik 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.000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712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Modernizacja placu zabaw w miejscowości Tomczyce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.000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438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Modernizacja świetlicy w Chawłodnie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Modernizacja świetlicy w Czesławicach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Modernizacja świetlicy w Jeziorkach 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Modernizacja świetlicy w Krzyżankach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Modernizacja świetlicy w Kujawkach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Modernizacja świetlicy w Lęgniszewie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BD500C" w:rsidRPr="00B43571" w:rsidTr="00C1755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0" w:type="dxa"/>
          <w:wAfter w:w="1897" w:type="dxa"/>
          <w:trHeight w:hRule="exact" w:val="340"/>
        </w:trPr>
        <w:tc>
          <w:tcPr>
            <w:tcW w:w="6096" w:type="dxa"/>
            <w:gridSpan w:val="6"/>
            <w:vAlign w:val="center"/>
          </w:tcPr>
          <w:p w:rsidR="00BD500C" w:rsidRPr="00C17559" w:rsidRDefault="00BD500C" w:rsidP="00BD500C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75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Modernizacja świetlicy w Rybowie</w:t>
            </w:r>
          </w:p>
        </w:tc>
        <w:tc>
          <w:tcPr>
            <w:tcW w:w="2126" w:type="dxa"/>
            <w:vAlign w:val="center"/>
          </w:tcPr>
          <w:p w:rsidR="00BD500C" w:rsidRPr="00B43571" w:rsidRDefault="00BD500C" w:rsidP="00BD500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</w:tbl>
    <w:p w:rsidR="00D524D7" w:rsidRPr="00547708" w:rsidRDefault="00D524D7"/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115"/>
      </w:tblGrid>
      <w:tr w:rsidR="00176BA9" w:rsidRPr="00547708" w:rsidTr="008033EF">
        <w:trPr>
          <w:trHeight w:hRule="exact" w:val="340"/>
        </w:trPr>
        <w:tc>
          <w:tcPr>
            <w:tcW w:w="6096" w:type="dxa"/>
            <w:vAlign w:val="center"/>
          </w:tcPr>
          <w:p w:rsidR="00547708" w:rsidRPr="00547708" w:rsidRDefault="00176BA9" w:rsidP="007F72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4770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§</w:t>
            </w:r>
            <w:r w:rsidR="00547708" w:rsidRPr="0054770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6060</w:t>
            </w:r>
          </w:p>
          <w:p w:rsidR="00547708" w:rsidRPr="00547708" w:rsidRDefault="00547708" w:rsidP="006802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547708" w:rsidRPr="00547708" w:rsidRDefault="00547708" w:rsidP="006802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176BA9" w:rsidRPr="00547708" w:rsidRDefault="00547708" w:rsidP="0068029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4770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60</w:t>
            </w:r>
            <w:r w:rsidR="00176BA9" w:rsidRPr="0054770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66060budżetowych</w:t>
            </w:r>
          </w:p>
        </w:tc>
        <w:tc>
          <w:tcPr>
            <w:tcW w:w="2115" w:type="dxa"/>
            <w:vAlign w:val="center"/>
          </w:tcPr>
          <w:p w:rsidR="00176BA9" w:rsidRPr="00547708" w:rsidRDefault="00176BA9" w:rsidP="0068029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176BA9" w:rsidRPr="00B43571" w:rsidTr="008033EF">
        <w:trPr>
          <w:trHeight w:hRule="exact" w:val="340"/>
        </w:trPr>
        <w:tc>
          <w:tcPr>
            <w:tcW w:w="6096" w:type="dxa"/>
            <w:vAlign w:val="center"/>
          </w:tcPr>
          <w:p w:rsidR="00176BA9" w:rsidRPr="007F7235" w:rsidRDefault="00176BA9" w:rsidP="007F7235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72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FS Brdowo - doposażenie placu zabaw   </w:t>
            </w:r>
          </w:p>
        </w:tc>
        <w:tc>
          <w:tcPr>
            <w:tcW w:w="2115" w:type="dxa"/>
            <w:vAlign w:val="center"/>
          </w:tcPr>
          <w:p w:rsidR="00176BA9" w:rsidRPr="00B43571" w:rsidRDefault="00176BA9" w:rsidP="000172D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0172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.000</w:t>
            </w:r>
            <w:r w:rsidR="008033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176BA9" w:rsidRPr="00B43571" w:rsidTr="008033EF">
        <w:trPr>
          <w:trHeight w:hRule="exact" w:val="340"/>
        </w:trPr>
        <w:tc>
          <w:tcPr>
            <w:tcW w:w="6096" w:type="dxa"/>
            <w:vAlign w:val="center"/>
          </w:tcPr>
          <w:p w:rsidR="00176BA9" w:rsidRPr="00547708" w:rsidRDefault="00176BA9" w:rsidP="007F7235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7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FS Morakówko - zakup huśtawki </w:t>
            </w:r>
          </w:p>
        </w:tc>
        <w:tc>
          <w:tcPr>
            <w:tcW w:w="2115" w:type="dxa"/>
            <w:vAlign w:val="center"/>
          </w:tcPr>
          <w:p w:rsidR="00176BA9" w:rsidRPr="00B43571" w:rsidRDefault="000172DC" w:rsidP="00680298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  <w:r w:rsidR="00176BA9"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606,12</w:t>
            </w:r>
            <w:r w:rsidR="008033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176BA9" w:rsidRPr="00B43571" w:rsidTr="008033EF">
        <w:trPr>
          <w:trHeight w:hRule="exact" w:val="340"/>
        </w:trPr>
        <w:tc>
          <w:tcPr>
            <w:tcW w:w="6096" w:type="dxa"/>
            <w:vAlign w:val="center"/>
          </w:tcPr>
          <w:p w:rsidR="00176BA9" w:rsidRPr="00547708" w:rsidRDefault="00176BA9" w:rsidP="007F7235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47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FS Potulin </w:t>
            </w:r>
            <w:r w:rsidR="008033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547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plac zabaw     </w:t>
            </w:r>
          </w:p>
        </w:tc>
        <w:tc>
          <w:tcPr>
            <w:tcW w:w="2115" w:type="dxa"/>
            <w:vAlign w:val="center"/>
          </w:tcPr>
          <w:p w:rsidR="00176BA9" w:rsidRPr="00B43571" w:rsidRDefault="00176BA9" w:rsidP="008033E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0172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000</w:t>
            </w:r>
            <w:r w:rsidR="008033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zł  </w:t>
            </w:r>
          </w:p>
        </w:tc>
      </w:tr>
    </w:tbl>
    <w:p w:rsidR="00C17559" w:rsidRDefault="008033EF">
      <w:r>
        <w:t xml:space="preserve"> </w:t>
      </w:r>
    </w:p>
    <w:tbl>
      <w:tblPr>
        <w:tblW w:w="98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50"/>
        <w:gridCol w:w="426"/>
        <w:gridCol w:w="708"/>
        <w:gridCol w:w="160"/>
        <w:gridCol w:w="3526"/>
        <w:gridCol w:w="2268"/>
        <w:gridCol w:w="1006"/>
      </w:tblGrid>
      <w:tr w:rsidR="006B4462" w:rsidRPr="008704E5" w:rsidTr="00E54E78">
        <w:trPr>
          <w:gridAfter w:val="1"/>
          <w:wAfter w:w="1006" w:type="dxa"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526" w:type="dxa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2268" w:type="dxa"/>
          </w:tcPr>
          <w:p w:rsidR="006B4462" w:rsidRPr="008704E5" w:rsidRDefault="009921FC" w:rsidP="007B7A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1.276.746,59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4829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4462" w:rsidRPr="008704E5" w:rsidTr="00E54E78">
        <w:trPr>
          <w:gridAfter w:val="1"/>
          <w:wAfter w:w="1006" w:type="dxa"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35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E54E78">
        <w:trPr>
          <w:gridAfter w:val="1"/>
          <w:wAfter w:w="1006" w:type="dxa"/>
          <w:trHeight w:val="677"/>
        </w:trPr>
        <w:tc>
          <w:tcPr>
            <w:tcW w:w="921" w:type="dxa"/>
          </w:tcPr>
          <w:p w:rsidR="006B4462" w:rsidRPr="00F11404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F11404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F11404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F11404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F11404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3526" w:type="dxa"/>
          </w:tcPr>
          <w:p w:rsidR="006B4462" w:rsidRPr="007463F9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6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 dział 921</w:t>
            </w:r>
          </w:p>
        </w:tc>
        <w:tc>
          <w:tcPr>
            <w:tcW w:w="2268" w:type="dxa"/>
          </w:tcPr>
          <w:p w:rsidR="006B4462" w:rsidRPr="007463F9" w:rsidRDefault="0048291B" w:rsidP="001429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6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3.818.817,53</w:t>
            </w:r>
            <w:r w:rsidR="007B7AA0" w:rsidRPr="00746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B4462" w:rsidRPr="007463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6B4462" w:rsidRPr="007463F9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B4462" w:rsidRPr="008704E5" w:rsidTr="00E54E78">
        <w:trPr>
          <w:cantSplit/>
          <w:trHeight w:val="33"/>
        </w:trPr>
        <w:tc>
          <w:tcPr>
            <w:tcW w:w="9865" w:type="dxa"/>
            <w:gridSpan w:val="8"/>
          </w:tcPr>
          <w:p w:rsidR="006B4462" w:rsidRPr="006A774F" w:rsidRDefault="006B4462" w:rsidP="00BB5098">
            <w:pPr>
              <w:pStyle w:val="Nagwek5"/>
              <w:rPr>
                <w:sz w:val="24"/>
              </w:rPr>
            </w:pPr>
            <w:r w:rsidRPr="006A774F">
              <w:rPr>
                <w:sz w:val="24"/>
              </w:rPr>
              <w:t xml:space="preserve">DZIAŁ 926 Kultura fizyczna </w:t>
            </w:r>
          </w:p>
          <w:p w:rsidR="006B4462" w:rsidRPr="00F11404" w:rsidRDefault="006B4462" w:rsidP="00BB5098">
            <w:pPr>
              <w:pStyle w:val="Tekstpodstawowy"/>
              <w:rPr>
                <w:color w:val="FF0000"/>
                <w:sz w:val="24"/>
              </w:rPr>
            </w:pPr>
          </w:p>
        </w:tc>
      </w:tr>
      <w:tr w:rsidR="006B4462" w:rsidRPr="008704E5" w:rsidTr="00E54E78">
        <w:trPr>
          <w:cantSplit/>
          <w:trHeight w:val="33"/>
        </w:trPr>
        <w:tc>
          <w:tcPr>
            <w:tcW w:w="1771" w:type="dxa"/>
            <w:gridSpan w:val="2"/>
          </w:tcPr>
          <w:p w:rsidR="006B4462" w:rsidRPr="006A774F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6A774F">
              <w:rPr>
                <w:b w:val="0"/>
                <w:sz w:val="24"/>
                <w:u w:val="none"/>
              </w:rPr>
              <w:t>Rozdział 92601</w:t>
            </w:r>
          </w:p>
        </w:tc>
        <w:tc>
          <w:tcPr>
            <w:tcW w:w="8094" w:type="dxa"/>
            <w:gridSpan w:val="6"/>
          </w:tcPr>
          <w:p w:rsidR="006B4462" w:rsidRPr="006A774F" w:rsidRDefault="006B4462" w:rsidP="00BB5098">
            <w:pPr>
              <w:pStyle w:val="Tekstpodstawowy"/>
              <w:rPr>
                <w:sz w:val="24"/>
              </w:rPr>
            </w:pPr>
            <w:r w:rsidRPr="006A774F">
              <w:rPr>
                <w:sz w:val="24"/>
              </w:rPr>
              <w:t xml:space="preserve"> Obiekty sportowe</w:t>
            </w:r>
          </w:p>
        </w:tc>
      </w:tr>
    </w:tbl>
    <w:p w:rsidR="00E54E78" w:rsidRDefault="00E54E78"/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"/>
        <w:gridCol w:w="6513"/>
        <w:gridCol w:w="1080"/>
        <w:gridCol w:w="2187"/>
      </w:tblGrid>
      <w:tr w:rsidR="006B4462" w:rsidRPr="008704E5" w:rsidTr="007F7235">
        <w:trPr>
          <w:cantSplit/>
          <w:trHeight w:val="33"/>
        </w:trPr>
        <w:tc>
          <w:tcPr>
            <w:tcW w:w="9851" w:type="dxa"/>
            <w:gridSpan w:val="4"/>
          </w:tcPr>
          <w:p w:rsidR="007F723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6A774F">
              <w:rPr>
                <w:sz w:val="24"/>
                <w:u w:val="none"/>
              </w:rPr>
              <w:t xml:space="preserve">- </w:t>
            </w:r>
            <w:r w:rsidRPr="006A774F">
              <w:rPr>
                <w:b w:val="0"/>
                <w:sz w:val="24"/>
                <w:u w:val="none"/>
              </w:rPr>
              <w:t xml:space="preserve">w rozdziale planuje się wydatki związane z boiskami gminnymi, w tym także obsługa ORLIKA. </w:t>
            </w:r>
          </w:p>
          <w:p w:rsidR="006B4462" w:rsidRPr="006A774F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6A774F">
              <w:rPr>
                <w:b w:val="0"/>
                <w:sz w:val="24"/>
                <w:u w:val="none"/>
              </w:rPr>
              <w:t xml:space="preserve">W rozdziale mieszczą się również wydatki funduszy sołeckich. </w:t>
            </w:r>
          </w:p>
          <w:p w:rsidR="006A774F" w:rsidRPr="006A774F" w:rsidRDefault="006A774F" w:rsidP="005D0F54">
            <w:pPr>
              <w:pStyle w:val="Tekstpodstawowy"/>
              <w:rPr>
                <w:sz w:val="24"/>
              </w:rPr>
            </w:pPr>
            <w:r w:rsidRPr="006A774F">
              <w:rPr>
                <w:sz w:val="24"/>
              </w:rPr>
              <w:t xml:space="preserve">Wydatki bieżące – </w:t>
            </w:r>
            <w:r w:rsidR="00FE7348">
              <w:rPr>
                <w:sz w:val="24"/>
              </w:rPr>
              <w:t>75</w:t>
            </w:r>
            <w:r w:rsidR="00C528EC">
              <w:rPr>
                <w:sz w:val="24"/>
              </w:rPr>
              <w:t>.325</w:t>
            </w:r>
            <w:r w:rsidRPr="006A774F">
              <w:rPr>
                <w:sz w:val="24"/>
              </w:rPr>
              <w:t xml:space="preserve"> zł.</w:t>
            </w:r>
          </w:p>
          <w:p w:rsidR="006B4462" w:rsidRPr="00F11404" w:rsidRDefault="005D0F54" w:rsidP="00E54E78">
            <w:pPr>
              <w:pStyle w:val="Tekstpodstawowy"/>
              <w:rPr>
                <w:color w:val="FF0000"/>
                <w:sz w:val="24"/>
              </w:rPr>
            </w:pPr>
            <w:r w:rsidRPr="006A774F">
              <w:rPr>
                <w:sz w:val="24"/>
              </w:rPr>
              <w:t xml:space="preserve">Wydatki majątkowe </w:t>
            </w:r>
            <w:r w:rsidR="006A774F" w:rsidRPr="006A774F">
              <w:rPr>
                <w:sz w:val="24"/>
              </w:rPr>
              <w:t>– 72.000 zł -</w:t>
            </w:r>
            <w:r w:rsidRPr="006A774F">
              <w:rPr>
                <w:sz w:val="24"/>
              </w:rPr>
              <w:t xml:space="preserve"> z</w:t>
            </w:r>
            <w:r w:rsidR="006A774F" w:rsidRPr="006A774F">
              <w:rPr>
                <w:sz w:val="24"/>
                <w:u w:val="single"/>
              </w:rPr>
              <w:t>adania</w:t>
            </w:r>
            <w:r w:rsidRPr="006A774F">
              <w:rPr>
                <w:sz w:val="24"/>
                <w:u w:val="single"/>
              </w:rPr>
              <w:t xml:space="preserve"> ujęte w załączniku nr 1 do uzasadnienia ( w w/w załączniku opis zada</w:t>
            </w:r>
            <w:r w:rsidR="006A774F" w:rsidRPr="006A774F">
              <w:rPr>
                <w:sz w:val="24"/>
                <w:u w:val="single"/>
              </w:rPr>
              <w:t>ń</w:t>
            </w:r>
            <w:r w:rsidRPr="006A774F">
              <w:rPr>
                <w:sz w:val="24"/>
                <w:u w:val="single"/>
              </w:rPr>
              <w:t>)</w:t>
            </w:r>
          </w:p>
        </w:tc>
      </w:tr>
      <w:tr w:rsidR="00E54E78" w:rsidRPr="00B43571" w:rsidTr="007F723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1" w:type="dxa"/>
          <w:wAfter w:w="2187" w:type="dxa"/>
          <w:trHeight w:hRule="exact" w:val="707"/>
        </w:trPr>
        <w:tc>
          <w:tcPr>
            <w:tcW w:w="6513" w:type="dxa"/>
            <w:vAlign w:val="center"/>
          </w:tcPr>
          <w:p w:rsidR="00E54E78" w:rsidRPr="00E54E78" w:rsidRDefault="00E54E78" w:rsidP="00E54E78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4E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Rewitalizacja stadionu miejskiego w Gołańczy  (§ 6050)</w:t>
            </w:r>
          </w:p>
        </w:tc>
        <w:tc>
          <w:tcPr>
            <w:tcW w:w="1080" w:type="dxa"/>
            <w:vAlign w:val="center"/>
          </w:tcPr>
          <w:p w:rsidR="00E54E78" w:rsidRPr="00B43571" w:rsidRDefault="00E54E78" w:rsidP="00E54E78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E54E78" w:rsidRPr="00B43571" w:rsidTr="007F723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1" w:type="dxa"/>
          <w:wAfter w:w="2187" w:type="dxa"/>
          <w:trHeight w:hRule="exact" w:val="340"/>
        </w:trPr>
        <w:tc>
          <w:tcPr>
            <w:tcW w:w="6513" w:type="dxa"/>
            <w:vAlign w:val="center"/>
          </w:tcPr>
          <w:p w:rsidR="00E54E78" w:rsidRPr="00E54E78" w:rsidRDefault="00E54E78" w:rsidP="00E54E78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4E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FS Bogdanowo - siłownia zewnętrzna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(§ 6060)</w:t>
            </w:r>
          </w:p>
        </w:tc>
        <w:tc>
          <w:tcPr>
            <w:tcW w:w="1080" w:type="dxa"/>
            <w:vAlign w:val="center"/>
          </w:tcPr>
          <w:p w:rsidR="00E54E78" w:rsidRPr="00B43571" w:rsidRDefault="00E54E78" w:rsidP="00E54E78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E54E78" w:rsidRPr="00B43571" w:rsidTr="007F723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71" w:type="dxa"/>
          <w:wAfter w:w="2187" w:type="dxa"/>
          <w:trHeight w:hRule="exact" w:val="340"/>
        </w:trPr>
        <w:tc>
          <w:tcPr>
            <w:tcW w:w="6513" w:type="dxa"/>
            <w:vAlign w:val="center"/>
          </w:tcPr>
          <w:p w:rsidR="00E54E78" w:rsidRPr="00E54E78" w:rsidRDefault="00E54E78" w:rsidP="00E54E78">
            <w:pPr>
              <w:pStyle w:val="Akapitzlist"/>
              <w:numPr>
                <w:ilvl w:val="0"/>
                <w:numId w:val="39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54E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FS Czerlin - boiska sportowe doposażenie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(§ 6060)</w:t>
            </w:r>
          </w:p>
        </w:tc>
        <w:tc>
          <w:tcPr>
            <w:tcW w:w="1080" w:type="dxa"/>
            <w:vAlign w:val="center"/>
          </w:tcPr>
          <w:p w:rsidR="00E54E78" w:rsidRPr="00B43571" w:rsidRDefault="00E54E78" w:rsidP="00E54E78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35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B435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zł</w:t>
            </w:r>
          </w:p>
        </w:tc>
      </w:tr>
    </w:tbl>
    <w:p w:rsidR="00E54E78" w:rsidRDefault="00E54E78" w:rsidP="00E54E78"/>
    <w:p w:rsidR="00E54E78" w:rsidRPr="00336B4F" w:rsidRDefault="00E54E78">
      <w:pPr>
        <w:rPr>
          <w:rFonts w:ascii="Times New Roman" w:hAnsi="Times New Roman" w:cs="Times New Roman"/>
        </w:rPr>
      </w:pPr>
      <w:r w:rsidRPr="00FE7348"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r w:rsidR="00336B4F" w:rsidRPr="00FE7348">
        <w:rPr>
          <w:rFonts w:ascii="Times New Roman" w:hAnsi="Times New Roman" w:cs="Times New Roman"/>
          <w:sz w:val="24"/>
        </w:rPr>
        <w:t xml:space="preserve">                         </w:t>
      </w:r>
      <w:r w:rsidRPr="00FE7348">
        <w:rPr>
          <w:rFonts w:ascii="Times New Roman" w:hAnsi="Times New Roman" w:cs="Times New Roman"/>
          <w:sz w:val="24"/>
        </w:rPr>
        <w:t xml:space="preserve">          -        Razem  </w:t>
      </w:r>
      <w:r w:rsidR="00FE7348" w:rsidRPr="00FE7348">
        <w:rPr>
          <w:rFonts w:ascii="Times New Roman" w:hAnsi="Times New Roman" w:cs="Times New Roman"/>
          <w:sz w:val="24"/>
        </w:rPr>
        <w:t>147.325</w:t>
      </w:r>
      <w:r w:rsidRPr="00FE7348">
        <w:rPr>
          <w:rFonts w:ascii="Times New Roman" w:hAnsi="Times New Roman" w:cs="Times New Roman"/>
          <w:sz w:val="24"/>
        </w:rPr>
        <w:t xml:space="preserve"> zł.</w:t>
      </w:r>
    </w:p>
    <w:p w:rsidR="00E54E78" w:rsidRDefault="00E54E78"/>
    <w:tbl>
      <w:tblPr>
        <w:tblW w:w="95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134"/>
        <w:gridCol w:w="180"/>
        <w:gridCol w:w="1480"/>
      </w:tblGrid>
      <w:tr w:rsidR="006B4462" w:rsidRPr="008704E5" w:rsidTr="00E54E78">
        <w:trPr>
          <w:cantSplit/>
          <w:trHeight w:val="33"/>
        </w:trPr>
        <w:tc>
          <w:tcPr>
            <w:tcW w:w="1771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92605</w:t>
            </w:r>
          </w:p>
        </w:tc>
        <w:tc>
          <w:tcPr>
            <w:tcW w:w="6134" w:type="dxa"/>
          </w:tcPr>
          <w:p w:rsidR="006B4462" w:rsidRPr="008704E5" w:rsidRDefault="007463F9" w:rsidP="007463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>adania w zakresie kultury fizycznej</w:t>
            </w: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867" w:rsidRPr="00673867" w:rsidTr="00E54E78">
        <w:trPr>
          <w:cantSplit/>
          <w:trHeight w:val="33"/>
        </w:trPr>
        <w:tc>
          <w:tcPr>
            <w:tcW w:w="1771" w:type="dxa"/>
          </w:tcPr>
          <w:p w:rsidR="002A546F" w:rsidRPr="00673867" w:rsidRDefault="002A546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4462" w:rsidRPr="00673867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867">
              <w:rPr>
                <w:rFonts w:ascii="Times New Roman" w:hAnsi="Times New Roman" w:cs="Times New Roman"/>
                <w:sz w:val="24"/>
                <w:szCs w:val="24"/>
              </w:rPr>
              <w:t xml:space="preserve">§ 2360 -  </w:t>
            </w:r>
          </w:p>
        </w:tc>
        <w:tc>
          <w:tcPr>
            <w:tcW w:w="7794" w:type="dxa"/>
            <w:gridSpan w:val="3"/>
          </w:tcPr>
          <w:p w:rsidR="006B4462" w:rsidRPr="00673867" w:rsidRDefault="009A4606" w:rsidP="00244DF5">
            <w:pPr>
              <w:pStyle w:val="Nagwek1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673867">
              <w:rPr>
                <w:b w:val="0"/>
                <w:sz w:val="24"/>
              </w:rPr>
              <w:t>w związku z uchwałą Nr XXXII/340/17 RMIG Gołańcz  z dnia 30 października 2017 roku w sprawie uchwalenia rocznego programu współpracy z organizacjami pozarządowymi oraz z innymi podmiotami, prowadzącymi działalność pożytku publicznego na 2018 rok</w:t>
            </w:r>
            <w:r w:rsidR="005C67EA" w:rsidRPr="00673867">
              <w:rPr>
                <w:b w:val="0"/>
                <w:sz w:val="32"/>
                <w:szCs w:val="24"/>
              </w:rPr>
              <w:t xml:space="preserve"> </w:t>
            </w:r>
            <w:r w:rsidR="005C67EA" w:rsidRPr="00673867">
              <w:rPr>
                <w:b w:val="0"/>
                <w:sz w:val="24"/>
                <w:szCs w:val="24"/>
              </w:rPr>
              <w:t xml:space="preserve">w budżecie planuje się wydatki </w:t>
            </w:r>
            <w:r w:rsidR="00223B27" w:rsidRPr="00673867">
              <w:rPr>
                <w:b w:val="0"/>
                <w:bCs/>
                <w:sz w:val="24"/>
                <w:szCs w:val="24"/>
              </w:rPr>
              <w:t xml:space="preserve">w kwocie </w:t>
            </w:r>
            <w:r w:rsidR="00244DF5" w:rsidRPr="00673867">
              <w:rPr>
                <w:b w:val="0"/>
                <w:bCs/>
                <w:sz w:val="24"/>
                <w:szCs w:val="24"/>
              </w:rPr>
              <w:t>305.300</w:t>
            </w:r>
            <w:r w:rsidR="00223B27" w:rsidRPr="00673867">
              <w:rPr>
                <w:b w:val="0"/>
                <w:bCs/>
                <w:sz w:val="24"/>
                <w:szCs w:val="24"/>
              </w:rPr>
              <w:t xml:space="preserve"> zł na</w:t>
            </w:r>
            <w:r w:rsidR="009A4DA0" w:rsidRPr="00673867">
              <w:rPr>
                <w:b w:val="0"/>
                <w:bCs/>
                <w:sz w:val="24"/>
                <w:szCs w:val="24"/>
              </w:rPr>
              <w:t xml:space="preserve"> wspieranie i </w:t>
            </w:r>
            <w:r w:rsidR="00223B27" w:rsidRPr="00673867">
              <w:rPr>
                <w:b w:val="0"/>
                <w:bCs/>
                <w:sz w:val="24"/>
                <w:szCs w:val="24"/>
              </w:rPr>
              <w:t xml:space="preserve"> upowszechnianie kultury fizycznej i sportu, w tym na:</w:t>
            </w:r>
          </w:p>
        </w:tc>
      </w:tr>
    </w:tbl>
    <w:p w:rsidR="009A4DA0" w:rsidRPr="00673867" w:rsidRDefault="009A4DA0" w:rsidP="009A4DA0">
      <w:pPr>
        <w:pStyle w:val="Tekstpodstawowy21"/>
        <w:tabs>
          <w:tab w:val="left" w:pos="284"/>
        </w:tabs>
        <w:jc w:val="both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8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24"/>
        <w:gridCol w:w="1701"/>
      </w:tblGrid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9A4DA0" w:rsidRPr="00673867">
              <w:rPr>
                <w:b w:val="0"/>
                <w:sz w:val="24"/>
                <w:szCs w:val="24"/>
              </w:rPr>
              <w:t>ozwój kultury fizycznej wśród mieszkańców miasta i gminy Gołańcz oraz utrzymanie i modernizacja stadionu</w:t>
            </w:r>
          </w:p>
        </w:tc>
        <w:tc>
          <w:tcPr>
            <w:tcW w:w="1701" w:type="dxa"/>
            <w:vAlign w:val="center"/>
          </w:tcPr>
          <w:p w:rsidR="009A4DA0" w:rsidRPr="00673867" w:rsidRDefault="009A4DA0" w:rsidP="009A4606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1</w:t>
            </w:r>
            <w:r w:rsidR="009A4606" w:rsidRPr="00673867">
              <w:rPr>
                <w:b w:val="0"/>
                <w:sz w:val="24"/>
                <w:szCs w:val="24"/>
              </w:rPr>
              <w:t>8</w:t>
            </w:r>
            <w:r w:rsidRPr="00673867">
              <w:rPr>
                <w:b w:val="0"/>
                <w:sz w:val="24"/>
                <w:szCs w:val="24"/>
              </w:rPr>
              <w:t>0.000 zł,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organizację</w:t>
            </w:r>
            <w:r w:rsidR="009A4DA0" w:rsidRPr="00673867">
              <w:rPr>
                <w:b w:val="0"/>
                <w:sz w:val="24"/>
                <w:szCs w:val="24"/>
              </w:rPr>
              <w:t xml:space="preserve"> zajęć sportowych w piłkę nożną i siatkową</w:t>
            </w:r>
          </w:p>
        </w:tc>
        <w:tc>
          <w:tcPr>
            <w:tcW w:w="1701" w:type="dxa"/>
            <w:vAlign w:val="center"/>
          </w:tcPr>
          <w:p w:rsidR="009A4DA0" w:rsidRPr="00673867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30.000 zł,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B419A7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9A4DA0" w:rsidRPr="00673867">
              <w:rPr>
                <w:b w:val="0"/>
                <w:sz w:val="24"/>
                <w:szCs w:val="24"/>
              </w:rPr>
              <w:t>rganizacj</w:t>
            </w:r>
            <w:r>
              <w:rPr>
                <w:b w:val="0"/>
                <w:sz w:val="24"/>
                <w:szCs w:val="24"/>
              </w:rPr>
              <w:t>ę</w:t>
            </w:r>
            <w:r w:rsidR="009A4DA0" w:rsidRPr="00673867">
              <w:rPr>
                <w:b w:val="0"/>
                <w:sz w:val="24"/>
                <w:szCs w:val="24"/>
              </w:rPr>
              <w:t xml:space="preserve"> zajęć sportowych w piłkę ręczną i unihokeja</w:t>
            </w:r>
          </w:p>
        </w:tc>
        <w:tc>
          <w:tcPr>
            <w:tcW w:w="1701" w:type="dxa"/>
            <w:vAlign w:val="center"/>
          </w:tcPr>
          <w:p w:rsidR="009A4DA0" w:rsidRPr="00673867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5.000 zł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9A4DA0" w:rsidRPr="00673867">
              <w:rPr>
                <w:b w:val="0"/>
                <w:sz w:val="24"/>
                <w:szCs w:val="24"/>
              </w:rPr>
              <w:t>rganizowanie zajęć sportowych w podnoszeniu ciężarów</w:t>
            </w:r>
          </w:p>
        </w:tc>
        <w:tc>
          <w:tcPr>
            <w:tcW w:w="1701" w:type="dxa"/>
            <w:vAlign w:val="center"/>
          </w:tcPr>
          <w:p w:rsidR="009A4DA0" w:rsidRPr="00673867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30.000 zł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9A4DA0" w:rsidRPr="00673867">
              <w:rPr>
                <w:b w:val="0"/>
                <w:sz w:val="24"/>
                <w:szCs w:val="24"/>
              </w:rPr>
              <w:t>rganizowanie zawodów strzeleckich</w:t>
            </w:r>
          </w:p>
        </w:tc>
        <w:tc>
          <w:tcPr>
            <w:tcW w:w="1701" w:type="dxa"/>
            <w:vAlign w:val="center"/>
          </w:tcPr>
          <w:p w:rsidR="009A4DA0" w:rsidRPr="00673867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6.000 zł,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9A4DA0" w:rsidRPr="00673867">
              <w:rPr>
                <w:b w:val="0"/>
                <w:sz w:val="24"/>
                <w:szCs w:val="24"/>
              </w:rPr>
              <w:t>rganizowanie pozalekcyjnych form aktywności sportowej uczniów</w:t>
            </w:r>
          </w:p>
        </w:tc>
        <w:tc>
          <w:tcPr>
            <w:tcW w:w="1701" w:type="dxa"/>
            <w:vAlign w:val="center"/>
          </w:tcPr>
          <w:p w:rsidR="009A4DA0" w:rsidRPr="00673867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32.300 zł,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A07A7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9A4DA0" w:rsidRPr="00673867">
              <w:rPr>
                <w:b w:val="0"/>
                <w:sz w:val="24"/>
                <w:szCs w:val="24"/>
              </w:rPr>
              <w:t>rganizacj</w:t>
            </w:r>
            <w:r>
              <w:rPr>
                <w:b w:val="0"/>
                <w:sz w:val="24"/>
                <w:szCs w:val="24"/>
              </w:rPr>
              <w:t>ę</w:t>
            </w:r>
            <w:r w:rsidR="00770E54">
              <w:rPr>
                <w:b w:val="0"/>
                <w:sz w:val="24"/>
                <w:szCs w:val="24"/>
              </w:rPr>
              <w:t xml:space="preserve"> imprez rekreacyjno</w:t>
            </w:r>
            <w:r w:rsidR="00770E54">
              <w:rPr>
                <w:b w:val="0"/>
                <w:sz w:val="24"/>
                <w:szCs w:val="24"/>
              </w:rPr>
              <w:noBreakHyphen/>
            </w:r>
            <w:r w:rsidR="009A4DA0" w:rsidRPr="00673867">
              <w:rPr>
                <w:b w:val="0"/>
                <w:sz w:val="24"/>
                <w:szCs w:val="24"/>
              </w:rPr>
              <w:t>sportowych dla dorosłych, dzieci i młodzieży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A4DA0" w:rsidRPr="00673867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20.000 zł,</w:t>
            </w:r>
          </w:p>
        </w:tc>
      </w:tr>
      <w:tr w:rsidR="00673867" w:rsidRPr="00673867" w:rsidTr="009A4DA0">
        <w:tc>
          <w:tcPr>
            <w:tcW w:w="567" w:type="dxa"/>
            <w:vAlign w:val="center"/>
          </w:tcPr>
          <w:p w:rsidR="009A4DA0" w:rsidRPr="00673867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673867" w:rsidRDefault="00B419A7" w:rsidP="00B419A7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</w:t>
            </w:r>
            <w:r w:rsidR="00C14FAD">
              <w:rPr>
                <w:b w:val="0"/>
                <w:sz w:val="24"/>
                <w:szCs w:val="24"/>
              </w:rPr>
              <w:t>rganizacj</w:t>
            </w:r>
            <w:r>
              <w:rPr>
                <w:b w:val="0"/>
                <w:sz w:val="24"/>
                <w:szCs w:val="24"/>
              </w:rPr>
              <w:t>ę</w:t>
            </w:r>
            <w:r w:rsidR="00C14FAD">
              <w:rPr>
                <w:b w:val="0"/>
                <w:sz w:val="24"/>
                <w:szCs w:val="24"/>
              </w:rPr>
              <w:t xml:space="preserve"> imprez rekreacyjno</w:t>
            </w:r>
            <w:r w:rsidR="009A4DA0" w:rsidRPr="00673867">
              <w:rPr>
                <w:b w:val="0"/>
                <w:sz w:val="24"/>
                <w:szCs w:val="24"/>
              </w:rPr>
              <w:noBreakHyphen/>
              <w:t>sportowych dla społeczeństwa wsi Czesławice</w:t>
            </w:r>
          </w:p>
        </w:tc>
        <w:tc>
          <w:tcPr>
            <w:tcW w:w="1701" w:type="dxa"/>
            <w:vAlign w:val="center"/>
          </w:tcPr>
          <w:p w:rsidR="009A4DA0" w:rsidRPr="00673867" w:rsidRDefault="004655A1" w:rsidP="004655A1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 w:rsidRPr="00673867">
              <w:rPr>
                <w:b w:val="0"/>
                <w:sz w:val="24"/>
                <w:szCs w:val="24"/>
              </w:rPr>
              <w:t>2.000 zł.</w:t>
            </w:r>
          </w:p>
          <w:p w:rsidR="004655A1" w:rsidRPr="00673867" w:rsidRDefault="004655A1" w:rsidP="004655A1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</w:p>
          <w:p w:rsidR="004655A1" w:rsidRPr="00673867" w:rsidRDefault="004655A1" w:rsidP="004655A1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</w:p>
        </w:tc>
      </w:tr>
    </w:tbl>
    <w:tbl>
      <w:tblPr>
        <w:tblW w:w="9603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1020"/>
        <w:gridCol w:w="751"/>
        <w:gridCol w:w="405"/>
        <w:gridCol w:w="588"/>
        <w:gridCol w:w="4574"/>
        <w:gridCol w:w="567"/>
        <w:gridCol w:w="180"/>
        <w:gridCol w:w="1451"/>
        <w:gridCol w:w="29"/>
      </w:tblGrid>
      <w:tr w:rsidR="006B4462" w:rsidRPr="008704E5" w:rsidTr="000748F3">
        <w:trPr>
          <w:gridBefore w:val="1"/>
          <w:wBefore w:w="38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AC18BB" w:rsidP="00AC1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4210</w:t>
            </w:r>
            <w:r w:rsidR="001C00BA">
              <w:rPr>
                <w:rFonts w:ascii="Times New Roman" w:hAnsi="Times New Roman" w:cs="Times New Roman"/>
                <w:sz w:val="24"/>
                <w:szCs w:val="24"/>
              </w:rPr>
              <w:t>, §4300</w:t>
            </w:r>
          </w:p>
        </w:tc>
        <w:tc>
          <w:tcPr>
            <w:tcW w:w="7794" w:type="dxa"/>
            <w:gridSpan w:val="7"/>
          </w:tcPr>
          <w:p w:rsidR="006B4462" w:rsidRPr="002A546F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2A546F">
              <w:t xml:space="preserve">W rozdziale tym planuje się także wydatki związane z kulturą fizyczną i sportem tj. zakup sprzętu, </w:t>
            </w:r>
            <w:r w:rsidR="001C00BA">
              <w:t xml:space="preserve">bieg uliczny (I bieg Gołanieckiej Kompanii Powstańczej), </w:t>
            </w:r>
            <w:r w:rsidRPr="002A546F">
              <w:t xml:space="preserve">nagrody w zawodach organizowanych przez gminę nie objęte konkursem ofert  na realizację  zadań publicznych przez </w:t>
            </w:r>
            <w:r w:rsidR="002A546F" w:rsidRPr="002A546F">
              <w:t xml:space="preserve"> organizacje pozarządowe oraz z inne podmioty prowadzące działalność pożytku publicznego</w:t>
            </w:r>
            <w:r w:rsidRPr="002A546F">
              <w:t xml:space="preserve">– </w:t>
            </w:r>
            <w:r w:rsidR="001C00BA">
              <w:t>18</w:t>
            </w:r>
            <w:r w:rsidRPr="002A546F">
              <w:t>.0</w:t>
            </w:r>
            <w:r w:rsidR="007E5B5B">
              <w:t>0</w:t>
            </w:r>
            <w:r w:rsidRPr="002A546F">
              <w:t>0 zł.</w:t>
            </w:r>
          </w:p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B4462" w:rsidRPr="008704E5" w:rsidTr="000748F3">
        <w:trPr>
          <w:gridBefore w:val="1"/>
          <w:wBefore w:w="38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4170</w:t>
            </w:r>
          </w:p>
        </w:tc>
        <w:tc>
          <w:tcPr>
            <w:tcW w:w="7794" w:type="dxa"/>
            <w:gridSpan w:val="7"/>
          </w:tcPr>
          <w:p w:rsidR="006B4462" w:rsidRPr="008704E5" w:rsidRDefault="006B4462" w:rsidP="00D671B9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wynagrodzenie dla organizatora sportu dzieci i młodzieży w środowisku wiejskim</w:t>
            </w:r>
            <w:r w:rsidR="00D671B9" w:rsidRPr="00D671B9">
              <w:t>.</w:t>
            </w:r>
            <w:r w:rsidR="00D671B9">
              <w:rPr>
                <w:color w:val="FF0000"/>
              </w:rPr>
              <w:t xml:space="preserve"> </w:t>
            </w:r>
            <w:r w:rsidRPr="008704E5">
              <w:t>Zaplanowanie wydatków pozwoli na zwiększenie oferty imprez dla społeczności lokalnej. 6.000 zł</w:t>
            </w:r>
          </w:p>
        </w:tc>
      </w:tr>
      <w:tr w:rsidR="006B4462" w:rsidRPr="008704E5" w:rsidTr="000748F3">
        <w:trPr>
          <w:gridBefore w:val="1"/>
          <w:wBefore w:w="38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2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</w:tcPr>
          <w:p w:rsidR="006B4462" w:rsidRPr="008704E5" w:rsidRDefault="001C00BA" w:rsidP="001135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329.</w:t>
            </w:r>
            <w:r w:rsidR="001135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0748F3" w:rsidRPr="008704E5" w:rsidTr="00680298">
        <w:trPr>
          <w:gridBefore w:val="1"/>
          <w:wBefore w:w="38" w:type="dxa"/>
          <w:cantSplit/>
          <w:trHeight w:val="33"/>
        </w:trPr>
        <w:tc>
          <w:tcPr>
            <w:tcW w:w="1771" w:type="dxa"/>
            <w:gridSpan w:val="2"/>
          </w:tcPr>
          <w:p w:rsidR="000748F3" w:rsidRPr="008704E5" w:rsidRDefault="000748F3" w:rsidP="0007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4" w:type="dxa"/>
            <w:gridSpan w:val="4"/>
          </w:tcPr>
          <w:p w:rsidR="000748F3" w:rsidRPr="008704E5" w:rsidRDefault="000748F3" w:rsidP="0007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80" w:type="dxa"/>
          </w:tcPr>
          <w:p w:rsidR="000748F3" w:rsidRPr="008704E5" w:rsidRDefault="000748F3" w:rsidP="0007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</w:tcPr>
          <w:p w:rsidR="000748F3" w:rsidRDefault="000748F3" w:rsidP="000748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F3" w:rsidTr="000748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" w:type="dxa"/>
          <w:trHeight w:hRule="exact" w:val="1374"/>
        </w:trPr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8F3" w:rsidRPr="000748F3" w:rsidRDefault="000748F3" w:rsidP="000748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8F3" w:rsidRPr="000748F3" w:rsidRDefault="000748F3" w:rsidP="000748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0748F3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51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8F3" w:rsidRPr="000748F3" w:rsidRDefault="000748F3" w:rsidP="0007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8F3">
              <w:rPr>
                <w:rFonts w:ascii="Times New Roman" w:hAnsi="Times New Roman" w:cs="Times New Roman"/>
                <w:sz w:val="24"/>
                <w:szCs w:val="24"/>
              </w:rPr>
              <w:t>Budowa 4 siłowni napowietrznych w Gołańczy</w:t>
            </w:r>
          </w:p>
          <w:p w:rsidR="000748F3" w:rsidRPr="000748F3" w:rsidRDefault="000748F3" w:rsidP="00074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8F3">
              <w:rPr>
                <w:rFonts w:ascii="Times New Roman" w:hAnsi="Times New Roman" w:cs="Times New Roman"/>
                <w:sz w:val="24"/>
              </w:rPr>
              <w:t>- z</w:t>
            </w:r>
            <w:r w:rsidRPr="000748F3">
              <w:rPr>
                <w:rFonts w:ascii="Times New Roman" w:hAnsi="Times New Roman" w:cs="Times New Roman"/>
                <w:sz w:val="24"/>
                <w:u w:val="single"/>
              </w:rPr>
              <w:t>adanie ujęte w załączniku nr 1 do uzasadnienia ( w w/w załączniku opis zadania)</w:t>
            </w:r>
          </w:p>
        </w:tc>
        <w:tc>
          <w:tcPr>
            <w:tcW w:w="21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48F3" w:rsidRPr="000748F3" w:rsidRDefault="000748F3" w:rsidP="000748F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4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0748F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0748F3" w:rsidRPr="008704E5" w:rsidTr="00680298">
        <w:trPr>
          <w:gridBefore w:val="1"/>
          <w:wBefore w:w="38" w:type="dxa"/>
          <w:cantSplit/>
          <w:trHeight w:val="33"/>
        </w:trPr>
        <w:tc>
          <w:tcPr>
            <w:tcW w:w="1771" w:type="dxa"/>
            <w:gridSpan w:val="2"/>
          </w:tcPr>
          <w:p w:rsidR="000748F3" w:rsidRPr="008704E5" w:rsidRDefault="000748F3" w:rsidP="00680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0748F3" w:rsidRPr="008704E5" w:rsidRDefault="000748F3" w:rsidP="00680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gridSpan w:val="2"/>
          </w:tcPr>
          <w:p w:rsidR="000748F3" w:rsidRPr="008704E5" w:rsidRDefault="000748F3" w:rsidP="006802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0748F3" w:rsidRPr="008704E5" w:rsidRDefault="000748F3" w:rsidP="00680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</w:tcPr>
          <w:p w:rsidR="000748F3" w:rsidRPr="008704E5" w:rsidRDefault="000748F3" w:rsidP="006802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4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0748F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</w:tbl>
    <w:p w:rsidR="000748F3" w:rsidRDefault="000748F3"/>
    <w:tbl>
      <w:tblPr>
        <w:tblW w:w="95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774"/>
      </w:tblGrid>
      <w:tr w:rsidR="006B4462" w:rsidRPr="008704E5" w:rsidTr="000748F3">
        <w:trPr>
          <w:cantSplit/>
        </w:trPr>
        <w:tc>
          <w:tcPr>
            <w:tcW w:w="1771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74" w:type="dxa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6B4462" w:rsidRPr="008704E5" w:rsidTr="000748F3">
        <w:trPr>
          <w:cantSplit/>
        </w:trPr>
        <w:tc>
          <w:tcPr>
            <w:tcW w:w="1771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4" w:type="dxa"/>
          </w:tcPr>
          <w:p w:rsidR="006B4462" w:rsidRPr="008704E5" w:rsidRDefault="006B4462" w:rsidP="00F17DE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926 </w:t>
            </w:r>
            <w:r w:rsidR="004364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F17D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704.625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1C00BA" w:rsidRDefault="001C00BA" w:rsidP="006D1560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Wydatki funduszy sołeckich zaplanowano  zgodnie z załącznikiem nr 8.</w:t>
      </w:r>
    </w:p>
    <w:p w:rsidR="00744DAB" w:rsidRDefault="00126BAE" w:rsidP="0039449F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B1E84">
        <w:rPr>
          <w:rFonts w:ascii="Times New Roman" w:hAnsi="Times New Roman" w:cs="Times New Roman"/>
          <w:sz w:val="24"/>
          <w:szCs w:val="24"/>
        </w:rPr>
        <w:t>W 201</w:t>
      </w:r>
      <w:r w:rsidR="00F131D0">
        <w:rPr>
          <w:rFonts w:ascii="Times New Roman" w:hAnsi="Times New Roman" w:cs="Times New Roman"/>
          <w:sz w:val="24"/>
          <w:szCs w:val="24"/>
        </w:rPr>
        <w:t>8</w:t>
      </w:r>
      <w:r w:rsid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r. M</w:t>
      </w:r>
      <w:r w:rsidR="00672E34" w:rsidRP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i</w:t>
      </w:r>
      <w:r w:rsidR="00672E34" w:rsidRP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G G</w:t>
      </w:r>
      <w:r w:rsidR="00020804" w:rsidRPr="006B1E84">
        <w:rPr>
          <w:rFonts w:ascii="Times New Roman" w:hAnsi="Times New Roman" w:cs="Times New Roman"/>
          <w:sz w:val="24"/>
          <w:szCs w:val="24"/>
        </w:rPr>
        <w:t xml:space="preserve">ołańcz będzie występować o środki </w:t>
      </w:r>
      <w:r w:rsidR="006B1E84" w:rsidRPr="006B1E84">
        <w:rPr>
          <w:rFonts w:ascii="Times New Roman" w:hAnsi="Times New Roman" w:cs="Times New Roman"/>
          <w:sz w:val="24"/>
          <w:szCs w:val="24"/>
        </w:rPr>
        <w:t xml:space="preserve">z zewnątrz, w tym </w:t>
      </w:r>
      <w:r w:rsidR="00020804" w:rsidRPr="006B1E84">
        <w:rPr>
          <w:rFonts w:ascii="Times New Roman" w:hAnsi="Times New Roman" w:cs="Times New Roman"/>
          <w:sz w:val="24"/>
          <w:szCs w:val="24"/>
        </w:rPr>
        <w:t>unijne</w:t>
      </w:r>
      <w:r w:rsidR="00672E34" w:rsidRPr="006B1E84">
        <w:rPr>
          <w:rFonts w:ascii="Times New Roman" w:hAnsi="Times New Roman" w:cs="Times New Roman"/>
          <w:sz w:val="24"/>
          <w:szCs w:val="24"/>
        </w:rPr>
        <w:t>.</w:t>
      </w:r>
    </w:p>
    <w:p w:rsidR="00744DAB" w:rsidRDefault="00744DAB" w:rsidP="0039449F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bieżące budżetu są niższe od wydatków bieżących budżetu roku 2017 </w:t>
      </w:r>
      <w:r w:rsidR="00431A5F">
        <w:rPr>
          <w:rFonts w:ascii="Times New Roman" w:hAnsi="Times New Roman" w:cs="Times New Roman"/>
          <w:sz w:val="24"/>
          <w:szCs w:val="24"/>
        </w:rPr>
        <w:t>wg planu obowi</w:t>
      </w:r>
      <w:r w:rsidR="00947E1C">
        <w:rPr>
          <w:rFonts w:ascii="Times New Roman" w:hAnsi="Times New Roman" w:cs="Times New Roman"/>
          <w:sz w:val="24"/>
          <w:szCs w:val="24"/>
        </w:rPr>
        <w:t>ą</w:t>
      </w:r>
      <w:r w:rsidR="00431A5F">
        <w:rPr>
          <w:rFonts w:ascii="Times New Roman" w:hAnsi="Times New Roman" w:cs="Times New Roman"/>
          <w:sz w:val="24"/>
          <w:szCs w:val="24"/>
        </w:rPr>
        <w:t>zującego</w:t>
      </w:r>
      <w:r>
        <w:rPr>
          <w:rFonts w:ascii="Times New Roman" w:hAnsi="Times New Roman" w:cs="Times New Roman"/>
          <w:sz w:val="24"/>
          <w:szCs w:val="24"/>
        </w:rPr>
        <w:t xml:space="preserve"> na dzień 31.10.2017</w:t>
      </w:r>
      <w:r w:rsidR="00431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Są one jednak zaplanowane w sposób pozwalający na realizację zadań </w:t>
      </w:r>
      <w:r w:rsidR="00BC7CF2">
        <w:rPr>
          <w:rFonts w:ascii="Times New Roman" w:hAnsi="Times New Roman" w:cs="Times New Roman"/>
          <w:sz w:val="24"/>
          <w:szCs w:val="24"/>
        </w:rPr>
        <w:t xml:space="preserve">własnych </w:t>
      </w:r>
      <w:r>
        <w:rPr>
          <w:rFonts w:ascii="Times New Roman" w:hAnsi="Times New Roman" w:cs="Times New Roman"/>
          <w:sz w:val="24"/>
          <w:szCs w:val="24"/>
        </w:rPr>
        <w:t>gminy.</w:t>
      </w:r>
    </w:p>
    <w:p w:rsidR="00126BAE" w:rsidRPr="00744DAB" w:rsidRDefault="00431A5F" w:rsidP="0039449F">
      <w:pPr>
        <w:tabs>
          <w:tab w:val="left" w:pos="404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dodać, że w wydatkach </w:t>
      </w:r>
      <w:r w:rsidR="00744DAB" w:rsidRPr="00744DAB">
        <w:rPr>
          <w:rFonts w:ascii="Times New Roman" w:hAnsi="Times New Roman" w:cs="Times New Roman"/>
          <w:sz w:val="24"/>
          <w:szCs w:val="24"/>
        </w:rPr>
        <w:t>nie są zaplanowane</w:t>
      </w:r>
      <w:r>
        <w:rPr>
          <w:rFonts w:ascii="Times New Roman" w:hAnsi="Times New Roman" w:cs="Times New Roman"/>
          <w:sz w:val="24"/>
          <w:szCs w:val="24"/>
        </w:rPr>
        <w:t xml:space="preserve"> na ten moment, np. </w:t>
      </w:r>
      <w:r w:rsidR="00744DAB" w:rsidRPr="00744DAB">
        <w:rPr>
          <w:rFonts w:ascii="Times New Roman" w:hAnsi="Times New Roman" w:cs="Times New Roman"/>
          <w:sz w:val="24"/>
          <w:szCs w:val="24"/>
        </w:rPr>
        <w:t>wydatki finansowane z dotacji celowej</w:t>
      </w:r>
      <w:r>
        <w:rPr>
          <w:rFonts w:ascii="Times New Roman" w:hAnsi="Times New Roman" w:cs="Times New Roman"/>
          <w:sz w:val="24"/>
          <w:szCs w:val="24"/>
        </w:rPr>
        <w:t xml:space="preserve"> takie jak chociażby</w:t>
      </w:r>
      <w:r w:rsidR="00744DAB" w:rsidRPr="00744DAB">
        <w:rPr>
          <w:rFonts w:ascii="Times New Roman" w:hAnsi="Times New Roman" w:cs="Times New Roman"/>
          <w:sz w:val="24"/>
          <w:szCs w:val="24"/>
        </w:rPr>
        <w:t xml:space="preserve"> zwrot części podatku akcyzowego zawartego w cenie oleju napędowego wykorzystywanego do produkcji r</w:t>
      </w:r>
      <w:r w:rsidR="00744DAB">
        <w:rPr>
          <w:rFonts w:ascii="Times New Roman" w:hAnsi="Times New Roman" w:cs="Times New Roman"/>
          <w:sz w:val="24"/>
          <w:szCs w:val="24"/>
        </w:rPr>
        <w:t>olnej przez producentów rolnych. A te wydatki w Gminie Gołańcz stanowią ponad 1.000.000 zł.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851"/>
        <w:gridCol w:w="992"/>
        <w:gridCol w:w="992"/>
        <w:gridCol w:w="203"/>
        <w:gridCol w:w="5184"/>
        <w:gridCol w:w="1417"/>
        <w:gridCol w:w="284"/>
      </w:tblGrid>
      <w:tr w:rsidR="001F71C1" w:rsidTr="00967285">
        <w:trPr>
          <w:trHeight w:hRule="exact" w:val="34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F71C1" w:rsidRDefault="001F71C1" w:rsidP="0012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Załącznik Nr 1  do uzasadnienia</w:t>
            </w:r>
          </w:p>
        </w:tc>
      </w:tr>
      <w:tr w:rsidR="00434A81" w:rsidRPr="00434A81" w:rsidTr="00967285">
        <w:trPr>
          <w:trHeight w:hRule="exact" w:val="34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F71C1" w:rsidRPr="00BC42F3" w:rsidRDefault="00434A81" w:rsidP="00F131D0">
            <w:pPr>
              <w:rPr>
                <w:rFonts w:ascii="Times New Roman" w:hAnsi="Times New Roman"/>
                <w:sz w:val="24"/>
                <w:szCs w:val="24"/>
              </w:rPr>
            </w:pPr>
            <w:r w:rsidRPr="00BC4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70ED" w:rsidRPr="00BC42F3">
              <w:rPr>
                <w:rFonts w:ascii="Times New Roman" w:hAnsi="Times New Roman"/>
                <w:sz w:val="24"/>
                <w:szCs w:val="24"/>
              </w:rPr>
              <w:t>Wykaz wydatków majątkowych realizowanych przez gminę w 201</w:t>
            </w:r>
            <w:r w:rsidR="00F131D0">
              <w:rPr>
                <w:rFonts w:ascii="Times New Roman" w:hAnsi="Times New Roman"/>
                <w:sz w:val="24"/>
                <w:szCs w:val="24"/>
              </w:rPr>
              <w:t>8</w:t>
            </w:r>
            <w:r w:rsidR="001E70ED" w:rsidRPr="00BC42F3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45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Dział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Rozdział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Paragraf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Treść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Wartość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Rolnictwo i łowiectwo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2 093 000,00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Melioracje wodne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104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Rewitalizacja terenu rekreacyjno-wypoczynkowego przy oczku wodnym "Żabiak"</w:t>
            </w:r>
          </w:p>
          <w:p w:rsidR="00F131D0" w:rsidRPr="00A35022" w:rsidRDefault="00F131D0" w:rsidP="00680298">
            <w:pPr>
              <w:rPr>
                <w:sz w:val="16"/>
                <w:szCs w:val="16"/>
              </w:rPr>
            </w:pPr>
            <w:r w:rsidRPr="00A35022">
              <w:rPr>
                <w:sz w:val="16"/>
                <w:szCs w:val="16"/>
              </w:rPr>
              <w:t xml:space="preserve">Zadanie </w:t>
            </w:r>
            <w:r>
              <w:rPr>
                <w:sz w:val="16"/>
                <w:szCs w:val="16"/>
              </w:rPr>
              <w:t xml:space="preserve">polega na rewitalizacji oczka wodnego wraz z usytuowaniem małej architektury. Termin realizacji III kw 2018 roku. </w:t>
            </w:r>
          </w:p>
          <w:p w:rsidR="00F131D0" w:rsidRDefault="00EF320F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Termin wykonania do 31.12.2018 </w:t>
            </w:r>
            <w:r w:rsidR="00F131D0" w:rsidRPr="00A35022">
              <w:rPr>
                <w:sz w:val="16"/>
                <w:szCs w:val="16"/>
              </w:rPr>
              <w:t>r.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Infrastruktura wodociągowa i sanitacyjna wsi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89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kanalizacji sanitarnej w Laskownicy Małej</w:t>
            </w:r>
          </w:p>
          <w:p w:rsidR="004473F4" w:rsidRPr="001E70ED" w:rsidRDefault="00F131D0" w:rsidP="004473F4">
            <w:pPr>
              <w:rPr>
                <w:sz w:val="16"/>
                <w:szCs w:val="16"/>
              </w:rPr>
            </w:pPr>
            <w:r w:rsidRPr="00A35022">
              <w:rPr>
                <w:sz w:val="16"/>
                <w:szCs w:val="16"/>
              </w:rPr>
              <w:t xml:space="preserve">Zadanie </w:t>
            </w:r>
            <w:r>
              <w:rPr>
                <w:sz w:val="16"/>
                <w:szCs w:val="16"/>
              </w:rPr>
              <w:t xml:space="preserve">polega budowie kanalizacji sanitarnej. </w:t>
            </w:r>
            <w:r w:rsidR="004473F4" w:rsidRPr="001E70ED">
              <w:rPr>
                <w:sz w:val="16"/>
                <w:szCs w:val="16"/>
              </w:rPr>
              <w:t>Planowany termin realizacji do końca IV kw. 201</w:t>
            </w:r>
            <w:r w:rsidR="004473F4">
              <w:rPr>
                <w:sz w:val="16"/>
                <w:szCs w:val="16"/>
              </w:rPr>
              <w:t xml:space="preserve">8 </w:t>
            </w:r>
            <w:r w:rsidR="004473F4" w:rsidRPr="001E70ED">
              <w:rPr>
                <w:sz w:val="16"/>
                <w:szCs w:val="16"/>
              </w:rPr>
              <w:t>r.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01095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34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FS Potulin - udział w projekcie - rozbudowa kompleksu przy amfiteatrze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wykonaniu nowych elementów małej architektury przy kompleksie rekreacyjnym. Termin realizacji </w:t>
            </w:r>
            <w:r w:rsidR="004473F4">
              <w:rPr>
                <w:color w:val="000000"/>
                <w:sz w:val="16"/>
                <w:szCs w:val="16"/>
              </w:rPr>
              <w:t xml:space="preserve">do końca </w:t>
            </w:r>
            <w:r>
              <w:rPr>
                <w:color w:val="000000"/>
                <w:sz w:val="16"/>
                <w:szCs w:val="16"/>
              </w:rPr>
              <w:t>III kw</w:t>
            </w:r>
            <w:r w:rsidR="00EF320F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2018r.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 i łączność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4 727 000,00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60002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Infrastruktura kolejowa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6057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1 190 000,00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6059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810 000,00</w:t>
            </w:r>
          </w:p>
        </w:tc>
      </w:tr>
      <w:tr w:rsidR="004473F4" w:rsidTr="00256BA8">
        <w:trPr>
          <w:gridBefore w:val="1"/>
          <w:gridAfter w:val="1"/>
          <w:wBefore w:w="142" w:type="dxa"/>
          <w:wAfter w:w="284" w:type="dxa"/>
          <w:trHeight w:hRule="exact" w:val="1055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473F4" w:rsidRDefault="004473F4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473F4" w:rsidRDefault="004473F4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4473F4" w:rsidRDefault="004473F4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73F4" w:rsidRDefault="004473F4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Rewitalizacja dworców i terenów przydworcowych wzdłuż linii kolejowej nr 356 Miasto i Gmina Gołańcz</w:t>
            </w:r>
          </w:p>
          <w:p w:rsidR="004473F4" w:rsidRDefault="004473F4" w:rsidP="00EF320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 na rewitalizacji dworów i terenów przydworcowych w Gołańczy i Laskownicy Małej. Termin realizacji IV kw. 2018 roku. Pozostała realizacja przypada na 2019 r.</w:t>
            </w:r>
          </w:p>
          <w:p w:rsidR="004473F4" w:rsidRDefault="004473F4" w:rsidP="00680298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Drogi publiczne gminne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2 447 000,00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2 447 000,00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6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Morakowo - Ostrowo - etap III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 w:rsidRPr="0060305B">
              <w:rPr>
                <w:sz w:val="16"/>
                <w:szCs w:val="16"/>
              </w:rPr>
              <w:t>Zadanie polega na  przebudowie drogi z masy asfaltowej w celu polepszenia infrastruktury drogowej i zwiększenie bezpieczeństwa</w:t>
            </w:r>
            <w:r w:rsidRPr="00FD29B3">
              <w:t xml:space="preserve"> </w:t>
            </w:r>
            <w:r w:rsidRPr="0060305B">
              <w:rPr>
                <w:sz w:val="16"/>
                <w:szCs w:val="16"/>
              </w:rPr>
              <w:t>mieszkańców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color w:val="000000"/>
                <w:sz w:val="16"/>
                <w:szCs w:val="16"/>
              </w:rPr>
              <w:t xml:space="preserve">Termin realizacji </w:t>
            </w:r>
            <w:r w:rsidR="00AD0F8D">
              <w:rPr>
                <w:color w:val="000000"/>
                <w:sz w:val="16"/>
                <w:szCs w:val="16"/>
              </w:rPr>
              <w:t xml:space="preserve">do końca </w:t>
            </w:r>
            <w:r>
              <w:rPr>
                <w:color w:val="000000"/>
                <w:sz w:val="16"/>
                <w:szCs w:val="16"/>
              </w:rPr>
              <w:t>III kw</w:t>
            </w:r>
            <w:r w:rsidR="006A3138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52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Przebudowa drogi Oleszno- Panigródz - I etap </w:t>
            </w:r>
          </w:p>
          <w:p w:rsidR="00AD0F8D" w:rsidRDefault="00F131D0" w:rsidP="00AD0F8D">
            <w:pPr>
              <w:rPr>
                <w:color w:val="000000"/>
                <w:sz w:val="16"/>
                <w:szCs w:val="16"/>
              </w:rPr>
            </w:pPr>
            <w:r w:rsidRPr="0060305B">
              <w:rPr>
                <w:sz w:val="16"/>
                <w:szCs w:val="16"/>
              </w:rPr>
              <w:t>Zadanie polega na  przebudowie drogi z masy asfaltowej w celu polepszenia infrastruktury drogowej i zwiększenie bezpieczeństwa</w:t>
            </w:r>
            <w:r w:rsidRPr="00FD29B3">
              <w:t xml:space="preserve"> </w:t>
            </w:r>
            <w:r w:rsidRPr="0060305B">
              <w:rPr>
                <w:sz w:val="16"/>
                <w:szCs w:val="16"/>
              </w:rPr>
              <w:t>mieszkańców</w:t>
            </w:r>
            <w:r>
              <w:rPr>
                <w:sz w:val="16"/>
                <w:szCs w:val="16"/>
              </w:rPr>
              <w:t xml:space="preserve">. </w:t>
            </w:r>
            <w:r w:rsidR="00AD0F8D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5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Panigrodzu działka nr 46</w:t>
            </w:r>
          </w:p>
          <w:p w:rsidR="00AD0F8D" w:rsidRDefault="00F131D0" w:rsidP="00AD0F8D">
            <w:pPr>
              <w:rPr>
                <w:color w:val="000000"/>
                <w:sz w:val="16"/>
                <w:szCs w:val="16"/>
              </w:rPr>
            </w:pPr>
            <w:r w:rsidRPr="0060305B">
              <w:rPr>
                <w:sz w:val="16"/>
                <w:szCs w:val="16"/>
              </w:rPr>
              <w:t>Zadanie polega na  przebudowie drogi z masy asfaltowej w celu polepszenia infrastruktury drogowej i zwiększenie bezpieczeństwa</w:t>
            </w:r>
            <w:r w:rsidRPr="00FD29B3">
              <w:t xml:space="preserve"> </w:t>
            </w:r>
            <w:r w:rsidRPr="0060305B">
              <w:rPr>
                <w:sz w:val="16"/>
                <w:szCs w:val="16"/>
              </w:rPr>
              <w:t>mieszkańców</w:t>
            </w:r>
            <w:r>
              <w:rPr>
                <w:sz w:val="16"/>
                <w:szCs w:val="16"/>
              </w:rPr>
              <w:t xml:space="preserve">. </w:t>
            </w:r>
            <w:r w:rsidR="00AD0F8D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47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drogi w Panigrodzu działka nr 91</w:t>
            </w:r>
          </w:p>
          <w:p w:rsidR="00AD0F8D" w:rsidRDefault="00F131D0" w:rsidP="00AD0F8D">
            <w:pPr>
              <w:rPr>
                <w:color w:val="000000"/>
                <w:sz w:val="16"/>
                <w:szCs w:val="16"/>
              </w:rPr>
            </w:pPr>
            <w:r w:rsidRPr="0060305B">
              <w:rPr>
                <w:sz w:val="16"/>
                <w:szCs w:val="16"/>
              </w:rPr>
              <w:t>Zadanie polega na  przebudowie drogi z masy asfaltowej w celu polepszenia infrastruktury drogowej i zwiększenie bezpieczeństwa</w:t>
            </w:r>
            <w:r w:rsidRPr="00FD29B3">
              <w:t xml:space="preserve"> </w:t>
            </w:r>
            <w:r w:rsidRPr="0060305B">
              <w:rPr>
                <w:sz w:val="16"/>
                <w:szCs w:val="16"/>
              </w:rPr>
              <w:t>mieszkańców</w:t>
            </w:r>
            <w:r>
              <w:rPr>
                <w:sz w:val="16"/>
                <w:szCs w:val="16"/>
              </w:rPr>
              <w:t xml:space="preserve">. </w:t>
            </w:r>
            <w:r w:rsidR="00AD0F8D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1115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Przebudowa schodów zewnętrznych i ciągu pieszo-jezdnego  Przedszkola Publicznego w Gołańczy</w:t>
            </w:r>
          </w:p>
          <w:p w:rsidR="00AD0F8D" w:rsidRDefault="00F131D0" w:rsidP="00AD0F8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wykonaniu dokumentacji technicznej oraz wykonanie robót  budowlanych polegających na przebudowie schodów i drogi dojazdowej. </w:t>
            </w:r>
            <w:r w:rsidR="00AD0F8D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797 000,00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Drogi wewnętrzne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1153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Przebudowa drogi w Rybowie II etap </w:t>
            </w:r>
          </w:p>
          <w:p w:rsidR="00AD0F8D" w:rsidRDefault="00F131D0" w:rsidP="00AD0F8D">
            <w:pPr>
              <w:rPr>
                <w:color w:val="000000"/>
                <w:sz w:val="16"/>
                <w:szCs w:val="16"/>
              </w:rPr>
            </w:pPr>
            <w:r w:rsidRPr="0060305B">
              <w:rPr>
                <w:sz w:val="16"/>
                <w:szCs w:val="16"/>
              </w:rPr>
              <w:t>Zadanie polega na  przebudowie drogi z masy asfaltowej w celu polepszenia infrastruktury drogowej i zwiększenie bezpieczeństwa</w:t>
            </w:r>
            <w:r w:rsidRPr="00FD29B3">
              <w:t xml:space="preserve"> </w:t>
            </w:r>
            <w:r w:rsidRPr="0060305B">
              <w:rPr>
                <w:sz w:val="16"/>
                <w:szCs w:val="16"/>
              </w:rPr>
              <w:t>mieszkańców</w:t>
            </w:r>
            <w:r>
              <w:rPr>
                <w:sz w:val="16"/>
                <w:szCs w:val="16"/>
              </w:rPr>
              <w:t xml:space="preserve">. </w:t>
            </w:r>
            <w:r w:rsidR="00AD0F8D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Turystyka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959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ścieżki rowerowej Gołańcz – Margonin</w:t>
            </w:r>
          </w:p>
          <w:p w:rsidR="00AD0F8D" w:rsidRDefault="00F131D0" w:rsidP="00AD0F8D">
            <w:pPr>
              <w:rPr>
                <w:color w:val="000000"/>
                <w:sz w:val="16"/>
                <w:szCs w:val="16"/>
              </w:rPr>
            </w:pPr>
            <w:r w:rsidRPr="0060305B">
              <w:rPr>
                <w:sz w:val="16"/>
                <w:szCs w:val="16"/>
              </w:rPr>
              <w:t xml:space="preserve">Zadanie polega na  </w:t>
            </w:r>
            <w:r>
              <w:rPr>
                <w:sz w:val="16"/>
                <w:szCs w:val="16"/>
              </w:rPr>
              <w:t xml:space="preserve">budowie ścieżki rowerowej po byłych terenach kolejowych </w:t>
            </w:r>
            <w:r w:rsidRPr="0060305B">
              <w:rPr>
                <w:sz w:val="16"/>
                <w:szCs w:val="16"/>
              </w:rPr>
              <w:t>w celu polepszenia infrastruktury</w:t>
            </w:r>
            <w:r>
              <w:rPr>
                <w:sz w:val="16"/>
                <w:szCs w:val="16"/>
              </w:rPr>
              <w:t xml:space="preserve">. </w:t>
            </w:r>
            <w:r w:rsidR="00AD0F8D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750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Administracja publiczna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Urzędy gmin (miast i miast na prawach powiatu)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AC68DB" w:rsidTr="006F6165">
        <w:trPr>
          <w:gridBefore w:val="1"/>
          <w:gridAfter w:val="1"/>
          <w:wBefore w:w="142" w:type="dxa"/>
          <w:wAfter w:w="284" w:type="dxa"/>
          <w:trHeight w:hRule="exact" w:val="106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C2105" w:rsidRDefault="00F131D0" w:rsidP="00AD0F8D">
            <w:pPr>
              <w:rPr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>Zakup oprogramowania –</w:t>
            </w:r>
            <w:r w:rsidR="0019053D">
              <w:rPr>
                <w:sz w:val="16"/>
                <w:szCs w:val="16"/>
              </w:rPr>
              <w:t xml:space="preserve"> drogi</w:t>
            </w:r>
          </w:p>
          <w:p w:rsidR="00AD0F8D" w:rsidRDefault="00F2210B" w:rsidP="00AD0F8D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 oprogramowania </w:t>
            </w:r>
            <w:r w:rsidR="00F131D0" w:rsidRPr="005F43DF">
              <w:rPr>
                <w:sz w:val="16"/>
                <w:szCs w:val="16"/>
              </w:rPr>
              <w:t>do prowadzenia elektronicznej ewidencji dróg</w:t>
            </w:r>
            <w:r w:rsidR="006F6165">
              <w:rPr>
                <w:sz w:val="16"/>
                <w:szCs w:val="16"/>
              </w:rPr>
              <w:t>.</w:t>
            </w:r>
            <w:r w:rsidR="00F131D0" w:rsidRPr="005F43DF">
              <w:rPr>
                <w:sz w:val="16"/>
                <w:szCs w:val="16"/>
              </w:rPr>
              <w:t xml:space="preserve"> </w:t>
            </w:r>
            <w:r w:rsidR="00AD0F8D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Pr="0060305B" w:rsidRDefault="00F131D0" w:rsidP="0068029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Bezpieczeństwo publiczne i ochrona przeciwpożarowa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Ochotnicze straże pożarne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AC68DB" w:rsidTr="00B42C67">
        <w:trPr>
          <w:gridBefore w:val="1"/>
          <w:gridAfter w:val="1"/>
          <w:wBefore w:w="142" w:type="dxa"/>
          <w:wAfter w:w="284" w:type="dxa"/>
          <w:trHeight w:hRule="exact" w:val="1035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Rozbudowa  remizy strażackiej w Krzyżankach</w:t>
            </w:r>
          </w:p>
          <w:p w:rsidR="00B42C67" w:rsidRDefault="00F131D0" w:rsidP="00B42C6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rozbudowie budynku w celu dostosowania pomieszczenia do wozu bojowego. Zadanie polega na wykonaniu dokumentacji i robót budowlanych. </w:t>
            </w:r>
            <w:r w:rsidR="00B42C67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Rozbudowa monitoringu miejskiego III etap</w:t>
            </w:r>
          </w:p>
          <w:p w:rsidR="00B42C67" w:rsidRDefault="00F131D0" w:rsidP="00B42C6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rozbudowie istniejącego monitoringu miejskiego. </w:t>
            </w:r>
            <w:r w:rsidR="00B42C67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Oświata i wychowanie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3 481 503,00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Szkoły podstawowe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3 328 503,00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6057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1 890 007,00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6059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1 198 696,00</w:t>
            </w:r>
          </w:p>
        </w:tc>
      </w:tr>
      <w:tr w:rsidR="006765C0" w:rsidTr="006149B2">
        <w:trPr>
          <w:gridBefore w:val="1"/>
          <w:gridAfter w:val="1"/>
          <w:wBefore w:w="142" w:type="dxa"/>
          <w:wAfter w:w="284" w:type="dxa"/>
          <w:trHeight w:hRule="exact" w:val="1099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765C0" w:rsidRDefault="006765C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6765C0" w:rsidRDefault="006765C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5C0" w:rsidRDefault="006765C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65C0" w:rsidRDefault="006765C0" w:rsidP="006765C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Rozbudowa szkoły w Gołańczy ul</w:t>
            </w:r>
            <w:r w:rsidR="00A30026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Klasztorna</w:t>
            </w:r>
          </w:p>
          <w:p w:rsidR="00B42C67" w:rsidRDefault="006765C0" w:rsidP="00B42C67">
            <w:pPr>
              <w:rPr>
                <w:color w:val="000000"/>
                <w:sz w:val="16"/>
                <w:szCs w:val="16"/>
              </w:rPr>
            </w:pPr>
            <w:r w:rsidRPr="0093491E">
              <w:rPr>
                <w:sz w:val="16"/>
                <w:szCs w:val="16"/>
                <w:lang w:eastAsia="en-US"/>
              </w:rPr>
              <w:t>Zadanie polegać  na rozbudowie szkoły o pomieszczenia sal lekcyjnych, świetlicy, szatani, socjalne, wind</w:t>
            </w:r>
            <w:r>
              <w:rPr>
                <w:sz w:val="16"/>
                <w:szCs w:val="16"/>
                <w:lang w:eastAsia="en-US"/>
              </w:rPr>
              <w:t>ę</w:t>
            </w:r>
            <w:r w:rsidRPr="0093491E">
              <w:rPr>
                <w:sz w:val="16"/>
                <w:szCs w:val="16"/>
                <w:lang w:eastAsia="en-US"/>
              </w:rPr>
              <w:t>, boisko wielofunkcyjne z przykryciem oraz boisko wielofunkcyjne otwarte</w:t>
            </w:r>
            <w:r>
              <w:rPr>
                <w:sz w:val="16"/>
                <w:szCs w:val="16"/>
                <w:lang w:eastAsia="en-US"/>
              </w:rPr>
              <w:t xml:space="preserve">, wyposażenie i nadzór. </w:t>
            </w:r>
            <w:r w:rsidR="00A31263">
              <w:rPr>
                <w:sz w:val="16"/>
                <w:szCs w:val="16"/>
                <w:lang w:eastAsia="en-US"/>
              </w:rPr>
              <w:t xml:space="preserve"> Zadanie ujęte w 2 zadaniach wieloletnich.</w:t>
            </w:r>
            <w:r w:rsidR="00B42C67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6765C0" w:rsidRDefault="006765C0" w:rsidP="00680298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9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Zakup i montaż monitoringu </w:t>
            </w:r>
          </w:p>
          <w:p w:rsidR="00F91151" w:rsidRDefault="00F131D0" w:rsidP="00F9115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zakupie i montażu monitoringu dla </w:t>
            </w:r>
            <w:r w:rsidR="00F91151">
              <w:rPr>
                <w:color w:val="000000"/>
                <w:sz w:val="16"/>
                <w:szCs w:val="16"/>
              </w:rPr>
              <w:t>Szkoły Podstawowej w Panigrodzu -</w:t>
            </w:r>
            <w:r w:rsidR="00F91151" w:rsidRPr="00F91151">
              <w:rPr>
                <w:color w:val="000000"/>
                <w:sz w:val="16"/>
                <w:szCs w:val="16"/>
              </w:rPr>
              <w:t xml:space="preserve"> z</w:t>
            </w:r>
            <w:r w:rsidR="00F91151">
              <w:rPr>
                <w:color w:val="000000"/>
                <w:sz w:val="16"/>
                <w:szCs w:val="16"/>
              </w:rPr>
              <w:t xml:space="preserve">większenie bezpieczeństwa. </w:t>
            </w:r>
          </w:p>
          <w:p w:rsidR="00E26711" w:rsidRDefault="00E26711" w:rsidP="00E2671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F9115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6067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4 295,00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6069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505,00</w:t>
            </w:r>
          </w:p>
        </w:tc>
      </w:tr>
      <w:tr w:rsidR="00E94811" w:rsidTr="00967285">
        <w:trPr>
          <w:gridBefore w:val="1"/>
          <w:gridAfter w:val="1"/>
          <w:wBefore w:w="142" w:type="dxa"/>
          <w:wAfter w:w="284" w:type="dxa"/>
          <w:trHeight w:hRule="exact" w:val="827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94811" w:rsidRDefault="00E94811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94811" w:rsidRDefault="00E94811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94811" w:rsidRDefault="00E94811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6F6165" w:rsidRDefault="00E94811" w:rsidP="00F91151">
            <w:pPr>
              <w:rPr>
                <w:sz w:val="16"/>
                <w:szCs w:val="16"/>
              </w:rPr>
            </w:pPr>
            <w:r w:rsidRPr="00E94811">
              <w:rPr>
                <w:sz w:val="16"/>
                <w:szCs w:val="16"/>
              </w:rPr>
              <w:t xml:space="preserve">Uczeń na piatkę z plusem </w:t>
            </w:r>
          </w:p>
          <w:p w:rsidR="00E94811" w:rsidRPr="00E94811" w:rsidRDefault="00E94811" w:rsidP="00F91151">
            <w:pPr>
              <w:rPr>
                <w:sz w:val="16"/>
                <w:szCs w:val="16"/>
              </w:rPr>
            </w:pPr>
            <w:r w:rsidRPr="00E94811">
              <w:rPr>
                <w:sz w:val="16"/>
                <w:szCs w:val="16"/>
              </w:rPr>
              <w:t>– zakup dygestorium</w:t>
            </w:r>
          </w:p>
          <w:p w:rsidR="00E94811" w:rsidRPr="00E94811" w:rsidRDefault="00E94811" w:rsidP="00F91151">
            <w:pPr>
              <w:rPr>
                <w:sz w:val="16"/>
                <w:szCs w:val="16"/>
              </w:rPr>
            </w:pPr>
            <w:r w:rsidRPr="00E94811">
              <w:rPr>
                <w:sz w:val="16"/>
                <w:szCs w:val="16"/>
              </w:rPr>
              <w:t>Zadanie Szkoły Podstawowej w Goła</w:t>
            </w:r>
            <w:r>
              <w:rPr>
                <w:sz w:val="16"/>
                <w:szCs w:val="16"/>
              </w:rPr>
              <w:t>ń</w:t>
            </w:r>
            <w:r w:rsidRPr="00E94811">
              <w:rPr>
                <w:sz w:val="16"/>
                <w:szCs w:val="16"/>
              </w:rPr>
              <w:t>czy.</w:t>
            </w:r>
          </w:p>
          <w:p w:rsidR="00197343" w:rsidRDefault="00197343" w:rsidP="0019734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E94811" w:rsidRDefault="00E94811" w:rsidP="00680298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Przedszkola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43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Rozbudowa placu zabaw przy Przedszkolu Publicznym</w:t>
            </w:r>
          </w:p>
          <w:p w:rsidR="00197343" w:rsidRDefault="00F131D0" w:rsidP="0019734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</w:t>
            </w:r>
            <w:r w:rsidR="00680298">
              <w:rPr>
                <w:color w:val="000000"/>
                <w:sz w:val="16"/>
                <w:szCs w:val="16"/>
              </w:rPr>
              <w:t xml:space="preserve">olega na rozbudowie placu zabaw. </w:t>
            </w:r>
            <w:r w:rsidR="00680298">
              <w:rPr>
                <w:sz w:val="16"/>
                <w:szCs w:val="16"/>
              </w:rPr>
              <w:t>Z</w:t>
            </w:r>
            <w:r w:rsidR="00680298" w:rsidRPr="00565C72">
              <w:rPr>
                <w:sz w:val="16"/>
                <w:szCs w:val="16"/>
              </w:rPr>
              <w:t>adanie wybrane do realizacji przez mieszkańców</w:t>
            </w:r>
            <w:r w:rsidR="00680298">
              <w:rPr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197343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433 534,55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Gospodarka ściekowa i ochrona wód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8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6230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0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Pr="005F43DF" w:rsidRDefault="00F131D0" w:rsidP="00680298">
            <w:pPr>
              <w:rPr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>Dotacja na pokrycie kosztów budowy przydomowych oczyszczalni ścieków</w:t>
            </w:r>
          </w:p>
          <w:p w:rsidR="00197343" w:rsidRDefault="00F131D0" w:rsidP="00197343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>Zadanie polega na dofinansowaniu budowy przydomowych oczyszczalni ścieków w celu och</w:t>
            </w:r>
            <w:r w:rsidR="00680298">
              <w:rPr>
                <w:sz w:val="16"/>
                <w:szCs w:val="16"/>
              </w:rPr>
              <w:t xml:space="preserve">rony gleby. </w:t>
            </w:r>
            <w:r w:rsidR="00197343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Pr="0093491E" w:rsidRDefault="00F131D0" w:rsidP="0068029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21 534,55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9 500,00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7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FS Kujawki - Altana na placu wiejskim 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usytuowaniu altany ogrodowej przy świetlicy. </w:t>
            </w:r>
          </w:p>
          <w:p w:rsidR="00197343" w:rsidRDefault="00197343" w:rsidP="0019734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9 500,00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12 034,55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43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FS Smogulec -  siłownia napowietrzna    </w:t>
            </w:r>
          </w:p>
          <w:p w:rsidR="00024115" w:rsidRDefault="00F131D0" w:rsidP="0002411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ustawieniu elementów siłowni napowietrznej. </w:t>
            </w:r>
            <w:r w:rsidR="00024115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12 034,55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Oświetlenie ulic, placów i dróg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9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FS Czesławice - zakup usługi montażu lamp ulicznych na terenie  sołectwa</w:t>
            </w:r>
          </w:p>
          <w:p w:rsidR="002D620B" w:rsidRDefault="00F131D0" w:rsidP="002D62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wykonaniu oświetlenia. </w:t>
            </w:r>
            <w:r w:rsidR="002D620B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Zakłady gospodarki komunalnej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8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Dotacje celowe z budżetu na finansowanie lub dofinansowanie kosztów realizacji inwestycji i zakupów inwestycyjnych samorządowych zakładów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120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Dotacja do ZGKiM  - odwodnienie terenu przy budynkach ul. Walki Młodych 42-44 w Gołańczy</w:t>
            </w:r>
          </w:p>
          <w:p w:rsidR="00F30748" w:rsidRDefault="00F30748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Odwodnienie terenu przy budynkach mieszkalnych obsługiwanych przez ZGKiM.</w:t>
            </w:r>
          </w:p>
          <w:p w:rsidR="002D620B" w:rsidRDefault="00F131D0" w:rsidP="002D62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wykonaniu odwodnienia terenu przy ul. Walki Młodych. </w:t>
            </w:r>
            <w:r w:rsidR="002D620B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1701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Dotacja do ZGKiM  - zakup koparko-ładowarki</w:t>
            </w:r>
          </w:p>
          <w:p w:rsidR="001218A6" w:rsidRPr="001218A6" w:rsidRDefault="00F131D0" w:rsidP="001218A6">
            <w:pPr>
              <w:jc w:val="both"/>
              <w:rPr>
                <w:sz w:val="16"/>
                <w:szCs w:val="16"/>
              </w:rPr>
            </w:pPr>
            <w:r w:rsidRPr="001218A6">
              <w:rPr>
                <w:color w:val="000000"/>
                <w:sz w:val="16"/>
                <w:szCs w:val="16"/>
              </w:rPr>
              <w:t xml:space="preserve">Przedmiotem zadania jest zakup koparki – ładowarki. </w:t>
            </w:r>
          </w:p>
          <w:p w:rsidR="001218A6" w:rsidRPr="001F4877" w:rsidRDefault="001218A6" w:rsidP="001218A6">
            <w:pPr>
              <w:jc w:val="both"/>
              <w:rPr>
                <w:sz w:val="16"/>
                <w:szCs w:val="16"/>
              </w:rPr>
            </w:pPr>
            <w:r w:rsidRPr="001218A6">
              <w:rPr>
                <w:sz w:val="16"/>
                <w:szCs w:val="16"/>
              </w:rPr>
              <w:t>Koparka służyć będzie</w:t>
            </w:r>
            <w:r w:rsidR="000C587F">
              <w:rPr>
                <w:sz w:val="16"/>
                <w:szCs w:val="16"/>
              </w:rPr>
              <w:t xml:space="preserve"> głównie</w:t>
            </w:r>
            <w:r w:rsidRPr="001218A6">
              <w:rPr>
                <w:sz w:val="16"/>
                <w:szCs w:val="16"/>
              </w:rPr>
              <w:t xml:space="preserve"> do usuwania awarii urządzeń wodociągowych i kanalizacyjnych</w:t>
            </w:r>
            <w:r w:rsidR="001F4877" w:rsidRPr="001F4877">
              <w:rPr>
                <w:sz w:val="16"/>
                <w:szCs w:val="16"/>
              </w:rPr>
              <w:t>.</w:t>
            </w:r>
          </w:p>
          <w:p w:rsidR="001218A6" w:rsidRDefault="001F4877" w:rsidP="001218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Podstawa </w:t>
            </w:r>
            <w:r w:rsidR="000C587F">
              <w:rPr>
                <w:color w:val="000000"/>
                <w:sz w:val="16"/>
                <w:szCs w:val="16"/>
              </w:rPr>
              <w:t>Ustawa</w:t>
            </w:r>
            <w:r w:rsidR="001218A6" w:rsidRPr="001218A6">
              <w:rPr>
                <w:color w:val="000000"/>
                <w:sz w:val="16"/>
                <w:szCs w:val="16"/>
              </w:rPr>
              <w:t xml:space="preserve"> z dnia 7 czerwca 2001r. o zbiorowym zaopatrzeniu w wodę i zbiorowym odprowadzaniu ścieków </w:t>
            </w:r>
            <w:r w:rsidR="001218A6">
              <w:rPr>
                <w:color w:val="000000"/>
                <w:sz w:val="16"/>
                <w:szCs w:val="16"/>
              </w:rPr>
              <w:t>(</w:t>
            </w:r>
            <w:r w:rsidR="000C587F">
              <w:rPr>
                <w:color w:val="000000"/>
                <w:sz w:val="16"/>
                <w:szCs w:val="16"/>
              </w:rPr>
              <w:t>Dz.U.z 2017r.,poz.328 ze zm</w:t>
            </w:r>
            <w:r w:rsidR="001218A6">
              <w:rPr>
                <w:color w:val="000000"/>
                <w:sz w:val="16"/>
                <w:szCs w:val="16"/>
              </w:rPr>
              <w:t>).</w:t>
            </w:r>
          </w:p>
          <w:p w:rsidR="002D620B" w:rsidRDefault="002D620B" w:rsidP="002D620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1218A6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3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FS Tomczyce - utrzymanie przystanków autobusowych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</w:t>
            </w:r>
            <w:r w:rsidR="00A30026">
              <w:rPr>
                <w:color w:val="000000"/>
                <w:sz w:val="16"/>
                <w:szCs w:val="16"/>
              </w:rPr>
              <w:t xml:space="preserve">zakupie </w:t>
            </w:r>
            <w:r>
              <w:rPr>
                <w:color w:val="000000"/>
                <w:sz w:val="16"/>
                <w:szCs w:val="16"/>
              </w:rPr>
              <w:t xml:space="preserve"> przystanku autobusowego.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A3002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Kultura i ochrona dziedzictwa narodowego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2 550 506,45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Domy i ośrodki kultury, świetlice i kluby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9 000,33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8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6220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Dotacje celowe z budżetu na finansowanie lub dofinansowanie kosztów realizacji inwestycji i zakupów inwestycyjnych innych jednostek sektora finansów publicznych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9 000,33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7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Dotacja GOK  - klimatyzacja - świetlica Panigródz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przekazaniu dotacji w celu zakupu klimatyzatora do świetlicy w Panigrodzu.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FB0BB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9 000,33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Ochrona zabytków i opieka nad zabytkami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1 340 000,00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6059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1 340 000,00</w:t>
            </w:r>
          </w:p>
        </w:tc>
      </w:tr>
      <w:tr w:rsidR="00AC68DB" w:rsidTr="00D507BC">
        <w:trPr>
          <w:gridBefore w:val="1"/>
          <w:gridAfter w:val="1"/>
          <w:wBefore w:w="142" w:type="dxa"/>
          <w:wAfter w:w="284" w:type="dxa"/>
          <w:trHeight w:hRule="exact" w:val="833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Rewitalizacja terenu przy zamku Kasztelańskim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 na rewitalizacji zamku i terenu przy zamku</w:t>
            </w:r>
            <w:r w:rsidR="00D507BC">
              <w:rPr>
                <w:color w:val="000000"/>
                <w:sz w:val="16"/>
                <w:szCs w:val="16"/>
              </w:rPr>
              <w:t xml:space="preserve"> 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</w:t>
            </w:r>
            <w:r w:rsidR="00FB0BB2">
              <w:rPr>
                <w:color w:val="000000"/>
                <w:sz w:val="16"/>
                <w:szCs w:val="16"/>
              </w:rPr>
              <w:t>Pozostała realizacja przewidziana na 2019 r.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1 340 000,00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1 201 506,12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1 183 900,00</w:t>
            </w:r>
          </w:p>
        </w:tc>
      </w:tr>
      <w:tr w:rsidR="00AC68DB" w:rsidTr="00D507BC">
        <w:trPr>
          <w:gridBefore w:val="1"/>
          <w:gridAfter w:val="1"/>
          <w:wBefore w:w="142" w:type="dxa"/>
          <w:wAfter w:w="284" w:type="dxa"/>
          <w:trHeight w:hRule="exact" w:val="869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pomnika w Gołańczy, upamiętniającego 100. rocznicę odzyskania przez Polskę niepodległości i zwycięskiego Powstania Wielkopolskiego</w:t>
            </w:r>
            <w:r w:rsidR="00AA60DB">
              <w:rPr>
                <w:color w:val="000000"/>
                <w:sz w:val="16"/>
                <w:szCs w:val="16"/>
              </w:rPr>
              <w:t>.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budowie pomnika.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4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świetlicy w miejscowości Morakówko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 na wykonaniu dokumentacji technicznej.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02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świetlicy w miejscowości Tomczyce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wykonaniu dokumentacji technicznej. </w:t>
            </w:r>
          </w:p>
          <w:p w:rsidR="00D507BC" w:rsidRDefault="00D507BC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53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FS Gręziny - wiata na placu zabaw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Zadanie polega na ustawieniu małej architektury ogrodowej w postaci altanki.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8 900,00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66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Pr="005F43DF" w:rsidRDefault="00F131D0" w:rsidP="00680298">
            <w:pPr>
              <w:rPr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Modernizacja placu zabaw przy boisku Orlik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Zadanie polega na </w:t>
            </w:r>
            <w:r w:rsidR="00FB0BB2">
              <w:rPr>
                <w:sz w:val="16"/>
                <w:szCs w:val="16"/>
              </w:rPr>
              <w:t xml:space="preserve">rozbudowa o nowe elementy </w:t>
            </w:r>
            <w:r w:rsidRPr="005F43DF">
              <w:rPr>
                <w:sz w:val="16"/>
                <w:szCs w:val="16"/>
              </w:rPr>
              <w:t xml:space="preserve">placu zabaw.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Pr="00452CC5" w:rsidRDefault="00F131D0" w:rsidP="00FB0BB2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Pr="005F43DF" w:rsidRDefault="00F131D0" w:rsidP="00680298">
            <w:pPr>
              <w:jc w:val="right"/>
              <w:rPr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>120 000,00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12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placu zabaw w miejscowości Tomczyce</w:t>
            </w:r>
          </w:p>
          <w:p w:rsidR="00D507BC" w:rsidRDefault="00FB0BB2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Zadanie polega na </w:t>
            </w:r>
            <w:r>
              <w:rPr>
                <w:sz w:val="16"/>
                <w:szCs w:val="16"/>
              </w:rPr>
              <w:t xml:space="preserve">rozbudowa o nowe elementy </w:t>
            </w:r>
            <w:r w:rsidRPr="005F43DF">
              <w:rPr>
                <w:sz w:val="16"/>
                <w:szCs w:val="16"/>
              </w:rPr>
              <w:t>placu zabaw</w:t>
            </w:r>
            <w:r w:rsidR="00F131D0" w:rsidRPr="005F43DF">
              <w:rPr>
                <w:sz w:val="16"/>
                <w:szCs w:val="16"/>
              </w:rPr>
              <w:t xml:space="preserve">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świetlicy w Chawłodnie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Przedmiotem zadania jest polepszenie infrastruktury budynku.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świetlicy w Czesławicach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Przedmiotem zadania jest polepszenie infrastruktury budynku.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8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Modernizacja świetlicy w Jeziorkach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Przedmiotem zadania jest polepszenie infrastruktury budynku.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2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świetlicy w Krzyżankach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Przedmiotem zadania jest polepszenie infrastruktury budynku.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7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świetlicy w Kujawkach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Przedmiotem zadania jest polepszenie infrastruktury budynku.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4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świetlicy w Lęgniszewie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Przedmiotem zadania jest polepszenie infrastruktury budynku</w:t>
            </w:r>
            <w:r w:rsidR="00967285" w:rsidRPr="005F43DF">
              <w:rPr>
                <w:sz w:val="16"/>
                <w:szCs w:val="16"/>
              </w:rPr>
              <w:t xml:space="preserve"> </w:t>
            </w:r>
            <w:r w:rsidR="00D507BC">
              <w:rPr>
                <w:sz w:val="16"/>
                <w:szCs w:val="16"/>
              </w:rPr>
              <w:t>.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72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Modernizacja świetlicy w Rybowie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Przedmiotem zadania jest polepszenie infrastruktury budynku.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17 606,12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65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FS Brdowo - doposażenie placu zabaw 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Zadanie polega na zakupie elementów placu zabaw. </w:t>
            </w:r>
            <w:r w:rsidR="00D507BC">
              <w:rPr>
                <w:color w:val="000000"/>
                <w:sz w:val="16"/>
                <w:szCs w:val="16"/>
              </w:rPr>
              <w:t>Termin realizacji do końca III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6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FS Morakówko - zakup huśtawki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>Zadanie polega na zakupie element</w:t>
            </w:r>
            <w:r>
              <w:rPr>
                <w:sz w:val="16"/>
                <w:szCs w:val="16"/>
              </w:rPr>
              <w:t>u</w:t>
            </w:r>
            <w:r w:rsidRPr="005F43DF">
              <w:rPr>
                <w:sz w:val="16"/>
                <w:szCs w:val="16"/>
              </w:rPr>
              <w:t xml:space="preserve"> placu zabaw.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6 606,12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FS Potulin - plac zabaw   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Zadanie polega na zakupie elementów placu zabaw.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Kultura fizyczna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F131D0" w:rsidRDefault="00F131D0" w:rsidP="0068029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92601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Obiekty sportowe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</w:tr>
      <w:tr w:rsidR="00AC68DB" w:rsidTr="00D507BC">
        <w:trPr>
          <w:gridBefore w:val="1"/>
          <w:gridAfter w:val="1"/>
          <w:wBefore w:w="142" w:type="dxa"/>
          <w:wAfter w:w="284" w:type="dxa"/>
          <w:trHeight w:hRule="exact" w:val="859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Pr="00111D00" w:rsidRDefault="00F131D0" w:rsidP="00680298">
            <w:pPr>
              <w:rPr>
                <w:sz w:val="16"/>
                <w:szCs w:val="16"/>
              </w:rPr>
            </w:pPr>
            <w:r w:rsidRPr="00111D00">
              <w:rPr>
                <w:sz w:val="16"/>
                <w:szCs w:val="16"/>
              </w:rPr>
              <w:t xml:space="preserve">Rewitalizacja stadionu miejskiego w Gołańczy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111D00">
              <w:rPr>
                <w:sz w:val="16"/>
                <w:szCs w:val="16"/>
              </w:rPr>
              <w:t>Przedmiotem zadania jest polepszenie infrastruktury na ternie stadionu miejskiego w Gołańcz</w:t>
            </w:r>
            <w:r w:rsidR="00967285">
              <w:rPr>
                <w:sz w:val="16"/>
                <w:szCs w:val="16"/>
              </w:rPr>
              <w:t xml:space="preserve"> - dokumentacja</w:t>
            </w:r>
            <w:r w:rsidRPr="00111D00">
              <w:rPr>
                <w:sz w:val="16"/>
                <w:szCs w:val="16"/>
              </w:rPr>
              <w:t xml:space="preserve">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Pr="00111D00" w:rsidRDefault="00F131D0" w:rsidP="0068029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Pr="00111D00" w:rsidRDefault="00F131D0" w:rsidP="00680298">
            <w:pPr>
              <w:jc w:val="right"/>
              <w:rPr>
                <w:sz w:val="16"/>
                <w:szCs w:val="16"/>
              </w:rPr>
            </w:pPr>
            <w:r w:rsidRPr="00111D00">
              <w:rPr>
                <w:sz w:val="16"/>
                <w:szCs w:val="16"/>
              </w:rPr>
              <w:t>60 000,00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6060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564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FS Bogdanowo - siłownia zewnętrzna 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Zadanie polega na zakupie elementów </w:t>
            </w:r>
            <w:r>
              <w:rPr>
                <w:sz w:val="16"/>
                <w:szCs w:val="16"/>
              </w:rPr>
              <w:t>siłowni zewnętrznej</w:t>
            </w:r>
            <w:r w:rsidRPr="005F43DF">
              <w:rPr>
                <w:sz w:val="16"/>
                <w:szCs w:val="16"/>
              </w:rPr>
              <w:t xml:space="preserve">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714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FS Czerlin - boiska sportowe doposażenie</w:t>
            </w:r>
          </w:p>
          <w:p w:rsidR="00D507BC" w:rsidRDefault="00F131D0" w:rsidP="00D507BC">
            <w:pPr>
              <w:rPr>
                <w:color w:val="000000"/>
                <w:sz w:val="16"/>
                <w:szCs w:val="16"/>
              </w:rPr>
            </w:pPr>
            <w:r w:rsidRPr="005F43DF">
              <w:rPr>
                <w:sz w:val="16"/>
                <w:szCs w:val="16"/>
              </w:rPr>
              <w:t xml:space="preserve">Zadanie polega na </w:t>
            </w:r>
            <w:r>
              <w:rPr>
                <w:sz w:val="16"/>
                <w:szCs w:val="16"/>
              </w:rPr>
              <w:t>doposażenie istniejącego boiska w elementy sportowe</w:t>
            </w:r>
            <w:r w:rsidRPr="005F43DF">
              <w:rPr>
                <w:sz w:val="16"/>
                <w:szCs w:val="16"/>
              </w:rPr>
              <w:t xml:space="preserve">. </w:t>
            </w:r>
            <w:r w:rsidR="00D507BC"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92695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6050</w:t>
            </w: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Wydatki inwestycyjne jednostek budżetowych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228 000,00</w:t>
            </w:r>
          </w:p>
        </w:tc>
      </w:tr>
      <w:tr w:rsidR="00AC68DB" w:rsidTr="00967285">
        <w:trPr>
          <w:gridBefore w:val="1"/>
          <w:gridAfter w:val="1"/>
          <w:wBefore w:w="142" w:type="dxa"/>
          <w:wAfter w:w="284" w:type="dxa"/>
          <w:trHeight w:hRule="exact" w:val="871"/>
        </w:trPr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Budowa 4  siłowni napowietrznych w Gołańczy</w:t>
            </w:r>
          </w:p>
          <w:p w:rsidR="00F131D0" w:rsidRDefault="00F131D0" w:rsidP="00680298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Zadanie polega na usytuowani</w:t>
            </w:r>
            <w:r w:rsidR="00AA60DB">
              <w:rPr>
                <w:color w:val="000000"/>
                <w:sz w:val="16"/>
                <w:szCs w:val="16"/>
              </w:rPr>
              <w:t>u</w:t>
            </w:r>
            <w:r>
              <w:rPr>
                <w:color w:val="000000"/>
                <w:sz w:val="16"/>
                <w:szCs w:val="16"/>
              </w:rPr>
              <w:t xml:space="preserve"> elementów siłowni napowietrznych w miejscowości Gołańcz ul. Kowalika, Walki Młodych, Zamkowa, Osada.</w:t>
            </w:r>
            <w:r w:rsidRPr="005F43DF">
              <w:rPr>
                <w:sz w:val="16"/>
                <w:szCs w:val="16"/>
              </w:rPr>
              <w:t xml:space="preserve"> </w:t>
            </w:r>
          </w:p>
          <w:p w:rsidR="00D507BC" w:rsidRDefault="00D507BC" w:rsidP="00D507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Termin realizacji do końca IV kw. 2018 roku.</w:t>
            </w:r>
          </w:p>
          <w:p w:rsidR="00F131D0" w:rsidRDefault="00F131D0" w:rsidP="0068029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228 000,00</w:t>
            </w:r>
          </w:p>
        </w:tc>
      </w:tr>
      <w:tr w:rsidR="00F131D0" w:rsidTr="00967285">
        <w:trPr>
          <w:gridBefore w:val="1"/>
          <w:gridAfter w:val="1"/>
          <w:wBefore w:w="142" w:type="dxa"/>
          <w:wAfter w:w="284" w:type="dxa"/>
          <w:trHeight w:hRule="exact" w:val="110"/>
        </w:trPr>
        <w:tc>
          <w:tcPr>
            <w:tcW w:w="3038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F131D0" w:rsidRDefault="00F131D0" w:rsidP="0068029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1D0" w:rsidRDefault="00F131D0" w:rsidP="00680298">
            <w:pPr>
              <w:rPr>
                <w:sz w:val="8"/>
                <w:szCs w:val="8"/>
              </w:rPr>
            </w:pPr>
          </w:p>
        </w:tc>
      </w:tr>
      <w:tr w:rsidR="00F131D0" w:rsidTr="00967285">
        <w:trPr>
          <w:gridBefore w:val="1"/>
          <w:gridAfter w:val="1"/>
          <w:wBefore w:w="142" w:type="dxa"/>
          <w:wAfter w:w="284" w:type="dxa"/>
          <w:trHeight w:hRule="exact" w:val="340"/>
        </w:trPr>
        <w:tc>
          <w:tcPr>
            <w:tcW w:w="82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ind w:right="566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131D0" w:rsidRDefault="00F131D0" w:rsidP="0068029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14 655 544,00</w:t>
            </w:r>
          </w:p>
        </w:tc>
      </w:tr>
    </w:tbl>
    <w:p w:rsidR="00F131D0" w:rsidRDefault="00F131D0" w:rsidP="00B91B94"/>
    <w:sectPr w:rsidR="00F131D0" w:rsidSect="00BC2365"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23D" w:rsidRDefault="0089323D">
      <w:r>
        <w:separator/>
      </w:r>
    </w:p>
  </w:endnote>
  <w:endnote w:type="continuationSeparator" w:id="0">
    <w:p w:rsidR="0089323D" w:rsidRDefault="0089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23D" w:rsidRDefault="0089323D">
      <w:r>
        <w:separator/>
      </w:r>
    </w:p>
  </w:footnote>
  <w:footnote w:type="continuationSeparator" w:id="0">
    <w:p w:rsidR="0089323D" w:rsidRDefault="00893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BA8" w:rsidRDefault="00256BA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6BA8" w:rsidRDefault="00256B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BA8" w:rsidRDefault="00256BA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7A75">
      <w:rPr>
        <w:rStyle w:val="Numerstrony"/>
        <w:noProof/>
      </w:rPr>
      <w:t>36</w:t>
    </w:r>
    <w:r>
      <w:rPr>
        <w:rStyle w:val="Numerstrony"/>
      </w:rPr>
      <w:fldChar w:fldCharType="end"/>
    </w:r>
  </w:p>
  <w:p w:rsidR="00256BA8" w:rsidRDefault="00256B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A35E20"/>
    <w:multiLevelType w:val="hybridMultilevel"/>
    <w:tmpl w:val="80CCA9D6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C80212"/>
    <w:multiLevelType w:val="hybridMultilevel"/>
    <w:tmpl w:val="0B004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9483C"/>
    <w:multiLevelType w:val="hybridMultilevel"/>
    <w:tmpl w:val="DB7C9C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881976"/>
    <w:multiLevelType w:val="hybridMultilevel"/>
    <w:tmpl w:val="175E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8148D"/>
    <w:multiLevelType w:val="hybridMultilevel"/>
    <w:tmpl w:val="828C9E08"/>
    <w:lvl w:ilvl="0" w:tplc="CB5640F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30849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2D14D2"/>
    <w:multiLevelType w:val="hybridMultilevel"/>
    <w:tmpl w:val="25A44FC6"/>
    <w:lvl w:ilvl="0" w:tplc="D0C4656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10245ED1"/>
    <w:multiLevelType w:val="multilevel"/>
    <w:tmpl w:val="A3F0AA3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28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8" w15:restartNumberingAfterBreak="0">
    <w:nsid w:val="11C84C2E"/>
    <w:multiLevelType w:val="hybridMultilevel"/>
    <w:tmpl w:val="E35E2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233FC"/>
    <w:multiLevelType w:val="hybridMultilevel"/>
    <w:tmpl w:val="1D8E27BA"/>
    <w:lvl w:ilvl="0" w:tplc="346215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5A925CB"/>
    <w:multiLevelType w:val="hybridMultilevel"/>
    <w:tmpl w:val="1C4C00AC"/>
    <w:lvl w:ilvl="0" w:tplc="C8EEC6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07E75"/>
    <w:multiLevelType w:val="hybridMultilevel"/>
    <w:tmpl w:val="A586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31533"/>
    <w:multiLevelType w:val="hybridMultilevel"/>
    <w:tmpl w:val="26700F7E"/>
    <w:lvl w:ilvl="0" w:tplc="D1A65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D24F7"/>
    <w:multiLevelType w:val="hybridMultilevel"/>
    <w:tmpl w:val="7C4CF88C"/>
    <w:lvl w:ilvl="0" w:tplc="DF2C1E3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7299C"/>
    <w:multiLevelType w:val="hybridMultilevel"/>
    <w:tmpl w:val="02749882"/>
    <w:lvl w:ilvl="0" w:tplc="11F4FEF0">
      <w:start w:val="1"/>
      <w:numFmt w:val="decimal"/>
      <w:lvlText w:val="%1."/>
      <w:lvlJc w:val="left"/>
      <w:pPr>
        <w:ind w:left="39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5" w15:restartNumberingAfterBreak="0">
    <w:nsid w:val="240B71F8"/>
    <w:multiLevelType w:val="hybridMultilevel"/>
    <w:tmpl w:val="D6E46FA8"/>
    <w:lvl w:ilvl="0" w:tplc="B1348DC6">
      <w:start w:val="1"/>
      <w:numFmt w:val="decimal"/>
      <w:lvlText w:val="%1."/>
      <w:lvlJc w:val="left"/>
      <w:pPr>
        <w:tabs>
          <w:tab w:val="num" w:pos="357"/>
        </w:tabs>
        <w:ind w:left="227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91737"/>
    <w:multiLevelType w:val="hybridMultilevel"/>
    <w:tmpl w:val="CF0CA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96C31"/>
    <w:multiLevelType w:val="hybridMultilevel"/>
    <w:tmpl w:val="AE9880C8"/>
    <w:lvl w:ilvl="0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29AC54C1"/>
    <w:multiLevelType w:val="hybridMultilevel"/>
    <w:tmpl w:val="0E82ED12"/>
    <w:lvl w:ilvl="0" w:tplc="DC74EB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92C50"/>
    <w:multiLevelType w:val="hybridMultilevel"/>
    <w:tmpl w:val="A1CCB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8011B6"/>
    <w:multiLevelType w:val="hybridMultilevel"/>
    <w:tmpl w:val="25268EA4"/>
    <w:lvl w:ilvl="0" w:tplc="7AEE845C">
      <w:start w:val="1"/>
      <w:numFmt w:val="decimal"/>
      <w:lvlText w:val="%1."/>
      <w:lvlJc w:val="left"/>
      <w:pPr>
        <w:ind w:left="960" w:hanging="60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9774C"/>
    <w:multiLevelType w:val="hybridMultilevel"/>
    <w:tmpl w:val="01E2B9AC"/>
    <w:lvl w:ilvl="0" w:tplc="BCFA7CB0">
      <w:start w:val="1"/>
      <w:numFmt w:val="bullet"/>
      <w:lvlText w:val="-"/>
      <w:lvlJc w:val="left"/>
      <w:pPr>
        <w:tabs>
          <w:tab w:val="num" w:pos="8145"/>
        </w:tabs>
        <w:ind w:left="8145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05"/>
        </w:tabs>
        <w:ind w:left="10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1025"/>
        </w:tabs>
        <w:ind w:left="11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1745"/>
        </w:tabs>
        <w:ind w:left="11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2465"/>
        </w:tabs>
        <w:ind w:left="12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3185"/>
        </w:tabs>
        <w:ind w:left="13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3905"/>
        </w:tabs>
        <w:ind w:left="13905" w:hanging="360"/>
      </w:pPr>
      <w:rPr>
        <w:rFonts w:ascii="Wingdings" w:hAnsi="Wingdings" w:hint="default"/>
      </w:rPr>
    </w:lvl>
  </w:abstractNum>
  <w:abstractNum w:abstractNumId="22" w15:restartNumberingAfterBreak="0">
    <w:nsid w:val="2F411FAF"/>
    <w:multiLevelType w:val="hybridMultilevel"/>
    <w:tmpl w:val="F90CCA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D83EBD"/>
    <w:multiLevelType w:val="hybridMultilevel"/>
    <w:tmpl w:val="A586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8F1F00"/>
    <w:multiLevelType w:val="hybridMultilevel"/>
    <w:tmpl w:val="96688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1061C1"/>
    <w:multiLevelType w:val="hybridMultilevel"/>
    <w:tmpl w:val="5E880D26"/>
    <w:lvl w:ilvl="0" w:tplc="91FC1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16631"/>
    <w:multiLevelType w:val="hybridMultilevel"/>
    <w:tmpl w:val="2AA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6F1E76"/>
    <w:multiLevelType w:val="hybridMultilevel"/>
    <w:tmpl w:val="2FEA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F0907"/>
    <w:multiLevelType w:val="hybridMultilevel"/>
    <w:tmpl w:val="DB84F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A769BE"/>
    <w:multiLevelType w:val="hybridMultilevel"/>
    <w:tmpl w:val="5F12A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05B09"/>
    <w:multiLevelType w:val="hybridMultilevel"/>
    <w:tmpl w:val="9E4E8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32DD4"/>
    <w:multiLevelType w:val="hybridMultilevel"/>
    <w:tmpl w:val="FCC0D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61BD0"/>
    <w:multiLevelType w:val="multilevel"/>
    <w:tmpl w:val="6016A07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60"/>
      <w:numFmt w:val="decimal"/>
      <w:lvlText w:val="%1.%2"/>
      <w:lvlJc w:val="left"/>
      <w:pPr>
        <w:tabs>
          <w:tab w:val="num" w:pos="1020"/>
        </w:tabs>
        <w:ind w:left="10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3" w15:restartNumberingAfterBreak="0">
    <w:nsid w:val="56FB2FA2"/>
    <w:multiLevelType w:val="hybridMultilevel"/>
    <w:tmpl w:val="0CC06564"/>
    <w:lvl w:ilvl="0" w:tplc="020E0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FC7408"/>
    <w:multiLevelType w:val="hybridMultilevel"/>
    <w:tmpl w:val="4BE060A8"/>
    <w:lvl w:ilvl="0" w:tplc="816209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594576"/>
    <w:multiLevelType w:val="hybridMultilevel"/>
    <w:tmpl w:val="ACB06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737D2"/>
    <w:multiLevelType w:val="hybridMultilevel"/>
    <w:tmpl w:val="26FE5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3062F"/>
    <w:multiLevelType w:val="hybridMultilevel"/>
    <w:tmpl w:val="AD66C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9D3562"/>
    <w:multiLevelType w:val="hybridMultilevel"/>
    <w:tmpl w:val="4CF841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39F7173"/>
    <w:multiLevelType w:val="hybridMultilevel"/>
    <w:tmpl w:val="AB5A1152"/>
    <w:lvl w:ilvl="0" w:tplc="A08ED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A6913"/>
    <w:multiLevelType w:val="hybridMultilevel"/>
    <w:tmpl w:val="8C144A44"/>
    <w:lvl w:ilvl="0" w:tplc="65B06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51E8C"/>
    <w:multiLevelType w:val="hybridMultilevel"/>
    <w:tmpl w:val="76760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1"/>
  </w:num>
  <w:num w:numId="3">
    <w:abstractNumId w:val="19"/>
  </w:num>
  <w:num w:numId="4">
    <w:abstractNumId w:val="5"/>
  </w:num>
  <w:num w:numId="5">
    <w:abstractNumId w:val="37"/>
  </w:num>
  <w:num w:numId="6">
    <w:abstractNumId w:val="7"/>
  </w:num>
  <w:num w:numId="7">
    <w:abstractNumId w:val="0"/>
  </w:num>
  <w:num w:numId="8">
    <w:abstractNumId w:val="32"/>
  </w:num>
  <w:num w:numId="9">
    <w:abstractNumId w:val="17"/>
  </w:num>
  <w:num w:numId="10">
    <w:abstractNumId w:val="1"/>
  </w:num>
  <w:num w:numId="11">
    <w:abstractNumId w:val="6"/>
  </w:num>
  <w:num w:numId="12">
    <w:abstractNumId w:val="36"/>
  </w:num>
  <w:num w:numId="13">
    <w:abstractNumId w:val="4"/>
  </w:num>
  <w:num w:numId="14">
    <w:abstractNumId w:val="3"/>
  </w:num>
  <w:num w:numId="15">
    <w:abstractNumId w:val="38"/>
  </w:num>
  <w:num w:numId="16">
    <w:abstractNumId w:val="16"/>
  </w:num>
  <w:num w:numId="17">
    <w:abstractNumId w:val="8"/>
  </w:num>
  <w:num w:numId="18">
    <w:abstractNumId w:val="27"/>
  </w:num>
  <w:num w:numId="19">
    <w:abstractNumId w:val="14"/>
  </w:num>
  <w:num w:numId="20">
    <w:abstractNumId w:val="22"/>
  </w:num>
  <w:num w:numId="21">
    <w:abstractNumId w:val="20"/>
  </w:num>
  <w:num w:numId="22">
    <w:abstractNumId w:val="35"/>
  </w:num>
  <w:num w:numId="23">
    <w:abstractNumId w:val="29"/>
  </w:num>
  <w:num w:numId="24">
    <w:abstractNumId w:val="15"/>
  </w:num>
  <w:num w:numId="25">
    <w:abstractNumId w:val="41"/>
  </w:num>
  <w:num w:numId="26">
    <w:abstractNumId w:val="34"/>
  </w:num>
  <w:num w:numId="27">
    <w:abstractNumId w:val="25"/>
  </w:num>
  <w:num w:numId="28">
    <w:abstractNumId w:val="10"/>
  </w:num>
  <w:num w:numId="29">
    <w:abstractNumId w:val="30"/>
  </w:num>
  <w:num w:numId="30">
    <w:abstractNumId w:val="23"/>
  </w:num>
  <w:num w:numId="31">
    <w:abstractNumId w:val="11"/>
  </w:num>
  <w:num w:numId="32">
    <w:abstractNumId w:val="13"/>
  </w:num>
  <w:num w:numId="33">
    <w:abstractNumId w:val="40"/>
  </w:num>
  <w:num w:numId="34">
    <w:abstractNumId w:val="39"/>
  </w:num>
  <w:num w:numId="35">
    <w:abstractNumId w:val="12"/>
  </w:num>
  <w:num w:numId="36">
    <w:abstractNumId w:val="24"/>
  </w:num>
  <w:num w:numId="37">
    <w:abstractNumId w:val="31"/>
  </w:num>
  <w:num w:numId="38">
    <w:abstractNumId w:val="26"/>
  </w:num>
  <w:num w:numId="39">
    <w:abstractNumId w:val="2"/>
  </w:num>
  <w:num w:numId="40">
    <w:abstractNumId w:val="28"/>
  </w:num>
  <w:num w:numId="41">
    <w:abstractNumId w:val="18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560"/>
    <w:rsid w:val="00001644"/>
    <w:rsid w:val="00002358"/>
    <w:rsid w:val="00005911"/>
    <w:rsid w:val="00005DCB"/>
    <w:rsid w:val="00006112"/>
    <w:rsid w:val="00006C43"/>
    <w:rsid w:val="00007C2D"/>
    <w:rsid w:val="00012737"/>
    <w:rsid w:val="00013436"/>
    <w:rsid w:val="0001630D"/>
    <w:rsid w:val="000172DC"/>
    <w:rsid w:val="0002033F"/>
    <w:rsid w:val="00020804"/>
    <w:rsid w:val="00021BB3"/>
    <w:rsid w:val="00022136"/>
    <w:rsid w:val="00024115"/>
    <w:rsid w:val="00024C00"/>
    <w:rsid w:val="0002514E"/>
    <w:rsid w:val="00025D6B"/>
    <w:rsid w:val="00026A3B"/>
    <w:rsid w:val="000279E7"/>
    <w:rsid w:val="000320E3"/>
    <w:rsid w:val="00033123"/>
    <w:rsid w:val="00033221"/>
    <w:rsid w:val="00034AA2"/>
    <w:rsid w:val="000372A5"/>
    <w:rsid w:val="000378EE"/>
    <w:rsid w:val="00037C0D"/>
    <w:rsid w:val="000400B3"/>
    <w:rsid w:val="000404CC"/>
    <w:rsid w:val="00041B6D"/>
    <w:rsid w:val="00044BCE"/>
    <w:rsid w:val="00045034"/>
    <w:rsid w:val="0004548E"/>
    <w:rsid w:val="00045567"/>
    <w:rsid w:val="00045665"/>
    <w:rsid w:val="00047DF3"/>
    <w:rsid w:val="00050274"/>
    <w:rsid w:val="000502B4"/>
    <w:rsid w:val="0005282C"/>
    <w:rsid w:val="0005295D"/>
    <w:rsid w:val="00053AD8"/>
    <w:rsid w:val="00055CB9"/>
    <w:rsid w:val="00056B37"/>
    <w:rsid w:val="000612D9"/>
    <w:rsid w:val="000625F1"/>
    <w:rsid w:val="00062A89"/>
    <w:rsid w:val="00063AFB"/>
    <w:rsid w:val="00065EF8"/>
    <w:rsid w:val="00067331"/>
    <w:rsid w:val="00070498"/>
    <w:rsid w:val="000728A2"/>
    <w:rsid w:val="00072B27"/>
    <w:rsid w:val="00073C40"/>
    <w:rsid w:val="000743C4"/>
    <w:rsid w:val="0007465E"/>
    <w:rsid w:val="000748F3"/>
    <w:rsid w:val="00076637"/>
    <w:rsid w:val="00080564"/>
    <w:rsid w:val="000835BB"/>
    <w:rsid w:val="00083B2C"/>
    <w:rsid w:val="000843AE"/>
    <w:rsid w:val="000850AE"/>
    <w:rsid w:val="00091883"/>
    <w:rsid w:val="000924A3"/>
    <w:rsid w:val="0009442D"/>
    <w:rsid w:val="000A20F0"/>
    <w:rsid w:val="000A44EE"/>
    <w:rsid w:val="000A51AD"/>
    <w:rsid w:val="000A5F19"/>
    <w:rsid w:val="000B0172"/>
    <w:rsid w:val="000B068A"/>
    <w:rsid w:val="000B0940"/>
    <w:rsid w:val="000B1209"/>
    <w:rsid w:val="000B45EF"/>
    <w:rsid w:val="000C029B"/>
    <w:rsid w:val="000C2774"/>
    <w:rsid w:val="000C5454"/>
    <w:rsid w:val="000C587F"/>
    <w:rsid w:val="000C5A42"/>
    <w:rsid w:val="000D07FF"/>
    <w:rsid w:val="000D15FA"/>
    <w:rsid w:val="000D5086"/>
    <w:rsid w:val="000D51FF"/>
    <w:rsid w:val="000D56F1"/>
    <w:rsid w:val="000D704C"/>
    <w:rsid w:val="000E4278"/>
    <w:rsid w:val="000E4DB4"/>
    <w:rsid w:val="000E6452"/>
    <w:rsid w:val="000E6B64"/>
    <w:rsid w:val="000E6BB7"/>
    <w:rsid w:val="000E7C0D"/>
    <w:rsid w:val="000F113F"/>
    <w:rsid w:val="000F3CB1"/>
    <w:rsid w:val="000F55A1"/>
    <w:rsid w:val="000F582A"/>
    <w:rsid w:val="000F5AD1"/>
    <w:rsid w:val="00100163"/>
    <w:rsid w:val="00103062"/>
    <w:rsid w:val="001034F4"/>
    <w:rsid w:val="00105FD9"/>
    <w:rsid w:val="00106FB8"/>
    <w:rsid w:val="00107B32"/>
    <w:rsid w:val="00110EF4"/>
    <w:rsid w:val="00112678"/>
    <w:rsid w:val="0011359D"/>
    <w:rsid w:val="00113CCC"/>
    <w:rsid w:val="00113E37"/>
    <w:rsid w:val="001141F4"/>
    <w:rsid w:val="00114606"/>
    <w:rsid w:val="00116B78"/>
    <w:rsid w:val="0011789E"/>
    <w:rsid w:val="00120B5E"/>
    <w:rsid w:val="001218A6"/>
    <w:rsid w:val="00123E22"/>
    <w:rsid w:val="00124DAA"/>
    <w:rsid w:val="001253BC"/>
    <w:rsid w:val="00125716"/>
    <w:rsid w:val="0012601E"/>
    <w:rsid w:val="00126BAE"/>
    <w:rsid w:val="00131ACD"/>
    <w:rsid w:val="00132AE6"/>
    <w:rsid w:val="00133792"/>
    <w:rsid w:val="00133BF9"/>
    <w:rsid w:val="00135D62"/>
    <w:rsid w:val="00136147"/>
    <w:rsid w:val="00137192"/>
    <w:rsid w:val="00142550"/>
    <w:rsid w:val="0014274D"/>
    <w:rsid w:val="001429AB"/>
    <w:rsid w:val="001510A5"/>
    <w:rsid w:val="00151CD7"/>
    <w:rsid w:val="00152564"/>
    <w:rsid w:val="001567F6"/>
    <w:rsid w:val="00160BE5"/>
    <w:rsid w:val="00162863"/>
    <w:rsid w:val="00162977"/>
    <w:rsid w:val="001673B9"/>
    <w:rsid w:val="00167B3F"/>
    <w:rsid w:val="00172BA1"/>
    <w:rsid w:val="00173B74"/>
    <w:rsid w:val="001758D2"/>
    <w:rsid w:val="00176BA9"/>
    <w:rsid w:val="001777F6"/>
    <w:rsid w:val="001777FD"/>
    <w:rsid w:val="00180408"/>
    <w:rsid w:val="00182E3F"/>
    <w:rsid w:val="00183DC1"/>
    <w:rsid w:val="00187609"/>
    <w:rsid w:val="0019053D"/>
    <w:rsid w:val="001910C8"/>
    <w:rsid w:val="001935A6"/>
    <w:rsid w:val="00194C41"/>
    <w:rsid w:val="00197343"/>
    <w:rsid w:val="00197DAB"/>
    <w:rsid w:val="001A290E"/>
    <w:rsid w:val="001A3DE4"/>
    <w:rsid w:val="001A5856"/>
    <w:rsid w:val="001A5FFA"/>
    <w:rsid w:val="001A6B44"/>
    <w:rsid w:val="001A6D48"/>
    <w:rsid w:val="001A6FD3"/>
    <w:rsid w:val="001A793F"/>
    <w:rsid w:val="001B096E"/>
    <w:rsid w:val="001B321C"/>
    <w:rsid w:val="001B43FE"/>
    <w:rsid w:val="001B4FEE"/>
    <w:rsid w:val="001B5043"/>
    <w:rsid w:val="001B537E"/>
    <w:rsid w:val="001C00BA"/>
    <w:rsid w:val="001C1A8B"/>
    <w:rsid w:val="001C38BF"/>
    <w:rsid w:val="001C38FF"/>
    <w:rsid w:val="001C4B7E"/>
    <w:rsid w:val="001C58B7"/>
    <w:rsid w:val="001C6600"/>
    <w:rsid w:val="001C6D78"/>
    <w:rsid w:val="001D0A21"/>
    <w:rsid w:val="001D17A8"/>
    <w:rsid w:val="001D1B4A"/>
    <w:rsid w:val="001D38C4"/>
    <w:rsid w:val="001D4E2A"/>
    <w:rsid w:val="001D4F9C"/>
    <w:rsid w:val="001D56C3"/>
    <w:rsid w:val="001D6E18"/>
    <w:rsid w:val="001E026E"/>
    <w:rsid w:val="001E0E3B"/>
    <w:rsid w:val="001E3862"/>
    <w:rsid w:val="001E3A75"/>
    <w:rsid w:val="001E4B4D"/>
    <w:rsid w:val="001E51D1"/>
    <w:rsid w:val="001E6845"/>
    <w:rsid w:val="001E70ED"/>
    <w:rsid w:val="001F00B0"/>
    <w:rsid w:val="001F1FBF"/>
    <w:rsid w:val="001F31A2"/>
    <w:rsid w:val="001F3491"/>
    <w:rsid w:val="001F380B"/>
    <w:rsid w:val="001F4877"/>
    <w:rsid w:val="001F5B0C"/>
    <w:rsid w:val="001F659C"/>
    <w:rsid w:val="001F71C1"/>
    <w:rsid w:val="002005AD"/>
    <w:rsid w:val="00200D7D"/>
    <w:rsid w:val="00201EB4"/>
    <w:rsid w:val="002069C5"/>
    <w:rsid w:val="00206D0A"/>
    <w:rsid w:val="002108D0"/>
    <w:rsid w:val="00211DE5"/>
    <w:rsid w:val="00212E13"/>
    <w:rsid w:val="002136B6"/>
    <w:rsid w:val="00215C4C"/>
    <w:rsid w:val="002164D9"/>
    <w:rsid w:val="002171A1"/>
    <w:rsid w:val="00217A16"/>
    <w:rsid w:val="0022210A"/>
    <w:rsid w:val="00223B27"/>
    <w:rsid w:val="00223E2B"/>
    <w:rsid w:val="002260B3"/>
    <w:rsid w:val="00230340"/>
    <w:rsid w:val="00232332"/>
    <w:rsid w:val="002343A3"/>
    <w:rsid w:val="002349DC"/>
    <w:rsid w:val="00235D18"/>
    <w:rsid w:val="00235EB9"/>
    <w:rsid w:val="00236665"/>
    <w:rsid w:val="002375A6"/>
    <w:rsid w:val="00237AFD"/>
    <w:rsid w:val="00240434"/>
    <w:rsid w:val="002407FF"/>
    <w:rsid w:val="00242324"/>
    <w:rsid w:val="0024275A"/>
    <w:rsid w:val="002427AD"/>
    <w:rsid w:val="002427D4"/>
    <w:rsid w:val="00244DF5"/>
    <w:rsid w:val="0024789E"/>
    <w:rsid w:val="00251442"/>
    <w:rsid w:val="002514CE"/>
    <w:rsid w:val="00251581"/>
    <w:rsid w:val="00251C95"/>
    <w:rsid w:val="00252F92"/>
    <w:rsid w:val="00253A01"/>
    <w:rsid w:val="00253FCE"/>
    <w:rsid w:val="002546A8"/>
    <w:rsid w:val="00255B3C"/>
    <w:rsid w:val="00256BA8"/>
    <w:rsid w:val="00256DE3"/>
    <w:rsid w:val="00257E2D"/>
    <w:rsid w:val="00260657"/>
    <w:rsid w:val="002635B0"/>
    <w:rsid w:val="002637D1"/>
    <w:rsid w:val="00266144"/>
    <w:rsid w:val="00266445"/>
    <w:rsid w:val="00266CAD"/>
    <w:rsid w:val="0027101A"/>
    <w:rsid w:val="00271303"/>
    <w:rsid w:val="00272A54"/>
    <w:rsid w:val="00273996"/>
    <w:rsid w:val="00273AFB"/>
    <w:rsid w:val="00275A3A"/>
    <w:rsid w:val="002767F1"/>
    <w:rsid w:val="00276D89"/>
    <w:rsid w:val="00281C2C"/>
    <w:rsid w:val="002836FC"/>
    <w:rsid w:val="00285F04"/>
    <w:rsid w:val="002860D3"/>
    <w:rsid w:val="00286727"/>
    <w:rsid w:val="00292274"/>
    <w:rsid w:val="00294656"/>
    <w:rsid w:val="00296654"/>
    <w:rsid w:val="002A0ED9"/>
    <w:rsid w:val="002A160D"/>
    <w:rsid w:val="002A35E0"/>
    <w:rsid w:val="002A4430"/>
    <w:rsid w:val="002A546F"/>
    <w:rsid w:val="002A6CE9"/>
    <w:rsid w:val="002B07C0"/>
    <w:rsid w:val="002B3EBF"/>
    <w:rsid w:val="002B6C90"/>
    <w:rsid w:val="002B7DBB"/>
    <w:rsid w:val="002C00AD"/>
    <w:rsid w:val="002C0493"/>
    <w:rsid w:val="002C0683"/>
    <w:rsid w:val="002C25A4"/>
    <w:rsid w:val="002C653C"/>
    <w:rsid w:val="002C6632"/>
    <w:rsid w:val="002D1067"/>
    <w:rsid w:val="002D21FA"/>
    <w:rsid w:val="002D3189"/>
    <w:rsid w:val="002D4818"/>
    <w:rsid w:val="002D620B"/>
    <w:rsid w:val="002D6B5E"/>
    <w:rsid w:val="002E0BDE"/>
    <w:rsid w:val="002E35E2"/>
    <w:rsid w:val="002E4DF7"/>
    <w:rsid w:val="002E7461"/>
    <w:rsid w:val="002E75B0"/>
    <w:rsid w:val="002F0B12"/>
    <w:rsid w:val="002F0BFA"/>
    <w:rsid w:val="002F0EB7"/>
    <w:rsid w:val="002F124D"/>
    <w:rsid w:val="002F316E"/>
    <w:rsid w:val="002F32BB"/>
    <w:rsid w:val="002F3A1E"/>
    <w:rsid w:val="00304F33"/>
    <w:rsid w:val="00305514"/>
    <w:rsid w:val="00305637"/>
    <w:rsid w:val="00305756"/>
    <w:rsid w:val="0031370A"/>
    <w:rsid w:val="00313B2F"/>
    <w:rsid w:val="003142DC"/>
    <w:rsid w:val="00317DC1"/>
    <w:rsid w:val="00321CE8"/>
    <w:rsid w:val="003227E3"/>
    <w:rsid w:val="003229E2"/>
    <w:rsid w:val="003238E6"/>
    <w:rsid w:val="00326BDA"/>
    <w:rsid w:val="003277E4"/>
    <w:rsid w:val="00330732"/>
    <w:rsid w:val="00332864"/>
    <w:rsid w:val="003334CC"/>
    <w:rsid w:val="003354CE"/>
    <w:rsid w:val="00336B4F"/>
    <w:rsid w:val="00337A26"/>
    <w:rsid w:val="00337A2A"/>
    <w:rsid w:val="00344D62"/>
    <w:rsid w:val="0034638E"/>
    <w:rsid w:val="003466A2"/>
    <w:rsid w:val="003474FB"/>
    <w:rsid w:val="003500FE"/>
    <w:rsid w:val="00353945"/>
    <w:rsid w:val="00353D17"/>
    <w:rsid w:val="00355AEE"/>
    <w:rsid w:val="00357805"/>
    <w:rsid w:val="0036004C"/>
    <w:rsid w:val="00360B8E"/>
    <w:rsid w:val="003610CD"/>
    <w:rsid w:val="00361A0D"/>
    <w:rsid w:val="00363011"/>
    <w:rsid w:val="00363895"/>
    <w:rsid w:val="0036427B"/>
    <w:rsid w:val="00365B11"/>
    <w:rsid w:val="00366282"/>
    <w:rsid w:val="003703A5"/>
    <w:rsid w:val="003714BF"/>
    <w:rsid w:val="00371A2D"/>
    <w:rsid w:val="0037248D"/>
    <w:rsid w:val="00372563"/>
    <w:rsid w:val="00374170"/>
    <w:rsid w:val="00374343"/>
    <w:rsid w:val="00374A19"/>
    <w:rsid w:val="003757F1"/>
    <w:rsid w:val="003762AB"/>
    <w:rsid w:val="0037682F"/>
    <w:rsid w:val="00377406"/>
    <w:rsid w:val="003806F6"/>
    <w:rsid w:val="00382130"/>
    <w:rsid w:val="003831CD"/>
    <w:rsid w:val="00384650"/>
    <w:rsid w:val="003859D3"/>
    <w:rsid w:val="00385C87"/>
    <w:rsid w:val="00386882"/>
    <w:rsid w:val="0038703B"/>
    <w:rsid w:val="0038750F"/>
    <w:rsid w:val="00391DBB"/>
    <w:rsid w:val="0039449F"/>
    <w:rsid w:val="00394BB6"/>
    <w:rsid w:val="00395BB4"/>
    <w:rsid w:val="00396168"/>
    <w:rsid w:val="003979F5"/>
    <w:rsid w:val="003A11C8"/>
    <w:rsid w:val="003A19DA"/>
    <w:rsid w:val="003A1B32"/>
    <w:rsid w:val="003A3F10"/>
    <w:rsid w:val="003A60F7"/>
    <w:rsid w:val="003A666E"/>
    <w:rsid w:val="003A7077"/>
    <w:rsid w:val="003A715B"/>
    <w:rsid w:val="003A7B59"/>
    <w:rsid w:val="003A7C34"/>
    <w:rsid w:val="003C193A"/>
    <w:rsid w:val="003C2586"/>
    <w:rsid w:val="003C2BD6"/>
    <w:rsid w:val="003C5A0E"/>
    <w:rsid w:val="003C7921"/>
    <w:rsid w:val="003C7CA9"/>
    <w:rsid w:val="003C7DF6"/>
    <w:rsid w:val="003D0466"/>
    <w:rsid w:val="003D058C"/>
    <w:rsid w:val="003D23E4"/>
    <w:rsid w:val="003D4DE2"/>
    <w:rsid w:val="003D4E7F"/>
    <w:rsid w:val="003E157B"/>
    <w:rsid w:val="003E75B0"/>
    <w:rsid w:val="003F053E"/>
    <w:rsid w:val="003F1545"/>
    <w:rsid w:val="003F4D83"/>
    <w:rsid w:val="00402229"/>
    <w:rsid w:val="00404C27"/>
    <w:rsid w:val="0040510E"/>
    <w:rsid w:val="004058F0"/>
    <w:rsid w:val="00407BAE"/>
    <w:rsid w:val="00411C87"/>
    <w:rsid w:val="00411DF0"/>
    <w:rsid w:val="00412D4C"/>
    <w:rsid w:val="00420346"/>
    <w:rsid w:val="00420523"/>
    <w:rsid w:val="0042200D"/>
    <w:rsid w:val="00422675"/>
    <w:rsid w:val="00422D8E"/>
    <w:rsid w:val="00423098"/>
    <w:rsid w:val="00424AA8"/>
    <w:rsid w:val="00424E4B"/>
    <w:rsid w:val="00425B1C"/>
    <w:rsid w:val="00426425"/>
    <w:rsid w:val="00426ED3"/>
    <w:rsid w:val="004316E9"/>
    <w:rsid w:val="00431A5F"/>
    <w:rsid w:val="00432EBA"/>
    <w:rsid w:val="00433454"/>
    <w:rsid w:val="00434A81"/>
    <w:rsid w:val="00434DE3"/>
    <w:rsid w:val="00435FE7"/>
    <w:rsid w:val="00436451"/>
    <w:rsid w:val="00436CED"/>
    <w:rsid w:val="0043781E"/>
    <w:rsid w:val="00442634"/>
    <w:rsid w:val="00442B82"/>
    <w:rsid w:val="00446281"/>
    <w:rsid w:val="004473F4"/>
    <w:rsid w:val="0045253F"/>
    <w:rsid w:val="004532B5"/>
    <w:rsid w:val="00456FFD"/>
    <w:rsid w:val="00460137"/>
    <w:rsid w:val="0046038F"/>
    <w:rsid w:val="00462ABD"/>
    <w:rsid w:val="00463BB4"/>
    <w:rsid w:val="00463F0A"/>
    <w:rsid w:val="00464976"/>
    <w:rsid w:val="004655A1"/>
    <w:rsid w:val="00470958"/>
    <w:rsid w:val="004722BD"/>
    <w:rsid w:val="00473DDF"/>
    <w:rsid w:val="00475033"/>
    <w:rsid w:val="00480801"/>
    <w:rsid w:val="0048291B"/>
    <w:rsid w:val="004835CA"/>
    <w:rsid w:val="00486C14"/>
    <w:rsid w:val="00486F00"/>
    <w:rsid w:val="00490BE0"/>
    <w:rsid w:val="004979AF"/>
    <w:rsid w:val="00497F91"/>
    <w:rsid w:val="004A1472"/>
    <w:rsid w:val="004A1884"/>
    <w:rsid w:val="004A1EE6"/>
    <w:rsid w:val="004A358A"/>
    <w:rsid w:val="004A4287"/>
    <w:rsid w:val="004A439E"/>
    <w:rsid w:val="004A491E"/>
    <w:rsid w:val="004A7E7A"/>
    <w:rsid w:val="004B03B7"/>
    <w:rsid w:val="004B1008"/>
    <w:rsid w:val="004B3FC4"/>
    <w:rsid w:val="004B4E16"/>
    <w:rsid w:val="004B626B"/>
    <w:rsid w:val="004B631D"/>
    <w:rsid w:val="004B63D0"/>
    <w:rsid w:val="004B705A"/>
    <w:rsid w:val="004B755F"/>
    <w:rsid w:val="004C2EE5"/>
    <w:rsid w:val="004C3140"/>
    <w:rsid w:val="004C3185"/>
    <w:rsid w:val="004C328F"/>
    <w:rsid w:val="004C62A7"/>
    <w:rsid w:val="004C7BDF"/>
    <w:rsid w:val="004D14FC"/>
    <w:rsid w:val="004D2076"/>
    <w:rsid w:val="004D32FF"/>
    <w:rsid w:val="004E04C1"/>
    <w:rsid w:val="004E0714"/>
    <w:rsid w:val="004E07D3"/>
    <w:rsid w:val="004E11ED"/>
    <w:rsid w:val="004E3EA8"/>
    <w:rsid w:val="004E40CE"/>
    <w:rsid w:val="004E4EF8"/>
    <w:rsid w:val="004E697F"/>
    <w:rsid w:val="004F2780"/>
    <w:rsid w:val="004F2EA0"/>
    <w:rsid w:val="004F3500"/>
    <w:rsid w:val="004F4DEC"/>
    <w:rsid w:val="004F4E83"/>
    <w:rsid w:val="004F7695"/>
    <w:rsid w:val="005014F4"/>
    <w:rsid w:val="00505F41"/>
    <w:rsid w:val="00511C4B"/>
    <w:rsid w:val="0051249B"/>
    <w:rsid w:val="00512A32"/>
    <w:rsid w:val="00514278"/>
    <w:rsid w:val="00515E62"/>
    <w:rsid w:val="005165DB"/>
    <w:rsid w:val="00516FD4"/>
    <w:rsid w:val="005174CF"/>
    <w:rsid w:val="00523DE5"/>
    <w:rsid w:val="00526BA1"/>
    <w:rsid w:val="00526EE2"/>
    <w:rsid w:val="005271A5"/>
    <w:rsid w:val="00532CD3"/>
    <w:rsid w:val="0053343B"/>
    <w:rsid w:val="005344AB"/>
    <w:rsid w:val="00534641"/>
    <w:rsid w:val="00534C51"/>
    <w:rsid w:val="00535CEC"/>
    <w:rsid w:val="0053647F"/>
    <w:rsid w:val="00537057"/>
    <w:rsid w:val="00540C17"/>
    <w:rsid w:val="00542E94"/>
    <w:rsid w:val="00542EC4"/>
    <w:rsid w:val="00543362"/>
    <w:rsid w:val="00543A74"/>
    <w:rsid w:val="00543C37"/>
    <w:rsid w:val="00543CE4"/>
    <w:rsid w:val="0054453E"/>
    <w:rsid w:val="005447AD"/>
    <w:rsid w:val="005452A6"/>
    <w:rsid w:val="00547708"/>
    <w:rsid w:val="005500A0"/>
    <w:rsid w:val="00550E2F"/>
    <w:rsid w:val="00550E80"/>
    <w:rsid w:val="00552584"/>
    <w:rsid w:val="005533BD"/>
    <w:rsid w:val="005539C1"/>
    <w:rsid w:val="0055718E"/>
    <w:rsid w:val="00557C69"/>
    <w:rsid w:val="00561BA9"/>
    <w:rsid w:val="00561E56"/>
    <w:rsid w:val="0056233E"/>
    <w:rsid w:val="00563A4D"/>
    <w:rsid w:val="005640E3"/>
    <w:rsid w:val="0056519A"/>
    <w:rsid w:val="00565B0F"/>
    <w:rsid w:val="00565C72"/>
    <w:rsid w:val="0056709C"/>
    <w:rsid w:val="00571709"/>
    <w:rsid w:val="00573590"/>
    <w:rsid w:val="00573FC6"/>
    <w:rsid w:val="00574D4B"/>
    <w:rsid w:val="00576150"/>
    <w:rsid w:val="0057784F"/>
    <w:rsid w:val="005802D7"/>
    <w:rsid w:val="005811E5"/>
    <w:rsid w:val="00581FCF"/>
    <w:rsid w:val="0058250E"/>
    <w:rsid w:val="00582AAA"/>
    <w:rsid w:val="00582CD2"/>
    <w:rsid w:val="00583C92"/>
    <w:rsid w:val="00585695"/>
    <w:rsid w:val="005877B4"/>
    <w:rsid w:val="00590081"/>
    <w:rsid w:val="0059197E"/>
    <w:rsid w:val="00591F8F"/>
    <w:rsid w:val="0059411B"/>
    <w:rsid w:val="00594F8E"/>
    <w:rsid w:val="00595AB1"/>
    <w:rsid w:val="00595F61"/>
    <w:rsid w:val="005A2DF5"/>
    <w:rsid w:val="005A52B4"/>
    <w:rsid w:val="005A6DC0"/>
    <w:rsid w:val="005B1137"/>
    <w:rsid w:val="005B3B7D"/>
    <w:rsid w:val="005B5B95"/>
    <w:rsid w:val="005B622F"/>
    <w:rsid w:val="005C0C55"/>
    <w:rsid w:val="005C3933"/>
    <w:rsid w:val="005C3E57"/>
    <w:rsid w:val="005C4A55"/>
    <w:rsid w:val="005C5A7C"/>
    <w:rsid w:val="005C67EA"/>
    <w:rsid w:val="005D0F54"/>
    <w:rsid w:val="005D11BD"/>
    <w:rsid w:val="005D50ED"/>
    <w:rsid w:val="005D60AF"/>
    <w:rsid w:val="005D7309"/>
    <w:rsid w:val="005E0670"/>
    <w:rsid w:val="005E17B1"/>
    <w:rsid w:val="005E24E5"/>
    <w:rsid w:val="005E4DA6"/>
    <w:rsid w:val="005E5881"/>
    <w:rsid w:val="005E6858"/>
    <w:rsid w:val="005E7AEB"/>
    <w:rsid w:val="005F131B"/>
    <w:rsid w:val="005F3725"/>
    <w:rsid w:val="005F3EED"/>
    <w:rsid w:val="005F576A"/>
    <w:rsid w:val="005F663F"/>
    <w:rsid w:val="005F794C"/>
    <w:rsid w:val="0060085B"/>
    <w:rsid w:val="00601B2D"/>
    <w:rsid w:val="00603711"/>
    <w:rsid w:val="0060488D"/>
    <w:rsid w:val="0060664F"/>
    <w:rsid w:val="0061050D"/>
    <w:rsid w:val="00612F8C"/>
    <w:rsid w:val="006149B2"/>
    <w:rsid w:val="0061549E"/>
    <w:rsid w:val="00616E6F"/>
    <w:rsid w:val="006172B7"/>
    <w:rsid w:val="00621043"/>
    <w:rsid w:val="0062151A"/>
    <w:rsid w:val="00621AEF"/>
    <w:rsid w:val="006249F8"/>
    <w:rsid w:val="00626260"/>
    <w:rsid w:val="006264C8"/>
    <w:rsid w:val="00630913"/>
    <w:rsid w:val="00631B7B"/>
    <w:rsid w:val="00631DC6"/>
    <w:rsid w:val="00634318"/>
    <w:rsid w:val="00634786"/>
    <w:rsid w:val="00635130"/>
    <w:rsid w:val="00637DC3"/>
    <w:rsid w:val="00645266"/>
    <w:rsid w:val="006459BA"/>
    <w:rsid w:val="00647DB2"/>
    <w:rsid w:val="006519B5"/>
    <w:rsid w:val="00660507"/>
    <w:rsid w:val="00662DF2"/>
    <w:rsid w:val="00663D23"/>
    <w:rsid w:val="0066401E"/>
    <w:rsid w:val="00664BCA"/>
    <w:rsid w:val="00665FD9"/>
    <w:rsid w:val="0066619A"/>
    <w:rsid w:val="00667FA1"/>
    <w:rsid w:val="00672E34"/>
    <w:rsid w:val="00673867"/>
    <w:rsid w:val="0067437F"/>
    <w:rsid w:val="00675B4B"/>
    <w:rsid w:val="006765C0"/>
    <w:rsid w:val="00680298"/>
    <w:rsid w:val="00684A56"/>
    <w:rsid w:val="00687581"/>
    <w:rsid w:val="00690B2F"/>
    <w:rsid w:val="0069310B"/>
    <w:rsid w:val="006943C2"/>
    <w:rsid w:val="00695DF4"/>
    <w:rsid w:val="00696493"/>
    <w:rsid w:val="0069728A"/>
    <w:rsid w:val="006978E1"/>
    <w:rsid w:val="00697DC7"/>
    <w:rsid w:val="006A0F72"/>
    <w:rsid w:val="006A3138"/>
    <w:rsid w:val="006A5CE7"/>
    <w:rsid w:val="006A60BF"/>
    <w:rsid w:val="006A66FD"/>
    <w:rsid w:val="006A774F"/>
    <w:rsid w:val="006A7BF8"/>
    <w:rsid w:val="006A7C4B"/>
    <w:rsid w:val="006B0751"/>
    <w:rsid w:val="006B149E"/>
    <w:rsid w:val="006B1E84"/>
    <w:rsid w:val="006B22DC"/>
    <w:rsid w:val="006B23BA"/>
    <w:rsid w:val="006B2775"/>
    <w:rsid w:val="006B2C7B"/>
    <w:rsid w:val="006B3525"/>
    <w:rsid w:val="006B3C43"/>
    <w:rsid w:val="006B4462"/>
    <w:rsid w:val="006B5377"/>
    <w:rsid w:val="006B5CBE"/>
    <w:rsid w:val="006C2B05"/>
    <w:rsid w:val="006C6340"/>
    <w:rsid w:val="006C6466"/>
    <w:rsid w:val="006D1560"/>
    <w:rsid w:val="006D1F5F"/>
    <w:rsid w:val="006D5C87"/>
    <w:rsid w:val="006D5CA5"/>
    <w:rsid w:val="006D6F61"/>
    <w:rsid w:val="006D7562"/>
    <w:rsid w:val="006D7B51"/>
    <w:rsid w:val="006E00DF"/>
    <w:rsid w:val="006E0DF8"/>
    <w:rsid w:val="006E278D"/>
    <w:rsid w:val="006E29B0"/>
    <w:rsid w:val="006E3B9D"/>
    <w:rsid w:val="006E4440"/>
    <w:rsid w:val="006E45AE"/>
    <w:rsid w:val="006E4803"/>
    <w:rsid w:val="006E62F7"/>
    <w:rsid w:val="006E6E40"/>
    <w:rsid w:val="006F082E"/>
    <w:rsid w:val="006F47BC"/>
    <w:rsid w:val="006F56D3"/>
    <w:rsid w:val="006F5767"/>
    <w:rsid w:val="006F6165"/>
    <w:rsid w:val="00700AC5"/>
    <w:rsid w:val="007017ED"/>
    <w:rsid w:val="00701AD2"/>
    <w:rsid w:val="007065C0"/>
    <w:rsid w:val="00706648"/>
    <w:rsid w:val="00707287"/>
    <w:rsid w:val="0070740A"/>
    <w:rsid w:val="00710151"/>
    <w:rsid w:val="00711196"/>
    <w:rsid w:val="00714570"/>
    <w:rsid w:val="00717001"/>
    <w:rsid w:val="00722B82"/>
    <w:rsid w:val="007232C9"/>
    <w:rsid w:val="00725151"/>
    <w:rsid w:val="007255BD"/>
    <w:rsid w:val="00726CBD"/>
    <w:rsid w:val="00726E19"/>
    <w:rsid w:val="00730214"/>
    <w:rsid w:val="00731A2F"/>
    <w:rsid w:val="00733815"/>
    <w:rsid w:val="00740FB4"/>
    <w:rsid w:val="00741EDE"/>
    <w:rsid w:val="00742032"/>
    <w:rsid w:val="00742C78"/>
    <w:rsid w:val="00743346"/>
    <w:rsid w:val="00744617"/>
    <w:rsid w:val="007448E9"/>
    <w:rsid w:val="00744DAB"/>
    <w:rsid w:val="007451D7"/>
    <w:rsid w:val="007463F9"/>
    <w:rsid w:val="00746D0F"/>
    <w:rsid w:val="00746F99"/>
    <w:rsid w:val="0075504A"/>
    <w:rsid w:val="007557F2"/>
    <w:rsid w:val="0075642D"/>
    <w:rsid w:val="00756EA3"/>
    <w:rsid w:val="0075745D"/>
    <w:rsid w:val="00757C80"/>
    <w:rsid w:val="0076371C"/>
    <w:rsid w:val="00764E3D"/>
    <w:rsid w:val="007652CA"/>
    <w:rsid w:val="00765723"/>
    <w:rsid w:val="007676DC"/>
    <w:rsid w:val="00770E54"/>
    <w:rsid w:val="00771588"/>
    <w:rsid w:val="00771FA3"/>
    <w:rsid w:val="00772B94"/>
    <w:rsid w:val="0077356D"/>
    <w:rsid w:val="007736B6"/>
    <w:rsid w:val="0077732E"/>
    <w:rsid w:val="00781BFF"/>
    <w:rsid w:val="007834CC"/>
    <w:rsid w:val="00783507"/>
    <w:rsid w:val="00783EEC"/>
    <w:rsid w:val="00784DE9"/>
    <w:rsid w:val="00785558"/>
    <w:rsid w:val="00790C4C"/>
    <w:rsid w:val="00791B08"/>
    <w:rsid w:val="00794BAA"/>
    <w:rsid w:val="00794E5C"/>
    <w:rsid w:val="007967F0"/>
    <w:rsid w:val="00797EF4"/>
    <w:rsid w:val="007A03DD"/>
    <w:rsid w:val="007A19AF"/>
    <w:rsid w:val="007A1A54"/>
    <w:rsid w:val="007A4698"/>
    <w:rsid w:val="007A4A20"/>
    <w:rsid w:val="007A7035"/>
    <w:rsid w:val="007A7038"/>
    <w:rsid w:val="007B3AAB"/>
    <w:rsid w:val="007B45E5"/>
    <w:rsid w:val="007B5E2E"/>
    <w:rsid w:val="007B62F4"/>
    <w:rsid w:val="007B7AA0"/>
    <w:rsid w:val="007C0435"/>
    <w:rsid w:val="007C3C31"/>
    <w:rsid w:val="007C4AFC"/>
    <w:rsid w:val="007D0E70"/>
    <w:rsid w:val="007D1AE6"/>
    <w:rsid w:val="007D4A76"/>
    <w:rsid w:val="007D4AB4"/>
    <w:rsid w:val="007D6887"/>
    <w:rsid w:val="007E001D"/>
    <w:rsid w:val="007E2073"/>
    <w:rsid w:val="007E367A"/>
    <w:rsid w:val="007E45BF"/>
    <w:rsid w:val="007E5995"/>
    <w:rsid w:val="007E5B5B"/>
    <w:rsid w:val="007E6190"/>
    <w:rsid w:val="007F14A2"/>
    <w:rsid w:val="007F38F8"/>
    <w:rsid w:val="007F4D90"/>
    <w:rsid w:val="007F6788"/>
    <w:rsid w:val="007F6C39"/>
    <w:rsid w:val="007F7235"/>
    <w:rsid w:val="008033EF"/>
    <w:rsid w:val="008039AD"/>
    <w:rsid w:val="00804202"/>
    <w:rsid w:val="008052D8"/>
    <w:rsid w:val="008056B5"/>
    <w:rsid w:val="0080576E"/>
    <w:rsid w:val="0080635C"/>
    <w:rsid w:val="0080789C"/>
    <w:rsid w:val="0081387C"/>
    <w:rsid w:val="00813C28"/>
    <w:rsid w:val="00814587"/>
    <w:rsid w:val="00814A6C"/>
    <w:rsid w:val="00817393"/>
    <w:rsid w:val="00817B1F"/>
    <w:rsid w:val="00823EAA"/>
    <w:rsid w:val="0082415A"/>
    <w:rsid w:val="00826CE3"/>
    <w:rsid w:val="0082705C"/>
    <w:rsid w:val="00831654"/>
    <w:rsid w:val="00832D40"/>
    <w:rsid w:val="00835A45"/>
    <w:rsid w:val="008374C3"/>
    <w:rsid w:val="0084081E"/>
    <w:rsid w:val="00843A10"/>
    <w:rsid w:val="00844526"/>
    <w:rsid w:val="00844D2C"/>
    <w:rsid w:val="00853483"/>
    <w:rsid w:val="00857053"/>
    <w:rsid w:val="008577BC"/>
    <w:rsid w:val="00860D6E"/>
    <w:rsid w:val="008642C4"/>
    <w:rsid w:val="008704E5"/>
    <w:rsid w:val="0087072C"/>
    <w:rsid w:val="0087295D"/>
    <w:rsid w:val="00872FBF"/>
    <w:rsid w:val="0087302B"/>
    <w:rsid w:val="0087382B"/>
    <w:rsid w:val="0087538C"/>
    <w:rsid w:val="00876DE5"/>
    <w:rsid w:val="0087781A"/>
    <w:rsid w:val="00881FCA"/>
    <w:rsid w:val="008828DF"/>
    <w:rsid w:val="0088310C"/>
    <w:rsid w:val="0088355A"/>
    <w:rsid w:val="008862D8"/>
    <w:rsid w:val="008868C0"/>
    <w:rsid w:val="00887C21"/>
    <w:rsid w:val="00887FB8"/>
    <w:rsid w:val="0089102B"/>
    <w:rsid w:val="008912A8"/>
    <w:rsid w:val="00892E7E"/>
    <w:rsid w:val="0089323D"/>
    <w:rsid w:val="00893344"/>
    <w:rsid w:val="008948EE"/>
    <w:rsid w:val="008974E8"/>
    <w:rsid w:val="008A77D8"/>
    <w:rsid w:val="008B296D"/>
    <w:rsid w:val="008B320C"/>
    <w:rsid w:val="008B411B"/>
    <w:rsid w:val="008B4281"/>
    <w:rsid w:val="008C16A8"/>
    <w:rsid w:val="008C302C"/>
    <w:rsid w:val="008C367C"/>
    <w:rsid w:val="008C42BC"/>
    <w:rsid w:val="008C4AAA"/>
    <w:rsid w:val="008C5013"/>
    <w:rsid w:val="008C7557"/>
    <w:rsid w:val="008D3F8C"/>
    <w:rsid w:val="008D4BA8"/>
    <w:rsid w:val="008D7A1B"/>
    <w:rsid w:val="008E1429"/>
    <w:rsid w:val="008E20C5"/>
    <w:rsid w:val="008E2679"/>
    <w:rsid w:val="008E4ADE"/>
    <w:rsid w:val="008E6067"/>
    <w:rsid w:val="008E7ABB"/>
    <w:rsid w:val="008F3508"/>
    <w:rsid w:val="008F4EEA"/>
    <w:rsid w:val="008F611A"/>
    <w:rsid w:val="008F7E60"/>
    <w:rsid w:val="0090334D"/>
    <w:rsid w:val="00904373"/>
    <w:rsid w:val="00906F96"/>
    <w:rsid w:val="00911B4A"/>
    <w:rsid w:val="00912394"/>
    <w:rsid w:val="009146A0"/>
    <w:rsid w:val="00914CEE"/>
    <w:rsid w:val="00915952"/>
    <w:rsid w:val="00915FC9"/>
    <w:rsid w:val="00917474"/>
    <w:rsid w:val="009205E6"/>
    <w:rsid w:val="009207DF"/>
    <w:rsid w:val="009240D6"/>
    <w:rsid w:val="0092637B"/>
    <w:rsid w:val="00926603"/>
    <w:rsid w:val="00926D20"/>
    <w:rsid w:val="00930632"/>
    <w:rsid w:val="00933907"/>
    <w:rsid w:val="00934C9F"/>
    <w:rsid w:val="00935641"/>
    <w:rsid w:val="00935772"/>
    <w:rsid w:val="00937E85"/>
    <w:rsid w:val="00937FE6"/>
    <w:rsid w:val="00940568"/>
    <w:rsid w:val="009408A6"/>
    <w:rsid w:val="00940CB1"/>
    <w:rsid w:val="00941E53"/>
    <w:rsid w:val="00943AFC"/>
    <w:rsid w:val="00945783"/>
    <w:rsid w:val="009474BE"/>
    <w:rsid w:val="00947E1C"/>
    <w:rsid w:val="009506B8"/>
    <w:rsid w:val="00950FD4"/>
    <w:rsid w:val="00951DC1"/>
    <w:rsid w:val="00952188"/>
    <w:rsid w:val="00953FB0"/>
    <w:rsid w:val="0095596D"/>
    <w:rsid w:val="009559CB"/>
    <w:rsid w:val="00955C9A"/>
    <w:rsid w:val="00955F23"/>
    <w:rsid w:val="00956729"/>
    <w:rsid w:val="00956B1C"/>
    <w:rsid w:val="00956C77"/>
    <w:rsid w:val="00960EF0"/>
    <w:rsid w:val="00961090"/>
    <w:rsid w:val="00961CF6"/>
    <w:rsid w:val="0096565B"/>
    <w:rsid w:val="009659B6"/>
    <w:rsid w:val="00967285"/>
    <w:rsid w:val="00967F83"/>
    <w:rsid w:val="009704B2"/>
    <w:rsid w:val="00970FDF"/>
    <w:rsid w:val="00972B6F"/>
    <w:rsid w:val="00976813"/>
    <w:rsid w:val="00976827"/>
    <w:rsid w:val="00983BE7"/>
    <w:rsid w:val="00983BFE"/>
    <w:rsid w:val="0098727B"/>
    <w:rsid w:val="00987800"/>
    <w:rsid w:val="009902E3"/>
    <w:rsid w:val="00990563"/>
    <w:rsid w:val="009921FC"/>
    <w:rsid w:val="0099575F"/>
    <w:rsid w:val="009A0E3A"/>
    <w:rsid w:val="009A1162"/>
    <w:rsid w:val="009A140C"/>
    <w:rsid w:val="009A2E26"/>
    <w:rsid w:val="009A4606"/>
    <w:rsid w:val="009A4DA0"/>
    <w:rsid w:val="009A5E38"/>
    <w:rsid w:val="009A62BE"/>
    <w:rsid w:val="009A719C"/>
    <w:rsid w:val="009A748E"/>
    <w:rsid w:val="009B091F"/>
    <w:rsid w:val="009B1624"/>
    <w:rsid w:val="009B2C97"/>
    <w:rsid w:val="009B5314"/>
    <w:rsid w:val="009B7A1A"/>
    <w:rsid w:val="009B7C41"/>
    <w:rsid w:val="009C0B90"/>
    <w:rsid w:val="009C173C"/>
    <w:rsid w:val="009C45CF"/>
    <w:rsid w:val="009C6463"/>
    <w:rsid w:val="009C65AB"/>
    <w:rsid w:val="009D12DB"/>
    <w:rsid w:val="009D2A0C"/>
    <w:rsid w:val="009D30A7"/>
    <w:rsid w:val="009D393D"/>
    <w:rsid w:val="009D77C8"/>
    <w:rsid w:val="009E086C"/>
    <w:rsid w:val="009E22F9"/>
    <w:rsid w:val="009E398E"/>
    <w:rsid w:val="009E79FD"/>
    <w:rsid w:val="009F10DF"/>
    <w:rsid w:val="009F112F"/>
    <w:rsid w:val="009F4949"/>
    <w:rsid w:val="009F4DB8"/>
    <w:rsid w:val="009F5205"/>
    <w:rsid w:val="009F6C3E"/>
    <w:rsid w:val="00A004C6"/>
    <w:rsid w:val="00A0063F"/>
    <w:rsid w:val="00A00DCC"/>
    <w:rsid w:val="00A03A86"/>
    <w:rsid w:val="00A06587"/>
    <w:rsid w:val="00A07994"/>
    <w:rsid w:val="00A07A75"/>
    <w:rsid w:val="00A07FF4"/>
    <w:rsid w:val="00A1047A"/>
    <w:rsid w:val="00A12F93"/>
    <w:rsid w:val="00A136A2"/>
    <w:rsid w:val="00A145C8"/>
    <w:rsid w:val="00A15829"/>
    <w:rsid w:val="00A163A9"/>
    <w:rsid w:val="00A2071A"/>
    <w:rsid w:val="00A21117"/>
    <w:rsid w:val="00A214E6"/>
    <w:rsid w:val="00A22205"/>
    <w:rsid w:val="00A259E4"/>
    <w:rsid w:val="00A27B64"/>
    <w:rsid w:val="00A30026"/>
    <w:rsid w:val="00A31263"/>
    <w:rsid w:val="00A326F5"/>
    <w:rsid w:val="00A32B45"/>
    <w:rsid w:val="00A32C29"/>
    <w:rsid w:val="00A33700"/>
    <w:rsid w:val="00A33E27"/>
    <w:rsid w:val="00A33F12"/>
    <w:rsid w:val="00A37632"/>
    <w:rsid w:val="00A42820"/>
    <w:rsid w:val="00A4348A"/>
    <w:rsid w:val="00A43AC4"/>
    <w:rsid w:val="00A4469B"/>
    <w:rsid w:val="00A44B09"/>
    <w:rsid w:val="00A459B5"/>
    <w:rsid w:val="00A459C0"/>
    <w:rsid w:val="00A45B50"/>
    <w:rsid w:val="00A46CD2"/>
    <w:rsid w:val="00A4708E"/>
    <w:rsid w:val="00A47711"/>
    <w:rsid w:val="00A507F9"/>
    <w:rsid w:val="00A53153"/>
    <w:rsid w:val="00A54D50"/>
    <w:rsid w:val="00A555A7"/>
    <w:rsid w:val="00A55AC8"/>
    <w:rsid w:val="00A57FB7"/>
    <w:rsid w:val="00A6007E"/>
    <w:rsid w:val="00A61EEB"/>
    <w:rsid w:val="00A62AA8"/>
    <w:rsid w:val="00A63A62"/>
    <w:rsid w:val="00A63ADF"/>
    <w:rsid w:val="00A64D5E"/>
    <w:rsid w:val="00A65996"/>
    <w:rsid w:val="00A659D8"/>
    <w:rsid w:val="00A667B1"/>
    <w:rsid w:val="00A676F6"/>
    <w:rsid w:val="00A716F2"/>
    <w:rsid w:val="00A71922"/>
    <w:rsid w:val="00A73237"/>
    <w:rsid w:val="00A738D5"/>
    <w:rsid w:val="00A7741D"/>
    <w:rsid w:val="00A77D23"/>
    <w:rsid w:val="00A80755"/>
    <w:rsid w:val="00A82187"/>
    <w:rsid w:val="00A85CBB"/>
    <w:rsid w:val="00A85D8F"/>
    <w:rsid w:val="00A875F6"/>
    <w:rsid w:val="00A90341"/>
    <w:rsid w:val="00A904B7"/>
    <w:rsid w:val="00A91A56"/>
    <w:rsid w:val="00A94839"/>
    <w:rsid w:val="00A954B1"/>
    <w:rsid w:val="00A9563E"/>
    <w:rsid w:val="00A97C6B"/>
    <w:rsid w:val="00AA04A3"/>
    <w:rsid w:val="00AA25D7"/>
    <w:rsid w:val="00AA2F0C"/>
    <w:rsid w:val="00AA5F8C"/>
    <w:rsid w:val="00AA60DB"/>
    <w:rsid w:val="00AA665F"/>
    <w:rsid w:val="00AA7A37"/>
    <w:rsid w:val="00AA7B54"/>
    <w:rsid w:val="00AB1C25"/>
    <w:rsid w:val="00AB260B"/>
    <w:rsid w:val="00AB31E1"/>
    <w:rsid w:val="00AB4700"/>
    <w:rsid w:val="00AB4ABE"/>
    <w:rsid w:val="00AC18BB"/>
    <w:rsid w:val="00AC39DB"/>
    <w:rsid w:val="00AC3B9B"/>
    <w:rsid w:val="00AC5C24"/>
    <w:rsid w:val="00AC6111"/>
    <w:rsid w:val="00AC68DB"/>
    <w:rsid w:val="00AC792C"/>
    <w:rsid w:val="00AD0F8D"/>
    <w:rsid w:val="00AD12BD"/>
    <w:rsid w:val="00AD1949"/>
    <w:rsid w:val="00AD3AA6"/>
    <w:rsid w:val="00AD5A50"/>
    <w:rsid w:val="00AD6D7D"/>
    <w:rsid w:val="00AD77F2"/>
    <w:rsid w:val="00AD7F9A"/>
    <w:rsid w:val="00AE0A04"/>
    <w:rsid w:val="00AE181D"/>
    <w:rsid w:val="00AE1F3A"/>
    <w:rsid w:val="00AE38C8"/>
    <w:rsid w:val="00AE3AED"/>
    <w:rsid w:val="00AE6933"/>
    <w:rsid w:val="00AF16C4"/>
    <w:rsid w:val="00AF402F"/>
    <w:rsid w:val="00AF4035"/>
    <w:rsid w:val="00AF50CB"/>
    <w:rsid w:val="00AF5532"/>
    <w:rsid w:val="00AF5946"/>
    <w:rsid w:val="00AF5F0D"/>
    <w:rsid w:val="00AF6AFC"/>
    <w:rsid w:val="00B000F5"/>
    <w:rsid w:val="00B00D97"/>
    <w:rsid w:val="00B037B6"/>
    <w:rsid w:val="00B05C6E"/>
    <w:rsid w:val="00B12381"/>
    <w:rsid w:val="00B13DC6"/>
    <w:rsid w:val="00B20AB2"/>
    <w:rsid w:val="00B2176F"/>
    <w:rsid w:val="00B2297D"/>
    <w:rsid w:val="00B22D7F"/>
    <w:rsid w:val="00B22F2B"/>
    <w:rsid w:val="00B23B15"/>
    <w:rsid w:val="00B27B0D"/>
    <w:rsid w:val="00B27E39"/>
    <w:rsid w:val="00B30836"/>
    <w:rsid w:val="00B33435"/>
    <w:rsid w:val="00B337AE"/>
    <w:rsid w:val="00B3445B"/>
    <w:rsid w:val="00B34B9A"/>
    <w:rsid w:val="00B35B3F"/>
    <w:rsid w:val="00B36D69"/>
    <w:rsid w:val="00B37A5D"/>
    <w:rsid w:val="00B40711"/>
    <w:rsid w:val="00B40FC1"/>
    <w:rsid w:val="00B419A7"/>
    <w:rsid w:val="00B41E7E"/>
    <w:rsid w:val="00B41EB4"/>
    <w:rsid w:val="00B428D0"/>
    <w:rsid w:val="00B42C67"/>
    <w:rsid w:val="00B44EFD"/>
    <w:rsid w:val="00B45AD1"/>
    <w:rsid w:val="00B4634F"/>
    <w:rsid w:val="00B46ECE"/>
    <w:rsid w:val="00B50878"/>
    <w:rsid w:val="00B51CAD"/>
    <w:rsid w:val="00B5298B"/>
    <w:rsid w:val="00B52DF6"/>
    <w:rsid w:val="00B535F0"/>
    <w:rsid w:val="00B53D7C"/>
    <w:rsid w:val="00B54B01"/>
    <w:rsid w:val="00B5580E"/>
    <w:rsid w:val="00B56094"/>
    <w:rsid w:val="00B56797"/>
    <w:rsid w:val="00B57516"/>
    <w:rsid w:val="00B6052F"/>
    <w:rsid w:val="00B61D77"/>
    <w:rsid w:val="00B65685"/>
    <w:rsid w:val="00B71D5F"/>
    <w:rsid w:val="00B733C7"/>
    <w:rsid w:val="00B75ACA"/>
    <w:rsid w:val="00B81CE8"/>
    <w:rsid w:val="00B824B5"/>
    <w:rsid w:val="00B8297F"/>
    <w:rsid w:val="00B84112"/>
    <w:rsid w:val="00B84F5A"/>
    <w:rsid w:val="00B85402"/>
    <w:rsid w:val="00B856CF"/>
    <w:rsid w:val="00B87A95"/>
    <w:rsid w:val="00B90D26"/>
    <w:rsid w:val="00B91B94"/>
    <w:rsid w:val="00B9283C"/>
    <w:rsid w:val="00B965E2"/>
    <w:rsid w:val="00B965E5"/>
    <w:rsid w:val="00B96AF8"/>
    <w:rsid w:val="00B96E3D"/>
    <w:rsid w:val="00B979A6"/>
    <w:rsid w:val="00BA012F"/>
    <w:rsid w:val="00BA07EE"/>
    <w:rsid w:val="00BA1643"/>
    <w:rsid w:val="00BA1CEF"/>
    <w:rsid w:val="00BA3BB2"/>
    <w:rsid w:val="00BA56C4"/>
    <w:rsid w:val="00BA66CF"/>
    <w:rsid w:val="00BA6F94"/>
    <w:rsid w:val="00BB0D9F"/>
    <w:rsid w:val="00BB0DA3"/>
    <w:rsid w:val="00BB1245"/>
    <w:rsid w:val="00BB1FC4"/>
    <w:rsid w:val="00BB3C90"/>
    <w:rsid w:val="00BB3E77"/>
    <w:rsid w:val="00BB43B2"/>
    <w:rsid w:val="00BB5098"/>
    <w:rsid w:val="00BC001D"/>
    <w:rsid w:val="00BC2105"/>
    <w:rsid w:val="00BC2365"/>
    <w:rsid w:val="00BC42F3"/>
    <w:rsid w:val="00BC7CF2"/>
    <w:rsid w:val="00BD01C5"/>
    <w:rsid w:val="00BD392C"/>
    <w:rsid w:val="00BD500C"/>
    <w:rsid w:val="00BD5503"/>
    <w:rsid w:val="00BE0106"/>
    <w:rsid w:val="00BE0BA9"/>
    <w:rsid w:val="00BE0D61"/>
    <w:rsid w:val="00BE0FCA"/>
    <w:rsid w:val="00BE19AA"/>
    <w:rsid w:val="00BE2760"/>
    <w:rsid w:val="00BE28F2"/>
    <w:rsid w:val="00BE7BAB"/>
    <w:rsid w:val="00BF4910"/>
    <w:rsid w:val="00BF5ABF"/>
    <w:rsid w:val="00BF7024"/>
    <w:rsid w:val="00BF7067"/>
    <w:rsid w:val="00BF7A0A"/>
    <w:rsid w:val="00C0003A"/>
    <w:rsid w:val="00C01869"/>
    <w:rsid w:val="00C034E9"/>
    <w:rsid w:val="00C038E0"/>
    <w:rsid w:val="00C04EB6"/>
    <w:rsid w:val="00C07A77"/>
    <w:rsid w:val="00C07C5F"/>
    <w:rsid w:val="00C07CFD"/>
    <w:rsid w:val="00C108FF"/>
    <w:rsid w:val="00C12768"/>
    <w:rsid w:val="00C1353F"/>
    <w:rsid w:val="00C14D45"/>
    <w:rsid w:val="00C14FAD"/>
    <w:rsid w:val="00C1535F"/>
    <w:rsid w:val="00C16EBC"/>
    <w:rsid w:val="00C17559"/>
    <w:rsid w:val="00C17C6C"/>
    <w:rsid w:val="00C20F21"/>
    <w:rsid w:val="00C2147D"/>
    <w:rsid w:val="00C215D6"/>
    <w:rsid w:val="00C25F18"/>
    <w:rsid w:val="00C264BF"/>
    <w:rsid w:val="00C33105"/>
    <w:rsid w:val="00C33AEC"/>
    <w:rsid w:val="00C34597"/>
    <w:rsid w:val="00C35148"/>
    <w:rsid w:val="00C35C73"/>
    <w:rsid w:val="00C3778B"/>
    <w:rsid w:val="00C4254D"/>
    <w:rsid w:val="00C459DA"/>
    <w:rsid w:val="00C46DBB"/>
    <w:rsid w:val="00C47275"/>
    <w:rsid w:val="00C47ECE"/>
    <w:rsid w:val="00C503B6"/>
    <w:rsid w:val="00C50E42"/>
    <w:rsid w:val="00C528EC"/>
    <w:rsid w:val="00C52CEF"/>
    <w:rsid w:val="00C53D37"/>
    <w:rsid w:val="00C568FF"/>
    <w:rsid w:val="00C56A95"/>
    <w:rsid w:val="00C5746E"/>
    <w:rsid w:val="00C63A46"/>
    <w:rsid w:val="00C64659"/>
    <w:rsid w:val="00C67DDB"/>
    <w:rsid w:val="00C67FF5"/>
    <w:rsid w:val="00C70303"/>
    <w:rsid w:val="00C706E6"/>
    <w:rsid w:val="00C7081E"/>
    <w:rsid w:val="00C7203D"/>
    <w:rsid w:val="00C73014"/>
    <w:rsid w:val="00C7390A"/>
    <w:rsid w:val="00C73D19"/>
    <w:rsid w:val="00C741D2"/>
    <w:rsid w:val="00C75B07"/>
    <w:rsid w:val="00C7604B"/>
    <w:rsid w:val="00C76F25"/>
    <w:rsid w:val="00C8139D"/>
    <w:rsid w:val="00C82EC8"/>
    <w:rsid w:val="00C83390"/>
    <w:rsid w:val="00C845BB"/>
    <w:rsid w:val="00C85576"/>
    <w:rsid w:val="00C85C9B"/>
    <w:rsid w:val="00C85CE6"/>
    <w:rsid w:val="00C87A52"/>
    <w:rsid w:val="00C90305"/>
    <w:rsid w:val="00C90971"/>
    <w:rsid w:val="00C91226"/>
    <w:rsid w:val="00C92EF7"/>
    <w:rsid w:val="00C92F79"/>
    <w:rsid w:val="00C94B5C"/>
    <w:rsid w:val="00C95580"/>
    <w:rsid w:val="00C95B2F"/>
    <w:rsid w:val="00C9779B"/>
    <w:rsid w:val="00CA01C7"/>
    <w:rsid w:val="00CA6471"/>
    <w:rsid w:val="00CA6B49"/>
    <w:rsid w:val="00CB0CD3"/>
    <w:rsid w:val="00CB4290"/>
    <w:rsid w:val="00CB4922"/>
    <w:rsid w:val="00CB5FBF"/>
    <w:rsid w:val="00CC36BA"/>
    <w:rsid w:val="00CC61AF"/>
    <w:rsid w:val="00CD20E8"/>
    <w:rsid w:val="00CD262F"/>
    <w:rsid w:val="00CD291E"/>
    <w:rsid w:val="00CD2A5A"/>
    <w:rsid w:val="00CD3871"/>
    <w:rsid w:val="00CD4193"/>
    <w:rsid w:val="00CD6D9D"/>
    <w:rsid w:val="00CE1E7D"/>
    <w:rsid w:val="00CE23E5"/>
    <w:rsid w:val="00CE2766"/>
    <w:rsid w:val="00CE29A3"/>
    <w:rsid w:val="00CE45AF"/>
    <w:rsid w:val="00CE6773"/>
    <w:rsid w:val="00CF01DF"/>
    <w:rsid w:val="00CF04DF"/>
    <w:rsid w:val="00CF18E4"/>
    <w:rsid w:val="00CF1A29"/>
    <w:rsid w:val="00CF2EA7"/>
    <w:rsid w:val="00CF4065"/>
    <w:rsid w:val="00CF72DB"/>
    <w:rsid w:val="00CF7512"/>
    <w:rsid w:val="00D01122"/>
    <w:rsid w:val="00D0132C"/>
    <w:rsid w:val="00D03D14"/>
    <w:rsid w:val="00D03ECB"/>
    <w:rsid w:val="00D0422F"/>
    <w:rsid w:val="00D05738"/>
    <w:rsid w:val="00D10F9C"/>
    <w:rsid w:val="00D14259"/>
    <w:rsid w:val="00D145AA"/>
    <w:rsid w:val="00D14748"/>
    <w:rsid w:val="00D147CF"/>
    <w:rsid w:val="00D15A19"/>
    <w:rsid w:val="00D16232"/>
    <w:rsid w:val="00D17C34"/>
    <w:rsid w:val="00D17C5B"/>
    <w:rsid w:val="00D20A0B"/>
    <w:rsid w:val="00D22A04"/>
    <w:rsid w:val="00D23FC8"/>
    <w:rsid w:val="00D24464"/>
    <w:rsid w:val="00D25842"/>
    <w:rsid w:val="00D26DBF"/>
    <w:rsid w:val="00D26F4D"/>
    <w:rsid w:val="00D3246F"/>
    <w:rsid w:val="00D324D9"/>
    <w:rsid w:val="00D37D4E"/>
    <w:rsid w:val="00D40FC9"/>
    <w:rsid w:val="00D4151A"/>
    <w:rsid w:val="00D4221F"/>
    <w:rsid w:val="00D43337"/>
    <w:rsid w:val="00D457D4"/>
    <w:rsid w:val="00D507BC"/>
    <w:rsid w:val="00D51127"/>
    <w:rsid w:val="00D51BE3"/>
    <w:rsid w:val="00D524D7"/>
    <w:rsid w:val="00D53510"/>
    <w:rsid w:val="00D548DB"/>
    <w:rsid w:val="00D55D04"/>
    <w:rsid w:val="00D602C4"/>
    <w:rsid w:val="00D61CFB"/>
    <w:rsid w:val="00D6225C"/>
    <w:rsid w:val="00D635B5"/>
    <w:rsid w:val="00D635D3"/>
    <w:rsid w:val="00D63EBB"/>
    <w:rsid w:val="00D652FA"/>
    <w:rsid w:val="00D656A6"/>
    <w:rsid w:val="00D664E8"/>
    <w:rsid w:val="00D671B9"/>
    <w:rsid w:val="00D67485"/>
    <w:rsid w:val="00D67CC1"/>
    <w:rsid w:val="00D7087F"/>
    <w:rsid w:val="00D70A91"/>
    <w:rsid w:val="00D720FD"/>
    <w:rsid w:val="00D72304"/>
    <w:rsid w:val="00D7364F"/>
    <w:rsid w:val="00D82759"/>
    <w:rsid w:val="00D82EFF"/>
    <w:rsid w:val="00D83FAE"/>
    <w:rsid w:val="00D84FC9"/>
    <w:rsid w:val="00D85189"/>
    <w:rsid w:val="00D857C7"/>
    <w:rsid w:val="00D865C1"/>
    <w:rsid w:val="00D865E5"/>
    <w:rsid w:val="00D90676"/>
    <w:rsid w:val="00D90D56"/>
    <w:rsid w:val="00D93A58"/>
    <w:rsid w:val="00D95FB2"/>
    <w:rsid w:val="00D9671B"/>
    <w:rsid w:val="00D96FB0"/>
    <w:rsid w:val="00D970FC"/>
    <w:rsid w:val="00D97257"/>
    <w:rsid w:val="00D97C9E"/>
    <w:rsid w:val="00DA18C1"/>
    <w:rsid w:val="00DA5848"/>
    <w:rsid w:val="00DA7DE6"/>
    <w:rsid w:val="00DA7F8F"/>
    <w:rsid w:val="00DB1A97"/>
    <w:rsid w:val="00DB386F"/>
    <w:rsid w:val="00DB418A"/>
    <w:rsid w:val="00DB445E"/>
    <w:rsid w:val="00DB4480"/>
    <w:rsid w:val="00DB4A7A"/>
    <w:rsid w:val="00DB4ABC"/>
    <w:rsid w:val="00DB4DA3"/>
    <w:rsid w:val="00DC0D64"/>
    <w:rsid w:val="00DD00A8"/>
    <w:rsid w:val="00DD014A"/>
    <w:rsid w:val="00DD09C3"/>
    <w:rsid w:val="00DD2AE8"/>
    <w:rsid w:val="00DD302B"/>
    <w:rsid w:val="00DD3E8A"/>
    <w:rsid w:val="00DD4396"/>
    <w:rsid w:val="00DD4B86"/>
    <w:rsid w:val="00DD562E"/>
    <w:rsid w:val="00DD674E"/>
    <w:rsid w:val="00DD7152"/>
    <w:rsid w:val="00DD7486"/>
    <w:rsid w:val="00DE128A"/>
    <w:rsid w:val="00DE329B"/>
    <w:rsid w:val="00DE67C2"/>
    <w:rsid w:val="00DE6F01"/>
    <w:rsid w:val="00DE754B"/>
    <w:rsid w:val="00DF0179"/>
    <w:rsid w:val="00DF1053"/>
    <w:rsid w:val="00DF5475"/>
    <w:rsid w:val="00DF7E56"/>
    <w:rsid w:val="00E020C4"/>
    <w:rsid w:val="00E023EB"/>
    <w:rsid w:val="00E0248B"/>
    <w:rsid w:val="00E02850"/>
    <w:rsid w:val="00E039ED"/>
    <w:rsid w:val="00E06121"/>
    <w:rsid w:val="00E07063"/>
    <w:rsid w:val="00E0753F"/>
    <w:rsid w:val="00E104A1"/>
    <w:rsid w:val="00E10CC7"/>
    <w:rsid w:val="00E11CEA"/>
    <w:rsid w:val="00E14DCD"/>
    <w:rsid w:val="00E1559B"/>
    <w:rsid w:val="00E16E9D"/>
    <w:rsid w:val="00E20AA4"/>
    <w:rsid w:val="00E21E48"/>
    <w:rsid w:val="00E21FB8"/>
    <w:rsid w:val="00E22889"/>
    <w:rsid w:val="00E22E99"/>
    <w:rsid w:val="00E24D9B"/>
    <w:rsid w:val="00E26711"/>
    <w:rsid w:val="00E27306"/>
    <w:rsid w:val="00E27878"/>
    <w:rsid w:val="00E27F62"/>
    <w:rsid w:val="00E325EF"/>
    <w:rsid w:val="00E34050"/>
    <w:rsid w:val="00E35305"/>
    <w:rsid w:val="00E36095"/>
    <w:rsid w:val="00E36BE6"/>
    <w:rsid w:val="00E416B7"/>
    <w:rsid w:val="00E41F20"/>
    <w:rsid w:val="00E43C45"/>
    <w:rsid w:val="00E43CD6"/>
    <w:rsid w:val="00E448BE"/>
    <w:rsid w:val="00E47FE0"/>
    <w:rsid w:val="00E53791"/>
    <w:rsid w:val="00E54E78"/>
    <w:rsid w:val="00E5723D"/>
    <w:rsid w:val="00E60C03"/>
    <w:rsid w:val="00E61915"/>
    <w:rsid w:val="00E63F4F"/>
    <w:rsid w:val="00E641E7"/>
    <w:rsid w:val="00E644A9"/>
    <w:rsid w:val="00E7252E"/>
    <w:rsid w:val="00E72563"/>
    <w:rsid w:val="00E73CE1"/>
    <w:rsid w:val="00E751AC"/>
    <w:rsid w:val="00E77874"/>
    <w:rsid w:val="00E80C92"/>
    <w:rsid w:val="00E82F7F"/>
    <w:rsid w:val="00E839D5"/>
    <w:rsid w:val="00E84565"/>
    <w:rsid w:val="00E85EB1"/>
    <w:rsid w:val="00E8634C"/>
    <w:rsid w:val="00E9069A"/>
    <w:rsid w:val="00E92D3C"/>
    <w:rsid w:val="00E939B8"/>
    <w:rsid w:val="00E94811"/>
    <w:rsid w:val="00EA0105"/>
    <w:rsid w:val="00EA0424"/>
    <w:rsid w:val="00EA29FC"/>
    <w:rsid w:val="00EA565F"/>
    <w:rsid w:val="00EB1721"/>
    <w:rsid w:val="00EB31FE"/>
    <w:rsid w:val="00EB3251"/>
    <w:rsid w:val="00EB562F"/>
    <w:rsid w:val="00EC12CC"/>
    <w:rsid w:val="00EC23FC"/>
    <w:rsid w:val="00EC254D"/>
    <w:rsid w:val="00EC26E3"/>
    <w:rsid w:val="00EC5492"/>
    <w:rsid w:val="00EC6717"/>
    <w:rsid w:val="00EC7482"/>
    <w:rsid w:val="00ED16EE"/>
    <w:rsid w:val="00ED2154"/>
    <w:rsid w:val="00ED255B"/>
    <w:rsid w:val="00ED25B7"/>
    <w:rsid w:val="00ED3BED"/>
    <w:rsid w:val="00ED5686"/>
    <w:rsid w:val="00ED5CDB"/>
    <w:rsid w:val="00ED7129"/>
    <w:rsid w:val="00ED769A"/>
    <w:rsid w:val="00ED7F77"/>
    <w:rsid w:val="00EE0A82"/>
    <w:rsid w:val="00EE2484"/>
    <w:rsid w:val="00EE2A2A"/>
    <w:rsid w:val="00EE2E0A"/>
    <w:rsid w:val="00EE3C66"/>
    <w:rsid w:val="00EE55EB"/>
    <w:rsid w:val="00EE62F5"/>
    <w:rsid w:val="00EE729D"/>
    <w:rsid w:val="00EE7CAB"/>
    <w:rsid w:val="00EF023B"/>
    <w:rsid w:val="00EF02E7"/>
    <w:rsid w:val="00EF1794"/>
    <w:rsid w:val="00EF23B2"/>
    <w:rsid w:val="00EF2496"/>
    <w:rsid w:val="00EF320F"/>
    <w:rsid w:val="00EF3912"/>
    <w:rsid w:val="00EF5829"/>
    <w:rsid w:val="00EF5980"/>
    <w:rsid w:val="00EF651A"/>
    <w:rsid w:val="00EF7EBB"/>
    <w:rsid w:val="00F0038F"/>
    <w:rsid w:val="00F01761"/>
    <w:rsid w:val="00F01B4A"/>
    <w:rsid w:val="00F01B70"/>
    <w:rsid w:val="00F023B2"/>
    <w:rsid w:val="00F07920"/>
    <w:rsid w:val="00F108E2"/>
    <w:rsid w:val="00F10C60"/>
    <w:rsid w:val="00F10E3C"/>
    <w:rsid w:val="00F11404"/>
    <w:rsid w:val="00F11CED"/>
    <w:rsid w:val="00F11FC1"/>
    <w:rsid w:val="00F131D0"/>
    <w:rsid w:val="00F14345"/>
    <w:rsid w:val="00F14393"/>
    <w:rsid w:val="00F17DE3"/>
    <w:rsid w:val="00F2210B"/>
    <w:rsid w:val="00F22ACC"/>
    <w:rsid w:val="00F24249"/>
    <w:rsid w:val="00F25763"/>
    <w:rsid w:val="00F2652D"/>
    <w:rsid w:val="00F27ADF"/>
    <w:rsid w:val="00F30748"/>
    <w:rsid w:val="00F31940"/>
    <w:rsid w:val="00F33BCA"/>
    <w:rsid w:val="00F40A94"/>
    <w:rsid w:val="00F41C07"/>
    <w:rsid w:val="00F459B9"/>
    <w:rsid w:val="00F460D8"/>
    <w:rsid w:val="00F5257A"/>
    <w:rsid w:val="00F52FC1"/>
    <w:rsid w:val="00F5394C"/>
    <w:rsid w:val="00F567F4"/>
    <w:rsid w:val="00F62B93"/>
    <w:rsid w:val="00F62F0B"/>
    <w:rsid w:val="00F630D9"/>
    <w:rsid w:val="00F63F4D"/>
    <w:rsid w:val="00F64D91"/>
    <w:rsid w:val="00F71C2C"/>
    <w:rsid w:val="00F74999"/>
    <w:rsid w:val="00F74CFD"/>
    <w:rsid w:val="00F7559A"/>
    <w:rsid w:val="00F756FB"/>
    <w:rsid w:val="00F766D0"/>
    <w:rsid w:val="00F77CB2"/>
    <w:rsid w:val="00F819DA"/>
    <w:rsid w:val="00F82473"/>
    <w:rsid w:val="00F825DF"/>
    <w:rsid w:val="00F832F4"/>
    <w:rsid w:val="00F83B8E"/>
    <w:rsid w:val="00F84265"/>
    <w:rsid w:val="00F86517"/>
    <w:rsid w:val="00F87DDC"/>
    <w:rsid w:val="00F87E41"/>
    <w:rsid w:val="00F87FE0"/>
    <w:rsid w:val="00F91151"/>
    <w:rsid w:val="00F922AD"/>
    <w:rsid w:val="00F94D76"/>
    <w:rsid w:val="00F94E1E"/>
    <w:rsid w:val="00F94FB4"/>
    <w:rsid w:val="00F94FD3"/>
    <w:rsid w:val="00F953A0"/>
    <w:rsid w:val="00FA09F5"/>
    <w:rsid w:val="00FA1A13"/>
    <w:rsid w:val="00FA4390"/>
    <w:rsid w:val="00FA4979"/>
    <w:rsid w:val="00FA5208"/>
    <w:rsid w:val="00FA5333"/>
    <w:rsid w:val="00FA5ADD"/>
    <w:rsid w:val="00FA6040"/>
    <w:rsid w:val="00FB07B9"/>
    <w:rsid w:val="00FB0BB2"/>
    <w:rsid w:val="00FB131F"/>
    <w:rsid w:val="00FB1359"/>
    <w:rsid w:val="00FB2F00"/>
    <w:rsid w:val="00FB2F23"/>
    <w:rsid w:val="00FB30B3"/>
    <w:rsid w:val="00FB6309"/>
    <w:rsid w:val="00FB78E0"/>
    <w:rsid w:val="00FB7DE2"/>
    <w:rsid w:val="00FC0E96"/>
    <w:rsid w:val="00FC56B4"/>
    <w:rsid w:val="00FC6B4F"/>
    <w:rsid w:val="00FC6E46"/>
    <w:rsid w:val="00FD137C"/>
    <w:rsid w:val="00FD2432"/>
    <w:rsid w:val="00FD3CB3"/>
    <w:rsid w:val="00FD4833"/>
    <w:rsid w:val="00FD6282"/>
    <w:rsid w:val="00FD6658"/>
    <w:rsid w:val="00FD66AA"/>
    <w:rsid w:val="00FD74BA"/>
    <w:rsid w:val="00FE3171"/>
    <w:rsid w:val="00FE3E4A"/>
    <w:rsid w:val="00FE5663"/>
    <w:rsid w:val="00FE6A2D"/>
    <w:rsid w:val="00FE7348"/>
    <w:rsid w:val="00FE7AF5"/>
    <w:rsid w:val="00FF4E9F"/>
    <w:rsid w:val="00FF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E347B85-5D45-4E9F-A473-C7BD11B9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1560"/>
    <w:pPr>
      <w:keepNext/>
      <w:shd w:val="clear" w:color="auto" w:fill="FFFFFF"/>
      <w:spacing w:before="245"/>
      <w:ind w:left="38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6D15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1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D15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D1560"/>
    <w:pPr>
      <w:keepNext/>
      <w:widowControl/>
      <w:autoSpaceDE/>
      <w:autoSpaceDN/>
      <w:adjustRightInd/>
      <w:outlineLvl w:val="4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6D1560"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 w:cs="Times New Roman"/>
      <w:b/>
      <w:bCs/>
      <w:sz w:val="26"/>
      <w:szCs w:val="24"/>
    </w:rPr>
  </w:style>
  <w:style w:type="paragraph" w:styleId="Nagwek7">
    <w:name w:val="heading 7"/>
    <w:basedOn w:val="Normalny"/>
    <w:next w:val="Normalny"/>
    <w:link w:val="Nagwek7Znak"/>
    <w:qFormat/>
    <w:rsid w:val="006D1560"/>
    <w:pPr>
      <w:keepNext/>
      <w:widowControl/>
      <w:autoSpaceDE/>
      <w:autoSpaceDN/>
      <w:adjustRightInd/>
      <w:jc w:val="both"/>
      <w:outlineLvl w:val="6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6D1560"/>
    <w:pPr>
      <w:keepNext/>
      <w:widowControl/>
      <w:autoSpaceDE/>
      <w:autoSpaceDN/>
      <w:adjustRightInd/>
      <w:outlineLvl w:val="7"/>
    </w:pPr>
    <w:rPr>
      <w:rFonts w:ascii="Times New Roman" w:hAnsi="Times New Roman" w:cs="Times New Roman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6D15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560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6D15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D1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156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15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5Znak">
    <w:name w:val="Nagłówek 5 Znak"/>
    <w:basedOn w:val="Domylnaczcionkaakapitu"/>
    <w:link w:val="Nagwek5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6D1560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D156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6D1560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Legenda">
    <w:name w:val="caption"/>
    <w:basedOn w:val="Normalny"/>
    <w:next w:val="Normalny"/>
    <w:qFormat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  <w:u w:val="single"/>
    </w:rPr>
  </w:style>
  <w:style w:type="paragraph" w:styleId="Nagwek">
    <w:name w:val="header"/>
    <w:basedOn w:val="Normalny"/>
    <w:link w:val="Nagwek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D15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560"/>
  </w:style>
  <w:style w:type="paragraph" w:styleId="Tekstpodstawowywcity3">
    <w:name w:val="Body Text Indent 3"/>
    <w:basedOn w:val="Normalny"/>
    <w:link w:val="Tekstpodstawowywcity3Znak"/>
    <w:rsid w:val="006D1560"/>
    <w:pPr>
      <w:widowControl/>
      <w:autoSpaceDE/>
      <w:autoSpaceDN/>
      <w:adjustRightInd/>
      <w:ind w:left="4956" w:firstLine="708"/>
    </w:pPr>
    <w:rPr>
      <w:rFonts w:ascii="Times New Roman" w:hAnsi="Times New Roman"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D1560"/>
    <w:pPr>
      <w:widowControl/>
      <w:autoSpaceDE/>
      <w:autoSpaceDN/>
      <w:adjustRightInd/>
    </w:pPr>
    <w:rPr>
      <w:rFonts w:ascii="Times New Roman" w:hAnsi="Times New Roman" w:cs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156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semiHidden/>
    <w:rsid w:val="006D1560"/>
    <w:rPr>
      <w:vertAlign w:val="superscript"/>
    </w:rPr>
  </w:style>
  <w:style w:type="paragraph" w:styleId="Tekstpodstawowy3">
    <w:name w:val="Body Text 3"/>
    <w:basedOn w:val="Normalny"/>
    <w:link w:val="Tekstpodstawowy3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1620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2580"/>
      <w:jc w:val="center"/>
    </w:pPr>
    <w:rPr>
      <w:rFonts w:ascii="Times New Roman" w:hAnsi="Times New Roman" w:cs="Times New Roman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6D1560"/>
    <w:rPr>
      <w:color w:val="0000FF"/>
      <w:u w:val="single"/>
    </w:rPr>
  </w:style>
  <w:style w:type="character" w:styleId="UyteHipercze">
    <w:name w:val="FollowedHyperlink"/>
    <w:rsid w:val="006D1560"/>
    <w:rPr>
      <w:color w:val="800080"/>
      <w:u w:val="single"/>
    </w:rPr>
  </w:style>
  <w:style w:type="paragraph" w:customStyle="1" w:styleId="Standard">
    <w:name w:val="Standard"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6D1560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1560"/>
    <w:rPr>
      <w:rFonts w:ascii="Tahoma" w:eastAsia="Times New Roman" w:hAnsi="Tahoma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6D1560"/>
    <w:rPr>
      <w:b/>
      <w:bCs/>
    </w:rPr>
  </w:style>
  <w:style w:type="paragraph" w:styleId="NormalnyWeb">
    <w:name w:val="Normal (Web)"/>
    <w:basedOn w:val="Normalny"/>
    <w:rsid w:val="006D1560"/>
    <w:pPr>
      <w:widowControl/>
      <w:autoSpaceDE/>
      <w:autoSpaceDN/>
      <w:adjustRightInd/>
      <w:spacing w:before="15" w:after="15"/>
      <w:ind w:left="15" w:right="15"/>
    </w:pPr>
    <w:rPr>
      <w:rFonts w:ascii="Times New Roman" w:hAnsi="Times New Roman" w:cs="Times New Roman"/>
      <w:sz w:val="24"/>
      <w:szCs w:val="24"/>
    </w:rPr>
  </w:style>
  <w:style w:type="paragraph" w:customStyle="1" w:styleId="uchwalatytul">
    <w:name w:val="uchwalatytul"/>
    <w:basedOn w:val="Normalny"/>
    <w:rsid w:val="006D1560"/>
    <w:pPr>
      <w:widowControl/>
      <w:autoSpaceDE/>
      <w:autoSpaceDN/>
      <w:adjustRightInd/>
      <w:spacing w:before="136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6D15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D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1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rsid w:val="006D1560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lang w:eastAsia="ar-SA"/>
    </w:rPr>
  </w:style>
  <w:style w:type="paragraph" w:customStyle="1" w:styleId="Tekstpodstawowy21">
    <w:name w:val="Tekst podstawowy 21"/>
    <w:basedOn w:val="Normalny"/>
    <w:rsid w:val="006D1560"/>
    <w:pPr>
      <w:widowControl/>
      <w:suppressAutoHyphens/>
      <w:autoSpaceDE/>
      <w:autoSpaceDN/>
      <w:adjustRightInd/>
      <w:jc w:val="center"/>
    </w:pPr>
    <w:rPr>
      <w:rFonts w:ascii="Times New Roman" w:hAnsi="Times New Roman" w:cs="Times New Roman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26EE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52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52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523"/>
    <w:rPr>
      <w:vertAlign w:val="superscript"/>
    </w:rPr>
  </w:style>
  <w:style w:type="table" w:customStyle="1" w:styleId="Siatkatabelijasna1">
    <w:name w:val="Siatka tabeli — jasna1"/>
    <w:basedOn w:val="Standardowy"/>
    <w:uiPriority w:val="40"/>
    <w:rsid w:val="001D4F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1D4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_0"/>
    <w:rsid w:val="00E104A1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F94D76"/>
  </w:style>
  <w:style w:type="character" w:styleId="Uwydatnienie">
    <w:name w:val="Emphasis"/>
    <w:basedOn w:val="Domylnaczcionkaakapitu"/>
    <w:uiPriority w:val="20"/>
    <w:qFormat/>
    <w:rsid w:val="00F94D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D6265-B5EF-4611-BF6A-1C5B6F9D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41</Pages>
  <Words>13819</Words>
  <Characters>82915</Characters>
  <Application>Microsoft Office Word</Application>
  <DocSecurity>0</DocSecurity>
  <Lines>690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Edyta Konieczna</cp:lastModifiedBy>
  <cp:revision>499</cp:revision>
  <cp:lastPrinted>2017-11-10T17:27:00Z</cp:lastPrinted>
  <dcterms:created xsi:type="dcterms:W3CDTF">2017-11-02T13:17:00Z</dcterms:created>
  <dcterms:modified xsi:type="dcterms:W3CDTF">2017-11-14T12:12:00Z</dcterms:modified>
</cp:coreProperties>
</file>