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B7DC9" w14:textId="77777777" w:rsidR="00A77B3E" w:rsidRDefault="006C3A52">
      <w:pPr>
        <w:jc w:val="center"/>
        <w:rPr>
          <w:b/>
          <w:caps/>
        </w:rPr>
      </w:pPr>
      <w:bookmarkStart w:id="0" w:name="_GoBack"/>
      <w:bookmarkEnd w:id="0"/>
      <w:r>
        <w:rPr>
          <w:b/>
          <w:caps/>
        </w:rPr>
        <w:t>Uchwała Nr XXI</w:t>
      </w:r>
      <w:r w:rsidR="00E147F7">
        <w:rPr>
          <w:b/>
          <w:caps/>
        </w:rPr>
        <w:t>X</w:t>
      </w:r>
      <w:r>
        <w:rPr>
          <w:b/>
          <w:caps/>
        </w:rPr>
        <w:t>/2</w:t>
      </w:r>
      <w:r w:rsidR="00F4250C">
        <w:rPr>
          <w:b/>
          <w:caps/>
        </w:rPr>
        <w:t>94</w:t>
      </w:r>
      <w:r>
        <w:rPr>
          <w:b/>
          <w:caps/>
        </w:rPr>
        <w:t>/17</w:t>
      </w:r>
      <w:r>
        <w:rPr>
          <w:b/>
          <w:caps/>
        </w:rPr>
        <w:br/>
        <w:t>Rady Miasta i Gminy Gołańcz</w:t>
      </w:r>
    </w:p>
    <w:p w14:paraId="1EF552F3" w14:textId="77777777" w:rsidR="00A77B3E" w:rsidRDefault="00F4250C">
      <w:pPr>
        <w:spacing w:before="280" w:after="280"/>
        <w:jc w:val="center"/>
        <w:rPr>
          <w:b/>
          <w:caps/>
        </w:rPr>
      </w:pPr>
      <w:r>
        <w:t>z dnia 2</w:t>
      </w:r>
      <w:r w:rsidR="00E147F7">
        <w:t>3</w:t>
      </w:r>
      <w:r>
        <w:t xml:space="preserve"> </w:t>
      </w:r>
      <w:r w:rsidR="00E147F7">
        <w:t>maj</w:t>
      </w:r>
      <w:r w:rsidR="006C3A52">
        <w:t>a 2017 r.</w:t>
      </w:r>
    </w:p>
    <w:p w14:paraId="447C0054" w14:textId="77777777" w:rsidR="00A77B3E" w:rsidRDefault="006C3A52">
      <w:pPr>
        <w:keepNext/>
        <w:spacing w:after="480"/>
        <w:jc w:val="center"/>
        <w:rPr>
          <w:b/>
        </w:rPr>
      </w:pPr>
      <w:r>
        <w:rPr>
          <w:b/>
        </w:rPr>
        <w:t>w sprawie zmiany nazwy stadionu miejskiego w Gołańczy</w:t>
      </w:r>
    </w:p>
    <w:p w14:paraId="64257E5D" w14:textId="0D91A022" w:rsidR="00A77B3E" w:rsidRDefault="006C3A52">
      <w:pPr>
        <w:keepLines/>
        <w:spacing w:before="120" w:after="120"/>
        <w:ind w:firstLine="227"/>
      </w:pPr>
      <w:r>
        <w:t>Na podstawie art. 18 ust. 1 ustawy z dnia 8 marca 1990 r. o samorządzie gminnym (Dz. U. z 2016 poz. 446, poz. 1579, poz. 1948</w:t>
      </w:r>
      <w:r w:rsidR="00AE34D7">
        <w:t xml:space="preserve"> </w:t>
      </w:r>
      <w:r w:rsidR="00AE34D7" w:rsidRPr="00AE34D7">
        <w:t>oraz z 2017 r. poz. 730</w:t>
      </w:r>
      <w:r>
        <w:t>), w związku z art. 6 ust. 1 ustawy z dnia 1 kwietnia 2016 r. o zakazie propagowania komunizmu lub innego ustroju totalitarnego przez nazwy budowli, obiektów i urządzeń użyteczności publicznej (Dz. U. poz. 744) Rada Miasta i Gminy Gołańcz uchwala, co następuje:</w:t>
      </w:r>
    </w:p>
    <w:p w14:paraId="0D6DAC8D" w14:textId="77777777" w:rsidR="00A77B3E" w:rsidRDefault="006C3A52">
      <w:pPr>
        <w:keepLines/>
        <w:spacing w:before="120" w:after="120"/>
        <w:ind w:firstLine="340"/>
      </w:pPr>
      <w:r>
        <w:rPr>
          <w:b/>
        </w:rPr>
        <w:t>§ 1. </w:t>
      </w:r>
      <w:r>
        <w:t>Zmienia się dotychczasową nazwę stadionu miejskiego – Stadion Miejski im. 25-</w:t>
      </w:r>
      <w:proofErr w:type="spellStart"/>
      <w:r>
        <w:t>lecia</w:t>
      </w:r>
      <w:proofErr w:type="spellEnd"/>
      <w:r>
        <w:t xml:space="preserve"> PRL w Gołańczy, położonego w Gołańczy przy ul. Sportowej, zlokalizowanego na działce o numerze ewidencyjnym 1036/16, obręb Gołańcz, gmina Gołańcz, powiat Wągrowiec i nadaje się nową nazwę w brzmieniu: Kompleks Sportowo-Rekreacyjny im. Świętego Jana Pawła II w Gołańczy.</w:t>
      </w:r>
    </w:p>
    <w:p w14:paraId="43814CE1" w14:textId="77777777" w:rsidR="00A77B3E" w:rsidRDefault="006C3A52">
      <w:pPr>
        <w:keepLines/>
        <w:spacing w:before="120" w:after="120"/>
        <w:ind w:firstLine="340"/>
      </w:pPr>
      <w:r>
        <w:rPr>
          <w:b/>
        </w:rPr>
        <w:t>§ 2. </w:t>
      </w:r>
      <w:r>
        <w:t>Wykonanie uchwały powierza się Burmistrzowi Miasta i Gminy Gołańcz.</w:t>
      </w:r>
    </w:p>
    <w:p w14:paraId="526F1B4B" w14:textId="77777777" w:rsidR="00A77B3E" w:rsidRPr="00F4250C" w:rsidRDefault="006C3A52">
      <w:pPr>
        <w:keepNext/>
        <w:keepLines/>
        <w:spacing w:before="120" w:after="120"/>
        <w:ind w:firstLine="340"/>
        <w:rPr>
          <w:szCs w:val="22"/>
        </w:rPr>
      </w:pPr>
      <w:r w:rsidRPr="00F4250C">
        <w:rPr>
          <w:b/>
          <w:szCs w:val="22"/>
        </w:rPr>
        <w:t>§ 3. </w:t>
      </w:r>
      <w:r w:rsidRPr="00F4250C">
        <w:rPr>
          <w:szCs w:val="22"/>
        </w:rPr>
        <w:t xml:space="preserve">Uchwała wchodzi w życie </w:t>
      </w:r>
      <w:r w:rsidR="00F4250C" w:rsidRPr="00F4250C">
        <w:rPr>
          <w:color w:val="333333"/>
          <w:szCs w:val="22"/>
        </w:rPr>
        <w:t>z dniem podjęcia</w:t>
      </w:r>
      <w:r w:rsidRPr="00F4250C">
        <w:rPr>
          <w:szCs w:val="22"/>
        </w:rPr>
        <w:t>.</w:t>
      </w:r>
    </w:p>
    <w:p w14:paraId="0B76F7FF" w14:textId="77777777" w:rsidR="00A77B3E" w:rsidRDefault="006D5412">
      <w:pPr>
        <w:keepNext/>
        <w:keepLines/>
        <w:spacing w:before="120" w:after="120"/>
        <w:ind w:firstLine="340"/>
      </w:pPr>
    </w:p>
    <w:p w14:paraId="6E14ACC1" w14:textId="77777777" w:rsidR="00A77B3E" w:rsidRDefault="006C3A52">
      <w:pPr>
        <w:keepNext/>
      </w:pPr>
      <w:r>
        <w:t> </w:t>
      </w:r>
    </w:p>
    <w:p w14:paraId="2A344E04" w14:textId="77777777" w:rsidR="00A77B3E" w:rsidRDefault="006D5412">
      <w:pPr>
        <w:sectPr w:rsidR="00A77B3E">
          <w:footerReference w:type="default" r:id="rId6"/>
          <w:pgSz w:w="11906" w:h="16838"/>
          <w:pgMar w:top="850" w:right="850" w:bottom="1417" w:left="850" w:header="708" w:footer="708" w:gutter="0"/>
          <w:cols w:space="708"/>
          <w:docGrid w:linePitch="360"/>
        </w:sectPr>
      </w:pPr>
    </w:p>
    <w:p w14:paraId="33A1CA7E" w14:textId="77777777" w:rsidR="00A77B3E" w:rsidRDefault="006C3A52">
      <w:r>
        <w:lastRenderedPageBreak/>
        <w:fldChar w:fldCharType="begin"/>
      </w:r>
      <w:r>
        <w:fldChar w:fldCharType="end"/>
      </w:r>
    </w:p>
    <w:p w14:paraId="60E211D9" w14:textId="77777777" w:rsidR="00A77B3E" w:rsidRDefault="006C3A52">
      <w:pPr>
        <w:jc w:val="center"/>
      </w:pPr>
      <w:r>
        <w:rPr>
          <w:b/>
          <w:spacing w:val="20"/>
        </w:rPr>
        <w:t>Uzasadnienie</w:t>
      </w:r>
    </w:p>
    <w:p w14:paraId="5BD39603" w14:textId="77777777" w:rsidR="00A77B3E" w:rsidRDefault="006C3A52">
      <w:pPr>
        <w:spacing w:before="120" w:after="120"/>
        <w:ind w:left="283" w:firstLine="227"/>
      </w:pPr>
      <w:r>
        <w:t>Dnia 2 września 2016 r. weszła w życie ustawa z dnia 1 kwietnia 2016 r. o zakazie propagowania komunizmu lub innego ustroju totalitarnego przez nazwy budowli, obiektów i urządzeń użyteczności publicznej. Organ jednostki samorządu terytorialnego ma obowiązek zmienić w terminie 12 miesięcy od dnia wejścia w życie tej ustawy nazwy budowli, obiektów i urządzeń użyteczności publicznej, w tym dróg, ulic, mostów i placów, upamiętniające osoby, organizacje, wydarzenia lub daty symbolizujące komunizm lub inny ustrój totalitarny lub propagujące taki ustrój.</w:t>
      </w:r>
    </w:p>
    <w:p w14:paraId="5F2EC54F" w14:textId="77777777" w:rsidR="00A77B3E" w:rsidRDefault="006C3A52">
      <w:pPr>
        <w:spacing w:before="120" w:after="120"/>
        <w:ind w:left="283" w:firstLine="227"/>
      </w:pPr>
      <w:r>
        <w:t>Stadion miejski na terenie miasta Gołańczy nosi nazwę: Stadion Miejski im. 25-</w:t>
      </w:r>
      <w:proofErr w:type="spellStart"/>
      <w:r>
        <w:t>lecia</w:t>
      </w:r>
      <w:proofErr w:type="spellEnd"/>
      <w:r>
        <w:t xml:space="preserve"> PRL w Gołańczy.</w:t>
      </w:r>
    </w:p>
    <w:p w14:paraId="205447D6" w14:textId="77777777" w:rsidR="00A77B3E" w:rsidRDefault="006C3A52">
      <w:pPr>
        <w:spacing w:before="120" w:after="120"/>
        <w:ind w:left="283" w:firstLine="227"/>
      </w:pPr>
      <w:r>
        <w:t xml:space="preserve">W ocenie </w:t>
      </w:r>
      <w:r>
        <w:rPr>
          <w:i/>
        </w:rPr>
        <w:t xml:space="preserve">Instytutu </w:t>
      </w:r>
      <w:r>
        <w:t xml:space="preserve">Pamięci Narodowej – Komisji Ścigania Zbrodni przeciwko Narodowi Polskiemu nazwa powyższa </w:t>
      </w:r>
      <w:r>
        <w:rPr>
          <w:b/>
          <w:i/>
        </w:rPr>
        <w:t xml:space="preserve">powinna zostać zmieniona </w:t>
      </w:r>
      <w:r>
        <w:t>jako wypełniająca normę art. 1 Ustawy o zakazie propagowania komunizmu lub innego ustroju totalitarnego przez nazwy budowli, obiektów i urządzeń użyteczności publicznej  (Dz.U.  z 2016 r. poz. 744).</w:t>
      </w:r>
    </w:p>
    <w:p w14:paraId="5C5491F1" w14:textId="77777777" w:rsidR="00A77B3E" w:rsidRDefault="006C3A52">
      <w:pPr>
        <w:spacing w:before="120" w:after="120"/>
        <w:ind w:left="283" w:firstLine="227"/>
      </w:pPr>
      <w:r>
        <w:t xml:space="preserve">Nazwa Polska Rzeczpospolita Ludowa (PRL) była oficjalną nazwą niesuwerennego, zależnego od Związku Sowieckiego państwa komunistycznego, formalnie przyjętą 22 lipca 1952 r. Funkcjonowała oficjalnie do 31 grudnia 1989 r. Zarówno w okresie komunizmu, jak i po odzyskaniu niepodległości przyjęło się nazwą PRL określać także okres wcześniejszy, </w:t>
      </w:r>
      <w:proofErr w:type="spellStart"/>
      <w:r>
        <w:t>t.j</w:t>
      </w:r>
      <w:proofErr w:type="spellEnd"/>
      <w:r>
        <w:t>. lata 1944–1952, stąd jako punkt odniesienia do świętowania kolejnych rocznic istnienia PRL komuniści przyjmowali fikcyjną datę stworzenia przez Józefa Stalina Polskiego Komitetu Wyzwolenia Narodowego, tj. 22 lipca 1944 r. Nazwę PRL oficjalnie wprowadzono do „Konstytucji Polskiej Rzeczypospolitej Ludowej”, ogłoszonej 22 lipca 1952 r. po uwzględnieniu wszystkich poprawek naniesionych przez Józefa Stalina.</w:t>
      </w:r>
    </w:p>
    <w:p w14:paraId="336FA30B" w14:textId="77777777" w:rsidR="00A77B3E" w:rsidRDefault="006C3A52">
      <w:pPr>
        <w:spacing w:before="120" w:after="120"/>
        <w:ind w:left="283" w:firstLine="227"/>
      </w:pPr>
      <w:r>
        <w:t>W związku z powyższym nazwa PRL jest ściśle związana z funkcjonującym pod sowiecką ochroną na ziemiach polskich totalitarnym, komunistycznym systemem władzy, budowanym na polskich ziemiach od 1944 roku przez Związek Sowiecki – wbrew suwerennym prawom Rzeczypospolitej Polskiej. Pełna zależność PRL od ZSRR pociągała za sobą realizację przez jej władze w całym okresie istnienia priorytetów polityki sowieckiej, traktowanych jako nadrzędne wobec interesów obywateli polskich. Immanentnymi cechami PRL były likwidacja gospodarki wolnorynkowej, gwałcenie swobód obywatelskich i praw człowieka oraz liczne – w myśl obowiązującego prawa niepodlegające przedawnieniu – zbrodnie (w tym mordy sądowe) popełniane pod osłoną instytucji państwowych PRL.</w:t>
      </w:r>
    </w:p>
    <w:p w14:paraId="5CCEA454" w14:textId="77777777" w:rsidR="00A77B3E" w:rsidRDefault="006C3A52">
      <w:pPr>
        <w:spacing w:before="120" w:after="120"/>
        <w:ind w:left="283" w:firstLine="227"/>
      </w:pPr>
      <w:r>
        <w:t>Nazwa ta wciąż utrwala tezy propagandy politycznej i indoktrynacji społeczeństwa z okresu komunizmu. Faktycznie stanowi wyraz lekceważenia pamięci ofiar komunistycznego totalitaryzmu oraz braku szacunku dla dorobku walki Polaków o wolność obywatela i  niezawisłość Państwa w XX wieku.</w:t>
      </w:r>
    </w:p>
    <w:p w14:paraId="7E83015B" w14:textId="77777777" w:rsidR="00A77B3E" w:rsidRDefault="006C3A52">
      <w:pPr>
        <w:spacing w:before="120" w:after="120"/>
        <w:ind w:left="283" w:firstLine="227"/>
      </w:pPr>
      <w:r>
        <w:t>Nazwa Kompleks Sportowo-Rekreacyjny im.</w:t>
      </w:r>
      <w:r w:rsidR="00E147F7">
        <w:t xml:space="preserve"> </w:t>
      </w:r>
      <w:r>
        <w:t>Świętego Jana Pawła II w Gołańczy upamiętnia wielkiego Polaka Karola Józefa Wojtyłę, papieża Polaka Jana Pawła II.</w:t>
      </w:r>
    </w:p>
    <w:p w14:paraId="02D7EDE8" w14:textId="77777777" w:rsidR="00A77B3E" w:rsidRDefault="006C3A52">
      <w:pPr>
        <w:spacing w:before="120" w:after="120"/>
        <w:ind w:left="283" w:firstLine="227"/>
      </w:pPr>
      <w:r>
        <w:t>Karol Józef Wojtyła ur. 18 maja 1920 r. w Wadowicach, zm. 2 kwietnia 2005 r. w Watykanie – polski duchowny rzymskokatolicki, biskup pomocniczy krakowski (1958–1964), a następnie arcybiskup metropolita krakowski (1964–1978), kardynał (1967–1978), zastępca przewodniczącego Konferencji Episkopatu Polski (1969–1978), 264. papież i 6. Suweren Państwa Watykańskiego (16 października 1978 – 2 kwietnia 2005), kawaler Orderu Orła Białego, święty Kościoła katolickiego. Poeta i poliglota, a także aktor, dramaturg i pedagog. Filozof historii, fenomenolog, mistyk i przedstawiciel personalizmu chrześcijańskiego.</w:t>
      </w:r>
    </w:p>
    <w:p w14:paraId="30CE9BD9" w14:textId="77777777" w:rsidR="00A77B3E" w:rsidRDefault="006C3A52">
      <w:pPr>
        <w:spacing w:before="120" w:after="120"/>
        <w:ind w:left="283" w:firstLine="227"/>
      </w:pPr>
      <w:r>
        <w:t>Był jednym z najbardziej wpływowych przywódców XX wieku. Jego wybór na Stolicę Piotrową miał szczególny wpływ na wydarzenia w Europie Wschodniej i w Azji w latach 80. i 90. XX w. Przyczynił się do poprawienia relacji Kościoła katolickiego z judaizmem, islamem, z Kościołem prawosławnym oraz Wspólnotą Anglikańską. W trakcie pontyfikatu odwiedził 129 krajów oraz wyniósł na ołtarze więcej osób, niż wszyscy jego poprzednicy w okresie poprzednich pięciu wieków.</w:t>
      </w:r>
    </w:p>
    <w:p w14:paraId="013DA104" w14:textId="77777777" w:rsidR="00A77B3E" w:rsidRDefault="006C3A52">
      <w:pPr>
        <w:spacing w:before="120" w:after="120"/>
        <w:ind w:left="283" w:firstLine="227"/>
      </w:pPr>
      <w:r>
        <w:t>Zmarł 2 kwietnia 2005 r. W ceremonii pogrzebowej uczestniczyły delegacje z ponad 150 państw, a w Polsce ogłoszona została sześciodniowa żałoba narodowa. Miesiąc po pogrzebie rozpoczął się proces beatyfikacyjny Jana Pawła II (zakończony 1 maja 2011 r.). 27 kwietnia 2014 r. odbyła się wspólna kanonizacja Jana XXIII i Jana Pawła II. Wydarzenie to przeszło do historii Kościoła z powodu ogłoszenia świętymi dwóch papieży w obecności dwóch biskupów Rzymu – urzędującego i emerytowanego.</w:t>
      </w:r>
    </w:p>
    <w:p w14:paraId="3456BE04" w14:textId="77777777" w:rsidR="00A77B3E" w:rsidRDefault="006C3A52">
      <w:pPr>
        <w:spacing w:before="120" w:after="120"/>
        <w:ind w:left="283" w:firstLine="227"/>
      </w:pPr>
      <w:r>
        <w:lastRenderedPageBreak/>
        <w:t>Jan Paweł II był pierwszym papieżem z Polski, jak również pierwszym od 455 lat biskupem Rzymu niebędącym Włochem. Odbył 104 podróże zagraniczne, odwiedził każdy kontynent, bywał w miejscach, do których nie docierali wcześniej inni papieże. Wprowadził Kościół w nowe tysiąclecie.</w:t>
      </w:r>
    </w:p>
    <w:p w14:paraId="7EC475B1" w14:textId="77777777" w:rsidR="00A77B3E" w:rsidRDefault="006C3A52">
      <w:pPr>
        <w:spacing w:before="120" w:after="120"/>
        <w:ind w:left="283" w:firstLine="227"/>
      </w:pPr>
      <w:r>
        <w:t>Biorąc powyższe pod uwagę oraz to, że nazwa nie może zawierać elementów o ujemnym znaczeniu, w tym elementów wulgarnych, ośmieszających lub poniżających, nie może naruszać uczuć religijnych oraz zawierać elementów o zabarwieniu dyskryminującym i nie może być trudna w codziennym użyciu, uznaje się wybór nazwy – Kompleks Sportowo-Rekreacyjny im. Świętego Jana Pawła II w Gołańczy za uzasadniony.</w:t>
      </w:r>
    </w:p>
    <w:p w14:paraId="51E415A0" w14:textId="77777777" w:rsidR="00A77B3E" w:rsidRDefault="006C3A52">
      <w:pPr>
        <w:keepNext/>
        <w:spacing w:before="120" w:after="120"/>
        <w:ind w:left="283" w:firstLine="227"/>
      </w:pPr>
      <w:r>
        <w:t>(źródło: https://pl.wikipedia.org)</w:t>
      </w:r>
    </w:p>
    <w:p w14:paraId="361E8932" w14:textId="77777777" w:rsidR="00F4250C" w:rsidRPr="00E06DA1" w:rsidRDefault="006C3A52" w:rsidP="00F4250C">
      <w:pPr>
        <w:keepNext/>
        <w:spacing w:before="120" w:after="120"/>
        <w:ind w:left="283" w:firstLine="227"/>
        <w:rPr>
          <w:color w:val="000000" w:themeColor="text1"/>
        </w:rPr>
      </w:pPr>
      <w:r w:rsidRPr="00E06DA1">
        <w:rPr>
          <w:color w:val="000000" w:themeColor="text1"/>
        </w:rPr>
        <w:t> </w:t>
      </w:r>
      <w:r w:rsidR="00F4250C" w:rsidRPr="00E06DA1">
        <w:rPr>
          <w:color w:val="000000" w:themeColor="text1"/>
        </w:rPr>
        <w:t xml:space="preserve">Rada </w:t>
      </w:r>
      <w:r w:rsidR="00F4250C" w:rsidRPr="00E06DA1">
        <w:rPr>
          <w:color w:val="000000" w:themeColor="text1"/>
          <w:szCs w:val="22"/>
        </w:rPr>
        <w:t>Miasta i Gminy Gołańcz</w:t>
      </w:r>
      <w:r w:rsidR="00F4250C" w:rsidRPr="00E06DA1">
        <w:rPr>
          <w:color w:val="000000" w:themeColor="text1"/>
        </w:rPr>
        <w:t xml:space="preserve"> na sesji 31 marca 2017 roku podjęła uchwałę nr XXVII/282/17 w powyższej sprawie, która została unieważniona przez wojewodę wielkopolskiego z powodu niepodlegania publikacji w Dzienniku Urzędowym Województwa Wielkopolskiego. Dlatego podejmowana na sesji 2</w:t>
      </w:r>
      <w:r w:rsidR="00E147F7" w:rsidRPr="00E06DA1">
        <w:rPr>
          <w:color w:val="000000" w:themeColor="text1"/>
        </w:rPr>
        <w:t>3 maj</w:t>
      </w:r>
      <w:r w:rsidR="00F4250C" w:rsidRPr="00E06DA1">
        <w:rPr>
          <w:color w:val="000000" w:themeColor="text1"/>
        </w:rPr>
        <w:t>a 2017 roku uchwała nie zawiera zakwestionowanego zapisu o publikacji.</w:t>
      </w:r>
    </w:p>
    <w:p w14:paraId="4C82167C" w14:textId="77777777" w:rsidR="00A77B3E" w:rsidRDefault="006D5412">
      <w:pPr>
        <w:keepNext/>
      </w:pPr>
    </w:p>
    <w:p w14:paraId="35A56C4A" w14:textId="77777777" w:rsidR="00A77B3E" w:rsidRDefault="006D5412"/>
    <w:p w14:paraId="2638132C" w14:textId="77777777" w:rsidR="00A77B3E" w:rsidRDefault="006D5412">
      <w:pPr>
        <w:keepNext/>
      </w:pPr>
    </w:p>
    <w:sectPr w:rsidR="00A77B3E">
      <w:footerReference w:type="default" r:id="rId7"/>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A6C2" w14:textId="77777777" w:rsidR="006D5412" w:rsidRDefault="006D5412">
      <w:r>
        <w:separator/>
      </w:r>
    </w:p>
  </w:endnote>
  <w:endnote w:type="continuationSeparator" w:id="0">
    <w:p w14:paraId="5E763BF9" w14:textId="77777777" w:rsidR="006D5412" w:rsidRDefault="006D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9DC2C" w14:textId="77777777" w:rsidR="00D06831" w:rsidRDefault="00D06831">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A876" w14:textId="77777777" w:rsidR="00D06831" w:rsidRDefault="00D06831">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59B1" w14:textId="77777777" w:rsidR="006D5412" w:rsidRDefault="006D5412">
      <w:r>
        <w:separator/>
      </w:r>
    </w:p>
  </w:footnote>
  <w:footnote w:type="continuationSeparator" w:id="0">
    <w:p w14:paraId="3FA032AB" w14:textId="77777777" w:rsidR="006D5412" w:rsidRDefault="006D5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31"/>
    <w:rsid w:val="005A1E40"/>
    <w:rsid w:val="005D14D5"/>
    <w:rsid w:val="00695B6B"/>
    <w:rsid w:val="006C3A52"/>
    <w:rsid w:val="006D5412"/>
    <w:rsid w:val="00713A58"/>
    <w:rsid w:val="00AE34D7"/>
    <w:rsid w:val="00D06831"/>
    <w:rsid w:val="00D713C1"/>
    <w:rsid w:val="00E06DA1"/>
    <w:rsid w:val="00E147F7"/>
    <w:rsid w:val="00F42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C9192"/>
  <w15:docId w15:val="{9AE4EBC2-0EA2-4A2C-B2B0-1F0E3058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Uchwała Nr XXVII/282/17 z dnia 31 marca 2017 r.</vt:lpstr>
    </vt:vector>
  </TitlesOfParts>
  <Company>Rada Miasta i Gminy Gołańcz</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XXVII/282/17 z dnia 31 marca 2017 r.</dc:title>
  <dc:subject>w sprawie zmiany nazwy stadionu miejskiego w Gołańczy</dc:subject>
  <dc:creator>Alina Wachowiak</dc:creator>
  <cp:lastModifiedBy>Alina Wachowiak</cp:lastModifiedBy>
  <cp:revision>4</cp:revision>
  <cp:lastPrinted>2017-05-08T10:53:00Z</cp:lastPrinted>
  <dcterms:created xsi:type="dcterms:W3CDTF">2017-05-08T10:50:00Z</dcterms:created>
  <dcterms:modified xsi:type="dcterms:W3CDTF">2017-05-18T08:11:00Z</dcterms:modified>
  <cp:category>Akt prawny</cp:category>
</cp:coreProperties>
</file>