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DA575C" w:rsidP="00DA575C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do Zarządzenia nr  OA 0050.</w:t>
      </w:r>
      <w:r w:rsidR="009A7EDF">
        <w:rPr>
          <w:b w:val="0"/>
          <w:sz w:val="20"/>
          <w:szCs w:val="20"/>
        </w:rPr>
        <w:t>3</w:t>
      </w:r>
      <w:r>
        <w:rPr>
          <w:b w:val="0"/>
          <w:sz w:val="20"/>
          <w:szCs w:val="20"/>
        </w:rPr>
        <w:t>0.2017</w:t>
      </w:r>
    </w:p>
    <w:p w:rsidR="00DA575C" w:rsidRDefault="00DA575C" w:rsidP="00DA575C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Burmistrza Miasta i Gołańcz  </w:t>
      </w:r>
      <w:proofErr w:type="spellStart"/>
      <w:r>
        <w:rPr>
          <w:b w:val="0"/>
          <w:sz w:val="20"/>
          <w:szCs w:val="20"/>
        </w:rPr>
        <w:t>Gołańcz</w:t>
      </w:r>
      <w:proofErr w:type="spellEnd"/>
      <w:r>
        <w:rPr>
          <w:b w:val="0"/>
          <w:sz w:val="20"/>
          <w:szCs w:val="20"/>
        </w:rPr>
        <w:t xml:space="preserve">  </w:t>
      </w:r>
    </w:p>
    <w:p w:rsidR="00DA575C" w:rsidRDefault="00DA575C" w:rsidP="00DA575C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</w:t>
      </w:r>
      <w:r w:rsidR="0084199E">
        <w:rPr>
          <w:b w:val="0"/>
          <w:sz w:val="20"/>
          <w:szCs w:val="20"/>
        </w:rPr>
        <w:t xml:space="preserve"> 20.04</w:t>
      </w:r>
      <w:r>
        <w:rPr>
          <w:b w:val="0"/>
          <w:sz w:val="20"/>
          <w:szCs w:val="20"/>
        </w:rPr>
        <w:t>.2017 r.</w:t>
      </w:r>
    </w:p>
    <w:p w:rsidR="00DA575C" w:rsidRDefault="00DA575C" w:rsidP="00DA575C">
      <w:pPr>
        <w:pStyle w:val="Tytu"/>
        <w:rPr>
          <w:b w:val="0"/>
          <w:vertAlign w:val="superscript"/>
        </w:rPr>
      </w:pPr>
    </w:p>
    <w:p w:rsidR="00DA575C" w:rsidRDefault="00DA575C" w:rsidP="00DA575C">
      <w:pPr>
        <w:pStyle w:val="Tytu"/>
        <w:rPr>
          <w:b w:val="0"/>
          <w:vertAlign w:val="superscript"/>
        </w:rPr>
      </w:pPr>
    </w:p>
    <w:p w:rsidR="00DA575C" w:rsidRDefault="00DA575C" w:rsidP="00DA575C">
      <w:pPr>
        <w:pStyle w:val="Tytu"/>
      </w:pPr>
      <w:r>
        <w:t>BURMISTRZ MIASTA I GMINY  GOŁAŃCZ</w:t>
      </w:r>
    </w:p>
    <w:p w:rsidR="00DA575C" w:rsidRDefault="00DA575C" w:rsidP="00DA575C">
      <w:pPr>
        <w:pStyle w:val="Podtytu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OGŁASZA KONKURS</w:t>
      </w:r>
    </w:p>
    <w:p w:rsidR="00DA575C" w:rsidRDefault="00DA575C" w:rsidP="00DA575C">
      <w:pPr>
        <w:pStyle w:val="Nagwek1"/>
        <w:spacing w:line="360" w:lineRule="auto"/>
        <w:jc w:val="center"/>
        <w:rPr>
          <w:bCs/>
          <w:szCs w:val="24"/>
        </w:rPr>
      </w:pPr>
      <w:r>
        <w:rPr>
          <w:bCs/>
          <w:szCs w:val="24"/>
        </w:rPr>
        <w:t>NA STANOWISKO DYREKTORA</w:t>
      </w:r>
    </w:p>
    <w:p w:rsidR="00DA575C" w:rsidRDefault="00DA575C" w:rsidP="00DA575C">
      <w:pPr>
        <w:ind w:left="360"/>
        <w:jc w:val="center"/>
        <w:rPr>
          <w:b/>
        </w:rPr>
      </w:pPr>
    </w:p>
    <w:p w:rsidR="00DA575C" w:rsidRDefault="00DA575C" w:rsidP="00DA575C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9A18AB">
        <w:rPr>
          <w:b/>
        </w:rPr>
        <w:t>Zespołu Szkół w Panigrodzu</w:t>
      </w:r>
      <w:bookmarkStart w:id="0" w:name="_GoBack"/>
      <w:bookmarkEnd w:id="0"/>
      <w:r>
        <w:rPr>
          <w:b/>
        </w:rPr>
        <w:t>, 62-130 Gołańcz</w:t>
      </w:r>
    </w:p>
    <w:p w:rsidR="00DA575C" w:rsidRDefault="00DA575C" w:rsidP="00DA575C">
      <w:pPr>
        <w:jc w:val="center"/>
        <w:rPr>
          <w:b/>
        </w:rPr>
      </w:pPr>
    </w:p>
    <w:p w:rsidR="00DA575C" w:rsidRDefault="00DA575C" w:rsidP="00DA575C">
      <w:pPr>
        <w:jc w:val="both"/>
      </w:pPr>
    </w:p>
    <w:p w:rsidR="00DA575C" w:rsidRDefault="00DA575C" w:rsidP="00DA575C">
      <w:pPr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 xml:space="preserve"> Do konkursu może przystąpić osoba, która spełnia wymagania określone w rozporządzeniu Ministra Edukacji Narodowej z dnia 27 października 2009 r. w sprawie wymagań, jakim powinna odpowiadać osoba zajmująca stanowisko dyrektora oraz inne stanowisko kierownicze w poszczególnych typach publicznych szkół i rodzajach publicznych placówek (Dz. U. Nr 184, poz. 1436, z 2011 r. Nr 254, poz. 1526), a w szczególności:</w:t>
      </w:r>
    </w:p>
    <w:p w:rsidR="00DA575C" w:rsidRDefault="00DA575C" w:rsidP="00DA575C">
      <w:pPr>
        <w:jc w:val="both"/>
        <w:rPr>
          <w:bCs/>
        </w:rPr>
      </w:pP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posiada stopień awansu zawodowego nauczyciela  mianowanego lub dyplomowanego,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ukończyła studia magisterskie i posiada przygotowanie pedagogiczne oraz kwalifikacje do zajmowania stanowiska nauczyciela w szkole lub placówce wchodzącej w skład zespołu, w której wymagania dotyczące kwalifikacji nauczycieli są najwyższe,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ukończyła studia wyższe lub studia podyplomowe z zakresu zarządzania albo kurs kwalifikacyjny z zakresu zarządzania oświatą, prowadzony zgodnie z przepisami w sprawie placówek doskonalenia nauczycieli – dotyczy również osób niebędących nauczycielami,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posiada co najmniej pięcioletni staż pracy pedagogicznej na stanowisku nauczyciela lub pięcioletni staż pracy dydaktycznej na stanowisku nauczyciela akademickiego,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w okresie ostatnich pięciu lat pracy przed przystąpieniem do konkursu na stanowisko dyrektora uzyskała co najmniej dobrą ocenę pracy, albo w okresie ostatniego roku przed przystąpieniem do konkursu na stanowisko dyrektora uzyskała pozytywną ocenę dorobku zawodowego, a w przypadku nauczyciela akademickiego pozytywną ocenę pracy w okresie ostatnich czterech lat pracy w szkole wyższej,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spełnia warunki zdrowotne niezbędne do wykonywania pracy na stanowisku kierowniczym - dotyczy również osób niebędących nauczycielami,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nie była karana karą dyscyplinarną, o której mowa w art. 76 ust.1 ustawy z dnia         26 stycznia 1982 r.- Karta Nauczyciela (Dz. U. z 2016 r. poz. 1379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zm.), a w przypadku nauczyciela akademickiego – karą dyscyplinarną, o której  mowa w art. 140 ust. 1 ustawy z dnia 27 lipca 2005 r. - Prawo o szkolnictwie wyższym (Dz. U. z 2016 r. poz.1842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 oraz nie toczy się przeciwko niej postępowanie dyscyplinarne,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nie toczy się przeciwko niej postępowanie o przestępstwo ścigane z oskarżenia publicznego,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nie była karana zakazem pełnienia funkcji związanych z dysponowaniem środkami publicznymi, o których mowa w art. 31 ust. 1 pkt. 4 ustawy z dnia 17 grudnia  2004 r. o odpowiedzialności za naruszenie dyscypliny finansów publicznych (Dz. U. z 2013 r. </w:t>
      </w:r>
      <w:r>
        <w:rPr>
          <w:bCs/>
        </w:rPr>
        <w:lastRenderedPageBreak/>
        <w:t>poz. 168, z 2016 r. poz. 1020, poz. 1250, poz. 1920 i poz. 2260) – dotyczy również osób niebędących nauczycielami,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posiada obywatelstwo polskie, z tym że wymóg ten nie dotyczy obywateli państw członkowskich Unii Europejskiej, państw członkowskich Europejskiego Porozumienia o Wolnym Handlu (EFTA) – stron umowy o Europejskim Obszarze  Gospodarczym oraz Konfederacji Szwajcarskiej,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ukończyła  studia magisterskie – w przypadku osoby  niebędącej nauczycielem,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posiada co najmniej pięcioletni staż pracy, w tym co najmniej dwuletni staż pracy na stanowisku  kierowniczym – w przypadku osoby niebędącej nauczycielem,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ma pełną zdolność do czynności prawnych i  korzysta z praw publicznych – w przypadku osoby niebędącej nauczycielem,</w:t>
      </w:r>
    </w:p>
    <w:p w:rsidR="00DA575C" w:rsidRDefault="00DA575C" w:rsidP="00DA575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 nie toczy się przeciwko niej postępowanie o przestępstwo ścigane z oskarżenia publicznego lub postępowanie dyscyplinarne – w przypadku osoby niebędącej nauczycielem.</w:t>
      </w:r>
    </w:p>
    <w:p w:rsidR="00DA575C" w:rsidRDefault="00DA575C" w:rsidP="00DA575C">
      <w:pPr>
        <w:jc w:val="both"/>
        <w:rPr>
          <w:bCs/>
        </w:rPr>
      </w:pPr>
      <w:r>
        <w:rPr>
          <w:bCs/>
        </w:rPr>
        <w:t xml:space="preserve"> </w:t>
      </w:r>
    </w:p>
    <w:p w:rsidR="00DA575C" w:rsidRDefault="00DA575C" w:rsidP="0036407A">
      <w:pPr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 xml:space="preserve"> Zgodnie z § 1 ust. 2 pkt. 4 rozporządzenia Ministra Edukacji Narodowej z dnia 8 kwietnia 2010 r. w sprawie re</w:t>
      </w:r>
      <w:r w:rsidR="0036407A">
        <w:rPr>
          <w:bCs/>
        </w:rPr>
        <w:t xml:space="preserve">gulaminu konkursu na stanowisko </w:t>
      </w:r>
      <w:r>
        <w:rPr>
          <w:bCs/>
        </w:rPr>
        <w:t>dyrektora publicznej szkoły lub publicznej placówki oraz trybu pracy komisji konkursowej (Dz. U. nr 60, poz. 373 z 2011 r. nr 254, poz. 1525), oferty osób przystępujących do konkursu powinny zawierać:</w:t>
      </w:r>
    </w:p>
    <w:p w:rsidR="00DA575C" w:rsidRDefault="00DA575C" w:rsidP="00DA575C">
      <w:pPr>
        <w:jc w:val="both"/>
        <w:rPr>
          <w:bCs/>
        </w:rPr>
      </w:pP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uzasadnienie przystąpienia do konkursu oraz koncepcję funkcjonowania i rozwoju publicznej szkoły lub publicznej placówki,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poświadczoną przez kandydata za zgodność z oryginałem kopię dowodu osobistego lub innego dokumentu potwierdzającego tożsamość oraz poświadczającego obywatelstwo kandydata,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życiorys z opisem przebiegu pracy zawodowej, zawierający w szczególności informację o: </w:t>
      </w:r>
    </w:p>
    <w:p w:rsidR="00DA575C" w:rsidRDefault="00DA575C" w:rsidP="00DA575C">
      <w:pPr>
        <w:jc w:val="both"/>
        <w:rPr>
          <w:bCs/>
        </w:rPr>
      </w:pPr>
      <w:r>
        <w:rPr>
          <w:bCs/>
        </w:rPr>
        <w:t xml:space="preserve">           - stażu pracy pedagogicznej — w przypadku nauczyciela albo</w:t>
      </w:r>
    </w:p>
    <w:p w:rsidR="00DA575C" w:rsidRDefault="00DA575C" w:rsidP="00DA575C">
      <w:pPr>
        <w:jc w:val="both"/>
        <w:rPr>
          <w:bCs/>
        </w:rPr>
      </w:pPr>
      <w:r>
        <w:rPr>
          <w:bCs/>
        </w:rPr>
        <w:t xml:space="preserve">           - stażu pracy dydaktycznej — w przypadku nauczyciela akademickiego, albo</w:t>
      </w:r>
    </w:p>
    <w:p w:rsidR="00DA575C" w:rsidRDefault="00DA575C" w:rsidP="00DA575C">
      <w:pPr>
        <w:jc w:val="both"/>
        <w:rPr>
          <w:bCs/>
        </w:rPr>
      </w:pPr>
      <w:r>
        <w:rPr>
          <w:bCs/>
        </w:rPr>
        <w:t xml:space="preserve">           - stażu pracy, w tym stażu pracy na stanowisku kierowniczym – w przypadku osoby   </w:t>
      </w:r>
    </w:p>
    <w:p w:rsidR="00DA575C" w:rsidRDefault="00DA575C" w:rsidP="00DA575C">
      <w:pPr>
        <w:jc w:val="both"/>
        <w:rPr>
          <w:bCs/>
        </w:rPr>
      </w:pPr>
      <w:r>
        <w:rPr>
          <w:bCs/>
        </w:rPr>
        <w:t xml:space="preserve">             niebędącej nauczycielem, 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oryginały lub poświadczone przez kandydata za zgodność z oryginałem kopie dokumentów potwierdzających posiadanie wymaganego stażu pracy, o którym mowa w pkt. 3,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 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zaświadczenie lekarskie o braku przeciwwskazań zdrowotnych do wykonywania pracy na stanowisku kierowniczym, 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oświadczenie, że przeciwko kandydatowi nie toczy się postępowanie o przestępstwo ścigane  z oskarżenia publicznego lub postępowanie dyscyplinarne,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oświadczenie, że kandydat nie był skazany prawomocnym wyrokiem za umyślne przestępstwo lub umyślne przestępstwo skarbowe,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oświadczenie, że kandydat nie był karany zakazem pełnienia funkcji związanych                         z dysponowaniem środkami publicznymi, o którym mowa w art. 31 ust. 1 pkt 4 ustawy z dnia 17 grudnia 2004 r. o odpowiedzialności za naruszenie dyscypliny finansów publicznych,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lastRenderedPageBreak/>
        <w:t xml:space="preserve">oświadczenie o dopełnieniu obowiązku, o którym mowa w art. 7 ust. 1 i ust. 3a ustawy z dnia 18 października 2006 r. o ujawnianiu informacji o dokumentach organów bezpieczeństwa państwa z lat 1944-1990 oraz treści tych dokumentów, 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oryginał lub poświadczoną przez kandydata za zgodność z oryginałem kopię aktu nadania stopnia nauczyciela mianowanego lub dyplomowanego – w przypadku nauczyciela, 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oryginał lub poświadczoną przez kandydata za zgodność z oryginałem kopię karty oceny pracy lub oceny dorobku zawodowego — w przypadku nauczyciela i nauczyciela akademickiego, 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oświadczenie, że kandydat nie był karany karą dyscyplinarną, o której mowa w art. 76 ust.</w:t>
      </w:r>
      <w:r w:rsidR="00BD5BFB">
        <w:rPr>
          <w:bCs/>
        </w:rPr>
        <w:t xml:space="preserve"> </w:t>
      </w:r>
      <w:r>
        <w:rPr>
          <w:bCs/>
        </w:rPr>
        <w:t xml:space="preserve"> 1 ustawy z dnia 26 stycznia 1982 r. — Karta Nauczyciela lub w art. 140 ust. 1 ustawy z dnia 27 lipca 2005 r. — Prawo o szkolnictwie wyższym - w przypadku nauczyciela i nauczyciela akademickiego,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oświadczenie, że kandydat ma pełną zdolność do czynności prawnych i korzysta z pełni praw publicznych – w przypadku osoby niebędącej nauczycielem,</w:t>
      </w:r>
    </w:p>
    <w:p w:rsidR="00DA575C" w:rsidRDefault="00DA575C" w:rsidP="00DA57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oświadczenie, że kandydat wyraża zgodę na przetwarzanie danych osobowych zgodnie z ustawą z dnia 29 sierpnia 1997 r. o ochronie danych osobowych w celach przeprowadzenia konkursu na stanowisko dyrektora.</w:t>
      </w:r>
    </w:p>
    <w:p w:rsidR="00DA575C" w:rsidRDefault="00DA575C" w:rsidP="00DA575C">
      <w:pPr>
        <w:jc w:val="both"/>
        <w:rPr>
          <w:bCs/>
        </w:rPr>
      </w:pPr>
    </w:p>
    <w:p w:rsidR="00DA575C" w:rsidRDefault="00DA575C" w:rsidP="00DA575C">
      <w:pPr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 xml:space="preserve"> Oferty należy składać w terminie  </w:t>
      </w:r>
      <w:r w:rsidRPr="00264A0B">
        <w:rPr>
          <w:bCs/>
          <w:u w:val="single"/>
        </w:rPr>
        <w:t xml:space="preserve">do dnia </w:t>
      </w:r>
      <w:r w:rsidR="009A7EDF" w:rsidRPr="00264A0B">
        <w:rPr>
          <w:bCs/>
          <w:u w:val="single"/>
        </w:rPr>
        <w:t>05.05.</w:t>
      </w:r>
      <w:r w:rsidRPr="00264A0B">
        <w:rPr>
          <w:bCs/>
          <w:u w:val="single"/>
        </w:rPr>
        <w:t xml:space="preserve">2017 r. do godz. </w:t>
      </w:r>
      <w:r w:rsidR="009A7EDF" w:rsidRPr="00264A0B">
        <w:rPr>
          <w:bCs/>
          <w:u w:val="single"/>
        </w:rPr>
        <w:t>15</w:t>
      </w:r>
      <w:r w:rsidR="00A348A9">
        <w:rPr>
          <w:bCs/>
          <w:u w:val="single"/>
        </w:rPr>
        <w:t>.</w:t>
      </w:r>
      <w:r w:rsidR="009A7EDF" w:rsidRPr="00264A0B">
        <w:rPr>
          <w:bCs/>
          <w:u w:val="single"/>
        </w:rPr>
        <w:t>15</w:t>
      </w:r>
      <w:r>
        <w:rPr>
          <w:bCs/>
        </w:rPr>
        <w:t xml:space="preserve"> w Sekretariacie Urzędu Miasta i Gminy Gołańcz, pok. nr 12, ul. dr. Piotra Kowalika 2,  tel. 672615911 lub przesłać na adres: Urząd Miasta i Gminy Gołańcz, ul. dr. Piotra Kowalika 2, 62-130 Gołańcz w zamkniętych kopertach z podanym adresem zwrotnym i numerem telefonu oraz dopiskiem „Konkurs” </w:t>
      </w:r>
      <w:r>
        <w:rPr>
          <w:bCs/>
          <w:i/>
        </w:rPr>
        <w:t>(podać nazwę i adres placówki, której konkurs dotyczy</w:t>
      </w:r>
      <w:r>
        <w:rPr>
          <w:bCs/>
        </w:rPr>
        <w:t>).</w:t>
      </w:r>
    </w:p>
    <w:p w:rsidR="00DA575C" w:rsidRDefault="00DA575C" w:rsidP="00DA575C">
      <w:pPr>
        <w:jc w:val="both"/>
        <w:rPr>
          <w:bCs/>
        </w:rPr>
      </w:pPr>
      <w:r>
        <w:rPr>
          <w:bCs/>
        </w:rPr>
        <w:t xml:space="preserve">O zachowaniu terminu do złożenia oferty rozstrzyga termin wpływu do Sekretariatu Urzędu Miasta i Gminy Gołańcz. </w:t>
      </w:r>
    </w:p>
    <w:p w:rsidR="00DA575C" w:rsidRDefault="00DA575C" w:rsidP="00DA575C">
      <w:pPr>
        <w:pStyle w:val="Tekstpodstawowy"/>
        <w:spacing w:line="360" w:lineRule="auto"/>
        <w:ind w:left="720"/>
        <w:jc w:val="both"/>
        <w:rPr>
          <w:b w:val="0"/>
          <w:bCs w:val="0"/>
        </w:rPr>
      </w:pPr>
    </w:p>
    <w:p w:rsidR="00DA575C" w:rsidRDefault="00DA575C" w:rsidP="00DA575C">
      <w:pPr>
        <w:rPr>
          <w:bCs/>
        </w:rPr>
      </w:pPr>
      <w:r>
        <w:rPr>
          <w:b/>
        </w:rPr>
        <w:t>4.</w:t>
      </w:r>
      <w:r>
        <w:t xml:space="preserve"> Konkurs przeprowadzi komisja konkursowa powołana przez Burmistrza Miasta i Gminy Gołańcz</w:t>
      </w:r>
      <w:r>
        <w:rPr>
          <w:bCs/>
        </w:rPr>
        <w:t>.</w:t>
      </w:r>
    </w:p>
    <w:p w:rsidR="00DA575C" w:rsidRDefault="00DA575C" w:rsidP="00DA575C"/>
    <w:p w:rsidR="00DA575C" w:rsidRDefault="00DA575C" w:rsidP="00DA575C">
      <w:pPr>
        <w:rPr>
          <w:bCs/>
        </w:rPr>
      </w:pPr>
      <w:r>
        <w:rPr>
          <w:b/>
        </w:rPr>
        <w:t>5.</w:t>
      </w:r>
      <w:r>
        <w:t xml:space="preserve"> O terminie i miejscu przeprowadzenia postępowania konkursowego kandydaci zostaną powiadomieni indywidualnie</w:t>
      </w:r>
      <w:r>
        <w:rPr>
          <w:bCs/>
        </w:rPr>
        <w:t>.</w:t>
      </w:r>
    </w:p>
    <w:p w:rsidR="00DA575C" w:rsidRDefault="00DA575C" w:rsidP="00DA575C">
      <w:pPr>
        <w:rPr>
          <w:bCs/>
        </w:rPr>
      </w:pPr>
    </w:p>
    <w:p w:rsidR="00DA575C" w:rsidRDefault="00DA575C" w:rsidP="00DA575C">
      <w:pPr>
        <w:pStyle w:val="Tekstpodstawowy"/>
        <w:spacing w:line="360" w:lineRule="auto"/>
        <w:jc w:val="both"/>
        <w:rPr>
          <w:b w:val="0"/>
          <w:bCs w:val="0"/>
        </w:rPr>
      </w:pPr>
    </w:p>
    <w:p w:rsidR="00C36C81" w:rsidRDefault="00C36C81"/>
    <w:sectPr w:rsidR="00C3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103D"/>
    <w:multiLevelType w:val="hybridMultilevel"/>
    <w:tmpl w:val="CBCCFE02"/>
    <w:lvl w:ilvl="0" w:tplc="548CD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73B3"/>
    <w:multiLevelType w:val="hybridMultilevel"/>
    <w:tmpl w:val="0F848BE8"/>
    <w:lvl w:ilvl="0" w:tplc="B642AA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88"/>
    <w:rsid w:val="00264A0B"/>
    <w:rsid w:val="00360788"/>
    <w:rsid w:val="0036407A"/>
    <w:rsid w:val="0084199E"/>
    <w:rsid w:val="009A18AB"/>
    <w:rsid w:val="009A7EDF"/>
    <w:rsid w:val="00A348A9"/>
    <w:rsid w:val="00BD5BFB"/>
    <w:rsid w:val="00C36C81"/>
    <w:rsid w:val="00D07F81"/>
    <w:rsid w:val="00D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575C"/>
    <w:pPr>
      <w:keepNext/>
      <w:jc w:val="both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57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A575C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A57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A575C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57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A575C"/>
    <w:pPr>
      <w:spacing w:line="360" w:lineRule="auto"/>
      <w:jc w:val="center"/>
    </w:pPr>
    <w:rPr>
      <w:rFonts w:ascii="Arial" w:hAnsi="Arial"/>
      <w:b/>
    </w:rPr>
  </w:style>
  <w:style w:type="character" w:customStyle="1" w:styleId="PodtytuZnak">
    <w:name w:val="Podtytuł Znak"/>
    <w:basedOn w:val="Domylnaczcionkaakapitu"/>
    <w:link w:val="Podtytu"/>
    <w:rsid w:val="00DA575C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A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A0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575C"/>
    <w:pPr>
      <w:keepNext/>
      <w:jc w:val="both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57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A575C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A57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A575C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57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A575C"/>
    <w:pPr>
      <w:spacing w:line="360" w:lineRule="auto"/>
      <w:jc w:val="center"/>
    </w:pPr>
    <w:rPr>
      <w:rFonts w:ascii="Arial" w:hAnsi="Arial"/>
      <w:b/>
    </w:rPr>
  </w:style>
  <w:style w:type="character" w:customStyle="1" w:styleId="PodtytuZnak">
    <w:name w:val="Podtytuł Znak"/>
    <w:basedOn w:val="Domylnaczcionkaakapitu"/>
    <w:link w:val="Podtytu"/>
    <w:rsid w:val="00DA575C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A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A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D75A-1E7B-4F6B-B4DF-880DAD7C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cp:lastPrinted>2017-05-10T12:31:00Z</cp:lastPrinted>
  <dcterms:created xsi:type="dcterms:W3CDTF">2017-05-11T06:51:00Z</dcterms:created>
  <dcterms:modified xsi:type="dcterms:W3CDTF">2017-05-11T06:51:00Z</dcterms:modified>
</cp:coreProperties>
</file>