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67" w:rsidRDefault="005B1467" w:rsidP="005B146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Zarządzenie nr </w:t>
      </w:r>
      <w:r w:rsidR="00AE75F8">
        <w:rPr>
          <w:b/>
          <w:sz w:val="26"/>
          <w:szCs w:val="26"/>
        </w:rPr>
        <w:t>OA 0050.</w:t>
      </w:r>
      <w:r w:rsidR="004626EE">
        <w:rPr>
          <w:b/>
          <w:sz w:val="26"/>
          <w:szCs w:val="26"/>
        </w:rPr>
        <w:t>63</w:t>
      </w:r>
      <w:bookmarkStart w:id="0" w:name="_GoBack"/>
      <w:bookmarkEnd w:id="0"/>
      <w:r w:rsidR="00724CDE">
        <w:rPr>
          <w:b/>
          <w:sz w:val="26"/>
          <w:szCs w:val="26"/>
        </w:rPr>
        <w:t>.2016</w:t>
      </w:r>
    </w:p>
    <w:p w:rsidR="00DA0A9E" w:rsidRDefault="005B1467" w:rsidP="005B146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Burmistrza Miasta i Gminy Gołańcz </w:t>
      </w:r>
    </w:p>
    <w:p w:rsidR="005B1467" w:rsidRDefault="005B1467" w:rsidP="005B1467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4626EE">
        <w:rPr>
          <w:b/>
        </w:rPr>
        <w:t>01</w:t>
      </w:r>
      <w:r w:rsidR="00724CDE">
        <w:rPr>
          <w:b/>
        </w:rPr>
        <w:t>.08.2016 r.</w:t>
      </w:r>
    </w:p>
    <w:p w:rsidR="005B1467" w:rsidRDefault="005B1467" w:rsidP="005B1467">
      <w:pPr>
        <w:spacing w:line="360" w:lineRule="auto"/>
        <w:jc w:val="center"/>
        <w:rPr>
          <w:b/>
          <w:sz w:val="28"/>
          <w:szCs w:val="28"/>
        </w:rPr>
      </w:pPr>
    </w:p>
    <w:p w:rsidR="005B1467" w:rsidRDefault="00DA0A9E" w:rsidP="00DA0A9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sprawie zmiany</w:t>
      </w:r>
      <w:r w:rsidR="005B1467">
        <w:rPr>
          <w:b/>
          <w:sz w:val="26"/>
          <w:szCs w:val="26"/>
        </w:rPr>
        <w:t xml:space="preserve"> Regulaminu wynagradzania pracowników</w:t>
      </w:r>
      <w:r>
        <w:rPr>
          <w:b/>
          <w:sz w:val="26"/>
          <w:szCs w:val="26"/>
        </w:rPr>
        <w:t xml:space="preserve"> </w:t>
      </w:r>
      <w:r w:rsidR="005B1467">
        <w:rPr>
          <w:b/>
          <w:sz w:val="26"/>
          <w:szCs w:val="26"/>
        </w:rPr>
        <w:t>Urzędu Miasta i Gminy Gołańcz wprowadzonego Zarządzeniem nr 25A/09 z dnia 05.06.2009</w:t>
      </w:r>
      <w:r w:rsidR="00D21E32">
        <w:rPr>
          <w:b/>
          <w:sz w:val="26"/>
          <w:szCs w:val="26"/>
        </w:rPr>
        <w:t xml:space="preserve"> r.</w:t>
      </w:r>
    </w:p>
    <w:p w:rsidR="005B1467" w:rsidRDefault="005B1467" w:rsidP="005B1467">
      <w:pPr>
        <w:spacing w:line="360" w:lineRule="auto"/>
        <w:jc w:val="both"/>
      </w:pPr>
    </w:p>
    <w:p w:rsidR="005B1467" w:rsidRDefault="005B1467" w:rsidP="005B1467">
      <w:pPr>
        <w:spacing w:line="360" w:lineRule="auto"/>
        <w:jc w:val="both"/>
      </w:pPr>
      <w:r>
        <w:tab/>
        <w:t>Na podstawie art. 39 ust. 1 i 2 ustawy z dnia 21 listopada 2008 r. o pracownikach samorzą</w:t>
      </w:r>
      <w:r w:rsidR="00F229E9">
        <w:t>dowych (</w:t>
      </w:r>
      <w:r w:rsidR="00F229E9" w:rsidRPr="00F229E9">
        <w:t>Dz. U. z 2016 r. poz. 902</w:t>
      </w:r>
      <w:r>
        <w:t>) zarządzam, co następuje.</w:t>
      </w:r>
    </w:p>
    <w:p w:rsidR="005B1467" w:rsidRDefault="005B1467" w:rsidP="005B1467">
      <w:pPr>
        <w:spacing w:line="360" w:lineRule="auto"/>
        <w:jc w:val="both"/>
      </w:pPr>
    </w:p>
    <w:p w:rsidR="00F229E9" w:rsidRDefault="00D21E32" w:rsidP="00491DED">
      <w:pPr>
        <w:spacing w:line="360" w:lineRule="auto"/>
        <w:jc w:val="center"/>
      </w:pPr>
      <w:r>
        <w:t>§ 1</w:t>
      </w:r>
    </w:p>
    <w:p w:rsidR="00FE65E1" w:rsidRDefault="00F229E9" w:rsidP="00FE65E1">
      <w:pPr>
        <w:spacing w:line="360" w:lineRule="auto"/>
        <w:jc w:val="both"/>
      </w:pPr>
      <w:r>
        <w:t>W R</w:t>
      </w:r>
      <w:r w:rsidR="005B1467">
        <w:t>egulamin</w:t>
      </w:r>
      <w:r>
        <w:t>ie</w:t>
      </w:r>
      <w:r w:rsidR="005B1467">
        <w:t xml:space="preserve"> wynagradzania pracowników </w:t>
      </w:r>
      <w:r>
        <w:t>Urzędu Miasta i Gminy Gołańcz wprowadzonym Zarządzeniem nr 25A/09</w:t>
      </w:r>
      <w:r w:rsidR="00FE65E1">
        <w:t xml:space="preserve"> </w:t>
      </w:r>
      <w:r w:rsidR="00FE65E1" w:rsidRPr="00FE65E1">
        <w:t xml:space="preserve">Burmistrza Miasta i Gminy Gołańcz z dnia 05.06.2009 r. </w:t>
      </w:r>
      <w:r w:rsidR="00AE75F8">
        <w:t xml:space="preserve">, zmienionego Zarządzeniem Nr OA 0050.30.2015 Burmistrza Miasta i Gminy Gołańcz z dnia 08.04.2016 r. </w:t>
      </w:r>
      <w:r w:rsidR="00FE65E1">
        <w:t>w sprawie uchwalenia Regulaminu wynagradzania pracowników Urzędu Miasta i Gminy Gołańcz wprowadza się następujące zmiany:</w:t>
      </w:r>
    </w:p>
    <w:p w:rsidR="00FE65E1" w:rsidRDefault="00FE65E1" w:rsidP="00FE65E1">
      <w:pPr>
        <w:pStyle w:val="Akapitzlist"/>
        <w:numPr>
          <w:ilvl w:val="0"/>
          <w:numId w:val="4"/>
        </w:numPr>
        <w:spacing w:line="360" w:lineRule="auto"/>
      </w:pPr>
      <w:r>
        <w:t>w § 3 uchyla się ust. 2;</w:t>
      </w:r>
    </w:p>
    <w:p w:rsidR="00FE65E1" w:rsidRDefault="00FE65E1" w:rsidP="00FE65E1">
      <w:pPr>
        <w:pStyle w:val="Akapitzlist"/>
        <w:numPr>
          <w:ilvl w:val="0"/>
          <w:numId w:val="4"/>
        </w:numPr>
        <w:spacing w:line="360" w:lineRule="auto"/>
      </w:pPr>
      <w:r>
        <w:t>załącznik nr 2</w:t>
      </w:r>
      <w:r w:rsidR="00D21E32">
        <w:t xml:space="preserve"> „</w:t>
      </w:r>
      <w:r w:rsidR="00D21E32" w:rsidRPr="00D21E32">
        <w:t>Wykaz stanowisk, wymagań kwalifikacyjnych na poszczególnych stanowiskach oraz poziomów wynagrodzenia zasadniczego i dodatku funkcyjnego</w:t>
      </w:r>
      <w:r w:rsidR="00D21E32">
        <w:t>”</w:t>
      </w:r>
      <w:r>
        <w:t xml:space="preserve"> do Regulaminu wynagradzania pracowników Urzędu Miasta i Gminy Gołańcz otrzymuje brzmienie, jak załącznik nr 1 do niniejszego Zarządzenia.</w:t>
      </w:r>
    </w:p>
    <w:p w:rsidR="005B1467" w:rsidRDefault="005B1467" w:rsidP="005B1467">
      <w:pPr>
        <w:spacing w:line="360" w:lineRule="auto"/>
        <w:jc w:val="both"/>
      </w:pPr>
      <w:r>
        <w:t xml:space="preserve"> </w:t>
      </w:r>
    </w:p>
    <w:p w:rsidR="005B1467" w:rsidRDefault="00D21E32" w:rsidP="005B1467">
      <w:pPr>
        <w:spacing w:line="360" w:lineRule="auto"/>
        <w:jc w:val="center"/>
      </w:pPr>
      <w:r>
        <w:t>§ 2</w:t>
      </w:r>
    </w:p>
    <w:p w:rsidR="005B1467" w:rsidRDefault="00AE5AE0" w:rsidP="005B1467">
      <w:pPr>
        <w:spacing w:line="360" w:lineRule="auto"/>
        <w:jc w:val="both"/>
      </w:pPr>
      <w:r>
        <w:t>Nadzór nad realizacją Z</w:t>
      </w:r>
      <w:r w:rsidR="005B1467">
        <w:t>arządzenia powierza się Sekretarzowi Miasta i Gminy</w:t>
      </w:r>
      <w:r>
        <w:t xml:space="preserve"> Gołańcz</w:t>
      </w:r>
      <w:r w:rsidR="005B1467">
        <w:t>.</w:t>
      </w:r>
    </w:p>
    <w:p w:rsidR="005B1467" w:rsidRDefault="005B1467" w:rsidP="005B1467">
      <w:pPr>
        <w:spacing w:line="360" w:lineRule="auto"/>
        <w:jc w:val="center"/>
      </w:pPr>
    </w:p>
    <w:p w:rsidR="005B1467" w:rsidRDefault="00D21E32" w:rsidP="005B1467">
      <w:pPr>
        <w:spacing w:line="360" w:lineRule="auto"/>
        <w:jc w:val="center"/>
      </w:pPr>
      <w:r>
        <w:t>§ 3</w:t>
      </w:r>
    </w:p>
    <w:p w:rsidR="005B1467" w:rsidRDefault="005B1467" w:rsidP="00D21E32">
      <w:pPr>
        <w:pStyle w:val="Akapitzlist"/>
        <w:numPr>
          <w:ilvl w:val="0"/>
          <w:numId w:val="5"/>
        </w:numPr>
        <w:spacing w:line="360" w:lineRule="auto"/>
      </w:pPr>
      <w:r>
        <w:t>Zarządzenie w</w:t>
      </w:r>
      <w:r w:rsidR="00AE5AE0">
        <w:t>chodzi w życie po upływie dwóch tygodni</w:t>
      </w:r>
      <w:r>
        <w:t xml:space="preserve"> od dnia podania go do wiadomości pracowników.</w:t>
      </w:r>
    </w:p>
    <w:p w:rsidR="005B1467" w:rsidRDefault="005B1467" w:rsidP="00D21E32">
      <w:pPr>
        <w:pStyle w:val="Akapitzlist"/>
        <w:numPr>
          <w:ilvl w:val="0"/>
          <w:numId w:val="5"/>
        </w:numPr>
        <w:spacing w:line="360" w:lineRule="auto"/>
      </w:pPr>
      <w:r>
        <w:t>Regulamin jest do wglądu dla pracowników w sekretariacie Urzędu Miasta i Gminy</w:t>
      </w:r>
      <w:r w:rsidR="00D21E32">
        <w:t xml:space="preserve"> Gołańcz</w:t>
      </w:r>
      <w:r>
        <w:t>.</w:t>
      </w:r>
    </w:p>
    <w:p w:rsidR="005B1467" w:rsidRDefault="005B1467" w:rsidP="005B1467">
      <w:pPr>
        <w:spacing w:line="360" w:lineRule="auto"/>
        <w:jc w:val="both"/>
      </w:pPr>
    </w:p>
    <w:p w:rsidR="00724CDE" w:rsidRDefault="00724CDE" w:rsidP="00724CDE">
      <w:pPr>
        <w:pStyle w:val="Nagwek"/>
      </w:pPr>
    </w:p>
    <w:p w:rsidR="00D21E32" w:rsidRPr="00724CDE" w:rsidRDefault="00D21E32" w:rsidP="00724CDE">
      <w:pPr>
        <w:pStyle w:val="Nagwek"/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724CDE">
        <w:rPr>
          <w:sz w:val="22"/>
          <w:szCs w:val="22"/>
        </w:rPr>
        <w:t xml:space="preserve">                              </w:t>
      </w:r>
    </w:p>
    <w:p w:rsidR="00D21E32" w:rsidRDefault="00D21E32" w:rsidP="00D21E32">
      <w:pPr>
        <w:jc w:val="right"/>
        <w:rPr>
          <w:sz w:val="22"/>
          <w:szCs w:val="22"/>
        </w:rPr>
      </w:pPr>
    </w:p>
    <w:p w:rsidR="00D21E32" w:rsidRDefault="00D21E32" w:rsidP="00D21E3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2 do </w:t>
      </w:r>
    </w:p>
    <w:p w:rsidR="00D21E32" w:rsidRDefault="00D21E32" w:rsidP="00D21E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regulaminu  wynagradzania</w:t>
      </w:r>
    </w:p>
    <w:p w:rsidR="00D21E32" w:rsidRDefault="00D21E32" w:rsidP="00D21E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pracowników Urzędu</w:t>
      </w:r>
    </w:p>
    <w:p w:rsidR="00D21E32" w:rsidRDefault="00D21E32" w:rsidP="00D21E32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Miasta i Gminy Gołańcz</w:t>
      </w:r>
    </w:p>
    <w:p w:rsidR="00D21E32" w:rsidRDefault="00D21E32" w:rsidP="00D21E32">
      <w:pPr>
        <w:spacing w:line="360" w:lineRule="auto"/>
        <w:jc w:val="right"/>
        <w:rPr>
          <w:sz w:val="22"/>
          <w:szCs w:val="22"/>
        </w:rPr>
      </w:pPr>
    </w:p>
    <w:p w:rsidR="00D21E32" w:rsidRDefault="00D21E32" w:rsidP="00D21E32">
      <w:pPr>
        <w:spacing w:line="360" w:lineRule="auto"/>
        <w:jc w:val="right"/>
        <w:rPr>
          <w:sz w:val="22"/>
          <w:szCs w:val="22"/>
        </w:rPr>
      </w:pPr>
    </w:p>
    <w:p w:rsidR="00D21E32" w:rsidRDefault="00D21E32" w:rsidP="00D21E32">
      <w:pPr>
        <w:spacing w:line="360" w:lineRule="auto"/>
        <w:jc w:val="center"/>
        <w:rPr>
          <w:b/>
        </w:rPr>
      </w:pPr>
      <w:r>
        <w:rPr>
          <w:b/>
        </w:rPr>
        <w:t>Wykaz stanowisk, wymagań kwalifikacyjnych na poszczególnych stanowiskach oraz poziomów wynagrodzenia zasadniczego i dodatku funkcyjnego</w:t>
      </w:r>
    </w:p>
    <w:p w:rsidR="00D21E32" w:rsidRDefault="00D21E32" w:rsidP="00D21E32">
      <w:pPr>
        <w:spacing w:line="360" w:lineRule="auto"/>
        <w:jc w:val="center"/>
        <w:rPr>
          <w:b/>
        </w:rPr>
      </w:pPr>
    </w:p>
    <w:p w:rsidR="00D21E32" w:rsidRDefault="00D21E32" w:rsidP="00D21E32">
      <w:pPr>
        <w:spacing w:line="360" w:lineRule="auto"/>
        <w:jc w:val="center"/>
        <w:rPr>
          <w:b/>
        </w:rPr>
      </w:pPr>
      <w:r>
        <w:rPr>
          <w:b/>
        </w:rPr>
        <w:t xml:space="preserve">Tabela I. Kierownicze stanowiska urzędnicze </w:t>
      </w:r>
    </w:p>
    <w:tbl>
      <w:tblPr>
        <w:tblW w:w="9508" w:type="dxa"/>
        <w:tblInd w:w="-20" w:type="dxa"/>
        <w:tblLayout w:type="fixed"/>
        <w:tblLook w:val="0000"/>
      </w:tblPr>
      <w:tblGrid>
        <w:gridCol w:w="695"/>
        <w:gridCol w:w="2380"/>
        <w:gridCol w:w="1535"/>
        <w:gridCol w:w="1438"/>
        <w:gridCol w:w="1800"/>
        <w:gridCol w:w="1660"/>
      </w:tblGrid>
      <w:tr w:rsidR="00D21E32" w:rsidTr="004D3FE6">
        <w:trPr>
          <w:cantSplit/>
          <w:trHeight w:hRule="exact" w:val="28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Lp.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Stanowisko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Kategoria zaszeregowania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Wymagania kwalifikacyjne</w:t>
            </w:r>
          </w:p>
        </w:tc>
      </w:tr>
      <w:tr w:rsidR="00D21E32" w:rsidTr="004D3FE6">
        <w:trPr>
          <w:cantSplit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 xml:space="preserve">Staż pracy w latach </w:t>
            </w:r>
          </w:p>
        </w:tc>
      </w:tr>
      <w:tr w:rsidR="00D21E32" w:rsidTr="004D3FE6">
        <w:trPr>
          <w:trHeight w:val="660"/>
        </w:trPr>
        <w:tc>
          <w:tcPr>
            <w:tcW w:w="695" w:type="dxa"/>
            <w:tcBorders>
              <w:left w:val="single" w:sz="4" w:space="0" w:color="000000"/>
              <w:bottom w:val="single" w:sz="4" w:space="0" w:color="auto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1.</w:t>
            </w:r>
          </w:p>
          <w:p w:rsidR="00D21E32" w:rsidRDefault="00D21E32" w:rsidP="004D3FE6">
            <w:pPr>
              <w:snapToGrid w:val="0"/>
              <w:spacing w:line="360" w:lineRule="auto"/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auto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Sekretarz miasta i gminy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auto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XVII-XX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auto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 xml:space="preserve">4 lub 6 </w:t>
            </w:r>
          </w:p>
        </w:tc>
      </w:tr>
      <w:tr w:rsidR="00D21E32" w:rsidTr="004D3FE6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Kierownik urzędu stanu cywilnego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XVI-XVIII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Według odrębnych przepisów</w:t>
            </w:r>
          </w:p>
        </w:tc>
      </w:tr>
      <w:tr w:rsidR="00D21E32" w:rsidTr="004D3FE6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Zastępcą kierownika urzędu stanu cywilnego</w:t>
            </w:r>
          </w:p>
          <w:p w:rsidR="00D21E32" w:rsidRDefault="00D21E32" w:rsidP="004D3FE6">
            <w:pPr>
              <w:snapToGrid w:val="0"/>
              <w:spacing w:line="360" w:lineRule="auto"/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XIII-XVI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D21E32" w:rsidTr="004D3FE6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Pr="006331C3" w:rsidRDefault="00D21E32" w:rsidP="004D3FE6">
            <w:pPr>
              <w:snapToGrid w:val="0"/>
              <w:spacing w:line="360" w:lineRule="auto"/>
              <w:jc w:val="center"/>
            </w:pPr>
            <w:r w:rsidRPr="006331C3">
              <w:t>4.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Pr="006331C3" w:rsidRDefault="00D21E32" w:rsidP="004D3FE6">
            <w:pPr>
              <w:snapToGrid w:val="0"/>
              <w:spacing w:line="360" w:lineRule="auto"/>
            </w:pPr>
            <w:r w:rsidRPr="006331C3">
              <w:t xml:space="preserve">Kierownik referatu 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Pr="006331C3" w:rsidRDefault="00D21E32" w:rsidP="004D3FE6">
            <w:pPr>
              <w:snapToGrid w:val="0"/>
              <w:spacing w:line="360" w:lineRule="auto"/>
              <w:jc w:val="center"/>
            </w:pPr>
            <w:r w:rsidRPr="006331C3">
              <w:t>XV-XVIII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Pr="006331C3" w:rsidRDefault="00D21E32" w:rsidP="004D3FE6">
            <w:pPr>
              <w:snapToGrid w:val="0"/>
              <w:spacing w:line="360" w:lineRule="auto"/>
              <w:jc w:val="center"/>
            </w:pPr>
            <w:r w:rsidRPr="006331C3"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Pr="006331C3" w:rsidRDefault="00D21E32" w:rsidP="004D3FE6">
            <w:pPr>
              <w:snapToGrid w:val="0"/>
              <w:spacing w:line="360" w:lineRule="auto"/>
              <w:jc w:val="center"/>
            </w:pPr>
            <w:r w:rsidRPr="006331C3"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Pr="006331C3" w:rsidRDefault="00D21E32" w:rsidP="004D3FE6">
            <w:pPr>
              <w:snapToGrid w:val="0"/>
              <w:spacing w:line="360" w:lineRule="auto"/>
              <w:jc w:val="center"/>
            </w:pPr>
            <w:r w:rsidRPr="006331C3">
              <w:t>4</w:t>
            </w:r>
          </w:p>
        </w:tc>
      </w:tr>
    </w:tbl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both"/>
      </w:pPr>
    </w:p>
    <w:p w:rsidR="00724CDE" w:rsidRDefault="00724CDE" w:rsidP="00D21E32">
      <w:pPr>
        <w:spacing w:line="360" w:lineRule="auto"/>
        <w:jc w:val="both"/>
      </w:pPr>
    </w:p>
    <w:p w:rsidR="00724CDE" w:rsidRDefault="00724CDE" w:rsidP="00D21E32">
      <w:pPr>
        <w:spacing w:line="360" w:lineRule="auto"/>
        <w:jc w:val="both"/>
      </w:pPr>
    </w:p>
    <w:p w:rsidR="00724CDE" w:rsidRDefault="00724CDE" w:rsidP="00D21E32">
      <w:pPr>
        <w:spacing w:line="360" w:lineRule="auto"/>
        <w:jc w:val="both"/>
      </w:pPr>
    </w:p>
    <w:p w:rsidR="00724CDE" w:rsidRDefault="00724CDE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center"/>
        <w:rPr>
          <w:b/>
        </w:rPr>
      </w:pPr>
      <w:r>
        <w:rPr>
          <w:b/>
        </w:rPr>
        <w:lastRenderedPageBreak/>
        <w:t>Tabela II. Stanowiska urzędnicze</w:t>
      </w:r>
    </w:p>
    <w:tbl>
      <w:tblPr>
        <w:tblW w:w="9508" w:type="dxa"/>
        <w:tblInd w:w="-20" w:type="dxa"/>
        <w:tblLayout w:type="fixed"/>
        <w:tblLook w:val="0000"/>
      </w:tblPr>
      <w:tblGrid>
        <w:gridCol w:w="648"/>
        <w:gridCol w:w="2427"/>
        <w:gridCol w:w="1535"/>
        <w:gridCol w:w="1438"/>
        <w:gridCol w:w="1800"/>
        <w:gridCol w:w="1660"/>
      </w:tblGrid>
      <w:tr w:rsidR="00D21E32" w:rsidTr="004D3FE6">
        <w:trPr>
          <w:cantSplit/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Lp.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Stanowisko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Kategoria zaszeregowania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Wymagania kwalifikacyjne</w:t>
            </w:r>
          </w:p>
        </w:tc>
      </w:tr>
      <w:tr w:rsidR="00D21E32" w:rsidTr="004D3FE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Staż pracy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1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Główny specjalista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XII-XVII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2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Inspektor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XII-XVI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3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Starszy specjalista, starszy informatyk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XI-XV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wyższe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4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Starszy specjalista ds. BHP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XI-XV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Według odrębnych przepisów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5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Podinspektor, informatyk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X-</w:t>
            </w:r>
            <w:r w:rsidRPr="00AE75F8">
              <w:t>XIII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wyższe</w:t>
            </w:r>
          </w:p>
          <w:p w:rsidR="00D21E32" w:rsidRDefault="00D21E32" w:rsidP="004D3FE6">
            <w:pPr>
              <w:spacing w:line="360" w:lineRule="auto"/>
              <w:jc w:val="center"/>
            </w:pPr>
            <w: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  <w:p w:rsidR="00D21E32" w:rsidRDefault="00D21E32" w:rsidP="004D3FE6">
            <w:pPr>
              <w:spacing w:line="360" w:lineRule="auto"/>
              <w:jc w:val="center"/>
            </w:pPr>
            <w:r>
              <w:t>3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6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Specjalista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X-XIII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7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Specjalista ds. BHP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X-XIII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3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Według odrębnych przepisów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8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Samodzielny referent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IX-XII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9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Referent, kasjer, księgowy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IX-XI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średnie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10</w:t>
            </w:r>
            <w:r w:rsidR="00D21E32">
              <w:t>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Młodszy referent,</w:t>
            </w:r>
          </w:p>
          <w:p w:rsidR="00D21E32" w:rsidRDefault="00D21E32" w:rsidP="004D3FE6">
            <w:pPr>
              <w:spacing w:line="360" w:lineRule="auto"/>
            </w:pPr>
            <w:r>
              <w:t>młodszy księgowy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VIII-X</w:t>
            </w:r>
          </w:p>
          <w:p w:rsidR="00D21E32" w:rsidRDefault="00D21E32" w:rsidP="004D3FE6">
            <w:pPr>
              <w:snapToGrid w:val="0"/>
              <w:spacing w:line="360" w:lineRule="auto"/>
              <w:jc w:val="center"/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średnie</w:t>
            </w:r>
          </w:p>
          <w:p w:rsidR="00D21E32" w:rsidRDefault="00D21E32" w:rsidP="004D3FE6">
            <w:pPr>
              <w:snapToGrid w:val="0"/>
              <w:spacing w:line="360" w:lineRule="auto"/>
              <w:jc w:val="center"/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</w:tbl>
    <w:p w:rsidR="00D21E32" w:rsidRDefault="00D21E32" w:rsidP="00D21E32">
      <w:pPr>
        <w:spacing w:line="360" w:lineRule="auto"/>
      </w:pPr>
      <w:r>
        <w:t xml:space="preserve">  </w:t>
      </w:r>
    </w:p>
    <w:p w:rsidR="00D21E32" w:rsidRDefault="00D21E32" w:rsidP="00D21E32">
      <w:pPr>
        <w:spacing w:line="360" w:lineRule="auto"/>
      </w:pPr>
    </w:p>
    <w:p w:rsidR="00D21E32" w:rsidRDefault="00D21E32" w:rsidP="00D21E32">
      <w:pPr>
        <w:spacing w:line="360" w:lineRule="auto"/>
        <w:jc w:val="center"/>
        <w:rPr>
          <w:b/>
        </w:rPr>
      </w:pPr>
      <w:r>
        <w:rPr>
          <w:b/>
        </w:rPr>
        <w:t xml:space="preserve">Tabela III. Stanowiska </w:t>
      </w:r>
      <w:r w:rsidRPr="00AE75F8">
        <w:rPr>
          <w:b/>
        </w:rPr>
        <w:t>pomocnicze i obsługi</w:t>
      </w:r>
    </w:p>
    <w:p w:rsidR="00D21E32" w:rsidRDefault="00D21E32" w:rsidP="00D21E32">
      <w:pPr>
        <w:spacing w:line="360" w:lineRule="auto"/>
        <w:jc w:val="center"/>
        <w:rPr>
          <w:b/>
        </w:rPr>
      </w:pPr>
    </w:p>
    <w:tbl>
      <w:tblPr>
        <w:tblW w:w="9508" w:type="dxa"/>
        <w:tblInd w:w="-20" w:type="dxa"/>
        <w:tblLayout w:type="fixed"/>
        <w:tblLook w:val="0000"/>
      </w:tblPr>
      <w:tblGrid>
        <w:gridCol w:w="632"/>
        <w:gridCol w:w="15"/>
        <w:gridCol w:w="2424"/>
        <w:gridCol w:w="1535"/>
        <w:gridCol w:w="1423"/>
        <w:gridCol w:w="15"/>
        <w:gridCol w:w="1800"/>
        <w:gridCol w:w="1664"/>
      </w:tblGrid>
      <w:tr w:rsidR="00D21E32" w:rsidTr="004D3FE6">
        <w:trPr>
          <w:cantSplit/>
          <w:trHeight w:hRule="exact" w:val="286"/>
        </w:trPr>
        <w:tc>
          <w:tcPr>
            <w:tcW w:w="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Lp.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Stanowisko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Kategoria zaszeregowania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Stawka dodatku funkcyjnego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Wymagania kwalifikacyjne</w:t>
            </w:r>
          </w:p>
        </w:tc>
      </w:tr>
      <w:tr w:rsidR="00D21E32" w:rsidTr="004D3FE6">
        <w:trPr>
          <w:cantSplit/>
        </w:trPr>
        <w:tc>
          <w:tcPr>
            <w:tcW w:w="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Wykształcenie oraz umiejętności zawodowe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Staż pracy</w:t>
            </w:r>
          </w:p>
        </w:tc>
      </w:tr>
      <w:tr w:rsidR="00D21E32" w:rsidTr="004D3FE6">
        <w:tc>
          <w:tcPr>
            <w:tcW w:w="6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1</w:t>
            </w:r>
            <w:r w:rsidR="00D21E32">
              <w:t>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Sekretarka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IX-X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średnie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21E32" w:rsidTr="004D3FE6">
        <w:tc>
          <w:tcPr>
            <w:tcW w:w="6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2</w:t>
            </w:r>
            <w:r w:rsidR="00D21E32">
              <w:t>.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Pomoc administracyjna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III-VII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średnie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21E32" w:rsidTr="004D3FE6">
        <w:trPr>
          <w:trHeight w:val="983"/>
        </w:trPr>
        <w:tc>
          <w:tcPr>
            <w:tcW w:w="64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21E32" w:rsidRPr="00AE75F8" w:rsidRDefault="00AE75F8" w:rsidP="004D3FE6">
            <w:pPr>
              <w:snapToGrid w:val="0"/>
              <w:spacing w:line="360" w:lineRule="auto"/>
              <w:jc w:val="center"/>
            </w:pPr>
            <w:r>
              <w:lastRenderedPageBreak/>
              <w:t>11</w:t>
            </w:r>
            <w:r w:rsidR="00D21E32" w:rsidRPr="00AE75F8">
              <w:t>.</w:t>
            </w: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 xml:space="preserve"> 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</w:pPr>
            <w:r w:rsidRPr="00AE75F8">
              <w:t>Pracownik II stopnia wykonujący zadania w ramach robót publicznych lub prac interwencyjnych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XII-XIV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wyższe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3</w:t>
            </w: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</w:tc>
      </w:tr>
      <w:tr w:rsidR="00D21E32" w:rsidTr="004D3FE6">
        <w:trPr>
          <w:trHeight w:val="1090"/>
        </w:trPr>
        <w:tc>
          <w:tcPr>
            <w:tcW w:w="6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 xml:space="preserve">XI-XIII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</w:p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wyższe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Pr="00AE75F8" w:rsidRDefault="00D21E32" w:rsidP="004D3FE6">
            <w:pPr>
              <w:snapToGrid w:val="0"/>
              <w:spacing w:line="360" w:lineRule="auto"/>
              <w:jc w:val="center"/>
            </w:pPr>
            <w:r w:rsidRPr="00AE75F8">
              <w:t>-</w:t>
            </w:r>
          </w:p>
        </w:tc>
      </w:tr>
      <w:tr w:rsidR="00D21E32" w:rsidTr="004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41"/>
        </w:trPr>
        <w:tc>
          <w:tcPr>
            <w:tcW w:w="632" w:type="dxa"/>
            <w:vMerge w:val="restart"/>
          </w:tcPr>
          <w:p w:rsidR="00D21E32" w:rsidRPr="00AE75F8" w:rsidRDefault="00AE75F8" w:rsidP="004D3FE6">
            <w:pPr>
              <w:spacing w:line="360" w:lineRule="auto"/>
              <w:ind w:left="128"/>
              <w:jc w:val="both"/>
            </w:pPr>
            <w:r>
              <w:t>12</w:t>
            </w:r>
            <w:r w:rsidR="00D21E32" w:rsidRPr="00AE75F8">
              <w:t>.</w:t>
            </w:r>
          </w:p>
        </w:tc>
        <w:tc>
          <w:tcPr>
            <w:tcW w:w="2439" w:type="dxa"/>
            <w:gridSpan w:val="2"/>
            <w:vMerge w:val="restart"/>
          </w:tcPr>
          <w:p w:rsidR="00D21E32" w:rsidRPr="00AE75F8" w:rsidRDefault="00D21E32" w:rsidP="004D3FE6">
            <w:pPr>
              <w:spacing w:line="360" w:lineRule="auto"/>
              <w:ind w:left="128"/>
              <w:jc w:val="both"/>
            </w:pPr>
            <w:r w:rsidRPr="00AE75F8">
              <w:t>Pracownik I stopnia wykonujący zadania w ramach robót publicznych lub prac interwencyjnych</w:t>
            </w:r>
          </w:p>
        </w:tc>
        <w:tc>
          <w:tcPr>
            <w:tcW w:w="1535" w:type="dxa"/>
          </w:tcPr>
          <w:p w:rsidR="00D21E32" w:rsidRPr="00AE75F8" w:rsidRDefault="00D21E32" w:rsidP="004D3FE6">
            <w:pPr>
              <w:spacing w:line="360" w:lineRule="auto"/>
              <w:jc w:val="center"/>
            </w:pPr>
            <w:r w:rsidRPr="00AE75F8">
              <w:t>X- XIII</w:t>
            </w:r>
          </w:p>
        </w:tc>
        <w:tc>
          <w:tcPr>
            <w:tcW w:w="1423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-</w:t>
            </w:r>
          </w:p>
        </w:tc>
        <w:tc>
          <w:tcPr>
            <w:tcW w:w="1815" w:type="dxa"/>
            <w:gridSpan w:val="2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średnie</w:t>
            </w:r>
          </w:p>
        </w:tc>
        <w:tc>
          <w:tcPr>
            <w:tcW w:w="1664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3</w:t>
            </w:r>
          </w:p>
        </w:tc>
      </w:tr>
      <w:tr w:rsidR="00D21E32" w:rsidTr="004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41"/>
        </w:trPr>
        <w:tc>
          <w:tcPr>
            <w:tcW w:w="632" w:type="dxa"/>
            <w:vMerge/>
          </w:tcPr>
          <w:p w:rsidR="00D21E32" w:rsidRPr="00AE75F8" w:rsidRDefault="00D21E32" w:rsidP="004D3FE6">
            <w:pPr>
              <w:spacing w:line="360" w:lineRule="auto"/>
              <w:ind w:left="128"/>
              <w:jc w:val="both"/>
            </w:pPr>
          </w:p>
        </w:tc>
        <w:tc>
          <w:tcPr>
            <w:tcW w:w="2439" w:type="dxa"/>
            <w:gridSpan w:val="2"/>
            <w:vMerge/>
          </w:tcPr>
          <w:p w:rsidR="00D21E32" w:rsidRPr="00AE75F8" w:rsidRDefault="00D21E32" w:rsidP="004D3FE6">
            <w:pPr>
              <w:spacing w:line="360" w:lineRule="auto"/>
              <w:ind w:left="128"/>
              <w:jc w:val="both"/>
            </w:pPr>
          </w:p>
        </w:tc>
        <w:tc>
          <w:tcPr>
            <w:tcW w:w="1535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IX-XII</w:t>
            </w:r>
          </w:p>
        </w:tc>
        <w:tc>
          <w:tcPr>
            <w:tcW w:w="1423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-</w:t>
            </w:r>
          </w:p>
        </w:tc>
        <w:tc>
          <w:tcPr>
            <w:tcW w:w="1815" w:type="dxa"/>
            <w:gridSpan w:val="2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średnie</w:t>
            </w:r>
          </w:p>
        </w:tc>
        <w:tc>
          <w:tcPr>
            <w:tcW w:w="1664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2</w:t>
            </w:r>
          </w:p>
        </w:tc>
      </w:tr>
      <w:tr w:rsidR="00D21E32" w:rsidTr="004D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4"/>
        </w:trPr>
        <w:tc>
          <w:tcPr>
            <w:tcW w:w="632" w:type="dxa"/>
            <w:vMerge/>
          </w:tcPr>
          <w:p w:rsidR="00D21E32" w:rsidRPr="00AE75F8" w:rsidRDefault="00D21E32" w:rsidP="004D3FE6">
            <w:pPr>
              <w:spacing w:line="360" w:lineRule="auto"/>
              <w:ind w:left="128"/>
              <w:jc w:val="both"/>
            </w:pPr>
          </w:p>
        </w:tc>
        <w:tc>
          <w:tcPr>
            <w:tcW w:w="2439" w:type="dxa"/>
            <w:gridSpan w:val="2"/>
            <w:vMerge/>
          </w:tcPr>
          <w:p w:rsidR="00D21E32" w:rsidRPr="00AE75F8" w:rsidRDefault="00D21E32" w:rsidP="004D3FE6">
            <w:pPr>
              <w:spacing w:line="360" w:lineRule="auto"/>
              <w:ind w:left="128"/>
              <w:jc w:val="both"/>
            </w:pPr>
          </w:p>
        </w:tc>
        <w:tc>
          <w:tcPr>
            <w:tcW w:w="1535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VIII-IX</w:t>
            </w:r>
          </w:p>
        </w:tc>
        <w:tc>
          <w:tcPr>
            <w:tcW w:w="1423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-</w:t>
            </w:r>
          </w:p>
        </w:tc>
        <w:tc>
          <w:tcPr>
            <w:tcW w:w="1815" w:type="dxa"/>
            <w:gridSpan w:val="2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średnie</w:t>
            </w:r>
          </w:p>
        </w:tc>
        <w:tc>
          <w:tcPr>
            <w:tcW w:w="1664" w:type="dxa"/>
          </w:tcPr>
          <w:p w:rsidR="00D21E32" w:rsidRPr="00AE75F8" w:rsidRDefault="00D21E32" w:rsidP="004D3FE6">
            <w:pPr>
              <w:spacing w:line="360" w:lineRule="auto"/>
              <w:ind w:left="128"/>
              <w:jc w:val="center"/>
            </w:pPr>
            <w:r w:rsidRPr="00AE75F8">
              <w:t>-</w:t>
            </w:r>
          </w:p>
        </w:tc>
      </w:tr>
    </w:tbl>
    <w:p w:rsidR="00D21E32" w:rsidRDefault="00D21E32" w:rsidP="00D21E32">
      <w:pPr>
        <w:spacing w:line="360" w:lineRule="auto"/>
        <w:jc w:val="both"/>
      </w:pPr>
    </w:p>
    <w:p w:rsidR="00D21E32" w:rsidRDefault="00D21E32" w:rsidP="00D21E32">
      <w:pPr>
        <w:spacing w:line="360" w:lineRule="auto"/>
        <w:jc w:val="center"/>
        <w:rPr>
          <w:b/>
        </w:rPr>
      </w:pPr>
      <w:r>
        <w:rPr>
          <w:b/>
        </w:rPr>
        <w:t>Tabela IV. Stanowiska pracowników obsługi</w:t>
      </w:r>
    </w:p>
    <w:p w:rsidR="00D21E32" w:rsidRDefault="00D21E32" w:rsidP="00D21E32">
      <w:pPr>
        <w:spacing w:line="360" w:lineRule="auto"/>
        <w:jc w:val="center"/>
      </w:pPr>
    </w:p>
    <w:tbl>
      <w:tblPr>
        <w:tblW w:w="9508" w:type="dxa"/>
        <w:tblInd w:w="-20" w:type="dxa"/>
        <w:tblLayout w:type="fixed"/>
        <w:tblLook w:val="0000"/>
      </w:tblPr>
      <w:tblGrid>
        <w:gridCol w:w="648"/>
        <w:gridCol w:w="2457"/>
        <w:gridCol w:w="1503"/>
        <w:gridCol w:w="1440"/>
        <w:gridCol w:w="1800"/>
        <w:gridCol w:w="1660"/>
      </w:tblGrid>
      <w:tr w:rsidR="00D21E32" w:rsidTr="004D3FE6">
        <w:trPr>
          <w:cantSplit/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Lp.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Stanowisko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Kategoria zaszeregowania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Stawka dodatku funkcyjnego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Wymagania kwalifikacyjne</w:t>
            </w:r>
          </w:p>
        </w:tc>
      </w:tr>
      <w:tr w:rsidR="00D21E32" w:rsidTr="004D3FE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/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Wykształcenie oraz umiejętności zawodowe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both"/>
            </w:pPr>
            <w:r>
              <w:t>Staż pracy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1</w:t>
            </w:r>
            <w:r w:rsidR="00D21E32">
              <w:t>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Robotnik gospodarczy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V-VII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podstawowe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21E32" w:rsidTr="004D3FE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AE75F8" w:rsidP="004D3FE6">
            <w:pPr>
              <w:snapToGri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</w:pPr>
            <w:r>
              <w:t>Sprzątaczka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III-IV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podstawowe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32" w:rsidRDefault="00D21E32" w:rsidP="004D3FE6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</w:tbl>
    <w:p w:rsidR="005B1467" w:rsidRPr="00AE5AE0" w:rsidRDefault="005B1467" w:rsidP="00AE5AE0"/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491DED" w:rsidRDefault="00491DED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5B1467" w:rsidRDefault="005B1467" w:rsidP="005B1467">
      <w:pPr>
        <w:spacing w:line="360" w:lineRule="auto"/>
        <w:jc w:val="both"/>
        <w:rPr>
          <w:b/>
        </w:rPr>
      </w:pPr>
    </w:p>
    <w:p w:rsidR="002A0B77" w:rsidRDefault="002A0B77"/>
    <w:sectPr w:rsidR="002A0B77" w:rsidSect="00D21E32">
      <w:headerReference w:type="default" r:id="rId7"/>
      <w:footnotePr>
        <w:pos w:val="beneathText"/>
      </w:footnotePr>
      <w:pgSz w:w="11905" w:h="16837"/>
      <w:pgMar w:top="14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6B" w:rsidRDefault="009A586B" w:rsidP="00D21E32">
      <w:r>
        <w:separator/>
      </w:r>
    </w:p>
  </w:endnote>
  <w:endnote w:type="continuationSeparator" w:id="0">
    <w:p w:rsidR="009A586B" w:rsidRDefault="009A586B" w:rsidP="00D2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6B" w:rsidRDefault="009A586B" w:rsidP="00D21E32">
      <w:r>
        <w:separator/>
      </w:r>
    </w:p>
  </w:footnote>
  <w:footnote w:type="continuationSeparator" w:id="0">
    <w:p w:rsidR="009A586B" w:rsidRDefault="009A586B" w:rsidP="00D21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32" w:rsidRDefault="00D21E32" w:rsidP="00D21E3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DEF"/>
    <w:multiLevelType w:val="hybridMultilevel"/>
    <w:tmpl w:val="A0C04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265B"/>
    <w:multiLevelType w:val="hybridMultilevel"/>
    <w:tmpl w:val="3E3E3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1003D"/>
    <w:multiLevelType w:val="hybridMultilevel"/>
    <w:tmpl w:val="98C41B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50867"/>
    <w:multiLevelType w:val="hybridMultilevel"/>
    <w:tmpl w:val="F9143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A45"/>
    <w:multiLevelType w:val="hybridMultilevel"/>
    <w:tmpl w:val="EA043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B1467"/>
    <w:rsid w:val="001A29FE"/>
    <w:rsid w:val="002A0B77"/>
    <w:rsid w:val="004626EE"/>
    <w:rsid w:val="00491DED"/>
    <w:rsid w:val="005B1467"/>
    <w:rsid w:val="00724CDE"/>
    <w:rsid w:val="008B24A0"/>
    <w:rsid w:val="009A586B"/>
    <w:rsid w:val="00AE5AE0"/>
    <w:rsid w:val="00AE75F8"/>
    <w:rsid w:val="00BB1157"/>
    <w:rsid w:val="00BD4AFB"/>
    <w:rsid w:val="00D21E32"/>
    <w:rsid w:val="00DA0A9E"/>
    <w:rsid w:val="00DE399D"/>
    <w:rsid w:val="00DF4B8F"/>
    <w:rsid w:val="00F229E9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467"/>
    <w:pPr>
      <w:suppressAutoHyphens w:val="0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cp:lastPrinted>2016-09-22T07:00:00Z</cp:lastPrinted>
  <dcterms:created xsi:type="dcterms:W3CDTF">2016-09-22T10:56:00Z</dcterms:created>
  <dcterms:modified xsi:type="dcterms:W3CDTF">2016-09-22T10:56:00Z</dcterms:modified>
</cp:coreProperties>
</file>