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C" w:rsidRPr="00F5778D" w:rsidRDefault="00CC0E7C" w:rsidP="00CC0E7C">
      <w:pPr>
        <w:pStyle w:val="Tytu"/>
        <w:spacing w:line="276" w:lineRule="auto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15.10.2015</w:t>
      </w:r>
    </w:p>
    <w:p w:rsidR="00CC0E7C" w:rsidRDefault="00CC0E7C" w:rsidP="00CC0E7C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</w:p>
    <w:p w:rsidR="00CC0E7C" w:rsidRPr="00792C34" w:rsidRDefault="00CC0E7C" w:rsidP="00CC0E7C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</w:rPr>
      </w:pP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działając na podstawie ustawy z dnia 24 kwietnia 2003</w:t>
      </w:r>
      <w:r w:rsidR="00125DF5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 xml:space="preserve">r. o działalności pożytku publicznego i o wolontariacie (Dz.U. </w:t>
      </w:r>
      <w:r w:rsidR="00125DF5">
        <w:rPr>
          <w:rFonts w:asciiTheme="majorHAnsi" w:hAnsiTheme="majorHAnsi" w:cstheme="majorHAnsi"/>
        </w:rPr>
        <w:t>z 2014 poz.1118</w:t>
      </w:r>
      <w:r w:rsidRPr="00792C34">
        <w:rPr>
          <w:rFonts w:asciiTheme="majorHAnsi" w:hAnsiTheme="majorHAnsi" w:cstheme="majorHAnsi"/>
        </w:rPr>
        <w:t xml:space="preserve">) i uchwały nr </w:t>
      </w:r>
      <w:r w:rsidRPr="00886610">
        <w:rPr>
          <w:rFonts w:eastAsia="Calibri"/>
          <w:szCs w:val="28"/>
        </w:rPr>
        <w:t>XXXIX/361/14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Rady Miasta i Gminy Gołańcz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z dnia 30 października 2014 roku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w sprawie ustalenia rocznego programu współpracy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z organizacjami pozarządowymi oraz z podmiotami,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o których mowa w art. 3 ust. 3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ustawy o działalności pożyt</w:t>
      </w:r>
      <w:r>
        <w:rPr>
          <w:rFonts w:eastAsia="Calibri"/>
          <w:szCs w:val="28"/>
        </w:rPr>
        <w:t>k</w:t>
      </w:r>
      <w:r w:rsidRPr="00886610">
        <w:rPr>
          <w:rFonts w:eastAsia="Calibri"/>
          <w:szCs w:val="28"/>
        </w:rPr>
        <w:t>u publicznego i o wolontaria</w:t>
      </w:r>
      <w:r>
        <w:rPr>
          <w:rFonts w:eastAsia="Calibri"/>
          <w:szCs w:val="28"/>
        </w:rPr>
        <w:t xml:space="preserve">cie, w realizacji zadań pożytku </w:t>
      </w:r>
      <w:r w:rsidRPr="00886610">
        <w:rPr>
          <w:rFonts w:eastAsia="Calibri"/>
          <w:szCs w:val="28"/>
        </w:rPr>
        <w:t>publicznego na 2015 rok</w:t>
      </w:r>
    </w:p>
    <w:p w:rsidR="00CC0E7C" w:rsidRPr="00792C34" w:rsidRDefault="00CC0E7C" w:rsidP="00CC0E7C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 xml:space="preserve">ogłasza </w:t>
      </w:r>
      <w:r>
        <w:rPr>
          <w:b/>
        </w:rPr>
        <w:t xml:space="preserve">V </w:t>
      </w:r>
      <w:r w:rsidRPr="00792C34">
        <w:rPr>
          <w:b/>
        </w:rPr>
        <w:t>otwarty konkurs ofert na rea</w:t>
      </w:r>
      <w:r>
        <w:rPr>
          <w:b/>
        </w:rPr>
        <w:t>lizację zadań publicznych w 2015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</w:t>
      </w:r>
      <w:r w:rsidR="00125DF5">
        <w:rPr>
          <w:b/>
        </w:rPr>
        <w:t>,</w:t>
      </w:r>
      <w:r w:rsidRPr="00792C34">
        <w:rPr>
          <w:b/>
        </w:rPr>
        <w:t xml:space="preserve">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rPr>
          <w:rFonts w:asciiTheme="majorHAnsi" w:hAnsiTheme="majorHAnsi" w:cstheme="majorHAnsi"/>
        </w:rPr>
        <w:t xml:space="preserve">                                                    </w:t>
      </w:r>
    </w:p>
    <w:p w:rsidR="00CC0E7C" w:rsidRPr="00792C34" w:rsidRDefault="00CC0E7C" w:rsidP="00CC0E7C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>1.</w:t>
      </w:r>
      <w:r w:rsidRPr="00792C34">
        <w:rPr>
          <w:rFonts w:asciiTheme="majorHAnsi" w:hAnsiTheme="majorHAnsi" w:cstheme="majorHAnsi"/>
          <w:b/>
          <w:bCs/>
        </w:rPr>
        <w:tab/>
        <w:t xml:space="preserve">Upowszechnianie kultury fizycznej i sportu </w:t>
      </w:r>
    </w:p>
    <w:p w:rsidR="00CC0E7C" w:rsidRPr="00665809" w:rsidRDefault="00125DF5" w:rsidP="00CC0E7C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1)</w:t>
      </w:r>
      <w:r w:rsidR="00CC0E7C">
        <w:rPr>
          <w:rFonts w:asciiTheme="majorHAnsi" w:hAnsiTheme="majorHAnsi" w:cstheme="majorHAnsi"/>
        </w:rPr>
        <w:t xml:space="preserve"> </w:t>
      </w:r>
      <w:r w:rsidR="00CC0E7C" w:rsidRPr="00665809">
        <w:rPr>
          <w:rFonts w:asciiTheme="majorHAnsi" w:hAnsiTheme="majorHAnsi" w:cstheme="majorHAnsi"/>
        </w:rPr>
        <w:t>Organizowanie pozalekcyjnych form aktywności sportowej uczniów: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C0E7C" w:rsidRPr="00792C34">
        <w:rPr>
          <w:rFonts w:asciiTheme="majorHAnsi" w:hAnsiTheme="majorHAnsi" w:cstheme="majorHAnsi"/>
        </w:rPr>
        <w:t xml:space="preserve">Gołańcz – do </w:t>
      </w:r>
      <w:r w:rsidR="00CC0E7C">
        <w:rPr>
          <w:rFonts w:asciiTheme="majorHAnsi" w:hAnsiTheme="majorHAnsi" w:cstheme="majorHAnsi"/>
          <w:b/>
          <w:bCs/>
        </w:rPr>
        <w:t>4.5</w:t>
      </w:r>
      <w:r w:rsidR="00CC0E7C" w:rsidRPr="00792C34">
        <w:rPr>
          <w:rFonts w:asciiTheme="majorHAnsi" w:hAnsiTheme="majorHAnsi" w:cstheme="majorHAnsi"/>
          <w:b/>
          <w:bCs/>
        </w:rPr>
        <w:t>00</w:t>
      </w:r>
      <w:r>
        <w:rPr>
          <w:rFonts w:asciiTheme="majorHAnsi" w:hAnsiTheme="majorHAnsi" w:cstheme="majorHAnsi"/>
          <w:b/>
          <w:bCs/>
        </w:rPr>
        <w:t xml:space="preserve"> </w:t>
      </w:r>
      <w:r w:rsidR="00CC0E7C" w:rsidRPr="00792C34">
        <w:rPr>
          <w:rFonts w:asciiTheme="majorHAnsi" w:hAnsiTheme="majorHAnsi" w:cstheme="majorHAnsi"/>
        </w:rPr>
        <w:t>zł</w:t>
      </w:r>
      <w:r>
        <w:rPr>
          <w:rFonts w:asciiTheme="majorHAnsi" w:hAnsiTheme="majorHAnsi" w:cstheme="majorHAnsi"/>
        </w:rPr>
        <w:t>,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C0E7C" w:rsidRPr="00792C34">
        <w:rPr>
          <w:rFonts w:asciiTheme="majorHAnsi" w:hAnsiTheme="majorHAnsi" w:cstheme="majorHAnsi"/>
        </w:rPr>
        <w:t xml:space="preserve">Panigródz – </w:t>
      </w:r>
      <w:r w:rsidR="00CC0E7C" w:rsidRPr="00792C34">
        <w:rPr>
          <w:rFonts w:asciiTheme="majorHAnsi" w:hAnsiTheme="majorHAnsi" w:cstheme="majorHAnsi"/>
          <w:b/>
        </w:rPr>
        <w:t>2.000</w:t>
      </w:r>
      <w:r w:rsidR="00CC0E7C" w:rsidRPr="00792C34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>,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</w:t>
      </w:r>
      <w:r w:rsidR="00CC0E7C" w:rsidRPr="00792C34">
        <w:rPr>
          <w:rFonts w:asciiTheme="majorHAnsi" w:hAnsiTheme="majorHAnsi" w:cstheme="majorHAnsi"/>
        </w:rPr>
        <w:t>ermin realizacji z</w:t>
      </w:r>
      <w:r w:rsidR="00CC0E7C">
        <w:rPr>
          <w:rFonts w:asciiTheme="majorHAnsi" w:hAnsiTheme="majorHAnsi" w:cstheme="majorHAnsi"/>
        </w:rPr>
        <w:t>adania – listopad – grudzień 2015</w:t>
      </w:r>
      <w:r w:rsidR="00CC0E7C" w:rsidRPr="00792C34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,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w</w:t>
      </w:r>
      <w:r w:rsidR="00CC0E7C" w:rsidRPr="00792C34">
        <w:rPr>
          <w:rFonts w:asciiTheme="majorHAnsi" w:hAnsiTheme="majorHAnsi" w:cstheme="majorHAnsi"/>
        </w:rPr>
        <w:t>arunki realizacji zadania:</w:t>
      </w:r>
    </w:p>
    <w:p w:rsidR="00CC0E7C" w:rsidRPr="00792C34" w:rsidRDefault="00CC0E7C" w:rsidP="00CC0E7C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  <w:r w:rsidR="00125DF5">
        <w:rPr>
          <w:rFonts w:asciiTheme="majorHAnsi" w:hAnsiTheme="majorHAnsi" w:cstheme="majorHAnsi"/>
        </w:rPr>
        <w:t>,</w:t>
      </w:r>
    </w:p>
    <w:p w:rsidR="00CC0E7C" w:rsidRPr="00792C34" w:rsidRDefault="00CC0E7C" w:rsidP="00CC0E7C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uczniowie szkół Miasta i Gminy Gołańcz</w:t>
      </w:r>
      <w:r w:rsidR="00125DF5">
        <w:rPr>
          <w:rFonts w:asciiTheme="majorHAnsi" w:hAnsiTheme="majorHAnsi" w:cstheme="majorHAnsi"/>
        </w:rPr>
        <w:t>,</w:t>
      </w:r>
    </w:p>
    <w:p w:rsidR="00CC0E7C" w:rsidRPr="00792C34" w:rsidRDefault="00CC0E7C" w:rsidP="00CC0E7C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  <w:r w:rsidR="00125DF5">
        <w:rPr>
          <w:rFonts w:asciiTheme="majorHAnsi" w:hAnsiTheme="majorHAnsi" w:cstheme="majorHAnsi"/>
        </w:rPr>
        <w:t>,</w:t>
      </w:r>
    </w:p>
    <w:p w:rsidR="00CC0E7C" w:rsidRPr="00792C34" w:rsidRDefault="00CC0E7C" w:rsidP="00CC0E7C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zapewnienie bezpieczeństwa uczestnikom</w:t>
      </w:r>
      <w:r w:rsidR="00125DF5">
        <w:rPr>
          <w:rFonts w:asciiTheme="majorHAnsi" w:hAnsiTheme="majorHAnsi" w:cstheme="majorHAnsi"/>
        </w:rPr>
        <w:t>;</w:t>
      </w:r>
    </w:p>
    <w:p w:rsidR="00CC0E7C" w:rsidRPr="00665809" w:rsidRDefault="00CC0E7C" w:rsidP="00CC0E7C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665809">
        <w:rPr>
          <w:rFonts w:asciiTheme="majorHAnsi" w:hAnsiTheme="majorHAnsi" w:cstheme="majorHAnsi"/>
        </w:rPr>
        <w:t>)</w:t>
      </w:r>
      <w:r w:rsidR="00125DF5">
        <w:rPr>
          <w:rFonts w:asciiTheme="majorHAnsi" w:hAnsiTheme="majorHAnsi" w:cstheme="majorHAnsi"/>
        </w:rPr>
        <w:t xml:space="preserve"> </w:t>
      </w:r>
      <w:r w:rsidRPr="00665809">
        <w:rPr>
          <w:rFonts w:asciiTheme="majorHAnsi" w:hAnsiTheme="majorHAnsi" w:cstheme="majorHAnsi"/>
        </w:rPr>
        <w:t>Organizacja masowych imprez rekreacyjno-sportowych dla społeczeństwa wsi Czeszewo</w:t>
      </w:r>
      <w:r w:rsidR="00125DF5">
        <w:rPr>
          <w:rFonts w:asciiTheme="majorHAnsi" w:hAnsiTheme="majorHAnsi" w:cstheme="majorHAnsi"/>
        </w:rPr>
        <w:t>: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w</w:t>
      </w:r>
      <w:r w:rsidR="00CC0E7C" w:rsidRPr="00792C34">
        <w:rPr>
          <w:rFonts w:asciiTheme="majorHAnsi" w:hAnsiTheme="majorHAnsi" w:cstheme="majorHAnsi"/>
        </w:rPr>
        <w:t>ysokość środków przeznaczon</w:t>
      </w:r>
      <w:r w:rsidR="00CC0E7C">
        <w:rPr>
          <w:rFonts w:asciiTheme="majorHAnsi" w:hAnsiTheme="majorHAnsi" w:cstheme="majorHAnsi"/>
        </w:rPr>
        <w:t>ych na realizację zadania w 2015</w:t>
      </w:r>
      <w:r w:rsidR="00CC0E7C" w:rsidRPr="00792C34">
        <w:rPr>
          <w:rFonts w:asciiTheme="majorHAnsi" w:hAnsiTheme="majorHAnsi" w:cstheme="majorHAnsi"/>
        </w:rPr>
        <w:t xml:space="preserve"> r. do </w:t>
      </w:r>
      <w:r w:rsidR="00CC0E7C">
        <w:rPr>
          <w:rFonts w:asciiTheme="majorHAnsi" w:hAnsiTheme="majorHAnsi" w:cstheme="majorHAnsi"/>
          <w:b/>
        </w:rPr>
        <w:t>2.0</w:t>
      </w:r>
      <w:r w:rsidR="00CC0E7C" w:rsidRPr="00792C34">
        <w:rPr>
          <w:rFonts w:asciiTheme="majorHAnsi" w:hAnsiTheme="majorHAnsi" w:cstheme="majorHAnsi"/>
          <w:b/>
        </w:rPr>
        <w:t>00</w:t>
      </w:r>
      <w:r w:rsidR="00CC0E7C" w:rsidRPr="00792C34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>,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</w:t>
      </w:r>
      <w:r w:rsidR="00CC0E7C" w:rsidRPr="00792C34">
        <w:rPr>
          <w:rFonts w:asciiTheme="majorHAnsi" w:hAnsiTheme="majorHAnsi" w:cstheme="majorHAnsi"/>
        </w:rPr>
        <w:t>ermin real</w:t>
      </w:r>
      <w:r w:rsidR="00CC0E7C">
        <w:rPr>
          <w:rFonts w:asciiTheme="majorHAnsi" w:hAnsiTheme="majorHAnsi" w:cstheme="majorHAnsi"/>
        </w:rPr>
        <w:t>izacji: listopad – grudzień  2015</w:t>
      </w:r>
      <w:r w:rsidR="00CC0E7C" w:rsidRPr="00792C34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,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w</w:t>
      </w:r>
      <w:r w:rsidR="00CC0E7C" w:rsidRPr="00792C34">
        <w:rPr>
          <w:rFonts w:asciiTheme="majorHAnsi" w:hAnsiTheme="majorHAnsi" w:cstheme="majorHAnsi"/>
        </w:rPr>
        <w:t>arunki realizacji zadania :</w:t>
      </w:r>
    </w:p>
    <w:p w:rsidR="00CC0E7C" w:rsidRPr="00792C34" w:rsidRDefault="00125DF5" w:rsidP="00CC0E7C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miejsce realizacji  - s</w:t>
      </w:r>
      <w:r w:rsidR="00CC0E7C" w:rsidRPr="00792C34">
        <w:rPr>
          <w:rFonts w:asciiTheme="majorHAnsi" w:hAnsiTheme="majorHAnsi" w:cstheme="majorHAnsi"/>
        </w:rPr>
        <w:t>ołectwo Czeszewo</w:t>
      </w:r>
      <w:r>
        <w:rPr>
          <w:rFonts w:asciiTheme="majorHAnsi" w:hAnsiTheme="majorHAnsi" w:cstheme="majorHAnsi"/>
        </w:rPr>
        <w:t>,</w:t>
      </w:r>
      <w:r w:rsidR="00CC0E7C" w:rsidRPr="00792C34">
        <w:rPr>
          <w:rFonts w:asciiTheme="majorHAnsi" w:hAnsiTheme="majorHAnsi" w:cstheme="majorHAnsi"/>
        </w:rPr>
        <w:t xml:space="preserve"> </w:t>
      </w:r>
    </w:p>
    <w:p w:rsidR="00CC0E7C" w:rsidRPr="00792C34" w:rsidRDefault="00125DF5" w:rsidP="00CC0E7C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uczestnicy – mieszkańcy s</w:t>
      </w:r>
      <w:r w:rsidR="00CC0E7C" w:rsidRPr="00792C34">
        <w:rPr>
          <w:rFonts w:asciiTheme="majorHAnsi" w:hAnsiTheme="majorHAnsi" w:cstheme="majorHAnsi"/>
        </w:rPr>
        <w:t>ołectwa Czeszewo</w:t>
      </w:r>
      <w:r>
        <w:rPr>
          <w:rFonts w:asciiTheme="majorHAnsi" w:hAnsiTheme="majorHAnsi" w:cstheme="majorHAnsi"/>
        </w:rPr>
        <w:t>,</w:t>
      </w:r>
      <w:r w:rsidR="00CC0E7C" w:rsidRPr="00792C34">
        <w:rPr>
          <w:rFonts w:asciiTheme="majorHAnsi" w:hAnsiTheme="majorHAnsi" w:cstheme="majorHAnsi"/>
        </w:rPr>
        <w:t xml:space="preserve"> </w:t>
      </w:r>
    </w:p>
    <w:p w:rsidR="00CC0E7C" w:rsidRPr="00792C34" w:rsidRDefault="00CC0E7C" w:rsidP="00CC0E7C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  <w:r w:rsidR="00125DF5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CC0E7C" w:rsidRDefault="00CC0E7C" w:rsidP="00CC0E7C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 w:rsidR="00125DF5">
        <w:rPr>
          <w:rFonts w:asciiTheme="majorHAnsi" w:hAnsiTheme="majorHAnsi" w:cstheme="majorHAnsi"/>
        </w:rPr>
        <w:t>;</w:t>
      </w:r>
    </w:p>
    <w:p w:rsidR="00CC0E7C" w:rsidRPr="00665809" w:rsidRDefault="00125DF5" w:rsidP="00CC0E7C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</w:t>
      </w:r>
      <w:r w:rsidR="00CC0E7C">
        <w:rPr>
          <w:rFonts w:asciiTheme="majorHAnsi" w:hAnsiTheme="majorHAnsi" w:cstheme="majorHAnsi"/>
        </w:rPr>
        <w:t xml:space="preserve"> </w:t>
      </w:r>
      <w:r w:rsidR="00CC0E7C" w:rsidRPr="00665809">
        <w:rPr>
          <w:rFonts w:asciiTheme="majorHAnsi" w:hAnsiTheme="majorHAnsi" w:cstheme="majorHAnsi"/>
        </w:rPr>
        <w:t xml:space="preserve">Organizacja masowych imprez rekreacyjno-sportowych dla społeczeństwa wsi </w:t>
      </w:r>
      <w:r w:rsidR="00CC0E7C">
        <w:rPr>
          <w:rFonts w:asciiTheme="majorHAnsi" w:hAnsiTheme="majorHAnsi" w:cstheme="majorHAnsi"/>
        </w:rPr>
        <w:t>Smogulec</w:t>
      </w:r>
      <w:r>
        <w:rPr>
          <w:rFonts w:asciiTheme="majorHAnsi" w:hAnsiTheme="majorHAnsi" w:cstheme="majorHAnsi"/>
        </w:rPr>
        <w:t>: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w</w:t>
      </w:r>
      <w:r w:rsidR="00CC0E7C" w:rsidRPr="00792C34">
        <w:rPr>
          <w:rFonts w:asciiTheme="majorHAnsi" w:hAnsiTheme="majorHAnsi" w:cstheme="majorHAnsi"/>
        </w:rPr>
        <w:t>ysokość środków przeznaczon</w:t>
      </w:r>
      <w:r w:rsidR="00CC0E7C">
        <w:rPr>
          <w:rFonts w:asciiTheme="majorHAnsi" w:hAnsiTheme="majorHAnsi" w:cstheme="majorHAnsi"/>
        </w:rPr>
        <w:t>ych na realizację zadania w 2015</w:t>
      </w:r>
      <w:r w:rsidR="00CC0E7C" w:rsidRPr="00792C34">
        <w:rPr>
          <w:rFonts w:asciiTheme="majorHAnsi" w:hAnsiTheme="majorHAnsi" w:cstheme="majorHAnsi"/>
        </w:rPr>
        <w:t xml:space="preserve"> r. do </w:t>
      </w:r>
      <w:r w:rsidR="00CC0E7C">
        <w:rPr>
          <w:rFonts w:asciiTheme="majorHAnsi" w:hAnsiTheme="majorHAnsi" w:cstheme="majorHAnsi"/>
          <w:b/>
        </w:rPr>
        <w:t>2.0</w:t>
      </w:r>
      <w:r w:rsidR="00CC0E7C" w:rsidRPr="00792C34">
        <w:rPr>
          <w:rFonts w:asciiTheme="majorHAnsi" w:hAnsiTheme="majorHAnsi" w:cstheme="majorHAnsi"/>
          <w:b/>
        </w:rPr>
        <w:t>00</w:t>
      </w:r>
      <w:r w:rsidR="00CC0E7C" w:rsidRPr="00792C34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>,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</w:t>
      </w:r>
      <w:r w:rsidR="00CC0E7C" w:rsidRPr="00792C34">
        <w:rPr>
          <w:rFonts w:asciiTheme="majorHAnsi" w:hAnsiTheme="majorHAnsi" w:cstheme="majorHAnsi"/>
        </w:rPr>
        <w:t>ermin real</w:t>
      </w:r>
      <w:r w:rsidR="00CC0E7C">
        <w:rPr>
          <w:rFonts w:asciiTheme="majorHAnsi" w:hAnsiTheme="majorHAnsi" w:cstheme="majorHAnsi"/>
        </w:rPr>
        <w:t>izacji: listopad – grudzień  2015</w:t>
      </w:r>
      <w:r w:rsidR="00CC0E7C" w:rsidRPr="00792C34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,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w</w:t>
      </w:r>
      <w:r w:rsidR="00CC0E7C" w:rsidRPr="00792C34">
        <w:rPr>
          <w:rFonts w:asciiTheme="majorHAnsi" w:hAnsiTheme="majorHAnsi" w:cstheme="majorHAnsi"/>
        </w:rPr>
        <w:t>arunki realizacji zadania :</w:t>
      </w:r>
    </w:p>
    <w:p w:rsidR="00CC0E7C" w:rsidRPr="00792C34" w:rsidRDefault="00125DF5" w:rsidP="00CC0E7C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miejsce realizacji  - s</w:t>
      </w:r>
      <w:r w:rsidR="00CC0E7C" w:rsidRPr="00792C34">
        <w:rPr>
          <w:rFonts w:asciiTheme="majorHAnsi" w:hAnsiTheme="majorHAnsi" w:cstheme="majorHAnsi"/>
        </w:rPr>
        <w:t xml:space="preserve">ołectwo </w:t>
      </w:r>
      <w:r w:rsidR="00CC0E7C">
        <w:rPr>
          <w:rFonts w:asciiTheme="majorHAnsi" w:hAnsiTheme="majorHAnsi" w:cstheme="majorHAnsi"/>
        </w:rPr>
        <w:t>Smogulec</w:t>
      </w:r>
      <w:r>
        <w:rPr>
          <w:rFonts w:asciiTheme="majorHAnsi" w:hAnsiTheme="majorHAnsi" w:cstheme="majorHAnsi"/>
        </w:rPr>
        <w:t>,</w:t>
      </w:r>
      <w:r w:rsidR="00CC0E7C" w:rsidRPr="00792C34">
        <w:rPr>
          <w:rFonts w:asciiTheme="majorHAnsi" w:hAnsiTheme="majorHAnsi" w:cstheme="majorHAnsi"/>
        </w:rPr>
        <w:t xml:space="preserve"> </w:t>
      </w:r>
    </w:p>
    <w:p w:rsidR="00CC0E7C" w:rsidRPr="00792C34" w:rsidRDefault="00CC0E7C" w:rsidP="00CC0E7C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</w:t>
      </w:r>
      <w:r w:rsidR="00125DF5">
        <w:rPr>
          <w:rFonts w:asciiTheme="majorHAnsi" w:hAnsiTheme="majorHAnsi" w:cstheme="majorHAnsi"/>
        </w:rPr>
        <w:t>y – mieszkańcy s</w:t>
      </w:r>
      <w:r>
        <w:rPr>
          <w:rFonts w:asciiTheme="majorHAnsi" w:hAnsiTheme="majorHAnsi" w:cstheme="majorHAnsi"/>
        </w:rPr>
        <w:t>ołectwa Smogulec</w:t>
      </w:r>
      <w:r w:rsidR="00125DF5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CC0E7C" w:rsidRPr="00792C34" w:rsidRDefault="00CC0E7C" w:rsidP="00CC0E7C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  <w:r w:rsidR="00125DF5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CC0E7C" w:rsidRDefault="00CC0E7C" w:rsidP="00CC0E7C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 w:rsidR="00125DF5">
        <w:rPr>
          <w:rFonts w:asciiTheme="majorHAnsi" w:hAnsiTheme="majorHAnsi" w:cstheme="majorHAnsi"/>
        </w:rPr>
        <w:t>;</w:t>
      </w:r>
    </w:p>
    <w:p w:rsidR="00CC0E7C" w:rsidRPr="00665809" w:rsidRDefault="00CC0E7C" w:rsidP="00CC0E7C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4</w:t>
      </w:r>
      <w:r w:rsidR="00125DF5">
        <w:rPr>
          <w:rFonts w:asciiTheme="majorHAnsi" w:hAnsiTheme="majorHAnsi" w:cstheme="majorHAnsi"/>
        </w:rPr>
        <w:t>)</w:t>
      </w:r>
      <w:r w:rsidRPr="00665809">
        <w:rPr>
          <w:rFonts w:asciiTheme="majorHAnsi" w:hAnsiTheme="majorHAnsi" w:cstheme="majorHAnsi"/>
        </w:rPr>
        <w:t xml:space="preserve">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w</w:t>
      </w:r>
      <w:r w:rsidR="00CC0E7C" w:rsidRPr="00792C34">
        <w:rPr>
          <w:rFonts w:asciiTheme="majorHAnsi" w:hAnsiTheme="majorHAnsi" w:cstheme="majorHAnsi"/>
        </w:rPr>
        <w:t>ysokość środków przeznaczon</w:t>
      </w:r>
      <w:r w:rsidR="00CC0E7C">
        <w:rPr>
          <w:rFonts w:asciiTheme="majorHAnsi" w:hAnsiTheme="majorHAnsi" w:cstheme="majorHAnsi"/>
        </w:rPr>
        <w:t>ych na realizację zadania w 2015</w:t>
      </w:r>
      <w:r w:rsidR="00CC0E7C"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2.000</w:t>
      </w:r>
      <w:r w:rsidR="00CC0E7C" w:rsidRPr="00792C34">
        <w:rPr>
          <w:rFonts w:asciiTheme="majorHAnsi" w:hAnsiTheme="majorHAnsi" w:cstheme="majorHAnsi"/>
          <w:b/>
        </w:rPr>
        <w:t xml:space="preserve"> </w:t>
      </w:r>
      <w:r w:rsidR="00CC0E7C" w:rsidRPr="00792C34">
        <w:rPr>
          <w:rFonts w:asciiTheme="majorHAnsi" w:hAnsiTheme="majorHAnsi" w:cstheme="majorHAnsi"/>
        </w:rPr>
        <w:t>zł</w:t>
      </w:r>
      <w:r>
        <w:rPr>
          <w:rFonts w:asciiTheme="majorHAnsi" w:hAnsiTheme="majorHAnsi" w:cstheme="majorHAnsi"/>
        </w:rPr>
        <w:t>,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</w:t>
      </w:r>
      <w:r w:rsidR="00CC0E7C" w:rsidRPr="00792C34">
        <w:rPr>
          <w:rFonts w:asciiTheme="majorHAnsi" w:hAnsiTheme="majorHAnsi" w:cstheme="majorHAnsi"/>
        </w:rPr>
        <w:t>ermin real</w:t>
      </w:r>
      <w:r w:rsidR="00CC0E7C">
        <w:rPr>
          <w:rFonts w:asciiTheme="majorHAnsi" w:hAnsiTheme="majorHAnsi" w:cstheme="majorHAnsi"/>
        </w:rPr>
        <w:t>izacji: listopad – grudzień  2015</w:t>
      </w:r>
      <w:r w:rsidR="00CC0E7C" w:rsidRPr="00792C34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,</w:t>
      </w: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w</w:t>
      </w:r>
      <w:r w:rsidR="00CC0E7C" w:rsidRPr="00792C34">
        <w:rPr>
          <w:rFonts w:asciiTheme="majorHAnsi" w:hAnsiTheme="majorHAnsi" w:cstheme="majorHAnsi"/>
        </w:rPr>
        <w:t>arunki realizacji zadania :</w:t>
      </w:r>
    </w:p>
    <w:p w:rsidR="00CC0E7C" w:rsidRPr="00792C34" w:rsidRDefault="00CC0E7C" w:rsidP="00CC0E7C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  <w:r w:rsidR="00125DF5">
        <w:rPr>
          <w:rFonts w:asciiTheme="majorHAnsi" w:hAnsiTheme="majorHAnsi" w:cstheme="majorHAnsi"/>
        </w:rPr>
        <w:t>,</w:t>
      </w:r>
    </w:p>
    <w:p w:rsidR="00CC0E7C" w:rsidRPr="00792C34" w:rsidRDefault="00CC0E7C" w:rsidP="00CC0E7C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  <w:r w:rsidR="00125DF5">
        <w:rPr>
          <w:rFonts w:asciiTheme="majorHAnsi" w:hAnsiTheme="majorHAnsi" w:cstheme="majorHAnsi"/>
        </w:rPr>
        <w:t>,</w:t>
      </w:r>
    </w:p>
    <w:p w:rsidR="00CC0E7C" w:rsidRPr="00792C34" w:rsidRDefault="00125DF5" w:rsidP="00CC0E7C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kalendarz imprez uzgodniony ze</w:t>
      </w:r>
      <w:r w:rsidR="00CC0E7C" w:rsidRPr="00792C34">
        <w:rPr>
          <w:rFonts w:asciiTheme="majorHAnsi" w:hAnsiTheme="majorHAnsi" w:cstheme="majorHAnsi"/>
        </w:rPr>
        <w:t xml:space="preserve"> zlecającym zadanie</w:t>
      </w:r>
      <w:r>
        <w:rPr>
          <w:rFonts w:asciiTheme="majorHAnsi" w:hAnsiTheme="majorHAnsi" w:cstheme="majorHAnsi"/>
        </w:rPr>
        <w:t>,</w:t>
      </w:r>
    </w:p>
    <w:p w:rsidR="00CC0E7C" w:rsidRDefault="00CC0E7C" w:rsidP="00CC0E7C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 w:rsidR="00125DF5">
        <w:rPr>
          <w:rFonts w:asciiTheme="majorHAnsi" w:hAnsiTheme="majorHAnsi" w:cstheme="majorHAnsi"/>
        </w:rPr>
        <w:t>;</w:t>
      </w:r>
    </w:p>
    <w:p w:rsidR="00CC0E7C" w:rsidRDefault="00CC0E7C" w:rsidP="00CC0E7C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CC0E7C" w:rsidRPr="002B5C97" w:rsidRDefault="00CC0E7C" w:rsidP="00CC0E7C">
      <w:pPr>
        <w:rPr>
          <w:rFonts w:ascii="Arial CE" w:eastAsia="Times New Roman" w:hAnsi="Arial CE"/>
          <w:kern w:val="0"/>
          <w:sz w:val="20"/>
          <w:szCs w:val="20"/>
          <w:lang w:eastAsia="pl-PL"/>
        </w:rPr>
      </w:pPr>
      <w:r>
        <w:rPr>
          <w:rFonts w:asciiTheme="majorHAnsi" w:hAnsiTheme="majorHAnsi" w:cstheme="majorHAnsi"/>
        </w:rPr>
        <w:t>Na powyższe zadania w 2013 roku udz</w:t>
      </w:r>
      <w:r w:rsidR="00125DF5">
        <w:rPr>
          <w:rFonts w:asciiTheme="majorHAnsi" w:hAnsiTheme="majorHAnsi" w:cstheme="majorHAnsi"/>
        </w:rPr>
        <w:t>ielono dotacji w kwocie 9.100</w:t>
      </w:r>
      <w:r>
        <w:rPr>
          <w:rFonts w:asciiTheme="majorHAnsi" w:hAnsiTheme="majorHAnsi" w:cstheme="majorHAnsi"/>
        </w:rPr>
        <w:t xml:space="preserve"> zł, a w 2014 roku w kwocie 5</w:t>
      </w:r>
      <w:r>
        <w:rPr>
          <w:rFonts w:asciiTheme="minorHAnsi" w:eastAsia="Times New Roman" w:hAnsiTheme="minorHAnsi" w:cstheme="minorHAnsi"/>
          <w:kern w:val="0"/>
          <w:lang w:eastAsia="pl-PL"/>
        </w:rPr>
        <w:t>.400</w:t>
      </w:r>
      <w:r>
        <w:rPr>
          <w:rFonts w:ascii="Arial CE" w:eastAsia="Times New Roman" w:hAnsi="Arial CE"/>
          <w:kern w:val="0"/>
          <w:sz w:val="20"/>
          <w:szCs w:val="20"/>
          <w:lang w:eastAsia="pl-PL"/>
        </w:rPr>
        <w:t xml:space="preserve"> </w:t>
      </w:r>
      <w:r>
        <w:rPr>
          <w:rFonts w:asciiTheme="majorHAnsi" w:hAnsiTheme="majorHAnsi" w:cstheme="majorHAnsi"/>
        </w:rPr>
        <w:t>zł</w:t>
      </w:r>
      <w:r w:rsidR="00125DF5">
        <w:rPr>
          <w:rFonts w:asciiTheme="majorHAnsi" w:hAnsiTheme="majorHAnsi" w:cstheme="majorHAnsi"/>
        </w:rPr>
        <w:t>.</w:t>
      </w:r>
    </w:p>
    <w:p w:rsidR="00CC0E7C" w:rsidRDefault="00CC0E7C" w:rsidP="00CC0E7C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CC0E7C" w:rsidRDefault="00CC0E7C" w:rsidP="00CC0E7C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CC0E7C" w:rsidRPr="00792C34" w:rsidRDefault="00CC0E7C" w:rsidP="00CC0E7C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Pr="00792C34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ab/>
      </w:r>
      <w:r w:rsidRPr="00792C34">
        <w:rPr>
          <w:rFonts w:asciiTheme="majorHAnsi" w:hAnsiTheme="majorHAnsi" w:cstheme="majorHAnsi"/>
          <w:b/>
        </w:rPr>
        <w:t>Podtrzymywanie tradycji narodowej, pielęgnowanie polskości oraz rozwoju świadomości narodowej, obywatelskiej i kulturowej</w:t>
      </w:r>
      <w:r w:rsidRPr="00792C34">
        <w:rPr>
          <w:rFonts w:asciiTheme="majorHAnsi" w:hAnsiTheme="majorHAnsi" w:cstheme="majorHAnsi"/>
        </w:rPr>
        <w:t>.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125DF5">
        <w:rPr>
          <w:rFonts w:asciiTheme="majorHAnsi" w:hAnsiTheme="majorHAnsi" w:cstheme="majorHAnsi"/>
        </w:rPr>
        <w:t>). w</w:t>
      </w:r>
      <w:r w:rsidRPr="00792C34">
        <w:rPr>
          <w:rFonts w:asciiTheme="majorHAnsi" w:hAnsiTheme="majorHAnsi" w:cstheme="majorHAnsi"/>
        </w:rPr>
        <w:t>ysokość środków przeznaczon</w:t>
      </w:r>
      <w:r>
        <w:rPr>
          <w:rFonts w:asciiTheme="majorHAnsi" w:hAnsiTheme="majorHAnsi" w:cstheme="majorHAnsi"/>
        </w:rPr>
        <w:t>ych na realizację zadania w 2015</w:t>
      </w:r>
      <w:r w:rsidR="00125DF5">
        <w:rPr>
          <w:rFonts w:asciiTheme="majorHAnsi" w:hAnsiTheme="majorHAnsi" w:cstheme="majorHAnsi"/>
        </w:rPr>
        <w:t xml:space="preserve"> r.</w:t>
      </w:r>
      <w:r w:rsidRPr="00792C34">
        <w:rPr>
          <w:rFonts w:asciiTheme="majorHAnsi" w:hAnsiTheme="majorHAnsi" w:cstheme="majorHAnsi"/>
        </w:rPr>
        <w:t xml:space="preserve"> do </w:t>
      </w:r>
      <w:r w:rsidRPr="00792C34">
        <w:rPr>
          <w:rFonts w:asciiTheme="majorHAnsi" w:hAnsiTheme="majorHAnsi" w:cstheme="majorHAnsi"/>
          <w:b/>
          <w:bCs/>
        </w:rPr>
        <w:t>800</w:t>
      </w:r>
      <w:r w:rsidR="00125DF5">
        <w:rPr>
          <w:rFonts w:asciiTheme="majorHAnsi" w:hAnsiTheme="majorHAnsi" w:cstheme="majorHAnsi"/>
        </w:rPr>
        <w:t xml:space="preserve"> zł,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125DF5">
        <w:rPr>
          <w:rFonts w:asciiTheme="majorHAnsi" w:hAnsiTheme="majorHAnsi" w:cstheme="majorHAnsi"/>
        </w:rPr>
        <w:t>). t</w:t>
      </w:r>
      <w:r w:rsidRPr="00792C34">
        <w:rPr>
          <w:rFonts w:asciiTheme="majorHAnsi" w:hAnsiTheme="majorHAnsi" w:cstheme="majorHAnsi"/>
        </w:rPr>
        <w:t>ermin realizacj</w:t>
      </w:r>
      <w:r>
        <w:rPr>
          <w:rFonts w:asciiTheme="majorHAnsi" w:hAnsiTheme="majorHAnsi" w:cstheme="majorHAnsi"/>
        </w:rPr>
        <w:t>i zadania – listopad – grudzień 2015</w:t>
      </w:r>
      <w:r w:rsidRPr="00792C34">
        <w:rPr>
          <w:rFonts w:asciiTheme="majorHAnsi" w:hAnsiTheme="majorHAnsi" w:cstheme="majorHAnsi"/>
        </w:rPr>
        <w:t xml:space="preserve"> r.</w:t>
      </w:r>
      <w:r w:rsidR="00125DF5">
        <w:rPr>
          <w:rFonts w:asciiTheme="majorHAnsi" w:hAnsiTheme="majorHAnsi" w:cstheme="majorHAnsi"/>
        </w:rPr>
        <w:t>,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125DF5">
        <w:rPr>
          <w:rFonts w:asciiTheme="majorHAnsi" w:hAnsiTheme="majorHAnsi" w:cstheme="majorHAnsi"/>
        </w:rPr>
        <w:t>). w</w:t>
      </w:r>
      <w:r w:rsidRPr="00792C34">
        <w:rPr>
          <w:rFonts w:asciiTheme="majorHAnsi" w:hAnsiTheme="majorHAnsi" w:cstheme="majorHAnsi"/>
        </w:rPr>
        <w:t>arunki realizacji zadania :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- miejsce realizacji - Miasto i Gmina Gołańcz</w:t>
      </w:r>
      <w:r w:rsidR="00125DF5">
        <w:rPr>
          <w:rFonts w:asciiTheme="majorHAnsi" w:hAnsiTheme="majorHAnsi" w:cstheme="majorHAnsi"/>
        </w:rPr>
        <w:t>,</w:t>
      </w:r>
    </w:p>
    <w:p w:rsidR="00CC0E7C" w:rsidRDefault="00CC0E7C" w:rsidP="00CC0E7C">
      <w:pPr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-przedstawienie zakresu działań zlecającemu zadanie.</w:t>
      </w:r>
    </w:p>
    <w:p w:rsidR="00125DF5" w:rsidRDefault="00125DF5" w:rsidP="00CC0E7C">
      <w:pPr>
        <w:spacing w:line="276" w:lineRule="auto"/>
        <w:rPr>
          <w:rFonts w:asciiTheme="majorHAnsi" w:hAnsiTheme="majorHAnsi" w:cstheme="majorHAnsi"/>
        </w:rPr>
      </w:pPr>
    </w:p>
    <w:p w:rsidR="00CC0E7C" w:rsidRPr="00792C34" w:rsidRDefault="00125DF5" w:rsidP="00CC0E7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zadania w 2013 i 2014 roku nie udzielono dotacji.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</w:rPr>
      </w:pP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="00125DF5">
        <w:rPr>
          <w:rFonts w:asciiTheme="majorHAnsi" w:hAnsiTheme="majorHAnsi" w:cstheme="majorHAnsi"/>
          <w:b/>
        </w:rPr>
        <w:t>. Zasady przyznawania dotacji</w:t>
      </w:r>
    </w:p>
    <w:p w:rsidR="00CC0E7C" w:rsidRDefault="00CC0E7C" w:rsidP="00CC0E7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CC0E7C" w:rsidRDefault="00CC0E7C" w:rsidP="00CC0E7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CC0E7C" w:rsidRDefault="00CC0E7C" w:rsidP="00CC0E7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125DF5" w:rsidRDefault="00CC0E7C" w:rsidP="00125DF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CC0E7C" w:rsidRPr="00125DF5" w:rsidRDefault="00CC0E7C" w:rsidP="00125DF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>
        <w:t xml:space="preserve"> </w:t>
      </w:r>
      <w:r w:rsidRPr="00B436F6">
        <w:t>Dofinansowanie realizacji</w:t>
      </w:r>
      <w:r>
        <w:t xml:space="preserve"> zadania nie może przekroczyć 95</w:t>
      </w:r>
      <w:r w:rsidRPr="00B436F6">
        <w:t>% jego kosztów</w:t>
      </w:r>
      <w:r w:rsidR="00125DF5">
        <w:t>,</w:t>
      </w:r>
      <w:r>
        <w:t xml:space="preserve"> </w:t>
      </w:r>
      <w:r w:rsidRPr="00125DF5">
        <w:rPr>
          <w:rFonts w:asciiTheme="minorHAnsi" w:hAnsiTheme="minorHAnsi" w:cstheme="minorHAnsi"/>
        </w:rPr>
        <w:t>przy czym</w:t>
      </w:r>
    </w:p>
    <w:p w:rsidR="00CC0E7C" w:rsidRPr="00C90B00" w:rsidRDefault="00CC0E7C" w:rsidP="00CC0E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C90B00">
        <w:rPr>
          <w:rFonts w:asciiTheme="minorHAnsi" w:hAnsiTheme="minorHAnsi" w:cstheme="minorHAnsi"/>
        </w:rPr>
        <w:t>wkład własny może mieć formę wkładu finansow</w:t>
      </w:r>
      <w:r w:rsidR="00125DF5">
        <w:rPr>
          <w:rFonts w:asciiTheme="minorHAnsi" w:hAnsiTheme="minorHAnsi" w:cstheme="minorHAnsi"/>
        </w:rPr>
        <w:t>ego i/lub niefinansowego:</w:t>
      </w:r>
    </w:p>
    <w:p w:rsidR="00CC0E7C" w:rsidRPr="00C90B00" w:rsidRDefault="00CC0E7C" w:rsidP="00CC0E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25DF5">
        <w:rPr>
          <w:rFonts w:asciiTheme="minorHAnsi" w:hAnsiTheme="minorHAnsi" w:cstheme="minorHAnsi"/>
        </w:rPr>
        <w:t>1)</w:t>
      </w:r>
      <w:r w:rsidRPr="00C90B00">
        <w:rPr>
          <w:rFonts w:asciiTheme="minorHAnsi" w:hAnsiTheme="minorHAnsi" w:cstheme="minorHAnsi"/>
        </w:rPr>
        <w:t xml:space="preserve"> wkład finansowy stanowią środki finansowe własne organizacji pozarządowej</w:t>
      </w:r>
    </w:p>
    <w:p w:rsidR="00CC0E7C" w:rsidRPr="00C90B00" w:rsidRDefault="00CC0E7C" w:rsidP="00CC0E7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042900">
        <w:rPr>
          <w:rFonts w:asciiTheme="minorHAnsi" w:hAnsiTheme="minorHAnsi" w:cstheme="minorHAnsi"/>
        </w:rPr>
        <w:t xml:space="preserve">  </w:t>
      </w:r>
      <w:r w:rsidRPr="00C90B00">
        <w:rPr>
          <w:rFonts w:asciiTheme="minorHAnsi" w:hAnsiTheme="minorHAnsi" w:cstheme="minorHAnsi"/>
        </w:rPr>
        <w:t xml:space="preserve">lub pozyskane przez nią ze źródeł innych niż budżet </w:t>
      </w:r>
      <w:r>
        <w:rPr>
          <w:rFonts w:asciiTheme="minorHAnsi" w:hAnsiTheme="minorHAnsi" w:cstheme="minorHAnsi"/>
        </w:rPr>
        <w:t>Miasta i Gminy Gołańcz</w:t>
      </w:r>
      <w:r w:rsidRPr="00C90B00">
        <w:rPr>
          <w:rFonts w:asciiTheme="minorHAnsi" w:hAnsiTheme="minorHAnsi" w:cstheme="minorHAnsi"/>
        </w:rPr>
        <w:t xml:space="preserve"> </w:t>
      </w:r>
    </w:p>
    <w:p w:rsidR="00CC0E7C" w:rsidRPr="00C90B00" w:rsidRDefault="00CC0E7C" w:rsidP="00CC0E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25DF5">
        <w:rPr>
          <w:rFonts w:asciiTheme="minorHAnsi" w:hAnsiTheme="minorHAnsi" w:cstheme="minorHAnsi"/>
        </w:rPr>
        <w:t>2)</w:t>
      </w:r>
      <w:r w:rsidRPr="00C90B00">
        <w:rPr>
          <w:rFonts w:asciiTheme="minorHAnsi" w:hAnsiTheme="minorHAnsi" w:cstheme="minorHAnsi"/>
        </w:rPr>
        <w:t xml:space="preserve"> wkład niefinansowy stanowi wniesienie wkładu osobowego – w tym świadczenie</w:t>
      </w:r>
    </w:p>
    <w:p w:rsidR="00CC0E7C" w:rsidRPr="00C90B00" w:rsidRDefault="00CC0E7C" w:rsidP="00CC0E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042900">
        <w:rPr>
          <w:rFonts w:asciiTheme="minorHAnsi" w:hAnsiTheme="minorHAnsi" w:cstheme="minorHAnsi"/>
        </w:rPr>
        <w:t xml:space="preserve">  </w:t>
      </w:r>
      <w:r w:rsidRPr="00C90B00">
        <w:rPr>
          <w:rFonts w:asciiTheme="minorHAnsi" w:hAnsiTheme="minorHAnsi" w:cstheme="minorHAnsi"/>
        </w:rPr>
        <w:t>wolontariuszy i pracy społecznej członków organizacji pozarządowej</w:t>
      </w:r>
    </w:p>
    <w:p w:rsidR="00CC0E7C" w:rsidRPr="00C90B00" w:rsidRDefault="00CC0E7C" w:rsidP="00CC0E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25DF5">
        <w:rPr>
          <w:rFonts w:asciiTheme="minorHAnsi" w:hAnsiTheme="minorHAnsi" w:cstheme="minorHAnsi"/>
        </w:rPr>
        <w:t xml:space="preserve">3) </w:t>
      </w:r>
      <w:r w:rsidRPr="00C90B00">
        <w:rPr>
          <w:rFonts w:asciiTheme="minorHAnsi" w:hAnsiTheme="minorHAnsi" w:cstheme="minorHAnsi"/>
        </w:rPr>
        <w:t>wkład osobowy powinien być udokumentowany przez organizację np. poprzez</w:t>
      </w:r>
    </w:p>
    <w:p w:rsidR="00CC0E7C" w:rsidRPr="00C90B00" w:rsidRDefault="00CC0E7C" w:rsidP="00CC0E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  <w:r w:rsidRPr="00C90B00">
        <w:rPr>
          <w:rFonts w:asciiTheme="minorHAnsi" w:hAnsiTheme="minorHAnsi" w:cstheme="minorHAnsi"/>
        </w:rPr>
        <w:t>zawarcie umowy z wolontariuszem zgodnie z art. 44 ustawy o działalności</w:t>
      </w:r>
    </w:p>
    <w:p w:rsidR="00CC0E7C" w:rsidRPr="00C90B00" w:rsidRDefault="00CC0E7C" w:rsidP="00CC0E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pożytku publicznego i o wolontariacie, kartę pracy wolontariusza, oświadczenie</w:t>
      </w:r>
    </w:p>
    <w:p w:rsidR="00CC0E7C" w:rsidRPr="00C90B00" w:rsidRDefault="00CC0E7C" w:rsidP="00CC0E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o wniesieniu pracy społecznej przy realizacji zadania</w:t>
      </w:r>
    </w:p>
    <w:p w:rsidR="00CC0E7C" w:rsidRDefault="00CC0E7C" w:rsidP="00CC0E7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CC0E7C" w:rsidRDefault="00CC0E7C" w:rsidP="00CC0E7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i Gminy Gołańcz.</w:t>
      </w:r>
      <w:r w:rsidRPr="00B436F6">
        <w:rPr>
          <w:lang w:eastAsia="pl-PL"/>
        </w:rPr>
        <w:t xml:space="preserve"> </w:t>
      </w:r>
    </w:p>
    <w:p w:rsidR="00CC0E7C" w:rsidRPr="00B436F6" w:rsidRDefault="00CC0E7C" w:rsidP="00CC0E7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Środki z dotacji nie mogą być wykorzystane na: </w:t>
      </w:r>
    </w:p>
    <w:p w:rsidR="00CC0E7C" w:rsidRPr="00B436F6" w:rsidRDefault="00CC0E7C" w:rsidP="00CC0E7C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125DF5">
        <w:rPr>
          <w:lang w:eastAsia="pl-PL"/>
        </w:rPr>
        <w:t xml:space="preserve">1) </w:t>
      </w:r>
      <w:r w:rsidRPr="00B436F6">
        <w:rPr>
          <w:lang w:eastAsia="pl-PL"/>
        </w:rPr>
        <w:t xml:space="preserve">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CC0E7C" w:rsidRPr="00B436F6" w:rsidRDefault="00CC0E7C" w:rsidP="00CC0E7C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125DF5">
        <w:rPr>
          <w:lang w:eastAsia="pl-PL"/>
        </w:rPr>
        <w:t xml:space="preserve">2) </w:t>
      </w:r>
      <w:r w:rsidRPr="00B436F6">
        <w:rPr>
          <w:lang w:eastAsia="pl-PL"/>
        </w:rPr>
        <w:t xml:space="preserve">zakup nieruchomości, </w:t>
      </w:r>
    </w:p>
    <w:p w:rsidR="00CC0E7C" w:rsidRPr="00B436F6" w:rsidRDefault="00CC0E7C" w:rsidP="00CC0E7C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125DF5">
        <w:rPr>
          <w:lang w:eastAsia="pl-PL"/>
        </w:rPr>
        <w:t xml:space="preserve">3) </w:t>
      </w:r>
      <w:r w:rsidRPr="00B436F6">
        <w:rPr>
          <w:lang w:eastAsia="pl-PL"/>
        </w:rPr>
        <w:t xml:space="preserve">finansowanie kosztów działalności gospodarczej podmiotów prowadzących działalność pożytku publicznego, </w:t>
      </w:r>
    </w:p>
    <w:p w:rsidR="00CC0E7C" w:rsidRPr="00B436F6" w:rsidRDefault="00CC0E7C" w:rsidP="00CC0E7C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125DF5">
        <w:rPr>
          <w:lang w:eastAsia="pl-PL"/>
        </w:rPr>
        <w:t>4) </w:t>
      </w:r>
      <w:r w:rsidRPr="00B436F6">
        <w:rPr>
          <w:lang w:eastAsia="pl-PL"/>
        </w:rPr>
        <w:t xml:space="preserve">działalność polityczną lub religijną, </w:t>
      </w:r>
    </w:p>
    <w:p w:rsidR="00CC0E7C" w:rsidRPr="00B436F6" w:rsidRDefault="00CC0E7C" w:rsidP="00CC0E7C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125DF5">
        <w:rPr>
          <w:lang w:eastAsia="pl-PL"/>
        </w:rPr>
        <w:t>5) </w:t>
      </w:r>
      <w:r w:rsidRPr="00B436F6">
        <w:rPr>
          <w:lang w:eastAsia="pl-PL"/>
        </w:rPr>
        <w:t xml:space="preserve">zadania dyskryminujące jakiekolwiek osoby lub grupy, </w:t>
      </w:r>
    </w:p>
    <w:p w:rsidR="00CC0E7C" w:rsidRPr="00B436F6" w:rsidRDefault="00CC0E7C" w:rsidP="00CC0E7C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125DF5">
        <w:rPr>
          <w:lang w:eastAsia="pl-PL"/>
        </w:rPr>
        <w:t>6) </w:t>
      </w:r>
      <w:r w:rsidRPr="00B436F6">
        <w:rPr>
          <w:lang w:eastAsia="pl-PL"/>
        </w:rPr>
        <w:t>płatności wynikające ze strat i długów</w:t>
      </w:r>
      <w:r w:rsidR="00125DF5">
        <w:rPr>
          <w:lang w:eastAsia="pl-PL"/>
        </w:rPr>
        <w:t xml:space="preserve"> oraz opłat, prowizji i odsetek </w:t>
      </w:r>
      <w:r w:rsidRPr="00B436F6">
        <w:rPr>
          <w:lang w:eastAsia="pl-PL"/>
        </w:rPr>
        <w:t xml:space="preserve">bankowych, </w:t>
      </w:r>
    </w:p>
    <w:p w:rsidR="00CC0E7C" w:rsidRPr="00B436F6" w:rsidRDefault="00CC0E7C" w:rsidP="00CC0E7C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125DF5">
        <w:rPr>
          <w:lang w:eastAsia="pl-PL"/>
        </w:rPr>
        <w:t>7) </w:t>
      </w:r>
      <w:r w:rsidRPr="00B436F6">
        <w:rPr>
          <w:lang w:eastAsia="pl-PL"/>
        </w:rPr>
        <w:t xml:space="preserve">nagrody i premie szkoleniowców i pracowników, </w:t>
      </w:r>
    </w:p>
    <w:p w:rsidR="00CC0E7C" w:rsidRDefault="00CC0E7C" w:rsidP="00CC0E7C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="00125DF5">
        <w:rPr>
          <w:lang w:eastAsia="pl-PL"/>
        </w:rPr>
        <w:t>8) </w:t>
      </w:r>
      <w:r w:rsidRPr="00B436F6">
        <w:rPr>
          <w:lang w:eastAsia="pl-PL"/>
        </w:rPr>
        <w:t xml:space="preserve">nagrody finansowe w </w:t>
      </w:r>
      <w:r w:rsidR="00125DF5">
        <w:rPr>
          <w:lang w:eastAsia="pl-PL"/>
        </w:rPr>
        <w:t>zawodach i imprezach sportowych.</w:t>
      </w:r>
      <w:r w:rsidRPr="00B436F6">
        <w:rPr>
          <w:lang w:eastAsia="pl-PL"/>
        </w:rPr>
        <w:t xml:space="preserve"> </w:t>
      </w:r>
    </w:p>
    <w:p w:rsidR="00CC0E7C" w:rsidRPr="00B436F6" w:rsidRDefault="00CC0E7C" w:rsidP="00CC0E7C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CC0E7C" w:rsidRPr="00B436F6" w:rsidRDefault="00CC0E7C" w:rsidP="00CC0E7C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 w:rsidR="00042900">
        <w:rPr>
          <w:lang w:eastAsia="pl-PL"/>
        </w:rPr>
        <w:t>okresie od miesiąca 1</w:t>
      </w:r>
      <w:r w:rsidR="008E0D81">
        <w:rPr>
          <w:lang w:eastAsia="pl-PL"/>
        </w:rPr>
        <w:t>1</w:t>
      </w:r>
      <w:r w:rsidR="00042900">
        <w:rPr>
          <w:lang w:eastAsia="pl-PL"/>
        </w:rPr>
        <w:t>.11</w:t>
      </w:r>
      <w:r>
        <w:rPr>
          <w:lang w:eastAsia="pl-PL"/>
        </w:rPr>
        <w:t>.20</w:t>
      </w:r>
      <w:r w:rsidRPr="00B436F6">
        <w:rPr>
          <w:lang w:eastAsia="pl-PL"/>
        </w:rPr>
        <w:t>1</w:t>
      </w:r>
      <w:r>
        <w:rPr>
          <w:lang w:eastAsia="pl-PL"/>
        </w:rPr>
        <w:t>5</w:t>
      </w:r>
      <w:r w:rsidRPr="00B436F6">
        <w:rPr>
          <w:lang w:eastAsia="pl-PL"/>
        </w:rPr>
        <w:t xml:space="preserve"> r. </w:t>
      </w:r>
      <w:r>
        <w:rPr>
          <w:lang w:eastAsia="pl-PL"/>
        </w:rPr>
        <w:t xml:space="preserve">do 31.12.2015 </w:t>
      </w:r>
      <w:r w:rsidRPr="00B436F6">
        <w:rPr>
          <w:lang w:eastAsia="pl-PL"/>
        </w:rPr>
        <w:t xml:space="preserve">r. 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</w:t>
      </w:r>
      <w:r w:rsidRPr="00792C34">
        <w:rPr>
          <w:rFonts w:asciiTheme="majorHAnsi" w:hAnsiTheme="majorHAnsi" w:cstheme="majorHAnsi"/>
          <w:b/>
        </w:rPr>
        <w:t>.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Pr="00792C34">
        <w:rPr>
          <w:rFonts w:asciiTheme="majorHAnsi" w:hAnsiTheme="majorHAnsi" w:cstheme="majorHAnsi"/>
          <w:b/>
        </w:rPr>
        <w:t>składania ofert :</w:t>
      </w:r>
    </w:p>
    <w:p w:rsidR="00CC0E7C" w:rsidRPr="00D8711D" w:rsidRDefault="00CC0E7C" w:rsidP="00CC0E7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 w:rsidR="00042900">
        <w:rPr>
          <w:rFonts w:asciiTheme="majorHAnsi" w:hAnsiTheme="majorHAnsi" w:cstheme="majorHAnsi"/>
          <w:b/>
          <w:bCs/>
        </w:rPr>
        <w:t>06</w:t>
      </w:r>
      <w:r>
        <w:rPr>
          <w:rFonts w:asciiTheme="majorHAnsi" w:hAnsiTheme="majorHAnsi" w:cstheme="majorHAnsi"/>
          <w:b/>
          <w:bCs/>
        </w:rPr>
        <w:t>.11.2015</w:t>
      </w:r>
      <w:r w:rsidR="00042900">
        <w:rPr>
          <w:rFonts w:asciiTheme="majorHAnsi" w:hAnsiTheme="majorHAnsi" w:cstheme="majorHAnsi"/>
          <w:b/>
          <w:bCs/>
        </w:rPr>
        <w:t xml:space="preserve"> </w:t>
      </w:r>
      <w:r w:rsidRPr="00D8711D">
        <w:rPr>
          <w:rFonts w:asciiTheme="majorHAnsi" w:hAnsiTheme="majorHAnsi" w:cstheme="majorHAnsi"/>
          <w:b/>
          <w:bCs/>
        </w:rPr>
        <w:t>r</w:t>
      </w:r>
      <w:r w:rsidRPr="00D8711D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do godz. 15 </w:t>
      </w:r>
      <w:r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CC0E7C" w:rsidRPr="001C0442" w:rsidRDefault="00CC0E7C" w:rsidP="00CC0E7C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 xml:space="preserve">Oferty należy składać w zamkniętej kopercie z napisem „ </w:t>
      </w:r>
      <w:r>
        <w:rPr>
          <w:rFonts w:asciiTheme="majorHAnsi" w:hAnsiTheme="majorHAnsi" w:cstheme="majorHAnsi"/>
        </w:rPr>
        <w:t>V o</w:t>
      </w:r>
      <w:r w:rsidRPr="001C0442">
        <w:rPr>
          <w:rFonts w:asciiTheme="majorHAnsi" w:hAnsiTheme="majorHAnsi" w:cstheme="majorHAnsi"/>
        </w:rPr>
        <w:t>twarty konkurs ofert na rea</w:t>
      </w:r>
      <w:r>
        <w:rPr>
          <w:rFonts w:asciiTheme="majorHAnsi" w:hAnsiTheme="majorHAnsi" w:cstheme="majorHAnsi"/>
        </w:rPr>
        <w:t>lizację zadań publicznych w 2015</w:t>
      </w:r>
      <w:r w:rsidRPr="001C0442">
        <w:rPr>
          <w:rFonts w:asciiTheme="majorHAnsi" w:hAnsiTheme="majorHAnsi" w:cstheme="majorHAnsi"/>
        </w:rPr>
        <w:t xml:space="preserve"> r.” z zaznaczeniem numeru zlecanego zadania. Poza oznaczeniami podanymi powyżej, koperta musi zawierać nazwę i adres (siedzibę) </w:t>
      </w:r>
    </w:p>
    <w:p w:rsidR="00CC0E7C" w:rsidRDefault="00CC0E7C" w:rsidP="00CC0E7C">
      <w:pPr>
        <w:pStyle w:val="Tekstpodstawowywcity"/>
        <w:spacing w:line="276" w:lineRule="auto"/>
        <w:ind w:left="284" w:firstLine="0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oferenta. O zachowaniu terminu decyduje data złożenia lub wpływu oferty do urzędu.</w:t>
      </w:r>
    </w:p>
    <w:p w:rsidR="00CC0E7C" w:rsidRPr="001C0442" w:rsidRDefault="00CC0E7C" w:rsidP="00CC0E7C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 xml:space="preserve">Organizacje mogą składać tylko jedną ofertę na poszczególny rodzaj zadań wymienionych w pkt. I. </w:t>
      </w:r>
    </w:p>
    <w:p w:rsidR="00CC0E7C" w:rsidRPr="00D8711D" w:rsidRDefault="00CC0E7C" w:rsidP="00CC0E7C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>Podmioty, które składają kilka ofert w konkursie zobowiązane są złożyć każdą ofertę w osobnej kopercie opatrzonej właściwym opisem.</w:t>
      </w:r>
    </w:p>
    <w:p w:rsidR="00CC0E7C" w:rsidRDefault="00CC0E7C" w:rsidP="00CC0E7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 xml:space="preserve">Ofertę należy złożyć </w:t>
      </w:r>
      <w:r w:rsidR="00042900">
        <w:rPr>
          <w:rFonts w:asciiTheme="majorHAnsi" w:hAnsiTheme="majorHAnsi" w:cstheme="majorHAnsi"/>
        </w:rPr>
        <w:t>na druku stanowiącym załącznik n</w:t>
      </w:r>
      <w:r w:rsidRPr="001C0442">
        <w:rPr>
          <w:rFonts w:asciiTheme="majorHAnsi" w:hAnsiTheme="majorHAnsi" w:cstheme="majorHAnsi"/>
        </w:rPr>
        <w:t>r 1 do Rozporządzenia Ministra Pracy i Polityki Społecznej z dnia 15 grudnia 2010 r. w sprawie wzoru oferty i ramowego wzoru umowy dotyczących realizacji zadania publicznego oraz wzoru sprawozdania z wykonania t</w:t>
      </w:r>
      <w:r w:rsidR="00042900">
        <w:rPr>
          <w:rFonts w:asciiTheme="majorHAnsi" w:hAnsiTheme="majorHAnsi" w:cstheme="majorHAnsi"/>
        </w:rPr>
        <w:t>ego  zadania (Dz. U. z 2011 r. n</w:t>
      </w:r>
      <w:r w:rsidRPr="001C0442">
        <w:rPr>
          <w:rFonts w:asciiTheme="majorHAnsi" w:hAnsiTheme="majorHAnsi" w:cstheme="majorHAnsi"/>
        </w:rPr>
        <w:t>r 6, poz. 25)</w:t>
      </w:r>
    </w:p>
    <w:p w:rsidR="00CC0E7C" w:rsidRPr="001C0442" w:rsidRDefault="00CC0E7C" w:rsidP="00CC0E7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Oferta</w:t>
      </w:r>
      <w:r w:rsidRPr="00B90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winna być podpisana</w:t>
      </w:r>
      <w:r w:rsidRPr="00B90ABC">
        <w:rPr>
          <w:rFonts w:asciiTheme="minorHAnsi" w:hAnsiTheme="minorHAnsi" w:cstheme="minorHAnsi"/>
        </w:rPr>
        <w:t xml:space="preserve"> czytelnie przez osoby upoważnione do składania oświadczeń woli wraz z pieczęciami, zgodnie z danymi Krajowego Rejestru Sądowego lub zgodnie z innymi dokumentami potwierdzającymi status prawny podmiotu i umocowanie osób go reprezentujących. W przypadku wystawienia przez ww. osoby upoważnień do podpisywania dokumentów (lub określonych rodzajów dokumentów), upoważnienia </w:t>
      </w:r>
      <w:r w:rsidRPr="00B90ABC">
        <w:rPr>
          <w:rFonts w:asciiTheme="minorHAnsi" w:hAnsiTheme="minorHAnsi" w:cstheme="minorHAnsi"/>
        </w:rPr>
        <w:lastRenderedPageBreak/>
        <w:t>muszą być dołączone do oferty</w:t>
      </w:r>
      <w:r>
        <w:rPr>
          <w:rFonts w:ascii="Georgia" w:hAnsi="Georgia"/>
          <w:color w:val="002B4F"/>
          <w:sz w:val="17"/>
          <w:szCs w:val="17"/>
        </w:rPr>
        <w:t xml:space="preserve">. </w:t>
      </w:r>
      <w:r w:rsidRPr="001C0442">
        <w:rPr>
          <w:rFonts w:asciiTheme="majorHAnsi" w:hAnsiTheme="majorHAnsi" w:cstheme="majorHAnsi"/>
        </w:rPr>
        <w:t>Do oferty należy dołączyć:</w:t>
      </w:r>
    </w:p>
    <w:p w:rsidR="00CC0E7C" w:rsidRPr="001C0442" w:rsidRDefault="00CC0E7C" w:rsidP="00CC0E7C">
      <w:pPr>
        <w:tabs>
          <w:tab w:val="left" w:pos="284"/>
        </w:tabs>
        <w:spacing w:line="276" w:lineRule="auto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1) kopię aktualnego odpisu z Krajowego Rejestru Sądowego, innego rejestr</w:t>
      </w:r>
      <w:r w:rsidR="00042900">
        <w:rPr>
          <w:rFonts w:asciiTheme="majorHAnsi" w:hAnsiTheme="majorHAnsi" w:cstheme="majorHAnsi"/>
          <w:lang w:eastAsia="pl-PL"/>
        </w:rPr>
        <w:t xml:space="preserve">u lub </w:t>
      </w:r>
      <w:r w:rsidR="00042900">
        <w:rPr>
          <w:rFonts w:asciiTheme="majorHAnsi" w:hAnsiTheme="majorHAnsi" w:cstheme="majorHAnsi"/>
          <w:lang w:eastAsia="pl-PL"/>
        </w:rPr>
        <w:tab/>
      </w:r>
      <w:r w:rsidR="00042900">
        <w:rPr>
          <w:rFonts w:asciiTheme="majorHAnsi" w:hAnsiTheme="majorHAnsi" w:cstheme="majorHAnsi"/>
          <w:lang w:eastAsia="pl-PL"/>
        </w:rPr>
        <w:tab/>
        <w:t xml:space="preserve">    </w:t>
      </w:r>
      <w:r w:rsidRPr="001C0442">
        <w:rPr>
          <w:rFonts w:asciiTheme="majorHAnsi" w:hAnsiTheme="majorHAnsi" w:cstheme="majorHAnsi"/>
          <w:lang w:eastAsia="pl-PL"/>
        </w:rPr>
        <w:t>ew</w:t>
      </w:r>
      <w:r>
        <w:rPr>
          <w:rFonts w:asciiTheme="majorHAnsi" w:hAnsiTheme="majorHAnsi" w:cstheme="majorHAnsi"/>
          <w:lang w:eastAsia="pl-PL"/>
        </w:rPr>
        <w:t xml:space="preserve">idencji, zgodny </w:t>
      </w:r>
      <w:r w:rsidRPr="001C0442">
        <w:rPr>
          <w:rFonts w:asciiTheme="majorHAnsi" w:hAnsiTheme="majorHAnsi" w:cstheme="majorHAnsi"/>
          <w:lang w:eastAsia="pl-PL"/>
        </w:rPr>
        <w:t>z aktualnym stanem faktycznym i prawnym,</w:t>
      </w:r>
    </w:p>
    <w:p w:rsidR="00CC0E7C" w:rsidRDefault="00CC0E7C" w:rsidP="00CC0E7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ab/>
        <w:t>2) statut</w:t>
      </w:r>
      <w:r w:rsidRPr="001C0442">
        <w:rPr>
          <w:rFonts w:asciiTheme="majorHAnsi" w:hAnsiTheme="majorHAnsi" w:cstheme="majorHAnsi"/>
          <w:lang w:eastAsia="pl-PL"/>
        </w:rPr>
        <w:t xml:space="preserve"> potwierdzony za zgodność z oryginałem przez osobę uprawnioną do </w:t>
      </w:r>
      <w:r>
        <w:rPr>
          <w:rFonts w:asciiTheme="majorHAnsi" w:hAnsiTheme="majorHAnsi" w:cstheme="majorHAnsi"/>
          <w:lang w:eastAsia="pl-PL"/>
        </w:rPr>
        <w:tab/>
      </w:r>
      <w:r>
        <w:rPr>
          <w:rFonts w:asciiTheme="majorHAnsi" w:hAnsiTheme="majorHAnsi" w:cstheme="majorHAnsi"/>
          <w:lang w:eastAsia="pl-PL"/>
        </w:rPr>
        <w:tab/>
      </w:r>
      <w:r w:rsidR="00042900">
        <w:rPr>
          <w:rFonts w:asciiTheme="majorHAnsi" w:hAnsiTheme="majorHAnsi" w:cstheme="majorHAnsi"/>
          <w:lang w:eastAsia="pl-PL"/>
        </w:rPr>
        <w:t xml:space="preserve">   </w:t>
      </w:r>
      <w:r w:rsidR="00042900">
        <w:rPr>
          <w:rFonts w:asciiTheme="majorHAnsi" w:hAnsiTheme="majorHAnsi" w:cstheme="majorHAnsi"/>
          <w:lang w:eastAsia="pl-PL"/>
        </w:rPr>
        <w:tab/>
        <w:t xml:space="preserve">    </w:t>
      </w:r>
      <w:r w:rsidRPr="001C0442">
        <w:rPr>
          <w:rFonts w:asciiTheme="majorHAnsi" w:hAnsiTheme="majorHAnsi" w:cstheme="majorHAnsi"/>
          <w:lang w:eastAsia="pl-PL"/>
        </w:rPr>
        <w:t>reprezentowania organizacji pozarządowej.</w:t>
      </w:r>
    </w:p>
    <w:p w:rsidR="00CC0E7C" w:rsidRPr="001C0442" w:rsidRDefault="00CC0E7C" w:rsidP="00CC0E7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lang w:eastAsia="pl-PL"/>
        </w:rPr>
      </w:pPr>
      <w:r w:rsidRPr="001C0442">
        <w:rPr>
          <w:rFonts w:asciiTheme="majorHAnsi" w:hAnsiTheme="majorHAnsi" w:cstheme="majorHAnsi"/>
        </w:rPr>
        <w:t>Oferty złożone na niewłaściwych drukach, sporządzo</w:t>
      </w:r>
      <w:r>
        <w:rPr>
          <w:rFonts w:asciiTheme="majorHAnsi" w:hAnsiTheme="majorHAnsi" w:cstheme="majorHAnsi"/>
        </w:rPr>
        <w:t xml:space="preserve">ne wadliwie, niekompletne bądź </w:t>
      </w:r>
      <w:r w:rsidRPr="001C0442">
        <w:rPr>
          <w:rFonts w:asciiTheme="majorHAnsi" w:hAnsiTheme="majorHAnsi" w:cstheme="majorHAnsi"/>
        </w:rPr>
        <w:t>złożone  po terminie nie będą rozpatrywane ze względów formalnych.</w:t>
      </w:r>
    </w:p>
    <w:p w:rsidR="00CC0E7C" w:rsidRPr="001C0442" w:rsidRDefault="00CC0E7C" w:rsidP="00CC0E7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Druki można pobrać na stronie Biuletynu Informacji Publicznej Urzędu Miasta i Gminy Gołańcz </w:t>
      </w:r>
      <w:hyperlink r:id="rId5" w:history="1">
        <w:r w:rsidRPr="00042900">
          <w:rPr>
            <w:rStyle w:val="Hipercze"/>
            <w:rFonts w:asciiTheme="majorHAnsi" w:hAnsiTheme="majorHAnsi" w:cstheme="majorHAnsi"/>
            <w:color w:val="auto"/>
            <w:u w:val="none"/>
          </w:rPr>
          <w:t>www.bip.golancz.pl</w:t>
        </w:r>
      </w:hyperlink>
      <w:r>
        <w:rPr>
          <w:rFonts w:asciiTheme="majorHAnsi" w:hAnsiTheme="majorHAnsi" w:cstheme="majorHAnsi"/>
        </w:rPr>
        <w:t xml:space="preserve"> lub w Urzędzie Miasta i Gminy Gołańcz (pok. nr 9).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 xml:space="preserve">V.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dokonywania wyboru oferty.</w:t>
      </w:r>
    </w:p>
    <w:p w:rsidR="00CC0E7C" w:rsidRPr="00792C34" w:rsidRDefault="00CC0E7C" w:rsidP="00CC0E7C">
      <w:pPr>
        <w:pStyle w:val="Tekstpodstawowywcity31"/>
        <w:spacing w:line="276" w:lineRule="auto"/>
        <w:ind w:left="284" w:hanging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1.   </w:t>
      </w:r>
      <w:r w:rsidRPr="00792C34">
        <w:rPr>
          <w:rFonts w:asciiTheme="majorHAnsi" w:hAnsiTheme="majorHAnsi" w:cstheme="majorHAnsi"/>
        </w:rPr>
        <w:t xml:space="preserve">Konkurs ofert zostanie rozstrzygnięty  do </w:t>
      </w:r>
      <w:r>
        <w:rPr>
          <w:rFonts w:asciiTheme="majorHAnsi" w:hAnsiTheme="majorHAnsi" w:cstheme="majorHAnsi"/>
          <w:b/>
          <w:bCs/>
        </w:rPr>
        <w:t>10.11.2015</w:t>
      </w:r>
      <w:r w:rsidRPr="00792C34">
        <w:rPr>
          <w:rFonts w:asciiTheme="majorHAnsi" w:hAnsiTheme="majorHAnsi" w:cstheme="majorHAnsi"/>
          <w:b/>
          <w:bCs/>
        </w:rPr>
        <w:t xml:space="preserve"> r</w:t>
      </w:r>
      <w:r w:rsidRPr="00792C3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a wyniki ogłoszone </w:t>
      </w:r>
      <w:r>
        <w:rPr>
          <w:rFonts w:asciiTheme="majorHAnsi" w:hAnsiTheme="majorHAnsi" w:cstheme="majorHAnsi"/>
        </w:rPr>
        <w:t xml:space="preserve">niezwłocznie poprzez wywieszenie na tablicy </w:t>
      </w:r>
      <w:r w:rsidR="00042900">
        <w:rPr>
          <w:rFonts w:asciiTheme="majorHAnsi" w:hAnsiTheme="majorHAnsi" w:cstheme="majorHAnsi"/>
        </w:rPr>
        <w:t>ogłoszeń w siedzibie urzędu,</w:t>
      </w:r>
      <w:r>
        <w:rPr>
          <w:rFonts w:asciiTheme="majorHAnsi" w:hAnsiTheme="majorHAnsi" w:cstheme="majorHAnsi"/>
        </w:rPr>
        <w:t xml:space="preserve"> na stronie internetowej BIP Urzędu Miasta i Gminy Gołańcz  </w:t>
      </w:r>
      <w:hyperlink r:id="rId6" w:history="1">
        <w:r w:rsidRPr="00042900">
          <w:rPr>
            <w:rStyle w:val="Hipercze"/>
            <w:rFonts w:asciiTheme="majorHAnsi" w:hAnsiTheme="majorHAnsi" w:cstheme="majorHAnsi"/>
            <w:color w:val="auto"/>
            <w:u w:val="none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</w:t>
      </w:r>
      <w:r w:rsidR="00042900">
        <w:rPr>
          <w:rFonts w:asciiTheme="majorHAnsi" w:hAnsiTheme="majorHAnsi" w:cstheme="majorHAnsi"/>
        </w:rPr>
        <w:t>oraz na stronie internetowej www.golacz.pl</w:t>
      </w:r>
      <w:r w:rsidRPr="00792C34">
        <w:rPr>
          <w:rFonts w:asciiTheme="majorHAnsi" w:hAnsiTheme="majorHAnsi" w:cstheme="majorHAnsi"/>
        </w:rPr>
        <w:t>.</w:t>
      </w:r>
    </w:p>
    <w:p w:rsidR="00CC0E7C" w:rsidRPr="00792C34" w:rsidRDefault="00CC0E7C" w:rsidP="00CC0E7C">
      <w:pPr>
        <w:spacing w:line="276" w:lineRule="auto"/>
        <w:ind w:left="284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2.   </w:t>
      </w:r>
      <w:r w:rsidRPr="00792C34">
        <w:rPr>
          <w:rFonts w:asciiTheme="majorHAnsi" w:hAnsiTheme="majorHAnsi" w:cstheme="majorHAnsi"/>
        </w:rPr>
        <w:t>Wyboru najkorzystniejszych ofert dokona komisja konkursowa powołana przez Burmistrza</w:t>
      </w:r>
      <w:r>
        <w:rPr>
          <w:rFonts w:asciiTheme="majorHAnsi" w:hAnsiTheme="majorHAnsi" w:cstheme="majorHAnsi"/>
        </w:rPr>
        <w:t xml:space="preserve"> w drodze zarządzenia</w:t>
      </w:r>
      <w:r w:rsidRPr="00792C34">
        <w:rPr>
          <w:rFonts w:asciiTheme="majorHAnsi" w:hAnsiTheme="majorHAnsi" w:cstheme="majorHAnsi"/>
        </w:rPr>
        <w:t>, kierując się kryteriami określonymi w art. 15 ustawy o dział. poży</w:t>
      </w:r>
      <w:r>
        <w:rPr>
          <w:rFonts w:asciiTheme="majorHAnsi" w:hAnsiTheme="majorHAnsi" w:cstheme="majorHAnsi"/>
        </w:rPr>
        <w:t xml:space="preserve">tku publicznego oraz w dziale </w:t>
      </w:r>
      <w:r>
        <w:t xml:space="preserve">X Uchwały </w:t>
      </w:r>
      <w:r w:rsidRPr="00886610">
        <w:rPr>
          <w:rFonts w:eastAsia="Calibri"/>
          <w:szCs w:val="28"/>
        </w:rPr>
        <w:t>XXXIX/361/14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Rady Miasta i Gminy Gołańcz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z dnia 30 października 2014 roku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w sprawie ustalenia rocznego programu współpracy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z organizacjami pozarządowymi oraz z podmiotami,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o których mowa w art. 3 ust. 3</w:t>
      </w:r>
      <w:r>
        <w:rPr>
          <w:rFonts w:eastAsia="Calibri"/>
          <w:szCs w:val="28"/>
        </w:rPr>
        <w:t xml:space="preserve"> </w:t>
      </w:r>
      <w:r w:rsidRPr="00886610">
        <w:rPr>
          <w:rFonts w:eastAsia="Calibri"/>
          <w:szCs w:val="28"/>
        </w:rPr>
        <w:t>ustawy o działalności pożyt</w:t>
      </w:r>
      <w:r>
        <w:rPr>
          <w:rFonts w:eastAsia="Calibri"/>
          <w:szCs w:val="28"/>
        </w:rPr>
        <w:t>k</w:t>
      </w:r>
      <w:r w:rsidRPr="00886610">
        <w:rPr>
          <w:rFonts w:eastAsia="Calibri"/>
          <w:szCs w:val="28"/>
        </w:rPr>
        <w:t>u publicznego i o wolontaria</w:t>
      </w:r>
      <w:r>
        <w:rPr>
          <w:rFonts w:eastAsia="Calibri"/>
          <w:szCs w:val="28"/>
        </w:rPr>
        <w:t xml:space="preserve">cie, w realizacji zadań pożytku </w:t>
      </w:r>
      <w:r w:rsidRPr="00886610">
        <w:rPr>
          <w:rFonts w:eastAsia="Calibri"/>
          <w:szCs w:val="28"/>
        </w:rPr>
        <w:t>publicznego na 2015 rok</w:t>
      </w:r>
      <w:r>
        <w:rPr>
          <w:rFonts w:eastAsia="Calibri"/>
          <w:szCs w:val="28"/>
        </w:rPr>
        <w:t>.</w:t>
      </w:r>
    </w:p>
    <w:p w:rsidR="00CC0E7C" w:rsidRPr="00792C34" w:rsidRDefault="00CC0E7C" w:rsidP="00CC0E7C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</w:t>
      </w:r>
      <w:r w:rsidRPr="00792C34">
        <w:rPr>
          <w:rFonts w:asciiTheme="majorHAnsi" w:hAnsiTheme="majorHAnsi" w:cstheme="majorHAnsi"/>
          <w:b/>
        </w:rPr>
        <w:t xml:space="preserve">. </w:t>
      </w:r>
      <w:r w:rsidRPr="00CC3DEE"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>nformacje dodatkowe</w:t>
      </w:r>
    </w:p>
    <w:p w:rsidR="00CC0E7C" w:rsidRDefault="00CC0E7C" w:rsidP="00CC0E7C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Więcej </w:t>
      </w:r>
      <w:r w:rsidR="00042900">
        <w:rPr>
          <w:rFonts w:asciiTheme="majorHAnsi" w:hAnsiTheme="majorHAnsi" w:cstheme="majorHAnsi"/>
        </w:rPr>
        <w:t>informacji na temat</w:t>
      </w:r>
      <w:r w:rsidRPr="00792C34">
        <w:rPr>
          <w:rFonts w:asciiTheme="majorHAnsi" w:hAnsiTheme="majorHAnsi" w:cstheme="majorHAnsi"/>
        </w:rPr>
        <w:t xml:space="preserve"> otwartego konkursu ofert można uzyskać w Urzędzie Miasta i Gminy w Gołańczy ul. dr P. Kowalika 2, pok.</w:t>
      </w:r>
      <w:r>
        <w:rPr>
          <w:rFonts w:asciiTheme="majorHAnsi" w:hAnsiTheme="majorHAnsi" w:cstheme="majorHAnsi"/>
        </w:rPr>
        <w:t>9</w:t>
      </w:r>
      <w:r w:rsidR="00042900">
        <w:rPr>
          <w:rFonts w:asciiTheme="majorHAnsi" w:hAnsiTheme="majorHAnsi" w:cstheme="majorHAnsi"/>
        </w:rPr>
        <w:t>, telefonicznie 67-26-83-316</w:t>
      </w:r>
      <w:r w:rsidRPr="00792C34">
        <w:rPr>
          <w:rFonts w:asciiTheme="majorHAnsi" w:hAnsiTheme="majorHAnsi" w:cstheme="majorHAnsi"/>
        </w:rPr>
        <w:t xml:space="preserve">, lub na stronie </w:t>
      </w:r>
      <w:hyperlink r:id="rId7" w:history="1">
        <w:r w:rsidRPr="00042900">
          <w:rPr>
            <w:rStyle w:val="Hipercze"/>
            <w:rFonts w:asciiTheme="majorHAnsi" w:hAnsiTheme="majorHAnsi" w:cstheme="majorHAnsi"/>
            <w:color w:val="auto"/>
            <w:u w:val="none"/>
          </w:rPr>
          <w:t>www.bip.golancz.pl</w:t>
        </w:r>
      </w:hyperlink>
      <w:r w:rsidRPr="00042900">
        <w:rPr>
          <w:rFonts w:asciiTheme="majorHAnsi" w:hAnsiTheme="majorHAnsi" w:cstheme="majorHAnsi"/>
        </w:rPr>
        <w:t xml:space="preserve"> .</w:t>
      </w:r>
    </w:p>
    <w:p w:rsidR="00CC0E7C" w:rsidRDefault="00042900" w:rsidP="00CC0E7C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kwestiach nie</w:t>
      </w:r>
      <w:r w:rsidR="00CC0E7C" w:rsidRPr="005A6D85">
        <w:rPr>
          <w:rFonts w:asciiTheme="majorHAnsi" w:hAnsiTheme="majorHAnsi" w:cstheme="majorHAnsi"/>
        </w:rPr>
        <w:t xml:space="preserve">unormowanych niniejszym zarządzeniem stosuje się właściwe przepisy ustawy z dnia 24 kwietnia 2003 r. o działalności pożytku publicznego i o wolontariacie </w:t>
      </w:r>
      <w:r>
        <w:rPr>
          <w:rFonts w:asciiTheme="majorHAnsi" w:hAnsiTheme="majorHAnsi" w:cstheme="majorHAnsi"/>
        </w:rPr>
        <w:t>(</w:t>
      </w:r>
      <w:r w:rsidR="008E0D81" w:rsidRPr="00792C34">
        <w:rPr>
          <w:rFonts w:asciiTheme="majorHAnsi" w:hAnsiTheme="majorHAnsi" w:cstheme="majorHAnsi"/>
        </w:rPr>
        <w:t xml:space="preserve">Dz.U. </w:t>
      </w:r>
      <w:r w:rsidR="008E0D81">
        <w:rPr>
          <w:rFonts w:asciiTheme="majorHAnsi" w:hAnsiTheme="majorHAnsi" w:cstheme="majorHAnsi"/>
        </w:rPr>
        <w:t>z 2014 poz.1118</w:t>
      </w:r>
      <w:r w:rsidR="00CC0E7C" w:rsidRPr="005A6D85">
        <w:rPr>
          <w:rFonts w:asciiTheme="majorHAnsi" w:hAnsiTheme="majorHAnsi" w:cstheme="majorHAnsi"/>
        </w:rPr>
        <w:t>).</w:t>
      </w:r>
    </w:p>
    <w:p w:rsidR="00CC0E7C" w:rsidRDefault="00CC0E7C" w:rsidP="00CC0E7C"/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E7C"/>
    <w:rsid w:val="000178AE"/>
    <w:rsid w:val="00042900"/>
    <w:rsid w:val="000B6D59"/>
    <w:rsid w:val="00125DF5"/>
    <w:rsid w:val="00214641"/>
    <w:rsid w:val="0039455B"/>
    <w:rsid w:val="00703CCC"/>
    <w:rsid w:val="008E0D81"/>
    <w:rsid w:val="00956E01"/>
    <w:rsid w:val="00AA75A8"/>
    <w:rsid w:val="00BE7115"/>
    <w:rsid w:val="00C33D6B"/>
    <w:rsid w:val="00CC0E7C"/>
    <w:rsid w:val="00F9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C0E7C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C0E7C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CC0E7C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C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CC0E7C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C0E7C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0E7C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CC0E7C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CC0E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0E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0E7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2015-10-15T12:14:00Z</cp:lastPrinted>
  <dcterms:created xsi:type="dcterms:W3CDTF">2015-10-16T12:58:00Z</dcterms:created>
  <dcterms:modified xsi:type="dcterms:W3CDTF">2015-10-16T12:58:00Z</dcterms:modified>
</cp:coreProperties>
</file>