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106EA4">
        <w:rPr>
          <w:rFonts w:ascii="Times New Roman" w:hAnsi="Times New Roman" w:cs="Times New Roman"/>
          <w:b/>
          <w:sz w:val="24"/>
          <w:szCs w:val="24"/>
        </w:rPr>
        <w:t>26</w:t>
      </w:r>
      <w:r w:rsidR="00C84AE9">
        <w:rPr>
          <w:rFonts w:ascii="Times New Roman" w:hAnsi="Times New Roman" w:cs="Times New Roman"/>
          <w:b/>
          <w:sz w:val="24"/>
          <w:szCs w:val="24"/>
        </w:rPr>
        <w:t>.2015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106EA4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02 kwietnia 2015 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>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EC081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r w:rsidR="00106EA4" w:rsidRPr="00B948B1">
        <w:rPr>
          <w:rFonts w:ascii="Times New Roman" w:hAnsi="Times New Roman" w:cs="Times New Roman"/>
          <w:sz w:val="24"/>
          <w:szCs w:val="24"/>
        </w:rPr>
        <w:t>Dz. U. 2014 poz.518</w:t>
      </w:r>
      <w:r w:rsidR="00106EA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06E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06EA4">
        <w:rPr>
          <w:rFonts w:ascii="Times New Roman" w:hAnsi="Times New Roman" w:cs="Times New Roman"/>
          <w:sz w:val="24"/>
          <w:szCs w:val="24"/>
        </w:rPr>
        <w:t xml:space="preserve"> zmianami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EC0815">
        <w:t xml:space="preserve">Uchwały </w:t>
      </w:r>
      <w:r w:rsidR="00EC0815">
        <w:rPr>
          <w:i/>
        </w:rPr>
        <w:t>Nr XXVI/251</w:t>
      </w:r>
      <w:r w:rsidR="00EC0815" w:rsidRPr="00EC0815">
        <w:rPr>
          <w:i/>
        </w:rPr>
        <w:t>/13</w:t>
      </w:r>
      <w:r w:rsidR="00EC0815">
        <w:t xml:space="preserve">  </w:t>
      </w:r>
      <w:r w:rsidR="006266A6">
        <w:t xml:space="preserve"> R</w:t>
      </w:r>
      <w:r w:rsidR="006E21C1">
        <w:t xml:space="preserve">ady Miasta i Gminy Gołańcz  </w:t>
      </w:r>
      <w:r w:rsidR="004F3572">
        <w:t xml:space="preserve">  z dnia 29 maja 2013r.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EC0815" w:rsidRDefault="00EC0815" w:rsidP="00EC0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wiadomości wykaz nieruchomości gruntowej, stanowiącej własność Gminy Gołańcz przeznaczonych do sprzedaży:</w:t>
      </w:r>
    </w:p>
    <w:p w:rsidR="00EC0815" w:rsidRDefault="00EC0815" w:rsidP="00EC0815">
      <w:pPr>
        <w:spacing w:after="0" w:line="360" w:lineRule="auto"/>
        <w:jc w:val="both"/>
      </w:pPr>
      <w:r>
        <w:t xml:space="preserve">-działka numer ewidencyjny </w:t>
      </w:r>
      <w:r>
        <w:rPr>
          <w:b/>
        </w:rPr>
        <w:t xml:space="preserve"> 1244/3 o  </w:t>
      </w:r>
      <w:r>
        <w:t xml:space="preserve">powierzchni </w:t>
      </w:r>
      <w:r>
        <w:rPr>
          <w:b/>
        </w:rPr>
        <w:t xml:space="preserve">0,0607 </w:t>
      </w:r>
      <w:r w:rsidRPr="00D5734B">
        <w:rPr>
          <w:b/>
        </w:rPr>
        <w:t>ha</w:t>
      </w:r>
      <w:r>
        <w:t xml:space="preserve">  położona w </w:t>
      </w:r>
      <w:proofErr w:type="spellStart"/>
      <w:r>
        <w:t>Gołańczy</w:t>
      </w:r>
      <w:proofErr w:type="spellEnd"/>
      <w:r>
        <w:t>,</w:t>
      </w:r>
      <w:r w:rsidR="00106EA4">
        <w:t xml:space="preserve"> ulica Akacjowa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 xml:space="preserve">PO1B/00025100/2 </w:t>
      </w:r>
      <w:r>
        <w:t>Sądu Rejonowego we Wągrowcu,</w:t>
      </w:r>
    </w:p>
    <w:p w:rsidR="00EC0815" w:rsidRDefault="00EC0815" w:rsidP="00EC081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- Działka w miejscowym planie zagospodarowania przestrzennego przeznaczona jest na tereny zabudowy mieszkaniowej jednorodzinnej </w:t>
      </w:r>
    </w:p>
    <w:p w:rsidR="00EC0815" w:rsidRDefault="00EC0815" w:rsidP="00EC0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cena ustalona przez rzeczoznawcę majątkowego dla</w:t>
      </w:r>
      <w:r w:rsidR="00106EA4">
        <w:rPr>
          <w:rFonts w:ascii="Times New Roman" w:hAnsi="Times New Roman" w:cs="Times New Roman"/>
          <w:sz w:val="24"/>
          <w:szCs w:val="24"/>
        </w:rPr>
        <w:t xml:space="preserve"> działki 1244/3 wynosi 19 424,00 </w:t>
      </w:r>
      <w:r>
        <w:rPr>
          <w:rFonts w:ascii="Times New Roman" w:hAnsi="Times New Roman" w:cs="Times New Roman"/>
          <w:sz w:val="24"/>
          <w:szCs w:val="24"/>
        </w:rPr>
        <w:t>+VAT</w:t>
      </w:r>
    </w:p>
    <w:p w:rsidR="00AC4A5B" w:rsidRDefault="00AC4A5B" w:rsidP="00EC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EC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6E21C1">
        <w:rPr>
          <w:rFonts w:ascii="Times New Roman" w:hAnsi="Times New Roman" w:cs="Times New Roman"/>
          <w:sz w:val="24"/>
          <w:szCs w:val="24"/>
        </w:rPr>
        <w:t xml:space="preserve">eruchomości </w:t>
      </w:r>
      <w:r w:rsidR="00B56263">
        <w:rPr>
          <w:rFonts w:ascii="Times New Roman" w:hAnsi="Times New Roman" w:cs="Times New Roman"/>
          <w:sz w:val="24"/>
          <w:szCs w:val="24"/>
        </w:rPr>
        <w:t xml:space="preserve"> </w:t>
      </w:r>
      <w:r w:rsidR="00FC61AD">
        <w:rPr>
          <w:rFonts w:ascii="Times New Roman" w:hAnsi="Times New Roman" w:cs="Times New Roman"/>
          <w:sz w:val="24"/>
          <w:szCs w:val="24"/>
        </w:rPr>
        <w:t xml:space="preserve"> odbęd</w:t>
      </w:r>
      <w:r w:rsidR="00EC0815">
        <w:rPr>
          <w:rFonts w:ascii="Times New Roman" w:hAnsi="Times New Roman" w:cs="Times New Roman"/>
          <w:sz w:val="24"/>
          <w:szCs w:val="24"/>
        </w:rPr>
        <w:t>zie się w formie przetargu</w:t>
      </w:r>
      <w:r w:rsidR="00FC61AD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B2FC5"/>
    <w:rsid w:val="000C1634"/>
    <w:rsid w:val="00106EA4"/>
    <w:rsid w:val="00181730"/>
    <w:rsid w:val="001B3748"/>
    <w:rsid w:val="001C7E6F"/>
    <w:rsid w:val="0027252B"/>
    <w:rsid w:val="002D074F"/>
    <w:rsid w:val="002D19B8"/>
    <w:rsid w:val="0035168E"/>
    <w:rsid w:val="003A3102"/>
    <w:rsid w:val="004C62FF"/>
    <w:rsid w:val="004C7706"/>
    <w:rsid w:val="004F3572"/>
    <w:rsid w:val="005953E7"/>
    <w:rsid w:val="00617976"/>
    <w:rsid w:val="006266A6"/>
    <w:rsid w:val="006314D9"/>
    <w:rsid w:val="006351BF"/>
    <w:rsid w:val="006E21C1"/>
    <w:rsid w:val="006E3324"/>
    <w:rsid w:val="00760C8B"/>
    <w:rsid w:val="00776FB9"/>
    <w:rsid w:val="00782094"/>
    <w:rsid w:val="007C216F"/>
    <w:rsid w:val="008977F3"/>
    <w:rsid w:val="008A5BD2"/>
    <w:rsid w:val="008B5851"/>
    <w:rsid w:val="009873FB"/>
    <w:rsid w:val="009B2601"/>
    <w:rsid w:val="009F6FE5"/>
    <w:rsid w:val="009F7E60"/>
    <w:rsid w:val="00AC4A5B"/>
    <w:rsid w:val="00B250CC"/>
    <w:rsid w:val="00B56263"/>
    <w:rsid w:val="00B814C0"/>
    <w:rsid w:val="00C32AAF"/>
    <w:rsid w:val="00C4478E"/>
    <w:rsid w:val="00C62FF4"/>
    <w:rsid w:val="00C84AE9"/>
    <w:rsid w:val="00CA77C0"/>
    <w:rsid w:val="00D26E91"/>
    <w:rsid w:val="00D50DA8"/>
    <w:rsid w:val="00D718A5"/>
    <w:rsid w:val="00D9001F"/>
    <w:rsid w:val="00E217C7"/>
    <w:rsid w:val="00E441EC"/>
    <w:rsid w:val="00E66EC3"/>
    <w:rsid w:val="00EB76FA"/>
    <w:rsid w:val="00EC0815"/>
    <w:rsid w:val="00EF0433"/>
    <w:rsid w:val="00F80B87"/>
    <w:rsid w:val="00FA6AF8"/>
    <w:rsid w:val="00FB59F4"/>
    <w:rsid w:val="00FC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Krzysztof Rakoczy</cp:lastModifiedBy>
  <cp:revision>2</cp:revision>
  <cp:lastPrinted>2015-04-02T09:32:00Z</cp:lastPrinted>
  <dcterms:created xsi:type="dcterms:W3CDTF">2015-04-02T12:14:00Z</dcterms:created>
  <dcterms:modified xsi:type="dcterms:W3CDTF">2015-04-02T12:14:00Z</dcterms:modified>
</cp:coreProperties>
</file>