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96" w:rsidRPr="00C658DE" w:rsidRDefault="00CC0196" w:rsidP="0020438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658DE">
        <w:rPr>
          <w:b/>
        </w:rPr>
        <w:t>Zarządzenie Nr OA 0050</w:t>
      </w:r>
      <w:r>
        <w:rPr>
          <w:b/>
        </w:rPr>
        <w:t xml:space="preserve">. 24. </w:t>
      </w:r>
      <w:r w:rsidRPr="00C658DE">
        <w:rPr>
          <w:b/>
        </w:rPr>
        <w:t>2014</w:t>
      </w:r>
    </w:p>
    <w:p w:rsidR="00CC0196" w:rsidRPr="00204383" w:rsidRDefault="00CC0196" w:rsidP="0020438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04383">
        <w:rPr>
          <w:b/>
        </w:rPr>
        <w:t>Burmistrza Miasta i Gminy Gołańcz</w:t>
      </w:r>
    </w:p>
    <w:p w:rsidR="00CC0196" w:rsidRPr="00204383" w:rsidRDefault="00CC0196" w:rsidP="0020438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04383">
        <w:rPr>
          <w:b/>
        </w:rPr>
        <w:t>z dnia  04 kwietnia 2014r.</w:t>
      </w:r>
    </w:p>
    <w:p w:rsidR="00CC0196" w:rsidRPr="008538D7" w:rsidRDefault="00CC0196" w:rsidP="00204383">
      <w:pPr>
        <w:spacing w:after="24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538D7">
        <w:rPr>
          <w:rFonts w:ascii="Times New Roman" w:hAnsi="Times New Roman"/>
          <w:b/>
          <w:sz w:val="24"/>
          <w:szCs w:val="24"/>
          <w:lang w:eastAsia="pl-PL"/>
        </w:rPr>
        <w:t>w sprawie wyznaczenia obwodowej komisji wyborczej dla celów głosowania korespondencyjnego w wyborach posłów do Parlamentu Europejskiego zarządzonych na dzień 25 maja 2014 roku</w:t>
      </w:r>
    </w:p>
    <w:p w:rsidR="00CC0196" w:rsidRDefault="00CC0196" w:rsidP="002043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538D7">
        <w:rPr>
          <w:rFonts w:ascii="Times New Roman" w:hAnsi="Times New Roman"/>
          <w:sz w:val="24"/>
          <w:szCs w:val="24"/>
          <w:lang w:eastAsia="pl-PL"/>
        </w:rPr>
        <w:t>Na podstawie art. 30 ust. 1 ustawy z dnia 8 marca 1990 r. o samorządzie gminnym (t.j. Dz. U. z 2013 r. poz. 594 z późn. zm.) oraz art. 61b ustawy z dnia 5 stycznia 2011 r. – Kodeks wyborczy (Dz. U. Nr 21, poz. 112 z późn. zm.) zarządza się, co następuje:</w:t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b/>
          <w:bCs/>
          <w:sz w:val="24"/>
          <w:szCs w:val="24"/>
          <w:lang w:eastAsia="pl-PL"/>
        </w:rPr>
        <w:t>§ 1.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 Wyznacza się na obszarze </w:t>
      </w:r>
      <w:r w:rsidRPr="00204383">
        <w:rPr>
          <w:rFonts w:ascii="Times New Roman" w:hAnsi="Times New Roman"/>
          <w:sz w:val="24"/>
          <w:szCs w:val="24"/>
          <w:lang w:eastAsia="pl-PL"/>
        </w:rPr>
        <w:t xml:space="preserve">Miasta i Gminy Gołańcz 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dla celów głosowania korespondencyjnego w wyborach posłów do Parlamentu Europejskiego zarządzonych na dzień 25 maja 2014 r. Obwodową Komisję Wyborczą Nr 1 z siedzibą w </w:t>
      </w:r>
      <w:r w:rsidRPr="00204383">
        <w:rPr>
          <w:rFonts w:ascii="Times New Roman" w:hAnsi="Times New Roman"/>
          <w:sz w:val="24"/>
          <w:szCs w:val="24"/>
          <w:lang w:eastAsia="pl-PL"/>
        </w:rPr>
        <w:t xml:space="preserve">Przedszkolu Publicznym w Gołańczy, </w:t>
      </w:r>
      <w:r w:rsidRPr="008538D7">
        <w:rPr>
          <w:rFonts w:ascii="Times New Roman" w:hAnsi="Times New Roman"/>
          <w:sz w:val="24"/>
          <w:szCs w:val="24"/>
          <w:lang w:eastAsia="pl-PL"/>
        </w:rPr>
        <w:t>przy ul.</w:t>
      </w:r>
      <w:r w:rsidRPr="00204383">
        <w:rPr>
          <w:rFonts w:ascii="Times New Roman" w:hAnsi="Times New Roman"/>
          <w:sz w:val="24"/>
          <w:szCs w:val="24"/>
          <w:lang w:eastAsia="pl-PL"/>
        </w:rPr>
        <w:t xml:space="preserve"> Karola Libelta 1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b/>
          <w:bCs/>
          <w:sz w:val="24"/>
          <w:szCs w:val="24"/>
          <w:lang w:eastAsia="pl-PL"/>
        </w:rPr>
        <w:t>§ 2.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 Wykonanie zarządzenia powierza się urzędnikowi wyborczemu.</w:t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b/>
          <w:bCs/>
          <w:sz w:val="24"/>
          <w:szCs w:val="24"/>
          <w:lang w:eastAsia="pl-PL"/>
        </w:rPr>
        <w:t>§ 3.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 Zarządzenie podaje się do publicznej wiadomości poprzez wywieszenie na tablicach ogłoszeń Urzędu </w:t>
      </w:r>
      <w:r w:rsidRPr="00204383">
        <w:rPr>
          <w:rFonts w:ascii="Times New Roman" w:hAnsi="Times New Roman"/>
          <w:sz w:val="24"/>
          <w:szCs w:val="24"/>
          <w:lang w:eastAsia="pl-PL"/>
        </w:rPr>
        <w:t xml:space="preserve">Miasta i </w:t>
      </w:r>
      <w:r w:rsidRPr="008538D7">
        <w:rPr>
          <w:rFonts w:ascii="Times New Roman" w:hAnsi="Times New Roman"/>
          <w:sz w:val="24"/>
          <w:szCs w:val="24"/>
          <w:lang w:eastAsia="pl-PL"/>
        </w:rPr>
        <w:t>Gminy</w:t>
      </w:r>
      <w:r w:rsidRPr="00204383">
        <w:rPr>
          <w:rFonts w:ascii="Times New Roman" w:hAnsi="Times New Roman"/>
          <w:sz w:val="24"/>
          <w:szCs w:val="24"/>
          <w:lang w:eastAsia="pl-PL"/>
        </w:rPr>
        <w:t xml:space="preserve"> Gołańcz</w:t>
      </w:r>
      <w:r w:rsidRPr="008538D7">
        <w:rPr>
          <w:rFonts w:ascii="Times New Roman" w:hAnsi="Times New Roman"/>
          <w:sz w:val="24"/>
          <w:szCs w:val="24"/>
          <w:lang w:eastAsia="pl-PL"/>
        </w:rPr>
        <w:t>, opublikowanie w Biuletynie Informacji Publicznej oraz zamieszczenie w siedzibie komisji wyborczej wyznaczonej dla celów głosowania korespondencyjnego i przek</w:t>
      </w:r>
      <w:r w:rsidRPr="00204383">
        <w:rPr>
          <w:rFonts w:ascii="Times New Roman" w:hAnsi="Times New Roman"/>
          <w:sz w:val="24"/>
          <w:szCs w:val="24"/>
          <w:lang w:eastAsia="pl-PL"/>
        </w:rPr>
        <w:t>azuje Komisarzowi Wyborczemu w Pile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b/>
          <w:bCs/>
          <w:sz w:val="24"/>
          <w:szCs w:val="24"/>
          <w:lang w:eastAsia="pl-PL"/>
        </w:rPr>
        <w:t>§ 4.</w:t>
      </w:r>
      <w:r w:rsidRPr="008538D7">
        <w:rPr>
          <w:rFonts w:ascii="Times New Roman" w:hAnsi="Times New Roman"/>
          <w:sz w:val="24"/>
          <w:szCs w:val="24"/>
          <w:lang w:eastAsia="pl-PL"/>
        </w:rPr>
        <w:t xml:space="preserve"> Zarządzenie wchodzi w życie z dniem wydania.</w:t>
      </w:r>
    </w:p>
    <w:p w:rsidR="00CC0196" w:rsidRPr="008538D7" w:rsidRDefault="00CC0196" w:rsidP="002043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C0196" w:rsidRPr="008538D7" w:rsidRDefault="00CC0196" w:rsidP="0020438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C0196" w:rsidRPr="00204383" w:rsidRDefault="00CC0196" w:rsidP="0020438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4383">
        <w:rPr>
          <w:rFonts w:ascii="Times New Roman" w:hAnsi="Times New Roman"/>
          <w:b/>
          <w:bCs/>
          <w:sz w:val="24"/>
          <w:szCs w:val="24"/>
          <w:lang w:eastAsia="pl-PL"/>
        </w:rPr>
        <w:t>Burmistrz Miasta i Gminy</w:t>
      </w:r>
    </w:p>
    <w:p w:rsidR="00CC0196" w:rsidRPr="00204383" w:rsidRDefault="00CC0196" w:rsidP="002043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438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Gołańcz</w:t>
      </w:r>
    </w:p>
    <w:p w:rsidR="00CC0196" w:rsidRPr="008538D7" w:rsidRDefault="00CC0196" w:rsidP="002043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sz w:val="24"/>
          <w:szCs w:val="24"/>
          <w:lang w:eastAsia="pl-PL"/>
        </w:rPr>
        <w:br/>
      </w:r>
      <w:r w:rsidRPr="008538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/-/ </w:t>
      </w:r>
      <w:r w:rsidRPr="00204383">
        <w:rPr>
          <w:rFonts w:ascii="Times New Roman" w:hAnsi="Times New Roman"/>
          <w:b/>
          <w:bCs/>
          <w:sz w:val="24"/>
          <w:szCs w:val="24"/>
          <w:lang w:eastAsia="pl-PL"/>
        </w:rPr>
        <w:t>Mieczysław Durski</w:t>
      </w:r>
    </w:p>
    <w:p w:rsidR="00CC0196" w:rsidRDefault="00CC0196"/>
    <w:sectPr w:rsidR="00CC0196" w:rsidSect="0009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83"/>
    <w:rsid w:val="00093530"/>
    <w:rsid w:val="00204383"/>
    <w:rsid w:val="00332922"/>
    <w:rsid w:val="003809D7"/>
    <w:rsid w:val="00456A64"/>
    <w:rsid w:val="008538D7"/>
    <w:rsid w:val="00B8306A"/>
    <w:rsid w:val="00C31B8E"/>
    <w:rsid w:val="00C658DE"/>
    <w:rsid w:val="00CC0196"/>
    <w:rsid w:val="00DA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204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</dc:title>
  <dc:subject/>
  <dc:creator>Ula</dc:creator>
  <cp:keywords/>
  <dc:description/>
  <cp:lastModifiedBy>Krzysztof</cp:lastModifiedBy>
  <cp:revision>2</cp:revision>
  <cp:lastPrinted>2014-04-09T11:35:00Z</cp:lastPrinted>
  <dcterms:created xsi:type="dcterms:W3CDTF">2014-04-13T15:04:00Z</dcterms:created>
  <dcterms:modified xsi:type="dcterms:W3CDTF">2014-04-13T15:04:00Z</dcterms:modified>
</cp:coreProperties>
</file>