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56" w:rsidRDefault="00733E56" w:rsidP="00733E56">
      <w:pPr>
        <w:rPr>
          <w:b/>
        </w:rPr>
      </w:pPr>
      <w:bookmarkStart w:id="0" w:name="_GoBack"/>
      <w:bookmarkEnd w:id="0"/>
      <w:r>
        <w:rPr>
          <w:b/>
        </w:rPr>
        <w:t>II. Dochody budżetu państwa związane z realizacją zadań zleconych jednostkom samorządu terytorialnego w 2014r.</w:t>
      </w:r>
    </w:p>
    <w:p w:rsidR="00733E56" w:rsidRDefault="00733E56" w:rsidP="00733E56">
      <w:pPr>
        <w:rPr>
          <w:b/>
        </w:rPr>
      </w:pPr>
    </w:p>
    <w:p w:rsidR="00733E56" w:rsidRDefault="00733E56" w:rsidP="00733E56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110"/>
        <w:gridCol w:w="923"/>
        <w:gridCol w:w="4381"/>
        <w:gridCol w:w="1843"/>
      </w:tblGrid>
      <w:tr w:rsidR="00733E56" w:rsidTr="00733E56">
        <w:trPr>
          <w:cantSplit/>
        </w:trPr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Klasyfikacja</w:t>
            </w: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</w:p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</w:p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733E56" w:rsidTr="00733E56">
        <w:trPr>
          <w:cantSplit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56" w:rsidRDefault="00733E56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56" w:rsidRDefault="00733E56">
            <w:pPr>
              <w:rPr>
                <w:b/>
              </w:rPr>
            </w:pP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33E56" w:rsidRDefault="00733E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10.000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10.000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Pozostałe odsetki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6.771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Wpływy z różnych dochodów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928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0980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58.101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65.800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733E56" w:rsidTr="00733E5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E56" w:rsidRDefault="00733E56">
            <w:pPr>
              <w:spacing w:line="276" w:lineRule="auto"/>
              <w:rPr>
                <w:b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E56" w:rsidRDefault="00733E56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76.800</w:t>
            </w:r>
          </w:p>
        </w:tc>
      </w:tr>
    </w:tbl>
    <w:p w:rsidR="00C615F9" w:rsidRDefault="00C615F9"/>
    <w:sectPr w:rsidR="00C615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78" w:rsidRDefault="00851B78" w:rsidP="0095162F">
      <w:r>
        <w:separator/>
      </w:r>
    </w:p>
  </w:endnote>
  <w:endnote w:type="continuationSeparator" w:id="0">
    <w:p w:rsidR="00851B78" w:rsidRDefault="00851B78" w:rsidP="0095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175653"/>
      <w:docPartObj>
        <w:docPartGallery w:val="Page Numbers (Bottom of Page)"/>
        <w:docPartUnique/>
      </w:docPartObj>
    </w:sdtPr>
    <w:sdtContent>
      <w:p w:rsidR="0095162F" w:rsidRDefault="0095162F">
        <w:pPr>
          <w:pStyle w:val="Stopka"/>
          <w:jc w:val="center"/>
        </w:pPr>
        <w:r>
          <w:t>2</w:t>
        </w:r>
      </w:p>
    </w:sdtContent>
  </w:sdt>
  <w:p w:rsidR="0095162F" w:rsidRDefault="009516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78" w:rsidRDefault="00851B78" w:rsidP="0095162F">
      <w:r>
        <w:separator/>
      </w:r>
    </w:p>
  </w:footnote>
  <w:footnote w:type="continuationSeparator" w:id="0">
    <w:p w:rsidR="00851B78" w:rsidRDefault="00851B78" w:rsidP="00951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56"/>
    <w:rsid w:val="00733E56"/>
    <w:rsid w:val="00851B78"/>
    <w:rsid w:val="0095162F"/>
    <w:rsid w:val="00C6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1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6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</cp:revision>
  <cp:lastPrinted>2014-01-03T08:11:00Z</cp:lastPrinted>
  <dcterms:created xsi:type="dcterms:W3CDTF">2014-01-03T08:03:00Z</dcterms:created>
  <dcterms:modified xsi:type="dcterms:W3CDTF">2014-01-03T08:29:00Z</dcterms:modified>
</cp:coreProperties>
</file>