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8977F3">
        <w:rPr>
          <w:rFonts w:ascii="Times New Roman" w:hAnsi="Times New Roman" w:cs="Times New Roman"/>
          <w:b/>
          <w:sz w:val="24"/>
          <w:szCs w:val="24"/>
        </w:rPr>
        <w:t>09.2013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8977F3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8 marca 2013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50DA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 w:rsidR="007C216F">
        <w:rPr>
          <w:rFonts w:ascii="Times New Roman" w:hAnsi="Times New Roman" w:cs="Times New Roman"/>
          <w:sz w:val="24"/>
          <w:szCs w:val="24"/>
        </w:rPr>
        <w:t xml:space="preserve">2010r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C216F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>
        <w:rPr>
          <w:rFonts w:ascii="Times New Roman" w:hAnsi="Times New Roman" w:cs="Times New Roman"/>
          <w:sz w:val="24"/>
          <w:szCs w:val="24"/>
        </w:rPr>
        <w:t xml:space="preserve">102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8977F3">
        <w:t>Uchwały Nr XIII/125/12</w:t>
      </w:r>
      <w:r w:rsidR="006266A6">
        <w:t xml:space="preserve"> Rady Miasta i Gminy Gołańcz z dni</w:t>
      </w:r>
      <w:r w:rsidR="00181730">
        <w:t xml:space="preserve">a </w:t>
      </w:r>
      <w:r w:rsidR="006266A6">
        <w:t>27</w:t>
      </w:r>
      <w:r w:rsidR="00181730">
        <w:t xml:space="preserve"> </w:t>
      </w:r>
      <w:r w:rsidR="006266A6">
        <w:t>lutego 2008 roku</w:t>
      </w:r>
      <w:r w:rsidR="001B3748">
        <w:rPr>
          <w:rFonts w:ascii="Calibri" w:eastAsia="Calibri" w:hAnsi="Calibri" w:cs="Times New Roman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Default="007C216F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>
        <w:rPr>
          <w:rFonts w:ascii="Times New Roman" w:hAnsi="Times New Roman" w:cs="Times New Roman"/>
          <w:sz w:val="24"/>
          <w:szCs w:val="24"/>
        </w:rPr>
        <w:t>c</w:t>
      </w:r>
      <w:r w:rsidR="001B3748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>
        <w:rPr>
          <w:rFonts w:ascii="Times New Roman" w:hAnsi="Times New Roman" w:cs="Times New Roman"/>
          <w:sz w:val="24"/>
          <w:szCs w:val="24"/>
        </w:rPr>
        <w:t>ność Gminy Gołańcz przeznaczonych</w:t>
      </w:r>
      <w:r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Default="001B3748" w:rsidP="006266A6">
      <w:pPr>
        <w:spacing w:line="360" w:lineRule="auto"/>
        <w:jc w:val="both"/>
      </w:pPr>
      <w:r>
        <w:t xml:space="preserve">-działka nr </w:t>
      </w:r>
      <w:r w:rsidR="00D9001F">
        <w:rPr>
          <w:b/>
        </w:rPr>
        <w:t xml:space="preserve"> 379/31</w:t>
      </w:r>
      <w:r w:rsidR="00B56263">
        <w:rPr>
          <w:b/>
        </w:rPr>
        <w:t xml:space="preserve"> </w:t>
      </w:r>
      <w:r w:rsidR="006266A6">
        <w:rPr>
          <w:b/>
        </w:rPr>
        <w:t xml:space="preserve">o </w:t>
      </w:r>
      <w:r>
        <w:rPr>
          <w:b/>
        </w:rPr>
        <w:t xml:space="preserve"> </w:t>
      </w:r>
      <w:r>
        <w:t xml:space="preserve">powierzchni </w:t>
      </w:r>
      <w:r w:rsidR="00D9001F">
        <w:rPr>
          <w:b/>
        </w:rPr>
        <w:t>0,0986</w:t>
      </w:r>
      <w:r>
        <w:rPr>
          <w:b/>
        </w:rPr>
        <w:t xml:space="preserve"> </w:t>
      </w:r>
      <w:r w:rsidRPr="00D5734B">
        <w:rPr>
          <w:b/>
        </w:rPr>
        <w:t>ha</w:t>
      </w:r>
      <w:r w:rsidR="006266A6">
        <w:t xml:space="preserve">  położona w </w:t>
      </w:r>
      <w:proofErr w:type="spellStart"/>
      <w:r w:rsidR="006266A6">
        <w:t>Gołańczy</w:t>
      </w:r>
      <w:proofErr w:type="spellEnd"/>
      <w:r w:rsidR="006266A6">
        <w:t>,</w:t>
      </w:r>
      <w:r>
        <w:t xml:space="preserve"> zapisana w  </w:t>
      </w:r>
      <w:r w:rsidRPr="00965CB5">
        <w:rPr>
          <w:b/>
        </w:rPr>
        <w:t xml:space="preserve">KW </w:t>
      </w:r>
      <w:r>
        <w:rPr>
          <w:b/>
        </w:rPr>
        <w:t>PO1B/00025</w:t>
      </w:r>
      <w:r w:rsidR="006266A6">
        <w:rPr>
          <w:b/>
        </w:rPr>
        <w:t>100/2</w:t>
      </w:r>
      <w:r>
        <w:t xml:space="preserve"> Sądu Rejonowego we Wągrowcu,</w:t>
      </w:r>
    </w:p>
    <w:p w:rsidR="006266A6" w:rsidRDefault="008A5BD2" w:rsidP="006266A6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748">
        <w:t xml:space="preserve">- </w:t>
      </w:r>
      <w:r w:rsidR="006266A6">
        <w:t>zgodnie z obowiązującym miejscowym planem zagospodarowania przestrzenne</w:t>
      </w:r>
      <w:r w:rsidR="00B56263">
        <w:t xml:space="preserve">go </w:t>
      </w:r>
      <w:r w:rsidR="00D9001F">
        <w:t xml:space="preserve">    Gminy Gołańcz działka 379/31</w:t>
      </w:r>
      <w:r w:rsidR="00B56263">
        <w:t xml:space="preserve">  położona w </w:t>
      </w:r>
      <w:proofErr w:type="spellStart"/>
      <w:r w:rsidR="00B56263">
        <w:t>Gołańczy</w:t>
      </w:r>
      <w:proofErr w:type="spellEnd"/>
      <w:r w:rsidR="00B56263">
        <w:t xml:space="preserve">  przy ulic</w:t>
      </w:r>
      <w:r w:rsidR="00D9001F">
        <w:t>y Osada o powierzchni  0,0986</w:t>
      </w:r>
      <w:r w:rsidR="00B56263">
        <w:t xml:space="preserve"> </w:t>
      </w:r>
      <w:r w:rsidR="006266A6">
        <w:t xml:space="preserve"> m</w:t>
      </w:r>
      <w:r w:rsidR="006266A6">
        <w:rPr>
          <w:vertAlign w:val="superscript"/>
        </w:rPr>
        <w:t>2</w:t>
      </w:r>
      <w:r w:rsidR="00B56263">
        <w:t xml:space="preserve">  przeznaczona jest na tereny projektowane do zagospodarowania zabudowy  mieszkaniowej</w:t>
      </w:r>
    </w:p>
    <w:p w:rsidR="00AC4A5B" w:rsidRPr="00181730" w:rsidRDefault="00AC4A5B" w:rsidP="001B3748">
      <w:pPr>
        <w:spacing w:line="360" w:lineRule="auto"/>
        <w:jc w:val="both"/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D9001F">
        <w:rPr>
          <w:rFonts w:ascii="Times New Roman" w:hAnsi="Times New Roman" w:cs="Times New Roman"/>
          <w:sz w:val="24"/>
          <w:szCs w:val="24"/>
        </w:rPr>
        <w:t xml:space="preserve"> dla działki 379/31  wynosi 27 411</w:t>
      </w:r>
      <w:r w:rsidR="00B56263">
        <w:rPr>
          <w:rFonts w:ascii="Times New Roman" w:hAnsi="Times New Roman" w:cs="Times New Roman"/>
          <w:sz w:val="24"/>
          <w:szCs w:val="24"/>
        </w:rPr>
        <w:t>,</w:t>
      </w:r>
      <w:r w:rsidR="006266A6">
        <w:rPr>
          <w:rFonts w:ascii="Times New Roman" w:hAnsi="Times New Roman" w:cs="Times New Roman"/>
          <w:sz w:val="24"/>
          <w:szCs w:val="24"/>
        </w:rPr>
        <w:t>0</w:t>
      </w:r>
      <w:r w:rsidR="00D9001F">
        <w:rPr>
          <w:rFonts w:ascii="Times New Roman" w:hAnsi="Times New Roman" w:cs="Times New Roman"/>
          <w:sz w:val="24"/>
          <w:szCs w:val="24"/>
        </w:rPr>
        <w:t>0 +</w:t>
      </w:r>
      <w:r w:rsidR="006266A6">
        <w:rPr>
          <w:rFonts w:ascii="Times New Roman" w:hAnsi="Times New Roman" w:cs="Times New Roman"/>
          <w:sz w:val="24"/>
          <w:szCs w:val="24"/>
        </w:rPr>
        <w:t xml:space="preserve"> 23%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C8B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="00B5626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434D5D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sprzedaż</w:t>
      </w:r>
      <w:r w:rsidR="00760C8B">
        <w:rPr>
          <w:rFonts w:ascii="Times New Roman" w:hAnsi="Times New Roman" w:cs="Times New Roman"/>
          <w:sz w:val="24"/>
          <w:szCs w:val="24"/>
        </w:rPr>
        <w:t xml:space="preserve">  ni</w:t>
      </w:r>
      <w:r w:rsidR="00D9001F">
        <w:rPr>
          <w:rFonts w:ascii="Times New Roman" w:hAnsi="Times New Roman" w:cs="Times New Roman"/>
          <w:sz w:val="24"/>
          <w:szCs w:val="24"/>
        </w:rPr>
        <w:t>eruchomości 379/31</w:t>
      </w:r>
      <w:r w:rsidR="00B56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odbędzie się w formie przetargu</w:t>
      </w:r>
      <w:r w:rsidR="00FA6AF8">
        <w:rPr>
          <w:rFonts w:ascii="Times New Roman" w:hAnsi="Times New Roman" w:cs="Times New Roman"/>
          <w:sz w:val="24"/>
          <w:szCs w:val="24"/>
        </w:rPr>
        <w:t>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C1634"/>
    <w:rsid w:val="00181730"/>
    <w:rsid w:val="001B3748"/>
    <w:rsid w:val="001C7E6F"/>
    <w:rsid w:val="002D074F"/>
    <w:rsid w:val="002D19B8"/>
    <w:rsid w:val="0035168E"/>
    <w:rsid w:val="003A3102"/>
    <w:rsid w:val="004C62FF"/>
    <w:rsid w:val="00617976"/>
    <w:rsid w:val="006266A6"/>
    <w:rsid w:val="006314D9"/>
    <w:rsid w:val="006351BF"/>
    <w:rsid w:val="00760C8B"/>
    <w:rsid w:val="00776FB9"/>
    <w:rsid w:val="00782094"/>
    <w:rsid w:val="007C216F"/>
    <w:rsid w:val="008977F3"/>
    <w:rsid w:val="008A5BD2"/>
    <w:rsid w:val="008B5851"/>
    <w:rsid w:val="009873FB"/>
    <w:rsid w:val="009B2601"/>
    <w:rsid w:val="009F6FE5"/>
    <w:rsid w:val="00AC4A5B"/>
    <w:rsid w:val="00B250CC"/>
    <w:rsid w:val="00B56263"/>
    <w:rsid w:val="00B814C0"/>
    <w:rsid w:val="00CA77C0"/>
    <w:rsid w:val="00D26E91"/>
    <w:rsid w:val="00D50DA8"/>
    <w:rsid w:val="00D9001F"/>
    <w:rsid w:val="00E217C7"/>
    <w:rsid w:val="00E441EC"/>
    <w:rsid w:val="00E66EC3"/>
    <w:rsid w:val="00EB76FA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22</cp:revision>
  <cp:lastPrinted>2013-03-12T12:10:00Z</cp:lastPrinted>
  <dcterms:created xsi:type="dcterms:W3CDTF">2011-08-18T11:56:00Z</dcterms:created>
  <dcterms:modified xsi:type="dcterms:W3CDTF">2013-03-12T12:12:00Z</dcterms:modified>
</cp:coreProperties>
</file>