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05" w:rsidRDefault="00BE1705" w:rsidP="00BE17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</w:p>
    <w:p w:rsidR="00BE1705" w:rsidRPr="003A067B" w:rsidRDefault="00BE1705" w:rsidP="00BE1705">
      <w:pPr>
        <w:pStyle w:val="Nagwek1"/>
        <w:tabs>
          <w:tab w:val="left" w:pos="0"/>
          <w:tab w:val="left" w:pos="426"/>
        </w:tabs>
        <w:jc w:val="center"/>
        <w:rPr>
          <w:b/>
          <w:sz w:val="24"/>
          <w:szCs w:val="24"/>
        </w:rPr>
      </w:pPr>
      <w:r w:rsidRPr="003A067B">
        <w:rPr>
          <w:b/>
          <w:sz w:val="24"/>
          <w:szCs w:val="24"/>
        </w:rPr>
        <w:t xml:space="preserve">UCHWAŁA nr </w:t>
      </w:r>
      <w:r>
        <w:rPr>
          <w:b/>
          <w:sz w:val="24"/>
          <w:szCs w:val="24"/>
        </w:rPr>
        <w:t>XIX/174/12</w:t>
      </w:r>
    </w:p>
    <w:p w:rsidR="00BE1705" w:rsidRPr="003A067B" w:rsidRDefault="00BE1705" w:rsidP="00BE1705">
      <w:pPr>
        <w:tabs>
          <w:tab w:val="left" w:pos="426"/>
        </w:tabs>
        <w:jc w:val="center"/>
        <w:rPr>
          <w:b/>
          <w:sz w:val="24"/>
          <w:szCs w:val="24"/>
        </w:rPr>
      </w:pPr>
      <w:r w:rsidRPr="003A067B">
        <w:rPr>
          <w:b/>
          <w:sz w:val="24"/>
          <w:szCs w:val="24"/>
        </w:rPr>
        <w:t>Rady Miasta i Gminy Gołańcz</w:t>
      </w:r>
    </w:p>
    <w:p w:rsidR="00BE1705" w:rsidRPr="003A067B" w:rsidRDefault="00BE1705" w:rsidP="00BE1705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22 października 2012</w:t>
      </w:r>
      <w:r w:rsidRPr="003A067B">
        <w:rPr>
          <w:b/>
          <w:sz w:val="24"/>
          <w:szCs w:val="24"/>
        </w:rPr>
        <w:t xml:space="preserve"> roku</w:t>
      </w:r>
      <w:r>
        <w:rPr>
          <w:b/>
          <w:sz w:val="24"/>
          <w:szCs w:val="24"/>
        </w:rPr>
        <w:t xml:space="preserve"> </w:t>
      </w:r>
    </w:p>
    <w:p w:rsidR="00BE1705" w:rsidRPr="003A067B" w:rsidRDefault="00BE1705" w:rsidP="00BE1705">
      <w:pPr>
        <w:pStyle w:val="Tekstpodstawowy"/>
        <w:tabs>
          <w:tab w:val="left" w:pos="426"/>
        </w:tabs>
        <w:jc w:val="center"/>
        <w:rPr>
          <w:sz w:val="24"/>
          <w:szCs w:val="24"/>
        </w:rPr>
      </w:pPr>
      <w:r w:rsidRPr="003A067B">
        <w:rPr>
          <w:sz w:val="24"/>
          <w:szCs w:val="24"/>
        </w:rPr>
        <w:t>w sprawie ustalenia rocznego programu współpracy z organizacjami pozarządowymi oraz z podmiotami, o których mowa w art. 3 ust. 3</w:t>
      </w:r>
    </w:p>
    <w:p w:rsidR="00BE1705" w:rsidRPr="003A067B" w:rsidRDefault="00BE1705" w:rsidP="00BE1705">
      <w:pPr>
        <w:pStyle w:val="Tekstpodstawowy21"/>
        <w:tabs>
          <w:tab w:val="left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 xml:space="preserve">Ustawy z dnia 24 kwietnia 2003 roku o działalności pożytku publicznego </w:t>
      </w:r>
      <w:r w:rsidRPr="003A067B">
        <w:rPr>
          <w:sz w:val="24"/>
          <w:szCs w:val="24"/>
        </w:rPr>
        <w:br/>
        <w:t xml:space="preserve">i o wolontariacie w realizacji zadań </w:t>
      </w:r>
      <w:r>
        <w:rPr>
          <w:sz w:val="24"/>
          <w:szCs w:val="24"/>
        </w:rPr>
        <w:t>pożytku publicznego na 2013</w:t>
      </w:r>
      <w:r w:rsidRPr="003A067B">
        <w:rPr>
          <w:sz w:val="24"/>
          <w:szCs w:val="24"/>
        </w:rPr>
        <w:t xml:space="preserve"> rok</w:t>
      </w:r>
    </w:p>
    <w:p w:rsidR="00BE1705" w:rsidRPr="003A067B" w:rsidRDefault="00BE1705" w:rsidP="00BE1705">
      <w:pPr>
        <w:pStyle w:val="Tekstpodstawowy21"/>
        <w:pBdr>
          <w:bottom w:val="single" w:sz="4" w:space="1" w:color="000000"/>
        </w:pBdr>
        <w:tabs>
          <w:tab w:val="left" w:pos="426"/>
        </w:tabs>
        <w:jc w:val="left"/>
        <w:rPr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p w:rsidR="00BE1705" w:rsidRPr="001B6206" w:rsidRDefault="00BE1705" w:rsidP="00BE1705">
      <w:pPr>
        <w:spacing w:line="262" w:lineRule="atLeast"/>
        <w:textAlignment w:val="top"/>
        <w:rPr>
          <w:sz w:val="24"/>
          <w:szCs w:val="24"/>
          <w:lang w:eastAsia="pl-PL"/>
        </w:rPr>
      </w:pPr>
      <w:r w:rsidRPr="001B6206">
        <w:rPr>
          <w:sz w:val="24"/>
          <w:szCs w:val="24"/>
        </w:rPr>
        <w:t>Na podstawie art. 5 ust. 3 Ustawy z dnia 24 kwietnia 2003 roku o działalności pożytku publicznego i o wolontariacie (Dz. U nr 96, poz. 873 z późn. zm.</w:t>
      </w:r>
      <w:r w:rsidRPr="001B6206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Dz.U. 04.64.593, Dz.U.04.116.1203,Dz.U.04.210.2135, Dz.U.05.155.1298,Dz.U.05.169.1420, Dz.U.05.175.1462, Dz.U.05.249.2104, Dz.U.06.94.651, Dz. U.2010. 234</w:t>
      </w:r>
      <w:r w:rsidRPr="001B6206">
        <w:rPr>
          <w:bCs/>
          <w:sz w:val="24"/>
          <w:szCs w:val="24"/>
          <w:lang w:eastAsia="pl-PL"/>
        </w:rPr>
        <w:t>.1536.</w:t>
      </w:r>
      <w:r w:rsidRPr="001B6206">
        <w:rPr>
          <w:sz w:val="24"/>
          <w:szCs w:val="24"/>
        </w:rPr>
        <w:t>) oraz art.7 ust</w:t>
      </w:r>
      <w:r w:rsidRPr="003A067B">
        <w:rPr>
          <w:b/>
          <w:sz w:val="24"/>
          <w:szCs w:val="24"/>
        </w:rPr>
        <w:t>.</w:t>
      </w:r>
      <w:r w:rsidRPr="001B6206">
        <w:rPr>
          <w:sz w:val="24"/>
          <w:szCs w:val="24"/>
        </w:rPr>
        <w:t xml:space="preserve">1 pkt.19 i art.18 ust.2 pkt. 15 ustawy o samorządzie gminnym (Dz. U. nr 142 poz. 1591 z 2001 r. z późn. Zm. </w:t>
      </w:r>
      <w:r w:rsidRPr="001B6206">
        <w:rPr>
          <w:sz w:val="24"/>
          <w:szCs w:val="24"/>
          <w:lang w:eastAsia="pl-PL"/>
        </w:rPr>
        <w:t>Dz. U. z 2002 r. Nr 23, poz. 220, Nr 62, poz. 558, Nr 113, poz. 984, Nr 153, poz. 1271 i Nr 214, poz. 1806, z 2003 r. Nr 80, poz. 717 i Nr 162, poz. 1568, z 2004 r. Nr 102, poz. 1055, Nr 116, poz. 1203 i Nr 167, poz. 1759, z 2005 r. Nr 172, poz. 1441 i Nr 175, poz. 1457, z 2006 r. Nr 17, poz. 128 i Nr 181, poz. 1337, z 2007 r. Nr 48, poz. 327, Nr 138, poz. 974 i Nr 173, poz. 1218, z 2008 r. Nr 180, poz. 1111 i Nr 223, poz. 1458, z 2009 r. Nr 52, poz. 420 i Nr 157, poz. 1241, z 2010 r. Nr 28, poz. 142 i 146, Nr 40, poz. 230 i Nr 106, poz. 675 oraz z 2011 r. Nr 21, poz. 113.</w:t>
      </w:r>
      <w:r w:rsidRPr="001B6206">
        <w:rPr>
          <w:sz w:val="24"/>
          <w:szCs w:val="24"/>
        </w:rPr>
        <w:t xml:space="preserve">) Rada Miasta i Gminy </w:t>
      </w:r>
      <w:r w:rsidRPr="001B6206">
        <w:rPr>
          <w:bCs/>
          <w:sz w:val="24"/>
          <w:szCs w:val="24"/>
        </w:rPr>
        <w:t>Gołańcz</w:t>
      </w:r>
      <w:r w:rsidRPr="001B6206">
        <w:rPr>
          <w:sz w:val="24"/>
          <w:szCs w:val="24"/>
        </w:rPr>
        <w:t xml:space="preserve"> uchwala, co następuje:</w:t>
      </w:r>
    </w:p>
    <w:p w:rsidR="00BE1705" w:rsidRPr="001B6206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§ 1. Uchwala się „Program współpracy Miasta i Gminy Gołańcz z organizacjami pozarządowymi, o których mowa w art. 3 ust. 3 Ustawy z dnia 24 kwietnia 2003 roku o działalności pożytku publicznego i o wolontariacie w realizacji zadań</w:t>
      </w:r>
      <w:r>
        <w:rPr>
          <w:b w:val="0"/>
          <w:sz w:val="24"/>
          <w:szCs w:val="24"/>
        </w:rPr>
        <w:t xml:space="preserve"> pożytku publicznego na rok 2013</w:t>
      </w:r>
      <w:r w:rsidRPr="003A067B">
        <w:rPr>
          <w:b w:val="0"/>
          <w:sz w:val="24"/>
          <w:szCs w:val="24"/>
        </w:rPr>
        <w:t>” stanowiący załącznik do niniejszej uchwały.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§ 2. 1.Burmistrz Miasta i Gminy Gołańcz określa formy zlecania zadań publicznych oraz wysokość środków na poszczególne zadania.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 2. Burmistrz Miasta i Gminy Gołańcz ogłasza otwarty konkurs na realizację zadań publicznych oraz określa termin składania ofert.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§3. Wysokość środków na realizację zadań publicznych określa Rada Miasta i Gminy Gołańcz.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§4. Wykonanie uchwały powierza się Burmistrzowi Miasta i Gminy Gołańcz.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§ 5. Uchwała wchodzi w życie z dniem podjęcia.</w:t>
      </w:r>
    </w:p>
    <w:p w:rsidR="00BE1705" w:rsidRPr="003A067B" w:rsidRDefault="00BE1705" w:rsidP="00BE1705">
      <w:pPr>
        <w:tabs>
          <w:tab w:val="left" w:pos="426"/>
        </w:tabs>
        <w:jc w:val="center"/>
        <w:rPr>
          <w:b/>
          <w:sz w:val="24"/>
          <w:szCs w:val="24"/>
        </w:rPr>
      </w:pPr>
      <w:r w:rsidRPr="003A067B">
        <w:rPr>
          <w:b/>
          <w:sz w:val="24"/>
          <w:szCs w:val="24"/>
        </w:rPr>
        <w:br w:type="page"/>
      </w:r>
      <w:r w:rsidRPr="003A067B">
        <w:rPr>
          <w:b/>
          <w:sz w:val="24"/>
          <w:szCs w:val="24"/>
        </w:rPr>
        <w:lastRenderedPageBreak/>
        <w:t>U Z A S A D N I E N I E</w:t>
      </w:r>
    </w:p>
    <w:p w:rsidR="00BE1705" w:rsidRPr="003A067B" w:rsidRDefault="00BE1705" w:rsidP="00BE1705">
      <w:pPr>
        <w:tabs>
          <w:tab w:val="left" w:pos="426"/>
        </w:tabs>
        <w:jc w:val="center"/>
        <w:rPr>
          <w:b/>
          <w:sz w:val="24"/>
          <w:szCs w:val="24"/>
        </w:rPr>
      </w:pPr>
      <w:r w:rsidRPr="003A067B">
        <w:rPr>
          <w:b/>
          <w:sz w:val="24"/>
          <w:szCs w:val="24"/>
        </w:rPr>
        <w:t xml:space="preserve">do Uchwały nr </w:t>
      </w:r>
      <w:r>
        <w:rPr>
          <w:b/>
          <w:sz w:val="24"/>
          <w:szCs w:val="24"/>
        </w:rPr>
        <w:t>XIX/174/12</w:t>
      </w:r>
    </w:p>
    <w:p w:rsidR="00BE1705" w:rsidRPr="003A067B" w:rsidRDefault="00BE1705" w:rsidP="00BE1705">
      <w:pPr>
        <w:tabs>
          <w:tab w:val="left" w:pos="426"/>
        </w:tabs>
        <w:jc w:val="center"/>
        <w:rPr>
          <w:b/>
          <w:sz w:val="24"/>
          <w:szCs w:val="24"/>
        </w:rPr>
      </w:pPr>
      <w:r w:rsidRPr="003A067B">
        <w:rPr>
          <w:b/>
          <w:sz w:val="24"/>
          <w:szCs w:val="24"/>
        </w:rPr>
        <w:t>Rady Miasta i Gminy Gołańcz</w:t>
      </w:r>
    </w:p>
    <w:p w:rsidR="00BE1705" w:rsidRPr="003A067B" w:rsidRDefault="00BE1705" w:rsidP="00BE1705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22 października 2012</w:t>
      </w:r>
      <w:r w:rsidRPr="003A067B">
        <w:rPr>
          <w:b/>
          <w:sz w:val="24"/>
          <w:szCs w:val="24"/>
        </w:rPr>
        <w:t xml:space="preserve"> roku</w:t>
      </w:r>
    </w:p>
    <w:p w:rsidR="00BE1705" w:rsidRPr="003A067B" w:rsidRDefault="00BE1705" w:rsidP="00BE1705">
      <w:pPr>
        <w:tabs>
          <w:tab w:val="left" w:pos="426"/>
        </w:tabs>
        <w:jc w:val="center"/>
        <w:rPr>
          <w:b/>
          <w:sz w:val="24"/>
          <w:szCs w:val="24"/>
        </w:rPr>
      </w:pPr>
      <w:r w:rsidRPr="003A067B">
        <w:rPr>
          <w:b/>
          <w:sz w:val="24"/>
          <w:szCs w:val="24"/>
        </w:rPr>
        <w:t>w sprawie ustalenia rocznego programu współpracy z organizacjami pozarządowymi oraz podmiotami, o których mowa w art. 3 ust.3 Ustawy z dnia 24 kwietnia 2003 o działalności pożytku publicznego i o wolontariacie w realizacji za</w:t>
      </w:r>
      <w:r>
        <w:rPr>
          <w:b/>
          <w:sz w:val="24"/>
          <w:szCs w:val="24"/>
        </w:rPr>
        <w:t>dań pożytku publicznego na 2013</w:t>
      </w:r>
      <w:r w:rsidRPr="003A067B">
        <w:rPr>
          <w:b/>
          <w:sz w:val="24"/>
          <w:szCs w:val="24"/>
        </w:rPr>
        <w:t xml:space="preserve"> rok</w:t>
      </w:r>
    </w:p>
    <w:p w:rsidR="00BE1705" w:rsidRPr="003A067B" w:rsidRDefault="00BE1705" w:rsidP="00BE1705">
      <w:pPr>
        <w:pBdr>
          <w:bottom w:val="single" w:sz="6" w:space="1" w:color="auto"/>
        </w:pBdr>
        <w:tabs>
          <w:tab w:val="left" w:pos="426"/>
        </w:tabs>
        <w:rPr>
          <w:b/>
          <w:sz w:val="24"/>
          <w:szCs w:val="24"/>
        </w:rPr>
      </w:pPr>
    </w:p>
    <w:p w:rsidR="00BE1705" w:rsidRPr="003A067B" w:rsidRDefault="00BE1705" w:rsidP="00BE1705">
      <w:pPr>
        <w:tabs>
          <w:tab w:val="left" w:pos="426"/>
        </w:tabs>
        <w:rPr>
          <w:b/>
          <w:sz w:val="24"/>
          <w:szCs w:val="24"/>
        </w:rPr>
      </w:pPr>
    </w:p>
    <w:p w:rsidR="00BE1705" w:rsidRPr="003A067B" w:rsidRDefault="00BE1705" w:rsidP="00BE1705">
      <w:pPr>
        <w:tabs>
          <w:tab w:val="left" w:pos="426"/>
        </w:tabs>
        <w:ind w:firstLine="708"/>
        <w:rPr>
          <w:sz w:val="24"/>
          <w:szCs w:val="24"/>
        </w:rPr>
      </w:pPr>
      <w:r w:rsidRPr="003A067B">
        <w:rPr>
          <w:sz w:val="24"/>
          <w:szCs w:val="24"/>
        </w:rPr>
        <w:t xml:space="preserve">Obowiązek uchwalania przez organ stanowiący jednostki samorządu terytorialnego rocznych planów współpracy z podmiotami wymienionymi w § 1 uchwały, zawarty został w art. 5 ust. 3 ustawy z dnia 24 kwietnia 2003 r. o działalności pożytku publicznego i o wolontariacie (DzU nr 96, poz. 873 z późn, zm.). Plan współpracy prezentuje politykę jednostki samorządu terytorialnego w zakresie współpracy z tymi podmiotami w danym roku oraz stanowi uszczegółowienie przedmiotu. Wymienione w programie współpracy zadania mieszczą się w poszczególnych obszarach działalności pożytku publicznego, które wymienia się w § 4 ust. 1 ustawy o działalności pożytku publicznego i o wolontariacie. Program zapewnia realizację zasad partnerstwa i jawności w zakresie wykonywania zadań publicznych oraz stanowi podstawę dla władz gminy do dysponowania środkami publicznymi. </w:t>
      </w:r>
    </w:p>
    <w:p w:rsidR="00BE1705" w:rsidRPr="003A067B" w:rsidRDefault="00BE1705" w:rsidP="00BE1705">
      <w:pPr>
        <w:tabs>
          <w:tab w:val="left" w:pos="426"/>
        </w:tabs>
        <w:ind w:firstLine="708"/>
        <w:rPr>
          <w:sz w:val="24"/>
          <w:szCs w:val="24"/>
        </w:rPr>
      </w:pPr>
      <w:r w:rsidRPr="003A067B">
        <w:rPr>
          <w:sz w:val="24"/>
          <w:szCs w:val="24"/>
        </w:rPr>
        <w:t>Wobec powyższego podjęcie uchwały jest uzasadnione.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firstLine="540"/>
        <w:jc w:val="left"/>
        <w:rPr>
          <w:b w:val="0"/>
          <w:sz w:val="24"/>
          <w:szCs w:val="24"/>
        </w:rPr>
        <w:sectPr w:rsidR="00BE1705" w:rsidRPr="003A067B" w:rsidSect="00635697">
          <w:footerReference w:type="default" r:id="rId5"/>
          <w:footnotePr>
            <w:pos w:val="beneathText"/>
          </w:footnotePr>
          <w:pgSz w:w="11905" w:h="16837"/>
          <w:pgMar w:top="1417" w:right="1417" w:bottom="1417" w:left="1417" w:header="708" w:footer="720" w:gutter="0"/>
          <w:cols w:space="708"/>
          <w:docGrid w:linePitch="360"/>
        </w:sectPr>
      </w:pPr>
    </w:p>
    <w:p w:rsidR="00BE1705" w:rsidRPr="003A067B" w:rsidRDefault="00BE1705" w:rsidP="00BE1705">
      <w:pPr>
        <w:pStyle w:val="Tekstpodstawowy21"/>
        <w:tabs>
          <w:tab w:val="left" w:pos="426"/>
        </w:tabs>
        <w:ind w:left="4956" w:firstLine="708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lastRenderedPageBreak/>
        <w:t>Załącznik  nr 1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4956" w:firstLine="708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do Uchwały nr </w:t>
      </w:r>
      <w:r>
        <w:rPr>
          <w:b w:val="0"/>
          <w:sz w:val="24"/>
          <w:szCs w:val="24"/>
        </w:rPr>
        <w:t>XIX/174/12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5664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Rady Miasta i Gminy Gołańcz 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4956" w:firstLine="708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z dnia </w:t>
      </w:r>
      <w:r>
        <w:rPr>
          <w:b w:val="0"/>
          <w:sz w:val="24"/>
          <w:szCs w:val="24"/>
        </w:rPr>
        <w:t>22 października 2012</w:t>
      </w:r>
      <w:r w:rsidRPr="003A067B">
        <w:rPr>
          <w:b w:val="0"/>
          <w:sz w:val="24"/>
          <w:szCs w:val="24"/>
        </w:rPr>
        <w:t xml:space="preserve"> roku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 xml:space="preserve">PROJEKT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Programu </w:t>
      </w:r>
      <w:r w:rsidRPr="003A067B">
        <w:rPr>
          <w:sz w:val="24"/>
          <w:szCs w:val="24"/>
        </w:rPr>
        <w:t>współpracy Miasta i Gminy Gołańcz z organizacjami pozarządowymi</w:t>
      </w:r>
      <w:r>
        <w:rPr>
          <w:sz w:val="24"/>
          <w:szCs w:val="24"/>
        </w:rPr>
        <w:t xml:space="preserve"> </w:t>
      </w:r>
      <w:r w:rsidRPr="003A067B">
        <w:rPr>
          <w:sz w:val="24"/>
          <w:szCs w:val="24"/>
        </w:rPr>
        <w:t>oraz podmiotami, o których mowa w art. 3 ust. 3</w:t>
      </w:r>
      <w:r>
        <w:rPr>
          <w:sz w:val="24"/>
          <w:szCs w:val="24"/>
        </w:rPr>
        <w:t xml:space="preserve"> </w:t>
      </w:r>
      <w:r w:rsidRPr="003A067B">
        <w:rPr>
          <w:sz w:val="24"/>
          <w:szCs w:val="24"/>
        </w:rPr>
        <w:t>Ustawy z dnia 24 kwietnia 2003 roku o dz</w:t>
      </w:r>
      <w:r>
        <w:rPr>
          <w:sz w:val="24"/>
          <w:szCs w:val="24"/>
        </w:rPr>
        <w:t xml:space="preserve">iałalności pożytku publicznego </w:t>
      </w:r>
      <w:r w:rsidRPr="003A067B">
        <w:rPr>
          <w:sz w:val="24"/>
          <w:szCs w:val="24"/>
        </w:rPr>
        <w:t>i o wolontariacie w realizacji zadań</w:t>
      </w:r>
      <w:r>
        <w:rPr>
          <w:sz w:val="24"/>
          <w:szCs w:val="24"/>
        </w:rPr>
        <w:t xml:space="preserve"> pożytku publicznego na rok 2013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sz w:val="24"/>
          <w:szCs w:val="24"/>
        </w:rPr>
        <w:t>I   Postanowienia ogólne: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b w:val="0"/>
          <w:sz w:val="24"/>
          <w:szCs w:val="24"/>
        </w:rPr>
        <w:t>1. Ilekroć w programie mówi się o:</w:t>
      </w:r>
    </w:p>
    <w:p w:rsidR="00BE1705" w:rsidRPr="003A067B" w:rsidRDefault="00BE1705" w:rsidP="00BE1705">
      <w:pPr>
        <w:pStyle w:val="Tekstpodstawowy21"/>
        <w:numPr>
          <w:ilvl w:val="0"/>
          <w:numId w:val="2"/>
        </w:numPr>
        <w:tabs>
          <w:tab w:val="left" w:pos="426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ustawie – rozumie się przez to ustawę z dnia 24 kwietnia 2003 roku </w:t>
      </w:r>
      <w:r w:rsidRPr="003A067B">
        <w:rPr>
          <w:b w:val="0"/>
          <w:sz w:val="24"/>
          <w:szCs w:val="24"/>
        </w:rPr>
        <w:br/>
        <w:t>o działaniu pożytku publicznego i o wolontariacie (DzU nr 96 poz. 873 z 2003 r. ),</w:t>
      </w:r>
    </w:p>
    <w:p w:rsidR="00BE1705" w:rsidRPr="003A067B" w:rsidRDefault="00BE1705" w:rsidP="00BE1705">
      <w:pPr>
        <w:pStyle w:val="Tekstpodstawowy21"/>
        <w:numPr>
          <w:ilvl w:val="0"/>
          <w:numId w:val="2"/>
        </w:numPr>
        <w:tabs>
          <w:tab w:val="clear" w:pos="705"/>
          <w:tab w:val="left" w:pos="426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organizacjach pozarządowych – rozumie się przez to organizacje wymienione w art. 3 ust. 2 ustawy,</w:t>
      </w:r>
    </w:p>
    <w:p w:rsidR="00BE1705" w:rsidRPr="003A067B" w:rsidRDefault="00BE1705" w:rsidP="00BE1705">
      <w:pPr>
        <w:pStyle w:val="Tekstpodstawowy21"/>
        <w:numPr>
          <w:ilvl w:val="0"/>
          <w:numId w:val="2"/>
        </w:numPr>
        <w:tabs>
          <w:tab w:val="clear" w:pos="705"/>
          <w:tab w:val="left" w:pos="426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podmiotach prawnych – rozumie się przez to podmioty wymienione </w:t>
      </w:r>
      <w:r w:rsidRPr="003A067B">
        <w:rPr>
          <w:b w:val="0"/>
          <w:sz w:val="24"/>
          <w:szCs w:val="24"/>
        </w:rPr>
        <w:br/>
        <w:t>w art. 3 ust. 3 ustawy,</w:t>
      </w:r>
    </w:p>
    <w:p w:rsidR="00BE1705" w:rsidRPr="00C031C4" w:rsidRDefault="00BE1705" w:rsidP="00BE1705">
      <w:pPr>
        <w:pStyle w:val="Tekstpodstawowy21"/>
        <w:numPr>
          <w:ilvl w:val="0"/>
          <w:numId w:val="2"/>
        </w:numPr>
        <w:tabs>
          <w:tab w:val="clear" w:pos="705"/>
          <w:tab w:val="left" w:pos="426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sferze zadań publicznych – rozumie się przez to zadanie wymienione </w:t>
      </w:r>
      <w:r w:rsidRPr="003A067B">
        <w:rPr>
          <w:b w:val="0"/>
          <w:sz w:val="24"/>
          <w:szCs w:val="24"/>
        </w:rPr>
        <w:br/>
        <w:t>w art. 4 ust.1 ustawy.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sz w:val="24"/>
          <w:szCs w:val="24"/>
        </w:rPr>
        <w:t>II   Cele programu.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2. </w:t>
      </w:r>
      <w:r w:rsidRPr="003A067B">
        <w:rPr>
          <w:b w:val="0"/>
          <w:sz w:val="24"/>
          <w:szCs w:val="24"/>
        </w:rPr>
        <w:tab/>
        <w:t>Szczegółowe cele to:</w:t>
      </w:r>
    </w:p>
    <w:p w:rsidR="00BE1705" w:rsidRPr="003A067B" w:rsidRDefault="00BE1705" w:rsidP="00BE1705">
      <w:pPr>
        <w:pStyle w:val="Tekstpodstawowy21"/>
        <w:numPr>
          <w:ilvl w:val="0"/>
          <w:numId w:val="5"/>
        </w:numPr>
        <w:tabs>
          <w:tab w:val="left" w:pos="426"/>
          <w:tab w:val="left" w:pos="1425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umocnienie lokalnych działań do powstania inicjatyw i struktur funkcjonujących na rzecz lokalnej społeczności.</w:t>
      </w:r>
    </w:p>
    <w:p w:rsidR="00BE1705" w:rsidRPr="003A067B" w:rsidRDefault="00BE1705" w:rsidP="00BE1705">
      <w:pPr>
        <w:pStyle w:val="Tekstpodstawowy21"/>
        <w:numPr>
          <w:ilvl w:val="0"/>
          <w:numId w:val="5"/>
        </w:numPr>
        <w:tabs>
          <w:tab w:val="left" w:pos="426"/>
          <w:tab w:val="left" w:pos="1425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zwiększenie wpływu obywateli na kreowanie polityki społecznej w gminie.</w:t>
      </w:r>
    </w:p>
    <w:p w:rsidR="00BE1705" w:rsidRPr="003A067B" w:rsidRDefault="00BE1705" w:rsidP="00BE1705">
      <w:pPr>
        <w:pStyle w:val="Tekstpodstawowy21"/>
        <w:numPr>
          <w:ilvl w:val="0"/>
          <w:numId w:val="5"/>
        </w:numPr>
        <w:tabs>
          <w:tab w:val="left" w:pos="426"/>
          <w:tab w:val="left" w:pos="1425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poprawa jakości życia, poprzez pełniejsze zaspokojenie potrzeb społecznych.</w:t>
      </w:r>
    </w:p>
    <w:p w:rsidR="00BE1705" w:rsidRPr="003A067B" w:rsidRDefault="00BE1705" w:rsidP="00BE1705">
      <w:pPr>
        <w:pStyle w:val="Tekstpodstawowy21"/>
        <w:numPr>
          <w:ilvl w:val="0"/>
          <w:numId w:val="5"/>
        </w:numPr>
        <w:tabs>
          <w:tab w:val="left" w:pos="426"/>
          <w:tab w:val="left" w:pos="1425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integracja podmiotów realizujących sferę zadań publicznych.</w:t>
      </w:r>
    </w:p>
    <w:p w:rsidR="00BE1705" w:rsidRPr="003A067B" w:rsidRDefault="00BE1705" w:rsidP="00BE1705">
      <w:pPr>
        <w:pStyle w:val="Tekstpodstawowy21"/>
        <w:numPr>
          <w:ilvl w:val="0"/>
          <w:numId w:val="5"/>
        </w:numPr>
        <w:tabs>
          <w:tab w:val="left" w:pos="426"/>
          <w:tab w:val="left" w:pos="1425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udział zainteresowanych podmiotów przy tworzeniu programu współpracy.</w:t>
      </w:r>
    </w:p>
    <w:p w:rsidR="00BE1705" w:rsidRPr="003A067B" w:rsidRDefault="00BE1705" w:rsidP="00BE1705">
      <w:pPr>
        <w:pStyle w:val="Tekstpodstawowy21"/>
        <w:numPr>
          <w:ilvl w:val="0"/>
          <w:numId w:val="5"/>
        </w:numPr>
        <w:tabs>
          <w:tab w:val="left" w:pos="426"/>
          <w:tab w:val="left" w:pos="1425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umożliwienie organizacjom pozarządowym składania ofert realizacji konkretnych zadań publicznych, prowadzonych obecnie przez samorząd.</w:t>
      </w:r>
    </w:p>
    <w:p w:rsidR="00BE1705" w:rsidRPr="003A067B" w:rsidRDefault="00BE1705" w:rsidP="00BE1705">
      <w:pPr>
        <w:pStyle w:val="Tekstpodstawowy21"/>
        <w:numPr>
          <w:ilvl w:val="0"/>
          <w:numId w:val="5"/>
        </w:numPr>
        <w:tabs>
          <w:tab w:val="left" w:pos="426"/>
          <w:tab w:val="left" w:pos="1425"/>
        </w:tabs>
        <w:ind w:left="709" w:hanging="283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Wypracowanie rocznego modelu lokalnej współpracy między samorządem i organizacjami pozarządowymi jako elementu długoletniego programu współpracy.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3.  </w:t>
      </w:r>
      <w:r w:rsidRPr="003A067B">
        <w:rPr>
          <w:b w:val="0"/>
          <w:sz w:val="24"/>
          <w:szCs w:val="24"/>
        </w:rPr>
        <w:tab/>
        <w:t>Realizacja powyższych celów następować będzie poprzez:</w:t>
      </w:r>
    </w:p>
    <w:p w:rsidR="00BE1705" w:rsidRPr="003A067B" w:rsidRDefault="00BE1705" w:rsidP="00BE1705">
      <w:pPr>
        <w:pStyle w:val="Tekstpodstawowy21"/>
        <w:numPr>
          <w:ilvl w:val="0"/>
          <w:numId w:val="3"/>
        </w:numPr>
        <w:tabs>
          <w:tab w:val="left" w:pos="426"/>
          <w:tab w:val="left" w:pos="993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równy dostęp do informacji oraz wzajemne informowanie się o planowanych kierunkach działalności,</w:t>
      </w:r>
    </w:p>
    <w:p w:rsidR="00BE1705" w:rsidRPr="003A067B" w:rsidRDefault="00BE1705" w:rsidP="00BE1705">
      <w:pPr>
        <w:pStyle w:val="Tekstpodstawowy21"/>
        <w:numPr>
          <w:ilvl w:val="0"/>
          <w:numId w:val="3"/>
        </w:numPr>
        <w:tabs>
          <w:tab w:val="left" w:pos="426"/>
          <w:tab w:val="left" w:pos="993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konsultowanie z organizacjami pozarządowymi projektów aktów normatywnych w dziedzinach dotyczących ich statutowej działalności,</w:t>
      </w:r>
    </w:p>
    <w:p w:rsidR="00BE1705" w:rsidRPr="003A067B" w:rsidRDefault="00BE1705" w:rsidP="00BE1705">
      <w:pPr>
        <w:pStyle w:val="Tekstpodstawowy21"/>
        <w:numPr>
          <w:ilvl w:val="0"/>
          <w:numId w:val="3"/>
        </w:numPr>
        <w:tabs>
          <w:tab w:val="left" w:pos="426"/>
          <w:tab w:val="left" w:pos="993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tworzenie wspólnych zespołów o charakterze doradczym i inicjatywnym,</w:t>
      </w:r>
    </w:p>
    <w:p w:rsidR="00BE1705" w:rsidRPr="003A067B" w:rsidRDefault="00BE1705" w:rsidP="00BE1705">
      <w:pPr>
        <w:pStyle w:val="Tekstpodstawowy21"/>
        <w:numPr>
          <w:ilvl w:val="0"/>
          <w:numId w:val="3"/>
        </w:numPr>
        <w:tabs>
          <w:tab w:val="left" w:pos="426"/>
          <w:tab w:val="left" w:pos="993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zlecanie organizacjom pozarządowym realizacji zadań publicznych wraz z udzieleniem dotacji na finansowanie ich realizacji lub wspieranie wykonywania tych zadań przez ich dofinansowanie.</w:t>
      </w:r>
    </w:p>
    <w:p w:rsidR="00BE1705" w:rsidRPr="003A067B" w:rsidRDefault="00BE1705" w:rsidP="00BE1705">
      <w:pPr>
        <w:pStyle w:val="Tekstpodstawowy21"/>
        <w:numPr>
          <w:ilvl w:val="0"/>
          <w:numId w:val="3"/>
        </w:numPr>
        <w:tabs>
          <w:tab w:val="left" w:pos="426"/>
          <w:tab w:val="left" w:pos="993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umowy o wykonanie inicjatywy lokalnej na zasadach określonych w ustawie,</w:t>
      </w:r>
    </w:p>
    <w:p w:rsidR="00BE1705" w:rsidRPr="003A067B" w:rsidRDefault="00BE1705" w:rsidP="00BE1705">
      <w:pPr>
        <w:pStyle w:val="Tekstpodstawowy21"/>
        <w:numPr>
          <w:ilvl w:val="0"/>
          <w:numId w:val="3"/>
        </w:numPr>
        <w:tabs>
          <w:tab w:val="left" w:pos="426"/>
          <w:tab w:val="left" w:pos="993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udostępnianie, w miarę możliwości organizacjom i innym podmiotom lokali z zasobów gminnych oraz pomieszczeń Urzędu w celu odbywania spotkań, szkoleń, konsultacji</w:t>
      </w:r>
    </w:p>
    <w:p w:rsidR="00BE1705" w:rsidRPr="00C031C4" w:rsidRDefault="00BE1705" w:rsidP="00BE1705">
      <w:pPr>
        <w:pStyle w:val="Tekstpodstawowy21"/>
        <w:numPr>
          <w:ilvl w:val="0"/>
          <w:numId w:val="3"/>
        </w:numPr>
        <w:tabs>
          <w:tab w:val="left" w:pos="426"/>
          <w:tab w:val="left" w:pos="993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przekazywanie informacji o dostępnych szkoleniach, konferencjach itp.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3A067B">
        <w:rPr>
          <w:sz w:val="24"/>
          <w:szCs w:val="24"/>
        </w:rPr>
        <w:t>IV  Zasady współpracy.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426" w:hanging="426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lastRenderedPageBreak/>
        <w:t xml:space="preserve">4. </w:t>
      </w:r>
      <w:r w:rsidRPr="003A067B">
        <w:rPr>
          <w:b w:val="0"/>
          <w:sz w:val="24"/>
          <w:szCs w:val="24"/>
        </w:rPr>
        <w:tab/>
        <w:t>Współpraca między samorządem Miasta i Gminy Gołańcz, a organizacjami pozarządowymi opierać się będzie na zasadach:</w:t>
      </w:r>
    </w:p>
    <w:p w:rsidR="00BE1705" w:rsidRPr="003A067B" w:rsidRDefault="00BE1705" w:rsidP="00BE1705">
      <w:pPr>
        <w:pStyle w:val="Tekstpodstawowy21"/>
        <w:numPr>
          <w:ilvl w:val="0"/>
          <w:numId w:val="6"/>
        </w:numPr>
        <w:tabs>
          <w:tab w:val="left" w:pos="426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sz w:val="24"/>
          <w:szCs w:val="24"/>
        </w:rPr>
        <w:t>pomocniczości -</w:t>
      </w:r>
      <w:r w:rsidRPr="003A067B">
        <w:rPr>
          <w:b w:val="0"/>
          <w:sz w:val="24"/>
          <w:szCs w:val="24"/>
        </w:rPr>
        <w:t xml:space="preserve"> oznacza, powierza się lub wspiera realizację zadań własnych </w:t>
      </w: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 xml:space="preserve">organizacjom pozarządowym oraz innym podmiotom, które zapewniają ich </w:t>
      </w: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 xml:space="preserve">wykonanie w </w:t>
      </w:r>
      <w:r w:rsidRPr="003A067B">
        <w:rPr>
          <w:b w:val="0"/>
          <w:sz w:val="24"/>
          <w:szCs w:val="24"/>
        </w:rPr>
        <w:tab/>
        <w:t>sposób ekonomiczny, profesjonalny i terminowy;</w:t>
      </w:r>
    </w:p>
    <w:p w:rsidR="00BE1705" w:rsidRPr="003A067B" w:rsidRDefault="00BE1705" w:rsidP="00BE1705">
      <w:pPr>
        <w:pStyle w:val="Tekstpodstawowy21"/>
        <w:numPr>
          <w:ilvl w:val="0"/>
          <w:numId w:val="6"/>
        </w:numPr>
        <w:tabs>
          <w:tab w:val="left" w:pos="426"/>
          <w:tab w:val="left" w:pos="1425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sz w:val="24"/>
          <w:szCs w:val="24"/>
        </w:rPr>
        <w:t>partnerstwa</w:t>
      </w:r>
      <w:r w:rsidRPr="003A067B">
        <w:rPr>
          <w:b w:val="0"/>
          <w:sz w:val="24"/>
          <w:szCs w:val="24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wykonania;</w:t>
      </w:r>
    </w:p>
    <w:p w:rsidR="00BE1705" w:rsidRPr="003A067B" w:rsidRDefault="00BE1705" w:rsidP="00BE1705">
      <w:pPr>
        <w:pStyle w:val="Tekstpodstawowy21"/>
        <w:numPr>
          <w:ilvl w:val="0"/>
          <w:numId w:val="6"/>
        </w:numPr>
        <w:tabs>
          <w:tab w:val="left" w:pos="426"/>
          <w:tab w:val="left" w:pos="1425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sz w:val="24"/>
          <w:szCs w:val="24"/>
        </w:rPr>
        <w:t>efektywności</w:t>
      </w:r>
      <w:r w:rsidRPr="003A067B">
        <w:rPr>
          <w:b w:val="0"/>
          <w:sz w:val="24"/>
          <w:szCs w:val="24"/>
        </w:rPr>
        <w:t xml:space="preserve"> - dokonując wyboru najefektywniejszego sposobu wykorzystania środków publicznych, przestrzegając zasad uczciwej konkurencji i wymogów określonych w art. 25 i art. 28 ust. 3 ustawy o finansach publicznych,</w:t>
      </w:r>
    </w:p>
    <w:p w:rsidR="00BE1705" w:rsidRPr="003A067B" w:rsidRDefault="00BE1705" w:rsidP="00BE1705">
      <w:pPr>
        <w:pStyle w:val="Tekstpodstawowy21"/>
        <w:numPr>
          <w:ilvl w:val="0"/>
          <w:numId w:val="6"/>
        </w:numPr>
        <w:tabs>
          <w:tab w:val="left" w:pos="426"/>
          <w:tab w:val="left" w:pos="1425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sz w:val="24"/>
          <w:szCs w:val="24"/>
        </w:rPr>
        <w:t>jawności, uczciwej konkurencji i wzajemnego poszanowania</w:t>
      </w:r>
      <w:r w:rsidRPr="003A067B">
        <w:rPr>
          <w:b w:val="0"/>
          <w:sz w:val="24"/>
          <w:szCs w:val="24"/>
        </w:rPr>
        <w:t xml:space="preserve"> - udostępnianie organizacjom pozarządowym informacji o zmianach, celach i środkach przeznaczonych na realizację zadań publicznych oraz kosztach ich wykonania, zamieszczanie w Biuletynie Informacji Publicznej oraz na portalu organizacji pozarządowej ogłoszeń o konkursach do nich adresowanych.</w:t>
      </w:r>
    </w:p>
    <w:p w:rsidR="00BE1705" w:rsidRPr="00C031C4" w:rsidRDefault="00BE1705" w:rsidP="00BE1705">
      <w:pPr>
        <w:pStyle w:val="Tekstpodstawowy21"/>
        <w:numPr>
          <w:ilvl w:val="0"/>
          <w:numId w:val="6"/>
        </w:numPr>
        <w:tabs>
          <w:tab w:val="left" w:pos="426"/>
          <w:tab w:val="left" w:pos="1425"/>
        </w:tabs>
        <w:ind w:hanging="279"/>
        <w:jc w:val="left"/>
        <w:rPr>
          <w:b w:val="0"/>
          <w:sz w:val="24"/>
          <w:szCs w:val="24"/>
        </w:rPr>
      </w:pPr>
      <w:r w:rsidRPr="003A067B">
        <w:rPr>
          <w:sz w:val="24"/>
          <w:szCs w:val="24"/>
        </w:rPr>
        <w:t xml:space="preserve">suwerenności stron - </w:t>
      </w:r>
      <w:r w:rsidRPr="003A067B">
        <w:rPr>
          <w:b w:val="0"/>
          <w:sz w:val="24"/>
          <w:szCs w:val="24"/>
        </w:rPr>
        <w:t>polega na tym, iż strony mają prawo do  niezależności i odrębności w samodzielnym definiowaniu i poszukiwaniu sposobów rozwiązania problemów i zadań;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3A067B">
        <w:rPr>
          <w:sz w:val="24"/>
          <w:szCs w:val="24"/>
        </w:rPr>
        <w:t>V   Cele priorytetowe.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426" w:hanging="426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5. </w:t>
      </w:r>
      <w:r>
        <w:rPr>
          <w:b w:val="0"/>
          <w:sz w:val="24"/>
          <w:szCs w:val="24"/>
        </w:rPr>
        <w:t>Za priorytetowe w 2013</w:t>
      </w:r>
      <w:r w:rsidRPr="003A067B">
        <w:rPr>
          <w:b w:val="0"/>
          <w:sz w:val="24"/>
          <w:szCs w:val="24"/>
        </w:rPr>
        <w:t xml:space="preserve"> r. uznaje się zadania z zakresu:</w:t>
      </w:r>
    </w:p>
    <w:p w:rsidR="00BE1705" w:rsidRPr="003A067B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upowszechniania kultury fizycznej i sportu</w:t>
      </w:r>
    </w:p>
    <w:p w:rsidR="00BE1705" w:rsidRPr="003A067B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kultury, sztuki, ochrony dóbr kultury i tradycji</w:t>
      </w:r>
    </w:p>
    <w:p w:rsidR="00BE1705" w:rsidRPr="003A067B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podtrzymanie tradycji narodowej, pielęgnowanie polskości oraz rozwoju świadomości narodowej, obywatelskiej i kulturowej</w:t>
      </w:r>
    </w:p>
    <w:p w:rsidR="00BE1705" w:rsidRPr="003A067B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pomoc społeczna, w tym pomoc rodzinom i osobom w trudnej sytuacji życiowej oraz wyrównanie szans dla tych rodzin i dzieci</w:t>
      </w:r>
    </w:p>
    <w:p w:rsidR="00BE1705" w:rsidRPr="003A067B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nauka, edukacja, oświata i wychowanie</w:t>
      </w:r>
    </w:p>
    <w:p w:rsidR="00BE1705" w:rsidRPr="003A067B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ochrona i promocja zdrowia</w:t>
      </w:r>
    </w:p>
    <w:p w:rsidR="00BE1705" w:rsidRPr="003A067B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ekologia i ochrona zwierząt oraz ochrona dziedzictwa przyrodniczego</w:t>
      </w:r>
    </w:p>
    <w:p w:rsidR="00BE1705" w:rsidRPr="00C031C4" w:rsidRDefault="00BE1705" w:rsidP="00BE1705">
      <w:pPr>
        <w:pStyle w:val="Tekstpodstawowy21"/>
        <w:numPr>
          <w:ilvl w:val="0"/>
          <w:numId w:val="7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ratownictwo i ochrona ludności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567" w:hanging="567"/>
        <w:jc w:val="left"/>
        <w:rPr>
          <w:sz w:val="24"/>
          <w:szCs w:val="24"/>
        </w:rPr>
      </w:pPr>
      <w:r w:rsidRPr="003A067B">
        <w:rPr>
          <w:sz w:val="24"/>
          <w:szCs w:val="24"/>
        </w:rPr>
        <w:t>VI   </w:t>
      </w:r>
      <w:r>
        <w:rPr>
          <w:sz w:val="24"/>
          <w:szCs w:val="24"/>
        </w:rPr>
        <w:t>Szczegółowe zadania na rok 2012</w:t>
      </w:r>
      <w:r w:rsidRPr="003A067B">
        <w:rPr>
          <w:sz w:val="24"/>
          <w:szCs w:val="24"/>
        </w:rPr>
        <w:t xml:space="preserve"> w poszczególnych sferach przedstawiają się następująco:</w:t>
      </w:r>
    </w:p>
    <w:p w:rsidR="00BE1705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6. </w:t>
      </w:r>
      <w:r w:rsidRPr="003A067B">
        <w:rPr>
          <w:b w:val="0"/>
          <w:sz w:val="24"/>
          <w:szCs w:val="24"/>
        </w:rPr>
        <w:tab/>
        <w:t xml:space="preserve"> SFERA: upowszechnianie kultury fizycznej i sportu: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5"/>
        <w:gridCol w:w="4623"/>
        <w:gridCol w:w="3225"/>
      </w:tblGrid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spacing w:before="24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Lp.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spacing w:before="24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NAZWA ZADANIA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spacing w:before="24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SPOSÓB REALIZACJI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spacing w:before="24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Rozwój kultury fizycznej wśród dzieci i młodzieży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E5359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E5359B">
              <w:rPr>
                <w:sz w:val="24"/>
                <w:szCs w:val="24"/>
              </w:rPr>
              <w:t>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E5359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E5359B">
              <w:rPr>
                <w:sz w:val="24"/>
                <w:szCs w:val="24"/>
              </w:rPr>
              <w:t xml:space="preserve">Organizacja zajęć sportowych w piłkę nożną i  siatkową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E5359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E5359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E5359B">
              <w:rPr>
                <w:sz w:val="24"/>
                <w:szCs w:val="24"/>
              </w:rPr>
              <w:t>Organizacja zajęć sportowych w piłkę ręczną i unihokeja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Organizowanie zajęć sportowych w podnoszeniu ciężarów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Organizowanie zawodów strzeleckich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5</w:t>
            </w:r>
            <w:r w:rsidRPr="003A067B">
              <w:rPr>
                <w:b w:val="0"/>
                <w:sz w:val="24"/>
                <w:szCs w:val="24"/>
              </w:rPr>
              <w:lastRenderedPageBreak/>
              <w:t>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lastRenderedPageBreak/>
              <w:t>Utrzymanie i modernizacja stadionu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 xml:space="preserve">Wspieranie poprzez </w:t>
            </w:r>
            <w:r w:rsidRPr="003A067B">
              <w:rPr>
                <w:b w:val="0"/>
                <w:sz w:val="24"/>
                <w:szCs w:val="24"/>
              </w:rPr>
              <w:lastRenderedPageBreak/>
              <w:t>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Organizowanie pozalekcyjnych form aktywności sportowej uczniów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masowych imprez rekreacyjno-sportowych dla dorosłych, dzieci i młodzieży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masowych imprez rekreacyjno – sportowych dla społeczeństwa wsi Czeszewo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masowych imprez rekreacyjno – sportowych dla społeczeństwa wsi Smogulec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masowych imprez rekreacyjno – sportowych dla społeczeństwa wsi Czesławice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3A067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Turnieju Wsi gminy Gołańcz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E1705" w:rsidRPr="003A067B" w:rsidTr="002A311D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BE1705">
            <w:pPr>
              <w:pStyle w:val="Tekstpodstawowy21"/>
              <w:numPr>
                <w:ilvl w:val="0"/>
                <w:numId w:val="9"/>
              </w:numPr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  <w:r w:rsidRPr="003A067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szkoleń w ujeżdżaniu koni i skokach oraz zawodów w tych konkurencjach. Prowadzenie zajęć rekreacyjnych dla wszystkich zainteresowanych i osób niepełnosprawnych – hippoterapia. Organizacja imprez promujących ten rodzaj sportu.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spacing w:after="24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BE1705" w:rsidRPr="003A067B" w:rsidRDefault="00BE1705" w:rsidP="00BE1705">
      <w:pPr>
        <w:pStyle w:val="Tekstpodstawowy21"/>
        <w:pageBreakBefore/>
        <w:tabs>
          <w:tab w:val="left" w:pos="426"/>
        </w:tabs>
        <w:spacing w:before="240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7.</w:t>
      </w:r>
      <w:r w:rsidRPr="003A067B">
        <w:rPr>
          <w:b w:val="0"/>
          <w:sz w:val="24"/>
          <w:szCs w:val="24"/>
        </w:rPr>
        <w:tab/>
        <w:t xml:space="preserve"> SFERA: kultura, sztuka, ochrona dóbr kultury i tradycji: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82"/>
        <w:gridCol w:w="3211"/>
      </w:tblGrid>
      <w:tr w:rsidR="00BE1705" w:rsidRPr="003A067B" w:rsidTr="002A311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spacing w:before="24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Lp.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NAZWA ZADANIA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SPOSÓB REALIZACJI</w:t>
            </w:r>
          </w:p>
        </w:tc>
      </w:tr>
      <w:tr w:rsidR="00BE1705" w:rsidRPr="003A067B" w:rsidTr="002A311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obchodów „Dni Gołańczy”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 xml:space="preserve">Organizacja masowych imprez kulturalnych dla mieszkańców </w:t>
            </w:r>
            <w:r w:rsidRPr="003A067B">
              <w:rPr>
                <w:b w:val="0"/>
                <w:sz w:val="24"/>
                <w:szCs w:val="24"/>
              </w:rPr>
              <w:br/>
              <w:t>miasta i gminy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rPr>
          <w:trHeight w:val="80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 xml:space="preserve">Kształtowanie patriotycznych postaw 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i rozbudzanie społecznego zaangażowania na rzecz miasta, gminy i regionu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rPr>
          <w:trHeight w:val="51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Organizacja konkursów wiedzy o ziemi gołanieckiej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Organizowanie życia kulturalnego dla emerytów, rencistów i inwalidów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Rozwój i kultywowanie dziedzictwa regionalnego, promocja produktów regionalnych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8.</w:t>
      </w:r>
      <w:r w:rsidRPr="003A067B">
        <w:rPr>
          <w:b w:val="0"/>
          <w:sz w:val="24"/>
          <w:szCs w:val="24"/>
        </w:rPr>
        <w:tab/>
        <w:t xml:space="preserve"> SFERA: podtrzymanie tradycji narodowej, pielęgnowanie polskości oraz rozwoju </w:t>
      </w:r>
      <w:r w:rsidRPr="003A067B">
        <w:rPr>
          <w:b w:val="0"/>
          <w:sz w:val="24"/>
          <w:szCs w:val="24"/>
        </w:rPr>
        <w:tab/>
        <w:t>świadomości narodowej, obywatelskiej i kulturowej: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02"/>
        <w:gridCol w:w="3391"/>
      </w:tblGrid>
      <w:tr w:rsidR="00BE1705" w:rsidRPr="003A067B" w:rsidTr="002A311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NAZWA ZADANIA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SPOSÓB REALIZACJI</w:t>
            </w:r>
          </w:p>
        </w:tc>
      </w:tr>
      <w:tr w:rsidR="00BE1705" w:rsidRPr="003A067B" w:rsidTr="002A311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Otaczanie opieką miejsc pamięci narodowej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E1705" w:rsidRPr="003A067B" w:rsidTr="002A311D">
        <w:trPr>
          <w:trHeight w:val="835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Kształtowanie aktywnych postaw w działaniu dla dobra Ojczyzny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9. </w:t>
      </w:r>
      <w:r w:rsidRPr="003A067B">
        <w:rPr>
          <w:b w:val="0"/>
          <w:sz w:val="24"/>
          <w:szCs w:val="24"/>
        </w:rPr>
        <w:tab/>
        <w:t xml:space="preserve">SFERA: pomoc społeczna, w tym pomoc rodzinom i osobom w trudnej sytuacji życiowej </w:t>
      </w:r>
      <w:r w:rsidRPr="003A067B">
        <w:rPr>
          <w:b w:val="0"/>
          <w:sz w:val="24"/>
          <w:szCs w:val="24"/>
        </w:rPr>
        <w:tab/>
        <w:t>oraz wyrównanie szans dla tych rodzin i dzieci: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02"/>
        <w:gridCol w:w="3391"/>
      </w:tblGrid>
      <w:tr w:rsidR="00BE1705" w:rsidRPr="003A067B" w:rsidTr="002A311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NAZWA ZADANIA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SPOSÓB REALIZACJI</w:t>
            </w:r>
          </w:p>
        </w:tc>
      </w:tr>
      <w:tr w:rsidR="00BE1705" w:rsidRPr="003A067B" w:rsidTr="002A311D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 xml:space="preserve">Wsparcie działalności jadłodajni 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i noclegowni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10.</w:t>
      </w:r>
      <w:r w:rsidRPr="003A067B">
        <w:rPr>
          <w:b w:val="0"/>
          <w:sz w:val="24"/>
          <w:szCs w:val="24"/>
        </w:rPr>
        <w:tab/>
        <w:t xml:space="preserve"> SFERA: nauka, edukacja, oświata i wychowanie: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92"/>
        <w:gridCol w:w="3320"/>
      </w:tblGrid>
      <w:tr w:rsidR="00BE1705" w:rsidRPr="003A067B" w:rsidTr="002A311D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NAZWA ZADANIA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3A067B">
              <w:rPr>
                <w:sz w:val="24"/>
                <w:szCs w:val="24"/>
              </w:rPr>
              <w:t>SPOSÓB REALIZACJI</w:t>
            </w:r>
          </w:p>
        </w:tc>
      </w:tr>
      <w:tr w:rsidR="00BE1705" w:rsidRPr="003A067B" w:rsidTr="002A311D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Edukacyjna opieka wychowawcza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BE1705" w:rsidRPr="003A067B" w:rsidRDefault="00BE1705" w:rsidP="00BE1705">
      <w:pPr>
        <w:pStyle w:val="Tekstpodstawowy21"/>
        <w:tabs>
          <w:tab w:val="left" w:pos="426"/>
        </w:tabs>
        <w:ind w:left="705"/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11. </w:t>
      </w:r>
      <w:r w:rsidRPr="003A067B">
        <w:rPr>
          <w:b w:val="0"/>
          <w:sz w:val="24"/>
          <w:szCs w:val="24"/>
        </w:rPr>
        <w:tab/>
        <w:t>SFERA: ochrona i promocja zdrowia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16"/>
        <w:gridCol w:w="3232"/>
      </w:tblGrid>
      <w:tr w:rsidR="00BE1705" w:rsidRPr="003A067B" w:rsidTr="002A31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Promowanie zdrowego stylu życia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12. </w:t>
      </w:r>
      <w:r w:rsidRPr="003A067B">
        <w:rPr>
          <w:b w:val="0"/>
          <w:sz w:val="24"/>
          <w:szCs w:val="24"/>
        </w:rPr>
        <w:tab/>
        <w:t>SFERA: ekologia i ochrona zwierząt oraz ochrona dziedzictwa przyrodniczego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16"/>
        <w:gridCol w:w="3232"/>
      </w:tblGrid>
      <w:tr w:rsidR="00BE1705" w:rsidRPr="003A067B" w:rsidTr="002A31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Dokarmianie dzikiej zwierzyny</w:t>
            </w:r>
            <w:r>
              <w:rPr>
                <w:b w:val="0"/>
                <w:sz w:val="24"/>
                <w:szCs w:val="24"/>
              </w:rPr>
              <w:t xml:space="preserve"> oraz działania w zakresie ochrony i hodowli zwierzyny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E1705" w:rsidRPr="003A067B" w:rsidTr="002A31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Krzewienie wiedzy o hodowli pszczół i ich znaczeniu w życiu człowieka. Propagowanie ochrony środowiska naturalnego i ochrony przyrody. Prowadzenie szkoleń w zakresie hodowli pszczół, pogłębianie wiedzy o roślinach miododajnych i leczenie pszczół zagrożonych wyginięciem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E1705" w:rsidRPr="003A067B" w:rsidTr="002A31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Propagowanie wśród wędkarzy i innych użytkowników akwenów wodnych wiedzy dotyczącej potrzeby ochrony przyrody oraz prowadzenie akcji uświadamiających konieczność dbałości o dziedzictwo przyrodnicze.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E1705" w:rsidRPr="003A067B" w:rsidTr="002A31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6F353E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sz w:val="24"/>
                <w:szCs w:val="24"/>
              </w:rPr>
            </w:pPr>
            <w:r w:rsidRPr="006F353E">
              <w:rPr>
                <w:rStyle w:val="Pogrubienie"/>
                <w:sz w:val="24"/>
                <w:szCs w:val="24"/>
              </w:rPr>
              <w:t>Działalność społeczna i proekologiczna na terenie miasta i gminy Gołańcz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13.</w:t>
      </w:r>
      <w:r w:rsidRPr="003A067B">
        <w:rPr>
          <w:b w:val="0"/>
          <w:sz w:val="24"/>
          <w:szCs w:val="24"/>
        </w:rPr>
        <w:tab/>
        <w:t>SFERA: ratownictwo i ochrona ludności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tbl>
      <w:tblPr>
        <w:tblW w:w="0" w:type="auto"/>
        <w:tblInd w:w="428" w:type="dxa"/>
        <w:tblLayout w:type="fixed"/>
        <w:tblLook w:val="0000"/>
      </w:tblPr>
      <w:tblGrid>
        <w:gridCol w:w="720"/>
        <w:gridCol w:w="4500"/>
        <w:gridCol w:w="3320"/>
      </w:tblGrid>
      <w:tr w:rsidR="00BE1705" w:rsidRPr="003A067B" w:rsidTr="002A311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Krzewienie wiedzy pożarniczej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snapToGrid w:val="0"/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Wspieranie poprzez</w:t>
            </w:r>
          </w:p>
          <w:p w:rsidR="00BE1705" w:rsidRPr="003A067B" w:rsidRDefault="00BE1705" w:rsidP="002A311D">
            <w:pPr>
              <w:pStyle w:val="Tekstpodstawowy21"/>
              <w:tabs>
                <w:tab w:val="left" w:pos="426"/>
              </w:tabs>
              <w:jc w:val="left"/>
              <w:rPr>
                <w:b w:val="0"/>
                <w:sz w:val="24"/>
                <w:szCs w:val="24"/>
              </w:rPr>
            </w:pPr>
            <w:r w:rsidRPr="003A067B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</w:p>
    <w:p w:rsidR="00BE1705" w:rsidRPr="003A067B" w:rsidRDefault="00BE1705" w:rsidP="00BE1705">
      <w:pPr>
        <w:pStyle w:val="Tekstpodstawowy21"/>
        <w:tabs>
          <w:tab w:val="left" w:pos="426"/>
        </w:tabs>
        <w:ind w:left="567" w:hanging="567"/>
        <w:jc w:val="left"/>
        <w:rPr>
          <w:sz w:val="24"/>
          <w:szCs w:val="24"/>
        </w:rPr>
      </w:pPr>
      <w:r w:rsidRPr="003A067B">
        <w:rPr>
          <w:sz w:val="24"/>
          <w:szCs w:val="24"/>
        </w:rPr>
        <w:lastRenderedPageBreak/>
        <w:t>VII Okres</w:t>
      </w:r>
      <w:r>
        <w:rPr>
          <w:sz w:val="24"/>
          <w:szCs w:val="24"/>
        </w:rPr>
        <w:t xml:space="preserve"> i wysokość środków finansowych przeznaczonych na realizację</w:t>
      </w:r>
      <w:r w:rsidRPr="003A067B">
        <w:rPr>
          <w:sz w:val="24"/>
          <w:szCs w:val="24"/>
        </w:rPr>
        <w:t xml:space="preserve"> programu.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14. </w:t>
      </w:r>
      <w:r w:rsidRPr="003A067B">
        <w:rPr>
          <w:b w:val="0"/>
          <w:sz w:val="24"/>
          <w:szCs w:val="24"/>
        </w:rPr>
        <w:tab/>
        <w:t xml:space="preserve">Niniejszy program realizowany będzie w </w:t>
      </w:r>
      <w:r>
        <w:rPr>
          <w:b w:val="0"/>
          <w:sz w:val="24"/>
          <w:szCs w:val="24"/>
        </w:rPr>
        <w:t>okresie od dnia 01 stycznia 2013</w:t>
      </w:r>
      <w:r w:rsidRPr="003A067B">
        <w:rPr>
          <w:b w:val="0"/>
          <w:sz w:val="24"/>
          <w:szCs w:val="24"/>
        </w:rPr>
        <w:t xml:space="preserve"> roku do dnia    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31 grudnia 2013</w:t>
      </w:r>
      <w:r w:rsidRPr="003A067B">
        <w:rPr>
          <w:b w:val="0"/>
          <w:sz w:val="24"/>
          <w:szCs w:val="24"/>
        </w:rPr>
        <w:t xml:space="preserve"> roku.</w:t>
      </w:r>
    </w:p>
    <w:p w:rsidR="00BE1705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15525F">
        <w:rPr>
          <w:b w:val="0"/>
          <w:sz w:val="24"/>
          <w:szCs w:val="24"/>
        </w:rPr>
        <w:t>15.</w:t>
      </w:r>
      <w:r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>Termin realizacji poszczególnych zadań określony będzie w warunkach konkursu.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16.  Wysokość środków finansowych na realizację programu w 2013 r. wynosi 191.300,00 zł.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sz w:val="24"/>
          <w:szCs w:val="24"/>
        </w:rPr>
        <w:t>VIII Sposób realizacji programu.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16. </w:t>
      </w:r>
      <w:r w:rsidRPr="003A067B">
        <w:rPr>
          <w:b w:val="0"/>
          <w:sz w:val="24"/>
          <w:szCs w:val="24"/>
        </w:rPr>
        <w:tab/>
        <w:t xml:space="preserve">Zlecanie realizacji zadań publicznych </w:t>
      </w:r>
      <w:proofErr w:type="spellStart"/>
      <w:r w:rsidRPr="003A067B">
        <w:rPr>
          <w:b w:val="0"/>
          <w:sz w:val="24"/>
          <w:szCs w:val="24"/>
        </w:rPr>
        <w:t>publicznych</w:t>
      </w:r>
      <w:proofErr w:type="spellEnd"/>
      <w:r w:rsidRPr="003A067B">
        <w:rPr>
          <w:b w:val="0"/>
          <w:sz w:val="24"/>
          <w:szCs w:val="24"/>
        </w:rPr>
        <w:t xml:space="preserve"> organizacjom pozarządowym lub  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  <w:t xml:space="preserve"> innym podmiotom odbywać się będzie na zasadach określonych w ustawie, w trybie  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 </w:t>
      </w:r>
      <w:r w:rsidRPr="003A067B">
        <w:rPr>
          <w:b w:val="0"/>
          <w:sz w:val="24"/>
          <w:szCs w:val="24"/>
        </w:rPr>
        <w:tab/>
        <w:t xml:space="preserve">otwartego konkursu ofert, chyba że przepisy odrębne przewidują inny tryb zlecania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 </w:t>
      </w:r>
      <w:r w:rsidRPr="003A067B">
        <w:rPr>
          <w:b w:val="0"/>
          <w:sz w:val="24"/>
          <w:szCs w:val="24"/>
        </w:rPr>
        <w:tab/>
        <w:t>zadań.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17. </w:t>
      </w:r>
      <w:r w:rsidRPr="003A067B">
        <w:rPr>
          <w:b w:val="0"/>
          <w:sz w:val="24"/>
          <w:szCs w:val="24"/>
        </w:rPr>
        <w:tab/>
        <w:t>Przeprowadzenie otwartego konkursu ofert odbywa się według następujących zasad:</w:t>
      </w:r>
    </w:p>
    <w:p w:rsidR="00BE1705" w:rsidRPr="003A067B" w:rsidRDefault="00BE1705" w:rsidP="00BE1705">
      <w:pPr>
        <w:pStyle w:val="Tekstpodstawowy21"/>
        <w:numPr>
          <w:ilvl w:val="0"/>
          <w:numId w:val="8"/>
        </w:numPr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b w:val="0"/>
          <w:sz w:val="24"/>
          <w:szCs w:val="24"/>
        </w:rPr>
        <w:t>Zlecanie realizacji zadań organizacjom i innym podmiotom prowadzącym działalność pożytku publicznego na terenie Miasta i Gminy Gołańcz obejmuje w pierwszej kolejności zadania priorytetowe określone w pkt. V,</w:t>
      </w:r>
    </w:p>
    <w:p w:rsidR="00BE1705" w:rsidRPr="003A067B" w:rsidRDefault="00BE1705" w:rsidP="00BE1705">
      <w:pPr>
        <w:pStyle w:val="Tekstpodstawowy21"/>
        <w:numPr>
          <w:ilvl w:val="0"/>
          <w:numId w:val="8"/>
        </w:numPr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b w:val="0"/>
          <w:sz w:val="24"/>
          <w:szCs w:val="24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:rsidR="00BE1705" w:rsidRPr="003A067B" w:rsidRDefault="00BE1705" w:rsidP="00BE1705">
      <w:pPr>
        <w:pStyle w:val="Tekstpodstawowy21"/>
        <w:numPr>
          <w:ilvl w:val="0"/>
          <w:numId w:val="8"/>
        </w:numPr>
        <w:tabs>
          <w:tab w:val="left" w:pos="426"/>
        </w:tabs>
        <w:jc w:val="left"/>
        <w:rPr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Dotacje o których mowa w pkt. b) nie mogą być wykorzystane na: zakup gruntów; działalność gospodarczą; działalność polityczną; pokrycie zobowiązań powstałych przed datą zawarcia umowy; realizację inwestycji, z wyłączeniem inwestycji związanych z bezpośrednią realizacją zadań publicznych, na które dotacja została przyznana; pokrycie kosztów utrzymania biura, z wyłączeniem bezpośrednich kosztów związanych z realizacją zadania publicznego, na które dotacja została przyznana    </w:t>
      </w:r>
    </w:p>
    <w:p w:rsidR="00BE1705" w:rsidRPr="003A067B" w:rsidRDefault="00BE1705" w:rsidP="00BE1705">
      <w:pPr>
        <w:pStyle w:val="Tekstpodstawowy21"/>
        <w:numPr>
          <w:ilvl w:val="0"/>
          <w:numId w:val="8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Otwarty konkurs dotyczący realizacji zadań ogłasza Burmistrz Miasta i Gminy Gołańcz na stronie internetowej Biuletynu Informacji Publicznej Urzędu Miasta i Gminy Gołańcz oraz na tablicy ogłoszeń Urzędu i przeprowadza w oparciu o przepisy ustawy oraz wydane na jej podstawie przepisy wykonawcze,</w:t>
      </w:r>
    </w:p>
    <w:p w:rsidR="00BE1705" w:rsidRPr="003A067B" w:rsidRDefault="00BE1705" w:rsidP="00BE1705">
      <w:pPr>
        <w:pStyle w:val="Tekstpodstawowy21"/>
        <w:numPr>
          <w:ilvl w:val="0"/>
          <w:numId w:val="8"/>
        </w:numPr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Termin składania ofert nie może być krótszy niż 21 dni od dnia ukazania się ostatniego ogłoszenia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18.  </w:t>
      </w:r>
      <w:r w:rsidRPr="003A067B">
        <w:rPr>
          <w:b w:val="0"/>
          <w:sz w:val="24"/>
          <w:szCs w:val="24"/>
        </w:rPr>
        <w:tab/>
        <w:t xml:space="preserve">Przy rozpatrywaniu ofert komisja konkursowa kieruje się w szczególności następującymi 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 </w:t>
      </w:r>
      <w:r w:rsidRPr="003A067B">
        <w:rPr>
          <w:b w:val="0"/>
          <w:sz w:val="24"/>
          <w:szCs w:val="24"/>
        </w:rPr>
        <w:tab/>
        <w:t xml:space="preserve"> kryteriami:</w:t>
      </w:r>
    </w:p>
    <w:p w:rsidR="00BE1705" w:rsidRPr="003A067B" w:rsidRDefault="00BE1705" w:rsidP="00BE1705">
      <w:pPr>
        <w:pStyle w:val="Tekstpodstawowy"/>
        <w:tabs>
          <w:tab w:val="left" w:pos="426"/>
          <w:tab w:val="left" w:pos="1134"/>
        </w:tabs>
        <w:ind w:left="72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a). </w:t>
      </w:r>
      <w:r w:rsidRPr="003A067B">
        <w:rPr>
          <w:b w:val="0"/>
          <w:sz w:val="24"/>
          <w:szCs w:val="24"/>
        </w:rPr>
        <w:tab/>
        <w:t xml:space="preserve">możliwościami realizacji zadania publicznego przez organizację pozarządową lub </w:t>
      </w:r>
      <w:r w:rsidRPr="003A067B">
        <w:rPr>
          <w:b w:val="0"/>
          <w:sz w:val="24"/>
          <w:szCs w:val="24"/>
        </w:rPr>
        <w:tab/>
        <w:t xml:space="preserve">inny podmiot, </w:t>
      </w:r>
    </w:p>
    <w:p w:rsidR="00BE1705" w:rsidRPr="003A067B" w:rsidRDefault="00BE1705" w:rsidP="00BE1705">
      <w:pPr>
        <w:pStyle w:val="Tekstpodstawowy"/>
        <w:tabs>
          <w:tab w:val="left" w:pos="426"/>
          <w:tab w:val="left" w:pos="1134"/>
        </w:tabs>
        <w:ind w:left="72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b).</w:t>
      </w:r>
      <w:r w:rsidRPr="003A067B">
        <w:rPr>
          <w:b w:val="0"/>
          <w:sz w:val="24"/>
          <w:szCs w:val="24"/>
        </w:rPr>
        <w:tab/>
        <w:t xml:space="preserve">kalkulacją kosztów realizacji zadania, w tym w odniesieniu do zakresu </w:t>
      </w:r>
      <w:r w:rsidRPr="003A067B">
        <w:rPr>
          <w:b w:val="0"/>
          <w:sz w:val="24"/>
          <w:szCs w:val="24"/>
        </w:rPr>
        <w:tab/>
        <w:t xml:space="preserve">rzeczowego zadania, </w:t>
      </w:r>
    </w:p>
    <w:p w:rsidR="00BE1705" w:rsidRPr="003A067B" w:rsidRDefault="00BE1705" w:rsidP="00BE1705">
      <w:pPr>
        <w:pStyle w:val="Tekstpodstawowy"/>
        <w:tabs>
          <w:tab w:val="left" w:pos="426"/>
          <w:tab w:val="left" w:pos="1134"/>
        </w:tabs>
        <w:ind w:left="72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c). </w:t>
      </w:r>
      <w:r w:rsidRPr="003A067B">
        <w:rPr>
          <w:b w:val="0"/>
          <w:sz w:val="24"/>
          <w:szCs w:val="24"/>
        </w:rPr>
        <w:tab/>
        <w:t xml:space="preserve">propozycją jakości wykonywania zadania i kwalifikacjami osób, przy udziale </w:t>
      </w:r>
      <w:r w:rsidRPr="003A067B">
        <w:rPr>
          <w:b w:val="0"/>
          <w:sz w:val="24"/>
          <w:szCs w:val="24"/>
        </w:rPr>
        <w:tab/>
        <w:t>których będzie ono realizowane,</w:t>
      </w:r>
    </w:p>
    <w:p w:rsidR="00BE1705" w:rsidRPr="003A067B" w:rsidRDefault="00BE1705" w:rsidP="00BE1705">
      <w:pPr>
        <w:pStyle w:val="Tekstpodstawowy"/>
        <w:tabs>
          <w:tab w:val="left" w:pos="426"/>
          <w:tab w:val="left" w:pos="1134"/>
        </w:tabs>
        <w:ind w:left="72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d). </w:t>
      </w:r>
      <w:r w:rsidRPr="003A067B">
        <w:rPr>
          <w:b w:val="0"/>
          <w:sz w:val="24"/>
          <w:szCs w:val="24"/>
        </w:rPr>
        <w:tab/>
        <w:t xml:space="preserve">zaangażowaniem  finansowych środków własnych oferenta oraz możliwością </w:t>
      </w:r>
      <w:r w:rsidRPr="003A067B">
        <w:rPr>
          <w:b w:val="0"/>
          <w:sz w:val="24"/>
          <w:szCs w:val="24"/>
        </w:rPr>
        <w:tab/>
        <w:t>pozyskania środków finansowych z innych źródeł na realizację tego zadania, </w:t>
      </w:r>
    </w:p>
    <w:p w:rsidR="00BE1705" w:rsidRPr="003A067B" w:rsidRDefault="00BE1705" w:rsidP="00BE1705">
      <w:pPr>
        <w:pStyle w:val="Tekstpodstawowy"/>
        <w:tabs>
          <w:tab w:val="left" w:pos="426"/>
          <w:tab w:val="left" w:pos="1134"/>
        </w:tabs>
        <w:ind w:left="72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e).</w:t>
      </w:r>
      <w:r w:rsidRPr="003A067B">
        <w:rPr>
          <w:b w:val="0"/>
          <w:sz w:val="24"/>
          <w:szCs w:val="24"/>
        </w:rPr>
        <w:tab/>
        <w:t xml:space="preserve"> wkładem rzeczowym i  osobowym, w tym świadczeniami wolontariuszy i pracą </w:t>
      </w:r>
      <w:r w:rsidRPr="003A067B">
        <w:rPr>
          <w:b w:val="0"/>
          <w:sz w:val="24"/>
          <w:szCs w:val="24"/>
        </w:rPr>
        <w:tab/>
        <w:t xml:space="preserve">społeczną członków, </w:t>
      </w:r>
    </w:p>
    <w:p w:rsidR="00BE1705" w:rsidRPr="003A067B" w:rsidRDefault="00BE1705" w:rsidP="00BE1705">
      <w:pPr>
        <w:pStyle w:val="Tekstpodstawowy"/>
        <w:tabs>
          <w:tab w:val="left" w:pos="426"/>
          <w:tab w:val="left" w:pos="1134"/>
        </w:tabs>
        <w:ind w:left="72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f).</w:t>
      </w:r>
      <w:r w:rsidRPr="003A067B">
        <w:rPr>
          <w:b w:val="0"/>
          <w:sz w:val="24"/>
          <w:szCs w:val="24"/>
        </w:rPr>
        <w:tab/>
        <w:t xml:space="preserve">dotychczasową współpracą oferenta z samorządem a w szczególności rzetelnością  </w:t>
      </w:r>
      <w:r w:rsidRPr="003A067B">
        <w:rPr>
          <w:b w:val="0"/>
          <w:sz w:val="24"/>
          <w:szCs w:val="24"/>
        </w:rPr>
        <w:tab/>
        <w:t xml:space="preserve">i terminowością  realizacji zleconych zadań publicznych oraz sposób rozliczenia </w:t>
      </w:r>
      <w:r w:rsidRPr="003A067B">
        <w:rPr>
          <w:b w:val="0"/>
          <w:sz w:val="24"/>
          <w:szCs w:val="24"/>
        </w:rPr>
        <w:tab/>
        <w:t xml:space="preserve">otrzymanych dotacji, </w:t>
      </w:r>
    </w:p>
    <w:p w:rsidR="00BE1705" w:rsidRPr="003A067B" w:rsidRDefault="00BE1705" w:rsidP="00BE1705">
      <w:pPr>
        <w:pStyle w:val="Tekstpodstawowy"/>
        <w:tabs>
          <w:tab w:val="left" w:pos="426"/>
          <w:tab w:val="left" w:pos="1134"/>
        </w:tabs>
        <w:ind w:left="720"/>
        <w:rPr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g). </w:t>
      </w:r>
      <w:r w:rsidRPr="003A067B">
        <w:rPr>
          <w:b w:val="0"/>
          <w:sz w:val="24"/>
          <w:szCs w:val="24"/>
        </w:rPr>
        <w:tab/>
        <w:t xml:space="preserve">dodatkowe szczegółowe kryteria wynikające z merytorycznej specyfiki danego </w:t>
      </w:r>
      <w:r w:rsidRPr="003A067B">
        <w:rPr>
          <w:b w:val="0"/>
          <w:sz w:val="24"/>
          <w:szCs w:val="24"/>
        </w:rPr>
        <w:tab/>
        <w:t xml:space="preserve">zadania zawarte będą w regulaminach konkursów opracowanych przez </w:t>
      </w:r>
      <w:r w:rsidRPr="003A067B">
        <w:rPr>
          <w:b w:val="0"/>
          <w:sz w:val="24"/>
          <w:szCs w:val="24"/>
        </w:rPr>
        <w:tab/>
        <w:t>odpowiednie komórki merytoryczne</w:t>
      </w:r>
      <w:r w:rsidRPr="003A067B">
        <w:rPr>
          <w:sz w:val="24"/>
          <w:szCs w:val="24"/>
        </w:rPr>
        <w:t xml:space="preserve">.  </w:t>
      </w:r>
    </w:p>
    <w:p w:rsidR="00BE1705" w:rsidRPr="003A067B" w:rsidRDefault="00BE1705" w:rsidP="00BE1705">
      <w:pPr>
        <w:pStyle w:val="Tekstpodstawowy"/>
        <w:tabs>
          <w:tab w:val="left" w:pos="426"/>
        </w:tabs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19.</w:t>
      </w:r>
      <w:r w:rsidRPr="003A067B">
        <w:rPr>
          <w:b w:val="0"/>
          <w:sz w:val="24"/>
          <w:szCs w:val="24"/>
        </w:rPr>
        <w:tab/>
        <w:t xml:space="preserve">Konkurs ofert przeprowadza się także w sytuacji, gdy została zgłoszona tylko jedna </w:t>
      </w:r>
      <w:r w:rsidRPr="003A067B">
        <w:rPr>
          <w:b w:val="0"/>
          <w:sz w:val="24"/>
          <w:szCs w:val="24"/>
        </w:rPr>
        <w:tab/>
        <w:t>oferta.</w:t>
      </w:r>
    </w:p>
    <w:p w:rsidR="00BE1705" w:rsidRPr="003A067B" w:rsidRDefault="00BE1705" w:rsidP="00BE1705">
      <w:pPr>
        <w:pStyle w:val="Tekstpodstawowy"/>
        <w:tabs>
          <w:tab w:val="left" w:pos="426"/>
        </w:tabs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lastRenderedPageBreak/>
        <w:t>20.</w:t>
      </w:r>
      <w:r w:rsidRPr="003A067B">
        <w:rPr>
          <w:b w:val="0"/>
          <w:sz w:val="24"/>
          <w:szCs w:val="24"/>
        </w:rPr>
        <w:tab/>
        <w:t xml:space="preserve">Informacje o rozstrzygnięciu konkursu wraz z wykazem ofert niespełniających wymogów </w:t>
      </w:r>
    </w:p>
    <w:p w:rsidR="00BE1705" w:rsidRPr="003A067B" w:rsidRDefault="00BE1705" w:rsidP="00BE1705">
      <w:pPr>
        <w:pStyle w:val="Tekstpodstawowy"/>
        <w:tabs>
          <w:tab w:val="left" w:pos="426"/>
        </w:tabs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  <w:t xml:space="preserve">formalnych jak również ofert, które nie otrzymały dotacji podawane są do publicznej  </w:t>
      </w:r>
    </w:p>
    <w:p w:rsidR="00BE1705" w:rsidRPr="003A067B" w:rsidRDefault="00BE1705" w:rsidP="00BE1705">
      <w:pPr>
        <w:pStyle w:val="Tekstpodstawowy"/>
        <w:tabs>
          <w:tab w:val="left" w:pos="426"/>
        </w:tabs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</w:t>
      </w:r>
      <w:r w:rsidRPr="003A067B">
        <w:rPr>
          <w:b w:val="0"/>
          <w:sz w:val="24"/>
          <w:szCs w:val="24"/>
        </w:rPr>
        <w:tab/>
        <w:t>wi</w:t>
      </w:r>
      <w:r>
        <w:rPr>
          <w:b w:val="0"/>
          <w:sz w:val="24"/>
          <w:szCs w:val="24"/>
        </w:rPr>
        <w:t>adomości w sposób określony § 13 ust. 3</w:t>
      </w:r>
      <w:r w:rsidRPr="003A067B">
        <w:rPr>
          <w:b w:val="0"/>
          <w:sz w:val="24"/>
          <w:szCs w:val="24"/>
        </w:rPr>
        <w:t xml:space="preserve">. </w:t>
      </w:r>
    </w:p>
    <w:p w:rsidR="00BE1705" w:rsidRPr="003A067B" w:rsidRDefault="00BE1705" w:rsidP="00BE1705">
      <w:pPr>
        <w:pStyle w:val="Tekstpodstawowy"/>
        <w:tabs>
          <w:tab w:val="left" w:pos="426"/>
        </w:tabs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21.</w:t>
      </w:r>
      <w:r w:rsidRPr="003A067B">
        <w:rPr>
          <w:b w:val="0"/>
          <w:sz w:val="24"/>
          <w:szCs w:val="24"/>
        </w:rPr>
        <w:tab/>
        <w:t xml:space="preserve">Każdy z oferentów może żądać uzasadnienia wyboru  lub odrzucenia oferty. </w:t>
      </w:r>
    </w:p>
    <w:p w:rsidR="00BE1705" w:rsidRPr="003A067B" w:rsidRDefault="00BE1705" w:rsidP="00BE1705">
      <w:pPr>
        <w:pStyle w:val="Tekstpodstawowy"/>
        <w:tabs>
          <w:tab w:val="left" w:pos="426"/>
        </w:tabs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22.</w:t>
      </w:r>
      <w:r w:rsidRPr="003A067B">
        <w:rPr>
          <w:b w:val="0"/>
          <w:sz w:val="24"/>
          <w:szCs w:val="24"/>
        </w:rPr>
        <w:tab/>
        <w:t xml:space="preserve">Z oferentem, który wygrał konkurs, sporządzana jest pisemna umowa na powierzenie lub </w:t>
      </w:r>
    </w:p>
    <w:p w:rsidR="00BE1705" w:rsidRPr="003A067B" w:rsidRDefault="00BE1705" w:rsidP="00BE1705">
      <w:pPr>
        <w:pStyle w:val="Tekstpodstawowy"/>
        <w:tabs>
          <w:tab w:val="left" w:pos="426"/>
        </w:tabs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</w:t>
      </w:r>
      <w:r w:rsidRPr="003A067B">
        <w:rPr>
          <w:b w:val="0"/>
          <w:sz w:val="24"/>
          <w:szCs w:val="24"/>
        </w:rPr>
        <w:tab/>
        <w:t>wsparcie  realizacji zadania publicznego.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23.</w:t>
      </w:r>
      <w:r w:rsidRPr="003A067B">
        <w:rPr>
          <w:b w:val="0"/>
          <w:sz w:val="24"/>
          <w:szCs w:val="24"/>
        </w:rPr>
        <w:tab/>
        <w:t xml:space="preserve">Umowa jest sporządzana na podstawie wzoru określonego w stosownych przepisach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  <w:t xml:space="preserve">wynikających z ustawy o pożytku publicznym i o wolontariacie oraz ustawy o finansach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  <w:t>publicznych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24. </w:t>
      </w:r>
      <w:r w:rsidRPr="003A067B">
        <w:rPr>
          <w:b w:val="0"/>
          <w:sz w:val="24"/>
          <w:szCs w:val="24"/>
        </w:rPr>
        <w:tab/>
        <w:t xml:space="preserve">Burmistrz Miasta i Gminy Gołańcz może zlecić realizację zadania publicznego w inny   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  <w:t>sposób niż w trybie otwartego konkursu ofert, zgodnie z art. 11 ust. 4 ustawy.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25. </w:t>
      </w:r>
      <w:r w:rsidRPr="003A067B">
        <w:rPr>
          <w:b w:val="0"/>
          <w:sz w:val="24"/>
          <w:szCs w:val="24"/>
        </w:rPr>
        <w:tab/>
        <w:t xml:space="preserve">W sytuacjach wyjątkowych i losowych określonych w art. 11 a ustawy realizacja zadania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 </w:t>
      </w:r>
      <w:r w:rsidRPr="003A067B">
        <w:rPr>
          <w:b w:val="0"/>
          <w:sz w:val="24"/>
          <w:szCs w:val="24"/>
        </w:rPr>
        <w:tab/>
        <w:t>publicznego może nastąpić z pominięciem otwartego konkursu ofert.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26. </w:t>
      </w:r>
      <w:r w:rsidRPr="003A067B">
        <w:rPr>
          <w:b w:val="0"/>
          <w:sz w:val="24"/>
          <w:szCs w:val="24"/>
        </w:rPr>
        <w:tab/>
        <w:t xml:space="preserve">Na wniosek organizacji pozarządowej lub podmiotu wymienionego w art. 3 ust. 3 ustawy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  <w:t xml:space="preserve">Burmistrz Miasta i Gminy Gołańcz może zlecić realizację zadania publicznego wraz z 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</w:t>
      </w:r>
      <w:r w:rsidRPr="003A067B">
        <w:rPr>
          <w:b w:val="0"/>
          <w:sz w:val="24"/>
          <w:szCs w:val="24"/>
        </w:rPr>
        <w:tab/>
        <w:t xml:space="preserve">udzieleniem dotacji na jego realizację w trybie art. 19 a ustawy, pod warunkiem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</w:t>
      </w:r>
      <w:r w:rsidRPr="003A067B">
        <w:rPr>
          <w:b w:val="0"/>
          <w:sz w:val="24"/>
          <w:szCs w:val="24"/>
        </w:rPr>
        <w:tab/>
        <w:t>zabezpieczenia w budżecie miasta i gminy środków finansowych.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27. </w:t>
      </w:r>
      <w:r w:rsidRPr="003A067B">
        <w:rPr>
          <w:b w:val="0"/>
          <w:sz w:val="24"/>
          <w:szCs w:val="24"/>
        </w:rPr>
        <w:tab/>
        <w:t>W ramach inicjatywy lokalnej mieszkańc</w:t>
      </w:r>
      <w:r>
        <w:rPr>
          <w:b w:val="0"/>
          <w:sz w:val="24"/>
          <w:szCs w:val="24"/>
        </w:rPr>
        <w:t xml:space="preserve">ów gminy bezpośredniej, bądź za </w:t>
      </w:r>
      <w:r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>pośrednictwem</w:t>
      </w:r>
      <w:r>
        <w:rPr>
          <w:b w:val="0"/>
          <w:sz w:val="24"/>
          <w:szCs w:val="24"/>
        </w:rPr>
        <w:t xml:space="preserve"> </w:t>
      </w:r>
      <w:r w:rsidRPr="003A067B">
        <w:rPr>
          <w:b w:val="0"/>
          <w:sz w:val="24"/>
          <w:szCs w:val="24"/>
        </w:rPr>
        <w:t xml:space="preserve">organizacji pozarządowych, lub podmiotów wymienionych w art. 3 ust. 3 </w:t>
      </w:r>
      <w:r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 xml:space="preserve">ustawy mogą złożyć wniosek o realizację zadania publicznego do Burmistrza Miasta i </w:t>
      </w:r>
      <w:r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 xml:space="preserve">Gminy Gołańcz, na terenie której mają miejsce zamieszkania lub siedzibę zakresie, </w:t>
      </w:r>
      <w:r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>którym mowa w art.  19 b ustawy.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28. </w:t>
      </w:r>
      <w:r w:rsidRPr="003A067B">
        <w:rPr>
          <w:b w:val="0"/>
          <w:sz w:val="24"/>
          <w:szCs w:val="24"/>
        </w:rPr>
        <w:tab/>
        <w:t xml:space="preserve">Informacje skierowane do organizacji pozarządowych i innych podmiotów będą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 </w:t>
      </w:r>
      <w:r w:rsidRPr="003A067B">
        <w:rPr>
          <w:b w:val="0"/>
          <w:sz w:val="24"/>
          <w:szCs w:val="24"/>
        </w:rPr>
        <w:tab/>
        <w:t xml:space="preserve">zamieszczane na stronie internetowej Biuletynu Informacji Publicznej Urzędu Miasta i </w:t>
      </w:r>
    </w:p>
    <w:p w:rsidR="00BE1705" w:rsidRPr="00C031C4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</w:t>
      </w:r>
      <w:r w:rsidRPr="003A067B">
        <w:rPr>
          <w:b w:val="0"/>
          <w:sz w:val="24"/>
          <w:szCs w:val="24"/>
        </w:rPr>
        <w:tab/>
        <w:t xml:space="preserve">Gminy Gołańcz </w:t>
      </w:r>
      <w:hyperlink r:id="rId6" w:history="1">
        <w:r w:rsidRPr="003A067B">
          <w:rPr>
            <w:rStyle w:val="Hipercze"/>
            <w:b w:val="0"/>
            <w:sz w:val="24"/>
            <w:szCs w:val="24"/>
          </w:rPr>
          <w:t>www.golancz.pl</w:t>
        </w:r>
      </w:hyperlink>
      <w:r w:rsidRPr="003A067B">
        <w:rPr>
          <w:b w:val="0"/>
          <w:sz w:val="24"/>
          <w:szCs w:val="24"/>
        </w:rPr>
        <w:t xml:space="preserve"> 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567" w:hanging="567"/>
        <w:jc w:val="left"/>
        <w:rPr>
          <w:sz w:val="24"/>
          <w:szCs w:val="24"/>
        </w:rPr>
      </w:pPr>
      <w:r w:rsidRPr="003A067B">
        <w:rPr>
          <w:sz w:val="24"/>
          <w:szCs w:val="24"/>
        </w:rPr>
        <w:t xml:space="preserve">IX. </w:t>
      </w:r>
      <w:r w:rsidRPr="003A067B">
        <w:rPr>
          <w:sz w:val="24"/>
          <w:szCs w:val="24"/>
        </w:rPr>
        <w:tab/>
        <w:t>Sposób oceny realizacji programu.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29. </w:t>
      </w:r>
      <w:r w:rsidRPr="003A067B">
        <w:rPr>
          <w:b w:val="0"/>
          <w:sz w:val="24"/>
          <w:szCs w:val="24"/>
        </w:rPr>
        <w:tab/>
        <w:t xml:space="preserve">Realizacja programu współpracy jest poddana  jest ewaluacji rozumianej jako planowe </w:t>
      </w:r>
      <w:r w:rsidRPr="003A067B">
        <w:rPr>
          <w:b w:val="0"/>
          <w:sz w:val="24"/>
          <w:szCs w:val="24"/>
        </w:rPr>
        <w:tab/>
        <w:t>działanie mające na celu ocenę realizacji wykonania programu.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30. </w:t>
      </w:r>
      <w:r w:rsidRPr="003A067B">
        <w:rPr>
          <w:b w:val="0"/>
          <w:sz w:val="24"/>
          <w:szCs w:val="24"/>
        </w:rPr>
        <w:tab/>
        <w:t xml:space="preserve">Burmistrz Miasta i Gminy Gołańcz dokonuje oceny i kontroli realizacji zadania </w:t>
      </w:r>
      <w:r w:rsidRPr="003A067B">
        <w:rPr>
          <w:b w:val="0"/>
          <w:sz w:val="24"/>
          <w:szCs w:val="24"/>
        </w:rPr>
        <w:tab/>
        <w:t xml:space="preserve">powierzonego lub wspieranego organizacjom pozarządowym na zasadach określonych w </w:t>
      </w:r>
      <w:r w:rsidRPr="003A067B">
        <w:rPr>
          <w:b w:val="0"/>
          <w:sz w:val="24"/>
          <w:szCs w:val="24"/>
        </w:rPr>
        <w:tab/>
        <w:t>ustawie.</w:t>
      </w:r>
    </w:p>
    <w:p w:rsidR="00BE1705" w:rsidRPr="003A067B" w:rsidRDefault="00BE1705" w:rsidP="00BE1705">
      <w:pPr>
        <w:pStyle w:val="Tekstpodstawowy21"/>
        <w:tabs>
          <w:tab w:val="left" w:pos="426"/>
        </w:tabs>
        <w:ind w:left="567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31. Ustala się następujące wskaźniki niezbędne do oceny realizacji programu:</w:t>
      </w:r>
    </w:p>
    <w:p w:rsidR="00BE1705" w:rsidRPr="003A067B" w:rsidRDefault="00BE1705" w:rsidP="00BE1705">
      <w:pPr>
        <w:pStyle w:val="Tekstpodstawowy21"/>
        <w:tabs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  <w:t xml:space="preserve">a) </w:t>
      </w:r>
      <w:r w:rsidRPr="003A067B">
        <w:rPr>
          <w:b w:val="0"/>
          <w:sz w:val="24"/>
          <w:szCs w:val="24"/>
        </w:rPr>
        <w:tab/>
        <w:t>liczba ogłoszonych konkursów ofert,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 xml:space="preserve">b) </w:t>
      </w:r>
      <w:r w:rsidRPr="003A067B">
        <w:rPr>
          <w:b w:val="0"/>
          <w:sz w:val="24"/>
          <w:szCs w:val="24"/>
        </w:rPr>
        <w:tab/>
        <w:t>liczba ofert złożonych w otwartych konkursach ofert,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 xml:space="preserve">c) </w:t>
      </w:r>
      <w:r w:rsidRPr="003A067B">
        <w:rPr>
          <w:b w:val="0"/>
          <w:sz w:val="24"/>
          <w:szCs w:val="24"/>
        </w:rPr>
        <w:tab/>
        <w:t>liczba umów zawartych na realizację zadań publicznych,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 xml:space="preserve">d) </w:t>
      </w:r>
      <w:r w:rsidRPr="003A067B">
        <w:rPr>
          <w:b w:val="0"/>
          <w:sz w:val="24"/>
          <w:szCs w:val="24"/>
        </w:rPr>
        <w:tab/>
        <w:t xml:space="preserve">liczba umów które nie zostały zrealizowane (rozwiązane, zerwane lub </w:t>
      </w:r>
      <w:r w:rsidRPr="003A067B">
        <w:rPr>
          <w:b w:val="0"/>
          <w:sz w:val="24"/>
          <w:szCs w:val="24"/>
        </w:rPr>
        <w:tab/>
        <w:t>unieważnione)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>e)</w:t>
      </w:r>
      <w:r w:rsidRPr="003A067B">
        <w:rPr>
          <w:b w:val="0"/>
          <w:sz w:val="24"/>
          <w:szCs w:val="24"/>
        </w:rPr>
        <w:tab/>
        <w:t xml:space="preserve"> liczba umów zawartych w formie wsparcia i w formie powierzenia zadania,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 xml:space="preserve">f) </w:t>
      </w:r>
      <w:r w:rsidRPr="003A067B">
        <w:rPr>
          <w:b w:val="0"/>
          <w:sz w:val="24"/>
          <w:szCs w:val="24"/>
        </w:rPr>
        <w:tab/>
        <w:t xml:space="preserve">wysokość środków finansowych przekazanych organizacjom i innym podmiotom </w:t>
      </w:r>
      <w:r w:rsidRPr="003A067B">
        <w:rPr>
          <w:b w:val="0"/>
          <w:sz w:val="24"/>
          <w:szCs w:val="24"/>
        </w:rPr>
        <w:tab/>
        <w:t>w poszczególnych obszarach zadaniowych z budżetu gminy,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>g)</w:t>
      </w:r>
      <w:r w:rsidRPr="003A067B">
        <w:rPr>
          <w:b w:val="0"/>
          <w:sz w:val="24"/>
          <w:szCs w:val="24"/>
        </w:rPr>
        <w:tab/>
        <w:t xml:space="preserve"> wysokość środków finansowych przeznaczonych przez organizacje pozarządowe </w:t>
      </w:r>
      <w:r w:rsidRPr="003A067B">
        <w:rPr>
          <w:b w:val="0"/>
          <w:sz w:val="24"/>
          <w:szCs w:val="24"/>
        </w:rPr>
        <w:tab/>
        <w:t>i inne podmioty na realizacje zadań publicznych na rzecz mieszkańców,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</w:t>
      </w:r>
      <w:r w:rsidRPr="003A067B">
        <w:rPr>
          <w:b w:val="0"/>
          <w:sz w:val="24"/>
          <w:szCs w:val="24"/>
        </w:rPr>
        <w:tab/>
      </w:r>
      <w:r w:rsidRPr="003A067B">
        <w:rPr>
          <w:b w:val="0"/>
          <w:sz w:val="24"/>
          <w:szCs w:val="24"/>
        </w:rPr>
        <w:tab/>
        <w:t xml:space="preserve">h) </w:t>
      </w:r>
      <w:r w:rsidRPr="003A067B">
        <w:rPr>
          <w:b w:val="0"/>
          <w:sz w:val="24"/>
          <w:szCs w:val="24"/>
        </w:rPr>
        <w:tab/>
        <w:t xml:space="preserve">poziom satysfakcji beneficjentów realizowanych zadań publicznych w ramach 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ind w:left="709" w:hanging="567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              </w:t>
      </w:r>
      <w:r w:rsidRPr="003A067B">
        <w:rPr>
          <w:b w:val="0"/>
          <w:sz w:val="24"/>
          <w:szCs w:val="24"/>
        </w:rPr>
        <w:tab/>
        <w:t>programu</w:t>
      </w:r>
    </w:p>
    <w:p w:rsidR="00BE1705" w:rsidRPr="00C031C4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32. Burmistrz Miasta i Gminy Gołańcz przedłoży Radzie Miasta i Gminy Gołańcz </w:t>
      </w:r>
      <w:r w:rsidRPr="003A067B">
        <w:rPr>
          <w:b w:val="0"/>
          <w:sz w:val="24"/>
          <w:szCs w:val="24"/>
        </w:rPr>
        <w:tab/>
        <w:t xml:space="preserve">sprawozdanie z realizacji programu w terminie do dnia 30 kwietnia następującego po </w:t>
      </w:r>
      <w:r w:rsidRPr="003A067B">
        <w:rPr>
          <w:b w:val="0"/>
          <w:sz w:val="24"/>
          <w:szCs w:val="24"/>
        </w:rPr>
        <w:tab/>
        <w:t>każdym roku obowiązywania programu.</w:t>
      </w:r>
    </w:p>
    <w:p w:rsidR="00BE1705" w:rsidRPr="003A067B" w:rsidRDefault="00BE1705" w:rsidP="00BE1705">
      <w:pPr>
        <w:tabs>
          <w:tab w:val="left" w:pos="426"/>
        </w:tabs>
        <w:rPr>
          <w:b/>
          <w:sz w:val="24"/>
          <w:szCs w:val="24"/>
        </w:rPr>
      </w:pPr>
      <w:r w:rsidRPr="003A067B">
        <w:rPr>
          <w:b/>
          <w:sz w:val="24"/>
          <w:szCs w:val="24"/>
        </w:rPr>
        <w:t xml:space="preserve">X. </w:t>
      </w:r>
      <w:r w:rsidRPr="003A067B">
        <w:rPr>
          <w:b/>
          <w:sz w:val="24"/>
          <w:szCs w:val="24"/>
        </w:rPr>
        <w:tab/>
        <w:t xml:space="preserve">Sposób tworzenia programu oraz przebieg konsultacji  </w:t>
      </w:r>
    </w:p>
    <w:p w:rsidR="00BE1705" w:rsidRPr="003A067B" w:rsidRDefault="00BE1705" w:rsidP="00BE1705">
      <w:pPr>
        <w:tabs>
          <w:tab w:val="left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>33.</w:t>
      </w:r>
      <w:r w:rsidRPr="003A067B">
        <w:rPr>
          <w:sz w:val="24"/>
          <w:szCs w:val="24"/>
        </w:rPr>
        <w:tab/>
        <w:t xml:space="preserve">Roczny program współpracy z organizacjami pozarządowymi i innymi podmiotami </w:t>
      </w:r>
      <w:r w:rsidRPr="003A067B">
        <w:rPr>
          <w:sz w:val="24"/>
          <w:szCs w:val="24"/>
        </w:rPr>
        <w:tab/>
        <w:t xml:space="preserve">został opracowany po konsultacjach społecznych przeprowadzonych w sposób określony </w:t>
      </w:r>
      <w:r w:rsidRPr="003A067B">
        <w:rPr>
          <w:sz w:val="24"/>
          <w:szCs w:val="24"/>
        </w:rPr>
        <w:lastRenderedPageBreak/>
        <w:tab/>
        <w:t>w uchwale nr XLIV/405/10  Rady Miasta i Gminy Gołańcz z dnia 20 września</w:t>
      </w:r>
      <w:r w:rsidRPr="003A067B">
        <w:rPr>
          <w:b/>
          <w:sz w:val="24"/>
          <w:szCs w:val="24"/>
        </w:rPr>
        <w:t xml:space="preserve"> </w:t>
      </w:r>
      <w:r w:rsidRPr="00D73F0A">
        <w:rPr>
          <w:sz w:val="24"/>
          <w:szCs w:val="24"/>
        </w:rPr>
        <w:t>2010</w:t>
      </w:r>
      <w:r>
        <w:rPr>
          <w:b/>
          <w:sz w:val="24"/>
          <w:szCs w:val="24"/>
        </w:rPr>
        <w:t xml:space="preserve"> </w:t>
      </w:r>
      <w:r w:rsidRPr="003A067B">
        <w:rPr>
          <w:sz w:val="24"/>
          <w:szCs w:val="24"/>
        </w:rPr>
        <w:t xml:space="preserve">w </w:t>
      </w:r>
      <w:r>
        <w:rPr>
          <w:sz w:val="24"/>
          <w:szCs w:val="24"/>
        </w:rPr>
        <w:tab/>
      </w:r>
      <w:r w:rsidRPr="003A067B">
        <w:rPr>
          <w:sz w:val="24"/>
          <w:szCs w:val="24"/>
        </w:rPr>
        <w:t xml:space="preserve">sprawie </w:t>
      </w:r>
      <w:r w:rsidRPr="003A067B">
        <w:rPr>
          <w:sz w:val="24"/>
          <w:szCs w:val="24"/>
        </w:rPr>
        <w:tab/>
        <w:t xml:space="preserve">określenia szczegółowego sposobu konsultowania z organizacjami </w:t>
      </w:r>
      <w:r>
        <w:rPr>
          <w:sz w:val="24"/>
          <w:szCs w:val="24"/>
        </w:rPr>
        <w:tab/>
      </w:r>
      <w:r w:rsidRPr="003A067B">
        <w:rPr>
          <w:sz w:val="24"/>
          <w:szCs w:val="24"/>
        </w:rPr>
        <w:t xml:space="preserve">pozarządowymi i podmiotami wymienionymi w art. 3 ust. 3 ustawy o działalności </w:t>
      </w:r>
      <w:r>
        <w:rPr>
          <w:sz w:val="24"/>
          <w:szCs w:val="24"/>
        </w:rPr>
        <w:tab/>
      </w:r>
      <w:r w:rsidRPr="003A067B">
        <w:rPr>
          <w:sz w:val="24"/>
          <w:szCs w:val="24"/>
        </w:rPr>
        <w:t xml:space="preserve">pożytku publicznego i o </w:t>
      </w:r>
      <w:r w:rsidRPr="003A067B">
        <w:rPr>
          <w:sz w:val="24"/>
          <w:szCs w:val="24"/>
        </w:rPr>
        <w:tab/>
        <w:t xml:space="preserve">wolontariacie projektów aktów prawa miejscowego w </w:t>
      </w:r>
      <w:r>
        <w:rPr>
          <w:sz w:val="24"/>
          <w:szCs w:val="24"/>
        </w:rPr>
        <w:tab/>
      </w:r>
      <w:r w:rsidRPr="003A067B">
        <w:rPr>
          <w:sz w:val="24"/>
          <w:szCs w:val="24"/>
        </w:rPr>
        <w:t>dziedzinach dotyczących działalności statutowej tych organizacji.</w:t>
      </w:r>
    </w:p>
    <w:p w:rsidR="00BE1705" w:rsidRPr="003A067B" w:rsidRDefault="00BE1705" w:rsidP="00BE1705">
      <w:pPr>
        <w:tabs>
          <w:tab w:val="left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 xml:space="preserve">34. </w:t>
      </w:r>
      <w:r w:rsidRPr="003A067B">
        <w:rPr>
          <w:sz w:val="24"/>
          <w:szCs w:val="24"/>
        </w:rPr>
        <w:tab/>
        <w:t xml:space="preserve">Projekt programu celem uzyskania ewentualnych uwag i </w:t>
      </w:r>
      <w:r>
        <w:rPr>
          <w:sz w:val="24"/>
          <w:szCs w:val="24"/>
        </w:rPr>
        <w:t xml:space="preserve">wniosków </w:t>
      </w:r>
      <w:r w:rsidRPr="003A067B">
        <w:rPr>
          <w:sz w:val="24"/>
          <w:szCs w:val="24"/>
        </w:rPr>
        <w:t xml:space="preserve">został </w:t>
      </w:r>
      <w:r>
        <w:rPr>
          <w:sz w:val="24"/>
          <w:szCs w:val="24"/>
        </w:rPr>
        <w:t xml:space="preserve">poddany </w:t>
      </w:r>
      <w:r>
        <w:rPr>
          <w:sz w:val="24"/>
          <w:szCs w:val="24"/>
        </w:rPr>
        <w:tab/>
        <w:t xml:space="preserve">konsultacjom na spotkaniu w dniach 08.10.2012-15.10.2012 poprzez wywieszenie na </w:t>
      </w:r>
      <w:r>
        <w:rPr>
          <w:sz w:val="24"/>
          <w:szCs w:val="24"/>
        </w:rPr>
        <w:tab/>
        <w:t xml:space="preserve">tablicy ogłoszeń w budynku Urzędu Miasta i Gminy Gołańcz oraz opublikowanie na </w:t>
      </w:r>
      <w:r>
        <w:rPr>
          <w:sz w:val="24"/>
          <w:szCs w:val="24"/>
        </w:rPr>
        <w:tab/>
        <w:t xml:space="preserve">stronie internetowej </w:t>
      </w:r>
      <w:hyperlink r:id="rId7" w:history="1">
        <w:r w:rsidRPr="00563BC5">
          <w:rPr>
            <w:rStyle w:val="Hipercze"/>
            <w:sz w:val="24"/>
            <w:szCs w:val="24"/>
          </w:rPr>
          <w:t>www.golancz.pl</w:t>
        </w:r>
      </w:hyperlink>
      <w:r>
        <w:rPr>
          <w:sz w:val="24"/>
          <w:szCs w:val="24"/>
        </w:rPr>
        <w:t xml:space="preserve">  </w:t>
      </w:r>
    </w:p>
    <w:p w:rsidR="00BE1705" w:rsidRPr="003A067B" w:rsidRDefault="00BE1705" w:rsidP="00BE1705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rPr>
          <w:sz w:val="24"/>
          <w:szCs w:val="24"/>
        </w:rPr>
      </w:pPr>
      <w:r w:rsidRPr="003A067B">
        <w:rPr>
          <w:sz w:val="24"/>
          <w:szCs w:val="24"/>
        </w:rPr>
        <w:t>XI.</w:t>
      </w:r>
      <w:r w:rsidRPr="003A067B">
        <w:rPr>
          <w:sz w:val="24"/>
          <w:szCs w:val="24"/>
        </w:rPr>
        <w:tab/>
        <w:t>Tryb powoływania i regulamin komisji konkursowych.</w:t>
      </w:r>
      <w:r w:rsidRPr="003A067B">
        <w:rPr>
          <w:sz w:val="24"/>
          <w:szCs w:val="24"/>
        </w:rPr>
        <w:tab/>
      </w:r>
    </w:p>
    <w:p w:rsidR="00BE1705" w:rsidRPr="003A067B" w:rsidRDefault="00BE1705" w:rsidP="00BE1705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35.</w:t>
      </w:r>
      <w:r w:rsidRPr="003A067B">
        <w:rPr>
          <w:b w:val="0"/>
          <w:sz w:val="24"/>
          <w:szCs w:val="24"/>
        </w:rPr>
        <w:tab/>
        <w:t xml:space="preserve">Komisje konkursowe powoływane są przez Burmistrza Miasta i Gminy Gołańcz celem </w:t>
      </w:r>
      <w:r w:rsidRPr="003A067B">
        <w:rPr>
          <w:b w:val="0"/>
          <w:sz w:val="24"/>
          <w:szCs w:val="24"/>
        </w:rPr>
        <w:tab/>
        <w:t xml:space="preserve">opiniowania ofert złożonych w otwartych konkursach. </w:t>
      </w:r>
    </w:p>
    <w:p w:rsidR="00BE1705" w:rsidRPr="003A067B" w:rsidRDefault="00BE1705" w:rsidP="00BE1705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36.</w:t>
      </w:r>
      <w:r w:rsidRPr="003A067B">
        <w:rPr>
          <w:b w:val="0"/>
          <w:sz w:val="24"/>
          <w:szCs w:val="24"/>
        </w:rPr>
        <w:tab/>
        <w:t xml:space="preserve">Do każdego konkursu powoływana jest odrębna komisja konkursowa. </w:t>
      </w:r>
    </w:p>
    <w:p w:rsidR="00BE1705" w:rsidRPr="003A067B" w:rsidRDefault="00BE1705" w:rsidP="00BE1705">
      <w:pPr>
        <w:tabs>
          <w:tab w:val="left" w:pos="426"/>
        </w:tabs>
        <w:suppressAutoHyphens w:val="0"/>
        <w:rPr>
          <w:sz w:val="24"/>
          <w:szCs w:val="24"/>
        </w:rPr>
      </w:pPr>
      <w:r w:rsidRPr="003A067B">
        <w:rPr>
          <w:sz w:val="24"/>
          <w:szCs w:val="24"/>
        </w:rPr>
        <w:tab/>
        <w:t>Komisja konkurs</w:t>
      </w:r>
      <w:r>
        <w:rPr>
          <w:sz w:val="24"/>
          <w:szCs w:val="24"/>
        </w:rPr>
        <w:t>owa powoływana jest w składzie 5</w:t>
      </w:r>
      <w:r w:rsidRPr="003A067B">
        <w:rPr>
          <w:sz w:val="24"/>
          <w:szCs w:val="24"/>
        </w:rPr>
        <w:t xml:space="preserve"> osób, w tym: </w:t>
      </w:r>
    </w:p>
    <w:p w:rsidR="00BE1705" w:rsidRPr="003A067B" w:rsidRDefault="00BE1705" w:rsidP="00BE1705">
      <w:pPr>
        <w:tabs>
          <w:tab w:val="num" w:pos="0"/>
          <w:tab w:val="left" w:pos="709"/>
          <w:tab w:val="left" w:pos="993"/>
        </w:tabs>
        <w:rPr>
          <w:sz w:val="24"/>
          <w:szCs w:val="24"/>
        </w:rPr>
      </w:pPr>
      <w:r w:rsidRPr="003A067B">
        <w:rPr>
          <w:sz w:val="24"/>
          <w:szCs w:val="24"/>
        </w:rPr>
        <w:t xml:space="preserve">   </w:t>
      </w:r>
      <w:r w:rsidRPr="003A067B">
        <w:rPr>
          <w:sz w:val="24"/>
          <w:szCs w:val="24"/>
        </w:rPr>
        <w:tab/>
        <w:t xml:space="preserve"> -3 przedstawicieli Urzędu Miasta </w:t>
      </w:r>
      <w:r>
        <w:rPr>
          <w:sz w:val="24"/>
          <w:szCs w:val="24"/>
        </w:rPr>
        <w:t>i Gminy Gołańcz</w:t>
      </w:r>
      <w:r w:rsidRPr="003A067B">
        <w:rPr>
          <w:sz w:val="24"/>
          <w:szCs w:val="24"/>
        </w:rPr>
        <w:t>, w</w:t>
      </w:r>
      <w:r>
        <w:rPr>
          <w:sz w:val="24"/>
          <w:szCs w:val="24"/>
        </w:rPr>
        <w:t xml:space="preserve"> tym przedstawiciel komórki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merytorycznej</w:t>
      </w:r>
      <w:r w:rsidRPr="003A067B">
        <w:rPr>
          <w:sz w:val="24"/>
          <w:szCs w:val="24"/>
        </w:rPr>
        <w:t>,</w:t>
      </w:r>
    </w:p>
    <w:p w:rsidR="00BE1705" w:rsidRDefault="00BE1705" w:rsidP="00BE1705">
      <w:pPr>
        <w:tabs>
          <w:tab w:val="num" w:pos="0"/>
          <w:tab w:val="left" w:pos="709"/>
          <w:tab w:val="num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- 1 przedstawiciela</w:t>
      </w:r>
      <w:r w:rsidRPr="003A067B">
        <w:rPr>
          <w:sz w:val="24"/>
          <w:szCs w:val="24"/>
        </w:rPr>
        <w:t xml:space="preserve"> organizacji pozarządowych lub innych  </w:t>
      </w:r>
      <w:r w:rsidRPr="003A067B">
        <w:rPr>
          <w:color w:val="000000"/>
          <w:sz w:val="24"/>
          <w:szCs w:val="24"/>
        </w:rPr>
        <w:t xml:space="preserve">podmiotów. </w:t>
      </w:r>
      <w:r w:rsidRPr="003A067B">
        <w:rPr>
          <w:sz w:val="24"/>
          <w:szCs w:val="24"/>
        </w:rPr>
        <w:t xml:space="preserve"> </w:t>
      </w:r>
    </w:p>
    <w:p w:rsidR="00BE1705" w:rsidRPr="003A067B" w:rsidRDefault="00BE1705" w:rsidP="00BE1705">
      <w:pPr>
        <w:tabs>
          <w:tab w:val="num" w:pos="0"/>
          <w:tab w:val="left" w:pos="709"/>
          <w:tab w:val="num" w:pos="851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ab/>
        <w:t>- 1 przedstawiciel Rady Miasta i Gminy Gołańcz</w:t>
      </w:r>
    </w:p>
    <w:p w:rsidR="00BE1705" w:rsidRPr="003A067B" w:rsidRDefault="00BE1705" w:rsidP="00BE1705">
      <w:pPr>
        <w:tabs>
          <w:tab w:val="num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 xml:space="preserve">37.  </w:t>
      </w:r>
      <w:r w:rsidRPr="003A067B">
        <w:rPr>
          <w:sz w:val="24"/>
          <w:szCs w:val="24"/>
        </w:rPr>
        <w:tab/>
        <w:t xml:space="preserve">Na corocznym wspólnym spotkaniu organizacje pozarządowe i inne podmioty tworzą </w:t>
      </w:r>
      <w:r w:rsidRPr="003A067B">
        <w:rPr>
          <w:sz w:val="24"/>
          <w:szCs w:val="24"/>
        </w:rPr>
        <w:tab/>
        <w:t xml:space="preserve">listę swoich przedstawicieli - kandydatów do składu komisji konkursowych.   </w:t>
      </w:r>
    </w:p>
    <w:p w:rsidR="00BE1705" w:rsidRPr="003A067B" w:rsidRDefault="00BE1705" w:rsidP="00BE1705">
      <w:pPr>
        <w:tabs>
          <w:tab w:val="left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>38.</w:t>
      </w:r>
      <w:r w:rsidRPr="003A067B">
        <w:rPr>
          <w:sz w:val="24"/>
          <w:szCs w:val="24"/>
        </w:rPr>
        <w:tab/>
        <w:t xml:space="preserve">Do członków komisji konkursowej biorących udział w opiniowaniu ofert stosuje się </w:t>
      </w:r>
      <w:r w:rsidRPr="003A067B">
        <w:rPr>
          <w:sz w:val="24"/>
          <w:szCs w:val="24"/>
        </w:rPr>
        <w:tab/>
        <w:t xml:space="preserve">przepisy ustawy z dnia 14 czerwca 1960 r. (Kodeks postępowania administracyjnego (Dz. </w:t>
      </w:r>
      <w:r w:rsidRPr="003A067B">
        <w:rPr>
          <w:sz w:val="24"/>
          <w:szCs w:val="24"/>
        </w:rPr>
        <w:tab/>
        <w:t>U. z 20</w:t>
      </w:r>
      <w:r>
        <w:rPr>
          <w:sz w:val="24"/>
          <w:szCs w:val="24"/>
        </w:rPr>
        <w:t>0</w:t>
      </w:r>
      <w:r w:rsidRPr="003A067B">
        <w:rPr>
          <w:sz w:val="24"/>
          <w:szCs w:val="24"/>
        </w:rPr>
        <w:t xml:space="preserve">0 r. nr 98, poz.1071 z nóź. zm.) dotyczące wyłączenia z postępowania </w:t>
      </w:r>
      <w:r w:rsidRPr="003A067B">
        <w:rPr>
          <w:sz w:val="24"/>
          <w:szCs w:val="24"/>
        </w:rPr>
        <w:tab/>
        <w:t>konkursowego.</w:t>
      </w:r>
    </w:p>
    <w:p w:rsidR="00BE1705" w:rsidRPr="003A067B" w:rsidRDefault="00BE1705" w:rsidP="00BE1705">
      <w:pPr>
        <w:tabs>
          <w:tab w:val="num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>39.</w:t>
      </w:r>
      <w:r w:rsidRPr="003A067B">
        <w:rPr>
          <w:sz w:val="24"/>
          <w:szCs w:val="24"/>
        </w:rPr>
        <w:tab/>
        <w:t xml:space="preserve">W przypadku wyłączenia z postępowania lub nieobecności członków komisji, </w:t>
      </w:r>
      <w:r w:rsidRPr="003A067B">
        <w:rPr>
          <w:sz w:val="24"/>
          <w:szCs w:val="24"/>
        </w:rPr>
        <w:tab/>
        <w:t xml:space="preserve">posiedzenie odbywa się w zmniejszonym składzie pod warunkiem, że bierze w nim </w:t>
      </w:r>
      <w:r w:rsidRPr="003A067B">
        <w:rPr>
          <w:sz w:val="24"/>
          <w:szCs w:val="24"/>
        </w:rPr>
        <w:tab/>
        <w:t xml:space="preserve">udział co najmniej 3 osoby. </w:t>
      </w:r>
    </w:p>
    <w:p w:rsidR="00BE1705" w:rsidRPr="003A067B" w:rsidRDefault="00BE1705" w:rsidP="00BE1705">
      <w:pPr>
        <w:tabs>
          <w:tab w:val="num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 xml:space="preserve">40. Udział w pracach komisji konkursowej jest nieodpłatny i nie przysługuje zwrot kosztów </w:t>
      </w:r>
      <w:r w:rsidRPr="003A067B">
        <w:rPr>
          <w:sz w:val="24"/>
          <w:szCs w:val="24"/>
        </w:rPr>
        <w:tab/>
        <w:t>podróży.</w:t>
      </w:r>
    </w:p>
    <w:p w:rsidR="00BE1705" w:rsidRPr="003A067B" w:rsidRDefault="00BE1705" w:rsidP="00BE1705">
      <w:pPr>
        <w:tabs>
          <w:tab w:val="num" w:pos="426"/>
        </w:tabs>
        <w:rPr>
          <w:sz w:val="24"/>
          <w:szCs w:val="24"/>
        </w:rPr>
      </w:pPr>
      <w:r w:rsidRPr="003A067B">
        <w:rPr>
          <w:sz w:val="24"/>
          <w:szCs w:val="24"/>
        </w:rPr>
        <w:t>41.</w:t>
      </w:r>
      <w:r w:rsidRPr="003A067B">
        <w:rPr>
          <w:sz w:val="24"/>
          <w:szCs w:val="24"/>
        </w:rPr>
        <w:tab/>
        <w:t xml:space="preserve">W pracach komisji mogą brać udział z głosem doradczym także inne osoby, posiadające </w:t>
      </w:r>
      <w:r w:rsidRPr="003A067B">
        <w:rPr>
          <w:sz w:val="24"/>
          <w:szCs w:val="24"/>
        </w:rPr>
        <w:tab/>
        <w:t>doświadczenie w realizacji zadań będących przedmiotem konkursu.</w:t>
      </w:r>
    </w:p>
    <w:p w:rsidR="00BE1705" w:rsidRPr="003A067B" w:rsidRDefault="00BE1705" w:rsidP="00BE1705">
      <w:pPr>
        <w:pStyle w:val="ListParagraph"/>
        <w:tabs>
          <w:tab w:val="num" w:pos="426"/>
        </w:tabs>
        <w:ind w:left="0"/>
        <w:rPr>
          <w:rFonts w:ascii="Times New Roman" w:hAnsi="Times New Roman"/>
          <w:sz w:val="24"/>
          <w:szCs w:val="24"/>
          <w:lang w:val="pl-PL"/>
        </w:rPr>
      </w:pPr>
      <w:r w:rsidRPr="003A067B">
        <w:rPr>
          <w:rFonts w:ascii="Times New Roman" w:hAnsi="Times New Roman"/>
          <w:sz w:val="24"/>
          <w:szCs w:val="24"/>
          <w:lang w:val="pl-PL"/>
        </w:rPr>
        <w:t xml:space="preserve">42. Członkowie komisji wybierają  spośród siebie przewodniczącego. </w:t>
      </w:r>
    </w:p>
    <w:p w:rsidR="00BE1705" w:rsidRPr="003A067B" w:rsidRDefault="00BE1705" w:rsidP="00BE1705">
      <w:pPr>
        <w:pStyle w:val="ListParagraph"/>
        <w:tabs>
          <w:tab w:val="num" w:pos="426"/>
        </w:tabs>
        <w:ind w:left="0"/>
        <w:rPr>
          <w:rFonts w:ascii="Times New Roman" w:hAnsi="Times New Roman"/>
          <w:sz w:val="24"/>
          <w:szCs w:val="24"/>
          <w:lang w:val="pl-PL"/>
        </w:rPr>
      </w:pPr>
      <w:r w:rsidRPr="003A067B">
        <w:rPr>
          <w:rFonts w:ascii="Times New Roman" w:hAnsi="Times New Roman"/>
          <w:sz w:val="24"/>
          <w:szCs w:val="24"/>
          <w:lang w:val="pl-PL"/>
        </w:rPr>
        <w:t>43.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Funkcję sekretarza pełni pracownik Urzędu bez prawa oceny.   </w:t>
      </w:r>
    </w:p>
    <w:p w:rsidR="00BE1705" w:rsidRPr="003A067B" w:rsidRDefault="00BE1705" w:rsidP="00BE1705">
      <w:pPr>
        <w:pStyle w:val="ListParagraph"/>
        <w:tabs>
          <w:tab w:val="num" w:pos="426"/>
        </w:tabs>
        <w:ind w:left="0"/>
        <w:rPr>
          <w:rFonts w:ascii="Times New Roman" w:hAnsi="Times New Roman"/>
          <w:sz w:val="24"/>
          <w:szCs w:val="24"/>
          <w:lang w:val="pl-PL"/>
        </w:rPr>
      </w:pPr>
      <w:r w:rsidRPr="003A067B">
        <w:rPr>
          <w:rFonts w:ascii="Times New Roman" w:hAnsi="Times New Roman"/>
          <w:sz w:val="24"/>
          <w:szCs w:val="24"/>
          <w:lang w:val="pl-PL"/>
        </w:rPr>
        <w:t>44.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Komisja konkursowa rozpatruje  oferty w terminie podanym w ogłoszeniu  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konkursowym. </w:t>
      </w:r>
    </w:p>
    <w:p w:rsidR="00BE1705" w:rsidRPr="003A067B" w:rsidRDefault="00BE1705" w:rsidP="00BE1705">
      <w:pPr>
        <w:pStyle w:val="ListParagraph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  <w:lang w:val="pl-PL"/>
        </w:rPr>
      </w:pPr>
      <w:r w:rsidRPr="003A067B">
        <w:rPr>
          <w:rFonts w:ascii="Times New Roman" w:hAnsi="Times New Roman"/>
          <w:sz w:val="24"/>
          <w:szCs w:val="24"/>
          <w:lang w:val="pl-PL"/>
        </w:rPr>
        <w:t>45.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Komisja konkursowa przystępując do rozstrzygnięcia konkursu ofert, dokonuje 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>następujących czynności:</w:t>
      </w:r>
    </w:p>
    <w:p w:rsidR="00BE1705" w:rsidRPr="003A067B" w:rsidRDefault="00BE1705" w:rsidP="00BE1705">
      <w:pPr>
        <w:tabs>
          <w:tab w:val="num" w:pos="1134"/>
        </w:tabs>
        <w:ind w:left="709"/>
        <w:rPr>
          <w:sz w:val="24"/>
          <w:szCs w:val="24"/>
        </w:rPr>
      </w:pPr>
      <w:r w:rsidRPr="003A067B">
        <w:rPr>
          <w:sz w:val="24"/>
          <w:szCs w:val="24"/>
        </w:rPr>
        <w:t xml:space="preserve">a). </w:t>
      </w:r>
      <w:r w:rsidRPr="003A067B">
        <w:rPr>
          <w:sz w:val="24"/>
          <w:szCs w:val="24"/>
        </w:rPr>
        <w:tab/>
        <w:t>zapoznaje się z podmiotami, które złożyły oferty;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b). </w:t>
      </w:r>
      <w:r w:rsidRPr="003A067B">
        <w:rPr>
          <w:sz w:val="24"/>
          <w:szCs w:val="24"/>
        </w:rPr>
        <w:tab/>
        <w:t>wypełnia oświadczenia dopuszczające lub wyłączające  z postępowania;</w:t>
      </w:r>
    </w:p>
    <w:p w:rsidR="00BE1705" w:rsidRPr="003A067B" w:rsidRDefault="00BE1705" w:rsidP="00BE1705">
      <w:pPr>
        <w:tabs>
          <w:tab w:val="num" w:pos="567"/>
          <w:tab w:val="left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c). </w:t>
      </w:r>
      <w:r w:rsidRPr="003A067B">
        <w:rPr>
          <w:sz w:val="24"/>
          <w:szCs w:val="24"/>
        </w:rPr>
        <w:tab/>
        <w:t>stwierdza prawomocność posiedzenia komisji;</w:t>
      </w:r>
    </w:p>
    <w:p w:rsidR="00BE1705" w:rsidRPr="003A067B" w:rsidRDefault="00BE1705" w:rsidP="00BE1705">
      <w:pPr>
        <w:tabs>
          <w:tab w:val="num" w:pos="567"/>
          <w:tab w:val="left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d). </w:t>
      </w:r>
      <w:r w:rsidRPr="003A067B">
        <w:rPr>
          <w:sz w:val="24"/>
          <w:szCs w:val="24"/>
        </w:rPr>
        <w:tab/>
        <w:t xml:space="preserve">sprawdza  prawidłowość ogłoszenia konkursu; </w:t>
      </w:r>
    </w:p>
    <w:p w:rsidR="00BE1705" w:rsidRPr="003A067B" w:rsidRDefault="00BE1705" w:rsidP="00BE1705">
      <w:pPr>
        <w:tabs>
          <w:tab w:val="num" w:pos="851"/>
          <w:tab w:val="left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e). </w:t>
      </w:r>
      <w:r w:rsidRPr="003A067B">
        <w:rPr>
          <w:sz w:val="24"/>
          <w:szCs w:val="24"/>
        </w:rPr>
        <w:tab/>
        <w:t xml:space="preserve">ocenia złożone oferty pod względem formalnym, (poprawne wypełnienie oferty </w:t>
      </w:r>
      <w:r w:rsidRPr="003A067B">
        <w:rPr>
          <w:sz w:val="24"/>
          <w:szCs w:val="24"/>
        </w:rPr>
        <w:tab/>
      </w:r>
      <w:r w:rsidRPr="003A067B">
        <w:rPr>
          <w:sz w:val="24"/>
          <w:szCs w:val="24"/>
        </w:rPr>
        <w:tab/>
        <w:t>oraz  komplet załączników);</w:t>
      </w:r>
    </w:p>
    <w:p w:rsidR="00BE1705" w:rsidRPr="003A067B" w:rsidRDefault="00BE1705" w:rsidP="00BE1705">
      <w:pPr>
        <w:tabs>
          <w:tab w:val="num" w:pos="851"/>
          <w:tab w:val="left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f). </w:t>
      </w:r>
      <w:r w:rsidRPr="003A067B">
        <w:rPr>
          <w:sz w:val="24"/>
          <w:szCs w:val="24"/>
        </w:rPr>
        <w:tab/>
        <w:t xml:space="preserve">odrzuca oferty nie spełniające formalnych  warunków konkursu lub zgłoszone po </w:t>
      </w:r>
      <w:r w:rsidRPr="003A067B">
        <w:rPr>
          <w:sz w:val="24"/>
          <w:szCs w:val="24"/>
        </w:rPr>
        <w:tab/>
      </w:r>
      <w:r w:rsidRPr="003A067B">
        <w:rPr>
          <w:sz w:val="24"/>
          <w:szCs w:val="24"/>
        </w:rPr>
        <w:tab/>
        <w:t>wyznaczonym terminie;</w:t>
      </w:r>
    </w:p>
    <w:p w:rsidR="00BE1705" w:rsidRPr="003A067B" w:rsidRDefault="00BE1705" w:rsidP="00BE1705">
      <w:pPr>
        <w:tabs>
          <w:tab w:val="num" w:pos="851"/>
          <w:tab w:val="left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g). </w:t>
      </w:r>
      <w:r w:rsidRPr="003A067B">
        <w:rPr>
          <w:sz w:val="24"/>
          <w:szCs w:val="24"/>
        </w:rPr>
        <w:tab/>
        <w:t xml:space="preserve">po zapoznaniu się z merytoryczną treścią ofert, każdy członek komisji </w:t>
      </w:r>
      <w:r w:rsidRPr="003A067B">
        <w:rPr>
          <w:sz w:val="24"/>
          <w:szCs w:val="24"/>
        </w:rPr>
        <w:tab/>
      </w:r>
      <w:r w:rsidRPr="003A067B">
        <w:rPr>
          <w:sz w:val="24"/>
          <w:szCs w:val="24"/>
        </w:rPr>
        <w:tab/>
      </w:r>
      <w:r w:rsidRPr="003A067B">
        <w:rPr>
          <w:sz w:val="24"/>
          <w:szCs w:val="24"/>
        </w:rPr>
        <w:tab/>
        <w:t xml:space="preserve">konkursowej dokonuje indywidualnie punktowej oceny na karcie, zgodnie ze </w:t>
      </w:r>
      <w:r w:rsidRPr="003A067B">
        <w:rPr>
          <w:sz w:val="24"/>
          <w:szCs w:val="24"/>
        </w:rPr>
        <w:tab/>
      </w:r>
      <w:r w:rsidRPr="003A067B">
        <w:rPr>
          <w:sz w:val="24"/>
          <w:szCs w:val="24"/>
        </w:rPr>
        <w:tab/>
        <w:t xml:space="preserve">wskaźnikami określonymi w ogłoszeniu konkursowym oraz  proponuje  wysokość  </w:t>
      </w:r>
      <w:r w:rsidRPr="003A067B">
        <w:rPr>
          <w:sz w:val="24"/>
          <w:szCs w:val="24"/>
        </w:rPr>
        <w:tab/>
      </w:r>
      <w:r w:rsidRPr="003A067B">
        <w:rPr>
          <w:sz w:val="24"/>
          <w:szCs w:val="24"/>
        </w:rPr>
        <w:tab/>
        <w:t xml:space="preserve">dotacji ; </w:t>
      </w:r>
    </w:p>
    <w:p w:rsidR="00BE1705" w:rsidRPr="003A067B" w:rsidRDefault="00BE1705" w:rsidP="00BE1705">
      <w:pPr>
        <w:tabs>
          <w:tab w:val="num" w:pos="851"/>
          <w:tab w:val="left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lastRenderedPageBreak/>
        <w:t xml:space="preserve">h). </w:t>
      </w:r>
      <w:r w:rsidRPr="003A067B">
        <w:rPr>
          <w:sz w:val="24"/>
          <w:szCs w:val="24"/>
        </w:rPr>
        <w:tab/>
        <w:t xml:space="preserve">sporządza protokół z prac komisji, odczytuje jego treść   i podpisuje protokół. </w:t>
      </w:r>
    </w:p>
    <w:p w:rsidR="00BE1705" w:rsidRPr="003A067B" w:rsidRDefault="00BE1705" w:rsidP="00BE1705">
      <w:pPr>
        <w:jc w:val="both"/>
        <w:rPr>
          <w:sz w:val="24"/>
          <w:szCs w:val="24"/>
        </w:rPr>
      </w:pPr>
      <w:r w:rsidRPr="003A067B">
        <w:rPr>
          <w:sz w:val="24"/>
          <w:szCs w:val="24"/>
        </w:rPr>
        <w:t xml:space="preserve">  46 . Sporządzony protokół  powinien zawierać: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a). </w:t>
      </w:r>
      <w:r w:rsidRPr="003A067B">
        <w:rPr>
          <w:sz w:val="24"/>
          <w:szCs w:val="24"/>
        </w:rPr>
        <w:tab/>
        <w:t>oznaczenie miejsca i czasu konkursu;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b). </w:t>
      </w:r>
      <w:r w:rsidRPr="003A067B">
        <w:rPr>
          <w:sz w:val="24"/>
          <w:szCs w:val="24"/>
        </w:rPr>
        <w:tab/>
        <w:t>imiona i nazwiska członków komisji konkursowej;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c). </w:t>
      </w:r>
      <w:r w:rsidRPr="003A067B">
        <w:rPr>
          <w:sz w:val="24"/>
          <w:szCs w:val="24"/>
        </w:rPr>
        <w:tab/>
        <w:t>liczbę zgłoszonych ofert;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d). </w:t>
      </w:r>
      <w:r w:rsidRPr="003A067B">
        <w:rPr>
          <w:sz w:val="24"/>
          <w:szCs w:val="24"/>
        </w:rPr>
        <w:tab/>
        <w:t>wskazanie ofert odpowiadających warunkom konkursu;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e). </w:t>
      </w:r>
      <w:r w:rsidRPr="003A067B">
        <w:rPr>
          <w:sz w:val="24"/>
          <w:szCs w:val="24"/>
        </w:rPr>
        <w:tab/>
        <w:t xml:space="preserve">wskazanie ofert nie odpowiadających warunkom konkursu lub zgłoszonych po </w:t>
      </w:r>
      <w:r w:rsidRPr="003A067B">
        <w:rPr>
          <w:sz w:val="24"/>
          <w:szCs w:val="24"/>
        </w:rPr>
        <w:tab/>
        <w:t>terminie;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f). </w:t>
      </w:r>
      <w:r w:rsidRPr="003A067B">
        <w:rPr>
          <w:sz w:val="24"/>
          <w:szCs w:val="24"/>
        </w:rPr>
        <w:tab/>
        <w:t xml:space="preserve">średnią arytmetyczną punktów przyznawanych przez wszystkich członków </w:t>
      </w:r>
      <w:r w:rsidRPr="003A067B">
        <w:rPr>
          <w:sz w:val="24"/>
          <w:szCs w:val="24"/>
        </w:rPr>
        <w:tab/>
        <w:t>komisji, zgodnie ze wskaźnikami określonymi w ogłoszeniu konkursowym;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g). </w:t>
      </w:r>
      <w:r w:rsidRPr="003A067B">
        <w:rPr>
          <w:sz w:val="24"/>
          <w:szCs w:val="24"/>
        </w:rPr>
        <w:tab/>
        <w:t xml:space="preserve">propozycję rozstrzygnięcia  konkursu wraz z proponowaną wysokością  dotacji, </w:t>
      </w:r>
    </w:p>
    <w:p w:rsidR="00BE1705" w:rsidRPr="003A067B" w:rsidRDefault="00BE1705" w:rsidP="00BE1705">
      <w:pPr>
        <w:tabs>
          <w:tab w:val="num" w:pos="1134"/>
        </w:tabs>
        <w:ind w:left="567" w:firstLine="142"/>
        <w:rPr>
          <w:sz w:val="24"/>
          <w:szCs w:val="24"/>
        </w:rPr>
      </w:pPr>
      <w:r w:rsidRPr="003A067B">
        <w:rPr>
          <w:sz w:val="24"/>
          <w:szCs w:val="24"/>
        </w:rPr>
        <w:t xml:space="preserve">h). </w:t>
      </w:r>
      <w:r w:rsidRPr="003A067B">
        <w:rPr>
          <w:sz w:val="24"/>
          <w:szCs w:val="24"/>
        </w:rPr>
        <w:tab/>
        <w:t>podpisy członków komisji.</w:t>
      </w:r>
    </w:p>
    <w:p w:rsidR="00BE1705" w:rsidRPr="003A067B" w:rsidRDefault="00BE1705" w:rsidP="00BE1705">
      <w:pPr>
        <w:pStyle w:val="ListParagraph"/>
        <w:tabs>
          <w:tab w:val="left" w:pos="426"/>
        </w:tabs>
        <w:ind w:left="0"/>
        <w:rPr>
          <w:rFonts w:ascii="Times New Roman" w:hAnsi="Times New Roman"/>
          <w:sz w:val="24"/>
          <w:szCs w:val="24"/>
          <w:lang w:val="pl-PL"/>
        </w:rPr>
      </w:pPr>
      <w:r w:rsidRPr="003A067B">
        <w:rPr>
          <w:rFonts w:ascii="Times New Roman" w:hAnsi="Times New Roman"/>
          <w:sz w:val="24"/>
          <w:szCs w:val="24"/>
          <w:lang w:val="pl-PL"/>
        </w:rPr>
        <w:t>47.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Przeprowadzona przez komisję konkursową  ocena ofert oraz propozycja rozstrzygnięcia 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konkursu  zostanie przedstawiona Burmistrzowi Miasta, który dokona ostatecznego 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wyboru i zdecyduje o wysokości dotacji. </w:t>
      </w:r>
    </w:p>
    <w:p w:rsidR="00BE1705" w:rsidRPr="003A067B" w:rsidRDefault="00BE1705" w:rsidP="00BE1705">
      <w:pPr>
        <w:pStyle w:val="ListParagraph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  <w:lang w:val="pl-PL"/>
        </w:rPr>
      </w:pPr>
      <w:r w:rsidRPr="003A067B">
        <w:rPr>
          <w:rFonts w:ascii="Times New Roman" w:hAnsi="Times New Roman"/>
          <w:sz w:val="24"/>
          <w:szCs w:val="24"/>
          <w:lang w:val="pl-PL"/>
        </w:rPr>
        <w:t>48.</w:t>
      </w:r>
      <w:r w:rsidRPr="003A067B">
        <w:rPr>
          <w:rFonts w:ascii="Times New Roman" w:hAnsi="Times New Roman"/>
          <w:sz w:val="24"/>
          <w:szCs w:val="24"/>
          <w:lang w:val="pl-PL"/>
        </w:rPr>
        <w:tab/>
        <w:t xml:space="preserve">Komisja konkursowa rozwiązuje się z chwilą rozstrzygnięcia konkursu ofert. 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sz w:val="24"/>
          <w:szCs w:val="24"/>
        </w:rPr>
        <w:t>XII. Współpraca samorządu i organizacji pozarządowych: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 xml:space="preserve">49. Podlega bieżącej ocenie i kontroli przez odpowiednie służby finansowe i </w:t>
      </w:r>
      <w:r w:rsidRPr="003A067B">
        <w:rPr>
          <w:b w:val="0"/>
          <w:sz w:val="24"/>
          <w:szCs w:val="24"/>
        </w:rPr>
        <w:tab/>
        <w:t xml:space="preserve">merytoryczne urzędu według zasad określonych w indywidualnej umowie w </w:t>
      </w:r>
      <w:r w:rsidRPr="003A067B">
        <w:rPr>
          <w:b w:val="0"/>
          <w:sz w:val="24"/>
          <w:szCs w:val="24"/>
        </w:rPr>
        <w:tab/>
        <w:t>zakresie udzielonej dotacji i wykonania zadań;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50.</w:t>
      </w:r>
      <w:r w:rsidRPr="003A067B">
        <w:rPr>
          <w:b w:val="0"/>
          <w:sz w:val="24"/>
          <w:szCs w:val="24"/>
        </w:rPr>
        <w:tab/>
        <w:t xml:space="preserve">Rada Miasta i Gminy co najmniej raz w roku analizować będzie realizację </w:t>
      </w:r>
      <w:r w:rsidRPr="003A067B">
        <w:rPr>
          <w:b w:val="0"/>
          <w:sz w:val="24"/>
          <w:szCs w:val="24"/>
        </w:rPr>
        <w:tab/>
        <w:t xml:space="preserve">programu </w:t>
      </w:r>
      <w:r w:rsidRPr="003A067B">
        <w:rPr>
          <w:b w:val="0"/>
          <w:sz w:val="24"/>
          <w:szCs w:val="24"/>
        </w:rPr>
        <w:tab/>
        <w:t>współpracy;</w:t>
      </w:r>
    </w:p>
    <w:p w:rsidR="00BE1705" w:rsidRPr="003A067B" w:rsidRDefault="00BE1705" w:rsidP="00BE1705">
      <w:pPr>
        <w:pStyle w:val="Tekstpodstawowy21"/>
        <w:tabs>
          <w:tab w:val="left" w:pos="426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51.</w:t>
      </w:r>
      <w:r w:rsidRPr="003A067B">
        <w:rPr>
          <w:b w:val="0"/>
          <w:sz w:val="24"/>
          <w:szCs w:val="24"/>
        </w:rPr>
        <w:tab/>
        <w:t xml:space="preserve">Mieszkańcy gminy o działaniach realizowanych wspólnie przez samorząd i </w:t>
      </w:r>
      <w:r w:rsidRPr="003A067B">
        <w:rPr>
          <w:b w:val="0"/>
          <w:sz w:val="24"/>
          <w:szCs w:val="24"/>
        </w:rPr>
        <w:tab/>
        <w:t xml:space="preserve">organizacje </w:t>
      </w:r>
      <w:r w:rsidRPr="003A067B">
        <w:rPr>
          <w:b w:val="0"/>
          <w:sz w:val="24"/>
          <w:szCs w:val="24"/>
        </w:rPr>
        <w:tab/>
        <w:t>pozarządowe informowani będą poprzez:</w:t>
      </w:r>
    </w:p>
    <w:p w:rsidR="00BE1705" w:rsidRPr="003A067B" w:rsidRDefault="00BE1705" w:rsidP="00BE1705">
      <w:pPr>
        <w:pStyle w:val="Tekstpodstawowy21"/>
        <w:numPr>
          <w:ilvl w:val="0"/>
          <w:numId w:val="4"/>
        </w:numPr>
        <w:tabs>
          <w:tab w:val="left" w:pos="426"/>
          <w:tab w:val="left" w:pos="1276"/>
        </w:tabs>
        <w:ind w:left="1701" w:hanging="70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Biuletyn Informacji Publicznej,</w:t>
      </w:r>
    </w:p>
    <w:p w:rsidR="00BE1705" w:rsidRPr="003A067B" w:rsidRDefault="00BE1705" w:rsidP="00BE1705">
      <w:pPr>
        <w:pStyle w:val="Tekstpodstawowy21"/>
        <w:numPr>
          <w:ilvl w:val="0"/>
          <w:numId w:val="4"/>
        </w:numPr>
        <w:tabs>
          <w:tab w:val="left" w:pos="426"/>
          <w:tab w:val="left" w:pos="1276"/>
        </w:tabs>
        <w:ind w:left="1701" w:hanging="70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lokalną prasę,</w:t>
      </w:r>
    </w:p>
    <w:p w:rsidR="00BE1705" w:rsidRPr="003A067B" w:rsidRDefault="00BE1705" w:rsidP="00BE1705">
      <w:pPr>
        <w:pStyle w:val="Tekstpodstawowy21"/>
        <w:numPr>
          <w:ilvl w:val="0"/>
          <w:numId w:val="4"/>
        </w:numPr>
        <w:tabs>
          <w:tab w:val="left" w:pos="426"/>
          <w:tab w:val="left" w:pos="1276"/>
        </w:tabs>
        <w:ind w:left="1701" w:hanging="709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dostęp do dokumentów w siedzibie urzędu;</w:t>
      </w:r>
    </w:p>
    <w:p w:rsidR="00BE1705" w:rsidRPr="003A067B" w:rsidRDefault="00BE1705" w:rsidP="00BE1705">
      <w:pPr>
        <w:pStyle w:val="Tekstpodstawowy21"/>
        <w:tabs>
          <w:tab w:val="left" w:pos="426"/>
          <w:tab w:val="left" w:pos="1134"/>
        </w:tabs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ab/>
        <w:t>informacje dotyczyć będą:</w:t>
      </w:r>
    </w:p>
    <w:p w:rsidR="00BE1705" w:rsidRPr="003A067B" w:rsidRDefault="00BE1705" w:rsidP="00BE1705">
      <w:pPr>
        <w:pStyle w:val="Tekstpodstawowy21"/>
        <w:numPr>
          <w:ilvl w:val="0"/>
          <w:numId w:val="4"/>
        </w:numPr>
        <w:tabs>
          <w:tab w:val="left" w:pos="426"/>
          <w:tab w:val="left" w:pos="1276"/>
        </w:tabs>
        <w:ind w:left="1701" w:hanging="708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nazwy zadania,</w:t>
      </w:r>
    </w:p>
    <w:p w:rsidR="00BE1705" w:rsidRPr="003A067B" w:rsidRDefault="00BE1705" w:rsidP="00BE1705">
      <w:pPr>
        <w:pStyle w:val="Tekstpodstawowy21"/>
        <w:numPr>
          <w:ilvl w:val="0"/>
          <w:numId w:val="4"/>
        </w:numPr>
        <w:tabs>
          <w:tab w:val="left" w:pos="426"/>
          <w:tab w:val="left" w:pos="1276"/>
        </w:tabs>
        <w:ind w:left="1701" w:hanging="708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miejsca i terminu wykonania,</w:t>
      </w:r>
    </w:p>
    <w:p w:rsidR="00BE1705" w:rsidRPr="003A067B" w:rsidRDefault="00BE1705" w:rsidP="00BE1705">
      <w:pPr>
        <w:pStyle w:val="Tekstpodstawowy21"/>
        <w:numPr>
          <w:ilvl w:val="0"/>
          <w:numId w:val="4"/>
        </w:numPr>
        <w:tabs>
          <w:tab w:val="left" w:pos="426"/>
          <w:tab w:val="left" w:pos="1276"/>
        </w:tabs>
        <w:ind w:left="1701" w:hanging="708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funduszy,</w:t>
      </w:r>
    </w:p>
    <w:p w:rsidR="00BE1705" w:rsidRPr="00D73F0A" w:rsidRDefault="00BE1705" w:rsidP="00BE1705">
      <w:pPr>
        <w:pStyle w:val="Tekstpodstawowy21"/>
        <w:numPr>
          <w:ilvl w:val="0"/>
          <w:numId w:val="4"/>
        </w:numPr>
        <w:tabs>
          <w:tab w:val="left" w:pos="426"/>
          <w:tab w:val="left" w:pos="1276"/>
        </w:tabs>
        <w:ind w:left="1701" w:hanging="708"/>
        <w:jc w:val="left"/>
        <w:rPr>
          <w:b w:val="0"/>
          <w:sz w:val="24"/>
          <w:szCs w:val="24"/>
        </w:rPr>
      </w:pPr>
      <w:r w:rsidRPr="003A067B">
        <w:rPr>
          <w:b w:val="0"/>
          <w:sz w:val="24"/>
          <w:szCs w:val="24"/>
        </w:rPr>
        <w:t>liczby jednostek realizujących zadanie</w:t>
      </w:r>
    </w:p>
    <w:p w:rsidR="000B6D59" w:rsidRDefault="000B6D59"/>
    <w:sectPr w:rsidR="000B6D59" w:rsidSect="00D12C8A">
      <w:footerReference w:type="default" r:id="rId8"/>
      <w:footnotePr>
        <w:pos w:val="beneathText"/>
      </w:footnotePr>
      <w:pgSz w:w="11905" w:h="16837"/>
      <w:pgMar w:top="1417" w:right="1417" w:bottom="1417" w:left="1418" w:header="708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87" w:rsidRDefault="007913B7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5pt;margin-top:.05pt;width:4.65pt;height:11.1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796E87" w:rsidRPr="000B0968" w:rsidRDefault="007913B7" w:rsidP="000B0968"/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87" w:rsidRDefault="007913B7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35pt;margin-top:.05pt;width:4.65pt;height:11.15pt;z-index:251660288;mso-wrap-distance-left:0;mso-wrap-distance-right:0;mso-position-horizontal-relative:page" stroked="f">
          <v:fill opacity="0" color2="black"/>
          <v:textbox style="mso-next-textbox:#_x0000_s1026" inset="0,0,0,0">
            <w:txbxContent>
              <w:p w:rsidR="00796E87" w:rsidRDefault="007913B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E1705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StarSymbol" w:hAnsi="Star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5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>
    <w:nsid w:val="240B71F8"/>
    <w:multiLevelType w:val="hybridMultilevel"/>
    <w:tmpl w:val="336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BE1705"/>
    <w:rsid w:val="000B6D59"/>
    <w:rsid w:val="00703CCC"/>
    <w:rsid w:val="007913B7"/>
    <w:rsid w:val="007E2F7A"/>
    <w:rsid w:val="00AA75A8"/>
    <w:rsid w:val="00BE1705"/>
    <w:rsid w:val="00B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E1705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70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Numerstrony">
    <w:name w:val="page number"/>
    <w:basedOn w:val="Domylnaczcionkaakapitu"/>
    <w:rsid w:val="00BE1705"/>
  </w:style>
  <w:style w:type="paragraph" w:styleId="Tekstpodstawowy">
    <w:name w:val="Body Text"/>
    <w:basedOn w:val="Normalny"/>
    <w:link w:val="TekstpodstawowyZnak"/>
    <w:rsid w:val="00BE170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E170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BE1705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rsid w:val="00BE1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17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E1705"/>
    <w:rPr>
      <w:color w:val="0000FF"/>
      <w:u w:val="single"/>
    </w:rPr>
  </w:style>
  <w:style w:type="paragraph" w:customStyle="1" w:styleId="ListParagraph">
    <w:name w:val="List Paragraph"/>
    <w:basedOn w:val="Normalny"/>
    <w:rsid w:val="00BE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BE1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ancz.pl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3370</Words>
  <Characters>20224</Characters>
  <Application>Microsoft Office Word</Application>
  <DocSecurity>0</DocSecurity>
  <Lines>168</Lines>
  <Paragraphs>47</Paragraphs>
  <ScaleCrop>false</ScaleCrop>
  <Company/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1</cp:revision>
  <cp:lastPrinted>2012-10-08T10:09:00Z</cp:lastPrinted>
  <dcterms:created xsi:type="dcterms:W3CDTF">2012-10-08T10:09:00Z</dcterms:created>
  <dcterms:modified xsi:type="dcterms:W3CDTF">2012-10-08T10:09:00Z</dcterms:modified>
</cp:coreProperties>
</file>