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FA0674">
        <w:rPr>
          <w:rFonts w:ascii="Times New Roman" w:hAnsi="Times New Roman" w:cs="Times New Roman"/>
          <w:b/>
          <w:sz w:val="24"/>
          <w:szCs w:val="24"/>
        </w:rPr>
        <w:t>11</w:t>
      </w:r>
      <w:r w:rsidR="00B814C0">
        <w:rPr>
          <w:rFonts w:ascii="Times New Roman" w:hAnsi="Times New Roman" w:cs="Times New Roman"/>
          <w:b/>
          <w:sz w:val="24"/>
          <w:szCs w:val="24"/>
        </w:rPr>
        <w:t>. 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814C0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19 marca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 xml:space="preserve">oraz </w:t>
      </w:r>
      <w:r w:rsidR="00CA77C0">
        <w:rPr>
          <w:rFonts w:ascii="Times New Roman" w:hAnsi="Times New Roman" w:cs="Times New Roman"/>
          <w:sz w:val="24"/>
          <w:szCs w:val="24"/>
        </w:rPr>
        <w:t xml:space="preserve"> </w:t>
      </w:r>
      <w:r w:rsidR="00D26E91">
        <w:rPr>
          <w:rFonts w:ascii="Calibri" w:eastAsia="Calibri" w:hAnsi="Calibri" w:cs="Times New Roman"/>
        </w:rPr>
        <w:t xml:space="preserve">Uchwały Nr XIII/95/07 Rady Miasta i Gminy Gołańcz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ci wykaz nieruchomości gruntowych stanowiących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7C216F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działka </w:t>
      </w:r>
      <w:r w:rsidR="00B814C0">
        <w:rPr>
          <w:rFonts w:ascii="Times New Roman" w:hAnsi="Times New Roman" w:cs="Times New Roman"/>
          <w:b/>
          <w:sz w:val="24"/>
          <w:szCs w:val="24"/>
        </w:rPr>
        <w:t>959/11</w:t>
      </w:r>
      <w:r>
        <w:rPr>
          <w:rFonts w:ascii="Times New Roman" w:hAnsi="Times New Roman" w:cs="Times New Roman"/>
          <w:sz w:val="24"/>
          <w:szCs w:val="24"/>
        </w:rPr>
        <w:t xml:space="preserve"> powierzchnia</w:t>
      </w:r>
      <w:r w:rsidR="00F80B87">
        <w:rPr>
          <w:rFonts w:ascii="Times New Roman" w:hAnsi="Times New Roman" w:cs="Times New Roman"/>
          <w:sz w:val="24"/>
          <w:szCs w:val="24"/>
        </w:rPr>
        <w:t xml:space="preserve"> </w:t>
      </w:r>
      <w:r w:rsidR="00F80B87" w:rsidRPr="00AC4A5B">
        <w:rPr>
          <w:rFonts w:ascii="Times New Roman" w:hAnsi="Times New Roman" w:cs="Times New Roman"/>
          <w:b/>
          <w:sz w:val="24"/>
          <w:szCs w:val="24"/>
        </w:rPr>
        <w:t>0,</w:t>
      </w:r>
      <w:r w:rsidR="00B814C0">
        <w:rPr>
          <w:rFonts w:ascii="Times New Roman" w:hAnsi="Times New Roman" w:cs="Times New Roman"/>
          <w:b/>
          <w:sz w:val="24"/>
          <w:szCs w:val="24"/>
        </w:rPr>
        <w:t>4600</w:t>
      </w:r>
      <w:r w:rsidR="00F80B87">
        <w:rPr>
          <w:rFonts w:ascii="Times New Roman" w:hAnsi="Times New Roman" w:cs="Times New Roman"/>
          <w:sz w:val="24"/>
          <w:szCs w:val="24"/>
        </w:rPr>
        <w:t xml:space="preserve"> ha położona w </w:t>
      </w:r>
      <w:proofErr w:type="spellStart"/>
      <w:r w:rsidR="00B814C0">
        <w:rPr>
          <w:rFonts w:ascii="Times New Roman" w:hAnsi="Times New Roman" w:cs="Times New Roman"/>
          <w:b/>
          <w:sz w:val="24"/>
          <w:szCs w:val="24"/>
        </w:rPr>
        <w:t>Gołańczy</w:t>
      </w:r>
      <w:proofErr w:type="spellEnd"/>
      <w:r w:rsidR="00F80B87" w:rsidRPr="00AC4A5B">
        <w:rPr>
          <w:rFonts w:ascii="Times New Roman" w:hAnsi="Times New Roman" w:cs="Times New Roman"/>
          <w:b/>
          <w:sz w:val="24"/>
          <w:szCs w:val="24"/>
        </w:rPr>
        <w:t>,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przy ulicy Klasztornej</w:t>
      </w:r>
      <w:r w:rsidR="00F80B87">
        <w:rPr>
          <w:rFonts w:ascii="Times New Roman" w:hAnsi="Times New Roman" w:cs="Times New Roman"/>
          <w:sz w:val="24"/>
          <w:szCs w:val="24"/>
        </w:rPr>
        <w:t xml:space="preserve"> zapisana w </w:t>
      </w:r>
      <w:r w:rsidR="00F80B87" w:rsidRPr="00AC4A5B">
        <w:rPr>
          <w:rFonts w:ascii="Times New Roman" w:hAnsi="Times New Roman" w:cs="Times New Roman"/>
          <w:b/>
          <w:sz w:val="24"/>
          <w:szCs w:val="24"/>
        </w:rPr>
        <w:t xml:space="preserve">KW </w:t>
      </w:r>
      <w:r w:rsidR="00B814C0">
        <w:rPr>
          <w:rFonts w:ascii="Times New Roman" w:hAnsi="Times New Roman" w:cs="Times New Roman"/>
          <w:b/>
          <w:sz w:val="24"/>
          <w:szCs w:val="24"/>
        </w:rPr>
        <w:t>PO1B/000/25100/2</w:t>
      </w:r>
      <w:r w:rsidR="00AC4A5B">
        <w:rPr>
          <w:rFonts w:ascii="Times New Roman" w:hAnsi="Times New Roman" w:cs="Times New Roman"/>
          <w:sz w:val="24"/>
          <w:szCs w:val="24"/>
        </w:rPr>
        <w:t xml:space="preserve"> Są</w:t>
      </w:r>
      <w:r w:rsidR="00F80B87">
        <w:rPr>
          <w:rFonts w:ascii="Times New Roman" w:hAnsi="Times New Roman" w:cs="Times New Roman"/>
          <w:sz w:val="24"/>
          <w:szCs w:val="24"/>
        </w:rPr>
        <w:t>du Rejonowego we Wą</w:t>
      </w:r>
      <w:r w:rsidR="00FA6AF8">
        <w:rPr>
          <w:rFonts w:ascii="Times New Roman" w:hAnsi="Times New Roman" w:cs="Times New Roman"/>
          <w:sz w:val="24"/>
          <w:szCs w:val="24"/>
        </w:rPr>
        <w:t>growcu;</w:t>
      </w:r>
    </w:p>
    <w:p w:rsidR="00B814C0" w:rsidRDefault="00B814C0" w:rsidP="00B81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działka </w:t>
      </w:r>
      <w:r>
        <w:rPr>
          <w:rFonts w:ascii="Times New Roman" w:hAnsi="Times New Roman" w:cs="Times New Roman"/>
          <w:b/>
          <w:sz w:val="24"/>
          <w:szCs w:val="24"/>
        </w:rPr>
        <w:t>959/12</w:t>
      </w:r>
      <w:r>
        <w:rPr>
          <w:rFonts w:ascii="Times New Roman" w:hAnsi="Times New Roman" w:cs="Times New Roman"/>
          <w:sz w:val="24"/>
          <w:szCs w:val="24"/>
        </w:rPr>
        <w:t xml:space="preserve"> powierzchnia </w:t>
      </w:r>
      <w:r w:rsidRPr="00AC4A5B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>4592</w:t>
      </w:r>
      <w:r>
        <w:rPr>
          <w:rFonts w:ascii="Times New Roman" w:hAnsi="Times New Roman" w:cs="Times New Roman"/>
          <w:sz w:val="24"/>
          <w:szCs w:val="24"/>
        </w:rPr>
        <w:t xml:space="preserve"> ha położona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Gołańczy</w:t>
      </w:r>
      <w:proofErr w:type="spellEnd"/>
      <w:r w:rsidRPr="00AC4A5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przy ulicy Klasztornej</w:t>
      </w:r>
      <w:r>
        <w:rPr>
          <w:rFonts w:ascii="Times New Roman" w:hAnsi="Times New Roman" w:cs="Times New Roman"/>
          <w:sz w:val="24"/>
          <w:szCs w:val="24"/>
        </w:rPr>
        <w:t xml:space="preserve"> zapisana w </w:t>
      </w:r>
      <w:r w:rsidRPr="00AC4A5B">
        <w:rPr>
          <w:rFonts w:ascii="Times New Roman" w:hAnsi="Times New Roman" w:cs="Times New Roman"/>
          <w:b/>
          <w:sz w:val="24"/>
          <w:szCs w:val="24"/>
        </w:rPr>
        <w:t xml:space="preserve">KW </w:t>
      </w:r>
      <w:r>
        <w:rPr>
          <w:rFonts w:ascii="Times New Roman" w:hAnsi="Times New Roman" w:cs="Times New Roman"/>
          <w:b/>
          <w:sz w:val="24"/>
          <w:szCs w:val="24"/>
        </w:rPr>
        <w:t>PO1B/000/25100/2</w:t>
      </w:r>
      <w:r>
        <w:rPr>
          <w:rFonts w:ascii="Times New Roman" w:hAnsi="Times New Roman" w:cs="Times New Roman"/>
          <w:sz w:val="24"/>
          <w:szCs w:val="24"/>
        </w:rPr>
        <w:t xml:space="preserve"> Sądu Rejonowego we Wągrowcu;</w:t>
      </w:r>
    </w:p>
    <w:p w:rsidR="008A5BD2" w:rsidRDefault="00B814C0" w:rsidP="008A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działka </w:t>
      </w:r>
      <w:r>
        <w:rPr>
          <w:rFonts w:ascii="Times New Roman" w:hAnsi="Times New Roman" w:cs="Times New Roman"/>
          <w:b/>
          <w:sz w:val="24"/>
          <w:szCs w:val="24"/>
        </w:rPr>
        <w:t>959/13</w:t>
      </w:r>
      <w:r>
        <w:rPr>
          <w:rFonts w:ascii="Times New Roman" w:hAnsi="Times New Roman" w:cs="Times New Roman"/>
          <w:sz w:val="24"/>
          <w:szCs w:val="24"/>
        </w:rPr>
        <w:t xml:space="preserve"> powierzchnia </w:t>
      </w:r>
      <w:r w:rsidRPr="00AC4A5B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>4600</w:t>
      </w:r>
      <w:r>
        <w:rPr>
          <w:rFonts w:ascii="Times New Roman" w:hAnsi="Times New Roman" w:cs="Times New Roman"/>
          <w:sz w:val="24"/>
          <w:szCs w:val="24"/>
        </w:rPr>
        <w:t xml:space="preserve"> ha położona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Gołańczy</w:t>
      </w:r>
      <w:proofErr w:type="spellEnd"/>
      <w:r w:rsidRPr="00AC4A5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przy ulicy Klasztornej</w:t>
      </w:r>
      <w:r>
        <w:rPr>
          <w:rFonts w:ascii="Times New Roman" w:hAnsi="Times New Roman" w:cs="Times New Roman"/>
          <w:sz w:val="24"/>
          <w:szCs w:val="24"/>
        </w:rPr>
        <w:t xml:space="preserve"> zapisana w </w:t>
      </w:r>
      <w:r w:rsidRPr="00AC4A5B">
        <w:rPr>
          <w:rFonts w:ascii="Times New Roman" w:hAnsi="Times New Roman" w:cs="Times New Roman"/>
          <w:b/>
          <w:sz w:val="24"/>
          <w:szCs w:val="24"/>
        </w:rPr>
        <w:t xml:space="preserve">KW </w:t>
      </w:r>
      <w:r>
        <w:rPr>
          <w:rFonts w:ascii="Times New Roman" w:hAnsi="Times New Roman" w:cs="Times New Roman"/>
          <w:b/>
          <w:sz w:val="24"/>
          <w:szCs w:val="24"/>
        </w:rPr>
        <w:t>PO1B/000/25100/2</w:t>
      </w:r>
      <w:r>
        <w:rPr>
          <w:rFonts w:ascii="Times New Roman" w:hAnsi="Times New Roman" w:cs="Times New Roman"/>
          <w:sz w:val="24"/>
          <w:szCs w:val="24"/>
        </w:rPr>
        <w:t xml:space="preserve"> Sądu Rejonowego we Wągrowcu;</w:t>
      </w:r>
    </w:p>
    <w:p w:rsidR="008A5BD2" w:rsidRDefault="008A5BD2" w:rsidP="00B814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wymienione  działki w Miejscowym Planie Zagospodarowania Przestrzen</w:t>
      </w:r>
      <w:r w:rsidR="00760C8B">
        <w:rPr>
          <w:rFonts w:ascii="Times New Roman" w:hAnsi="Times New Roman" w:cs="Times New Roman"/>
          <w:sz w:val="24"/>
          <w:szCs w:val="24"/>
        </w:rPr>
        <w:t>nego przeznaczone są na tereny u</w:t>
      </w:r>
      <w:r>
        <w:rPr>
          <w:rFonts w:ascii="Times New Roman" w:hAnsi="Times New Roman" w:cs="Times New Roman"/>
          <w:sz w:val="24"/>
          <w:szCs w:val="24"/>
        </w:rPr>
        <w:t>sługowo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 w:rsidR="00D26E91">
        <w:rPr>
          <w:rFonts w:ascii="Times New Roman" w:hAnsi="Times New Roman" w:cs="Times New Roman"/>
          <w:sz w:val="24"/>
          <w:szCs w:val="24"/>
        </w:rPr>
        <w:t>–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mieszkaniowe</w:t>
      </w:r>
      <w:r w:rsidR="00D26E91">
        <w:rPr>
          <w:rFonts w:ascii="Times New Roman" w:hAnsi="Times New Roman" w:cs="Times New Roman"/>
          <w:sz w:val="24"/>
          <w:szCs w:val="24"/>
        </w:rPr>
        <w:t xml:space="preserve"> (UM),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760C8B">
        <w:rPr>
          <w:rFonts w:ascii="Times New Roman" w:hAnsi="Times New Roman" w:cs="Times New Roman"/>
          <w:sz w:val="24"/>
          <w:szCs w:val="24"/>
        </w:rPr>
        <w:t xml:space="preserve"> dla działki 959/11 wynosi 98 000,00 +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FA6AF8">
        <w:rPr>
          <w:rFonts w:ascii="Times New Roman" w:hAnsi="Times New Roman" w:cs="Times New Roman"/>
          <w:b/>
          <w:sz w:val="24"/>
          <w:szCs w:val="24"/>
        </w:rPr>
        <w:t>;</w:t>
      </w:r>
    </w:p>
    <w:p w:rsidR="00760C8B" w:rsidRDefault="00760C8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 dla działki 959/12 wynosi 98 000,00 +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60C8B" w:rsidRDefault="00760C8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 dla działki 959/13 wynosi 98 000,00 +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nieruchomości 959/11,959/12,959/13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35168E"/>
    <w:rsid w:val="003A3102"/>
    <w:rsid w:val="006351BF"/>
    <w:rsid w:val="00760C8B"/>
    <w:rsid w:val="00782094"/>
    <w:rsid w:val="007C216F"/>
    <w:rsid w:val="008A5BD2"/>
    <w:rsid w:val="008B5851"/>
    <w:rsid w:val="009873FB"/>
    <w:rsid w:val="009B2601"/>
    <w:rsid w:val="009F6FE5"/>
    <w:rsid w:val="00AC4A5B"/>
    <w:rsid w:val="00B250CC"/>
    <w:rsid w:val="00B814C0"/>
    <w:rsid w:val="00C877C0"/>
    <w:rsid w:val="00CA77C0"/>
    <w:rsid w:val="00D26E91"/>
    <w:rsid w:val="00E217C7"/>
    <w:rsid w:val="00EB76FA"/>
    <w:rsid w:val="00F80B87"/>
    <w:rsid w:val="00FA0674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10</cp:revision>
  <cp:lastPrinted>2012-03-19T13:14:00Z</cp:lastPrinted>
  <dcterms:created xsi:type="dcterms:W3CDTF">2011-08-18T11:56:00Z</dcterms:created>
  <dcterms:modified xsi:type="dcterms:W3CDTF">2012-03-19T13:16:00Z</dcterms:modified>
</cp:coreProperties>
</file>