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5261A" w14:textId="77777777" w:rsidR="005452A0" w:rsidRPr="00B26BA5" w:rsidRDefault="00F871F1" w:rsidP="00F04280">
      <w:pPr>
        <w:pStyle w:val="Akapitzlist"/>
        <w:numPr>
          <w:ilvl w:val="0"/>
          <w:numId w:val="1"/>
        </w:numPr>
        <w:spacing w:before="360"/>
        <w:ind w:left="714" w:hanging="357"/>
        <w:jc w:val="both"/>
        <w:rPr>
          <w:b/>
          <w:sz w:val="28"/>
          <w:szCs w:val="28"/>
        </w:rPr>
      </w:pPr>
      <w:r w:rsidRPr="007D4957">
        <w:rPr>
          <w:b/>
          <w:sz w:val="28"/>
          <w:szCs w:val="28"/>
        </w:rPr>
        <w:t>Informacje o Zgłaszającym</w:t>
      </w:r>
    </w:p>
    <w:p w14:paraId="12B36859" w14:textId="77777777" w:rsidR="00F871F1" w:rsidRDefault="00F871F1" w:rsidP="005452A0">
      <w:pPr>
        <w:spacing w:before="120"/>
        <w:jc w:val="both"/>
        <w:rPr>
          <w:rStyle w:val="markedcontent"/>
          <w:rFonts w:cs="Arial"/>
          <w:i/>
        </w:rPr>
      </w:pPr>
      <w:r w:rsidRPr="005452A0">
        <w:rPr>
          <w:rStyle w:val="markedcontent"/>
          <w:rFonts w:cs="Arial"/>
          <w:i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p w14:paraId="1A0AC2B5" w14:textId="77777777" w:rsidR="00D74BFD" w:rsidRPr="005452A0" w:rsidRDefault="00D74BFD" w:rsidP="005452A0">
      <w:pPr>
        <w:spacing w:before="120"/>
        <w:jc w:val="both"/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871F1" w14:paraId="7F44920F" w14:textId="77777777" w:rsidTr="00561073">
        <w:tc>
          <w:tcPr>
            <w:tcW w:w="6997" w:type="dxa"/>
            <w:shd w:val="clear" w:color="auto" w:fill="B8CCE4"/>
          </w:tcPr>
          <w:p w14:paraId="07B6DAF4" w14:textId="77777777" w:rsidR="00F871F1" w:rsidRDefault="00F871F1" w:rsidP="00836F37">
            <w:pPr>
              <w:spacing w:before="120" w:after="120"/>
            </w:pPr>
            <w:r w:rsidRPr="00F871F1">
              <w:rPr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6997" w:type="dxa"/>
          </w:tcPr>
          <w:p w14:paraId="03F03D95" w14:textId="77777777" w:rsidR="00F871F1" w:rsidRDefault="00F871F1" w:rsidP="00F871F1"/>
          <w:p w14:paraId="22E0CCDA" w14:textId="77777777" w:rsidR="00D74BFD" w:rsidRDefault="00D74BFD" w:rsidP="00F871F1"/>
          <w:p w14:paraId="0CFA7419" w14:textId="77777777" w:rsidR="00D74BFD" w:rsidRDefault="00D74BFD" w:rsidP="00F871F1"/>
        </w:tc>
      </w:tr>
      <w:tr w:rsidR="00F871F1" w14:paraId="6E1E183A" w14:textId="77777777" w:rsidTr="00561073">
        <w:tc>
          <w:tcPr>
            <w:tcW w:w="6997" w:type="dxa"/>
            <w:shd w:val="clear" w:color="auto" w:fill="B8CCE4"/>
          </w:tcPr>
          <w:p w14:paraId="04A44562" w14:textId="77777777" w:rsidR="00F871F1" w:rsidRDefault="00F871F1" w:rsidP="00836F37">
            <w:pPr>
              <w:spacing w:before="120" w:after="120"/>
            </w:pPr>
            <w:r w:rsidRPr="00F871F1">
              <w:rPr>
                <w:color w:val="000000"/>
                <w:sz w:val="24"/>
                <w:szCs w:val="24"/>
              </w:rPr>
              <w:t>Instytucja (jeśli dotyczy)</w:t>
            </w:r>
          </w:p>
        </w:tc>
        <w:tc>
          <w:tcPr>
            <w:tcW w:w="6997" w:type="dxa"/>
          </w:tcPr>
          <w:p w14:paraId="461BEE5A" w14:textId="77777777" w:rsidR="00F871F1" w:rsidRDefault="00F871F1" w:rsidP="00F871F1"/>
          <w:p w14:paraId="187C5C8F" w14:textId="77777777" w:rsidR="00D74BFD" w:rsidRDefault="00D74BFD" w:rsidP="00F871F1"/>
          <w:p w14:paraId="2D0684B6" w14:textId="77777777" w:rsidR="00D74BFD" w:rsidRDefault="00D74BFD" w:rsidP="00F871F1"/>
        </w:tc>
      </w:tr>
      <w:tr w:rsidR="00F871F1" w14:paraId="274AC2D1" w14:textId="77777777" w:rsidTr="00561073">
        <w:tc>
          <w:tcPr>
            <w:tcW w:w="6997" w:type="dxa"/>
            <w:shd w:val="clear" w:color="auto" w:fill="B8CCE4"/>
          </w:tcPr>
          <w:p w14:paraId="1394484F" w14:textId="77777777" w:rsidR="00F871F1" w:rsidRDefault="00F871F1" w:rsidP="00836F37">
            <w:pPr>
              <w:spacing w:before="120" w:after="120"/>
            </w:pPr>
            <w:r w:rsidRPr="00F871F1">
              <w:rPr>
                <w:color w:val="000000"/>
                <w:sz w:val="24"/>
                <w:szCs w:val="24"/>
              </w:rPr>
              <w:t>Adres do korespondencji (e-mail)</w:t>
            </w:r>
          </w:p>
        </w:tc>
        <w:tc>
          <w:tcPr>
            <w:tcW w:w="6997" w:type="dxa"/>
          </w:tcPr>
          <w:p w14:paraId="34610720" w14:textId="77777777" w:rsidR="00F871F1" w:rsidRDefault="00F871F1" w:rsidP="00F871F1"/>
          <w:p w14:paraId="088D6BDB" w14:textId="77777777" w:rsidR="00D74BFD" w:rsidRDefault="00D74BFD" w:rsidP="00F871F1"/>
          <w:p w14:paraId="3AA6AD15" w14:textId="77777777" w:rsidR="00D74BFD" w:rsidRDefault="00D74BFD" w:rsidP="00F871F1"/>
        </w:tc>
      </w:tr>
      <w:tr w:rsidR="00F871F1" w14:paraId="6582AB58" w14:textId="77777777" w:rsidTr="00561073">
        <w:tc>
          <w:tcPr>
            <w:tcW w:w="6997" w:type="dxa"/>
            <w:shd w:val="clear" w:color="auto" w:fill="B8CCE4"/>
          </w:tcPr>
          <w:p w14:paraId="7A208AA3" w14:textId="77777777" w:rsidR="00F871F1" w:rsidRDefault="007C47CF" w:rsidP="00836F37">
            <w:pPr>
              <w:spacing w:before="120" w:after="120"/>
            </w:pPr>
            <w:r>
              <w:rPr>
                <w:color w:val="000000"/>
                <w:sz w:val="24"/>
                <w:szCs w:val="24"/>
              </w:rPr>
              <w:t>Telefon/fax</w:t>
            </w:r>
          </w:p>
        </w:tc>
        <w:tc>
          <w:tcPr>
            <w:tcW w:w="6997" w:type="dxa"/>
          </w:tcPr>
          <w:p w14:paraId="329C6514" w14:textId="77777777" w:rsidR="00F871F1" w:rsidRDefault="00F871F1" w:rsidP="00F871F1"/>
          <w:p w14:paraId="558AE054" w14:textId="77777777" w:rsidR="00D74BFD" w:rsidRDefault="00D74BFD" w:rsidP="00F871F1"/>
          <w:p w14:paraId="4D7390B1" w14:textId="77777777" w:rsidR="00D74BFD" w:rsidRDefault="00D74BFD" w:rsidP="00F871F1"/>
        </w:tc>
      </w:tr>
    </w:tbl>
    <w:p w14:paraId="31E927F3" w14:textId="77777777" w:rsidR="00735250" w:rsidRDefault="00735250" w:rsidP="000A0AD4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2BCF424" w14:textId="7E43DCD5" w:rsidR="009458B3" w:rsidRPr="00735250" w:rsidRDefault="009458B3" w:rsidP="000A0AD4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735250">
        <w:rPr>
          <w:rFonts w:asciiTheme="minorHAnsi" w:hAnsiTheme="minorHAnsi"/>
          <w:b/>
          <w:color w:val="000000"/>
          <w:sz w:val="22"/>
          <w:szCs w:val="22"/>
        </w:rPr>
        <w:t>Wypełniony formularz prosimy przesła</w:t>
      </w:r>
      <w:r w:rsidR="0029177E" w:rsidRPr="00735250">
        <w:rPr>
          <w:rFonts w:asciiTheme="minorHAnsi" w:hAnsiTheme="minorHAnsi"/>
          <w:b/>
          <w:color w:val="000000"/>
          <w:sz w:val="22"/>
          <w:szCs w:val="22"/>
        </w:rPr>
        <w:t xml:space="preserve">ć pocztą elektroniczną na adres </w:t>
      </w:r>
      <w:hyperlink r:id="rId8" w:history="1">
        <w:r w:rsidR="0029177E" w:rsidRPr="00735250">
          <w:rPr>
            <w:rStyle w:val="Hipercze"/>
            <w:rFonts w:asciiTheme="minorHAnsi" w:hAnsiTheme="minorHAnsi"/>
            <w:b/>
            <w:sz w:val="22"/>
            <w:szCs w:val="22"/>
          </w:rPr>
          <w:t>monikacytlak@golancz.pl</w:t>
        </w:r>
      </w:hyperlink>
      <w:r w:rsidR="00617C1C" w:rsidRPr="00735250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735250">
        <w:rPr>
          <w:rFonts w:asciiTheme="minorHAnsi" w:hAnsiTheme="minorHAnsi"/>
          <w:b/>
          <w:color w:val="000000"/>
          <w:sz w:val="22"/>
          <w:szCs w:val="22"/>
        </w:rPr>
        <w:t>wpisując w tytule e-maila: „Konsultacje społeczne – projekt uchwały w sprawie obszaru zdegradowan</w:t>
      </w:r>
      <w:r w:rsidR="00621B9B" w:rsidRPr="00735250">
        <w:rPr>
          <w:rFonts w:asciiTheme="minorHAnsi" w:hAnsiTheme="minorHAnsi"/>
          <w:b/>
          <w:color w:val="000000"/>
          <w:sz w:val="22"/>
          <w:szCs w:val="22"/>
        </w:rPr>
        <w:t>ego i obszaru rewitalizacji”,</w:t>
      </w:r>
      <w:r w:rsidRPr="00735250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621B9B" w:rsidRPr="00735250">
        <w:rPr>
          <w:rFonts w:asciiTheme="minorHAnsi" w:hAnsiTheme="minorHAnsi"/>
          <w:b/>
          <w:color w:val="000000"/>
          <w:sz w:val="22"/>
          <w:szCs w:val="22"/>
        </w:rPr>
        <w:t xml:space="preserve">dostarczyć drogą korespondencyjną (listownie) lub osobiście </w:t>
      </w:r>
      <w:r w:rsidRPr="00735250">
        <w:rPr>
          <w:rFonts w:asciiTheme="minorHAnsi" w:hAnsiTheme="minorHAnsi"/>
          <w:b/>
          <w:color w:val="000000"/>
          <w:sz w:val="22"/>
          <w:szCs w:val="22"/>
        </w:rPr>
        <w:t xml:space="preserve">na adres: </w:t>
      </w:r>
      <w:r w:rsidR="0029177E" w:rsidRPr="00735250">
        <w:rPr>
          <w:rFonts w:asciiTheme="minorHAnsi" w:hAnsiTheme="minorHAnsi"/>
          <w:b/>
          <w:color w:val="000000"/>
          <w:sz w:val="22"/>
          <w:szCs w:val="22"/>
        </w:rPr>
        <w:t>Miasto</w:t>
      </w:r>
      <w:r w:rsidR="0083691D" w:rsidRPr="00735250">
        <w:rPr>
          <w:rFonts w:asciiTheme="minorHAnsi" w:hAnsiTheme="minorHAnsi"/>
          <w:b/>
          <w:color w:val="000000"/>
          <w:sz w:val="22"/>
          <w:szCs w:val="22"/>
        </w:rPr>
        <w:t xml:space="preserve"> i </w:t>
      </w:r>
      <w:r w:rsidR="0029177E" w:rsidRPr="00735250">
        <w:rPr>
          <w:rFonts w:asciiTheme="minorHAnsi" w:hAnsiTheme="minorHAnsi"/>
          <w:b/>
          <w:color w:val="000000"/>
          <w:sz w:val="22"/>
          <w:szCs w:val="22"/>
        </w:rPr>
        <w:t>Gmina</w:t>
      </w:r>
      <w:r w:rsidR="00617C1C" w:rsidRPr="00735250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83691D" w:rsidRPr="00735250">
        <w:rPr>
          <w:rFonts w:asciiTheme="minorHAnsi" w:hAnsiTheme="minorHAnsi"/>
          <w:b/>
          <w:color w:val="000000"/>
          <w:sz w:val="22"/>
          <w:szCs w:val="22"/>
        </w:rPr>
        <w:t>Gołańcz</w:t>
      </w:r>
      <w:r w:rsidR="00617C1C" w:rsidRPr="00735250">
        <w:rPr>
          <w:rFonts w:asciiTheme="minorHAnsi" w:hAnsiTheme="minorHAnsi"/>
          <w:b/>
          <w:color w:val="000000"/>
          <w:sz w:val="22"/>
          <w:szCs w:val="22"/>
        </w:rPr>
        <w:t xml:space="preserve">, </w:t>
      </w:r>
      <w:r w:rsidR="00A10A3B" w:rsidRPr="00735250">
        <w:rPr>
          <w:rFonts w:asciiTheme="minorHAnsi" w:hAnsiTheme="minorHAnsi"/>
          <w:b/>
          <w:color w:val="000000"/>
          <w:sz w:val="22"/>
          <w:szCs w:val="22"/>
        </w:rPr>
        <w:t xml:space="preserve">ul. dr. Piotra Kowalika 2, </w:t>
      </w:r>
      <w:r w:rsidR="0029177E" w:rsidRPr="00735250">
        <w:rPr>
          <w:rFonts w:asciiTheme="minorHAnsi" w:hAnsiTheme="minorHAnsi"/>
          <w:b/>
          <w:color w:val="000000"/>
          <w:sz w:val="22"/>
          <w:szCs w:val="22"/>
        </w:rPr>
        <w:t xml:space="preserve">62–130 </w:t>
      </w:r>
      <w:r w:rsidR="00D94661" w:rsidRPr="00735250">
        <w:rPr>
          <w:rFonts w:asciiTheme="minorHAnsi" w:hAnsiTheme="minorHAnsi"/>
          <w:b/>
          <w:color w:val="000000"/>
          <w:sz w:val="22"/>
          <w:szCs w:val="22"/>
        </w:rPr>
        <w:t xml:space="preserve">Gołańcz </w:t>
      </w:r>
      <w:r w:rsidRPr="00735250">
        <w:rPr>
          <w:rFonts w:asciiTheme="minorHAnsi" w:hAnsiTheme="minorHAnsi"/>
          <w:b/>
          <w:color w:val="000000"/>
          <w:sz w:val="22"/>
          <w:szCs w:val="22"/>
        </w:rPr>
        <w:t xml:space="preserve">z dopiskiem „Konsultacje społeczne – projekt uchwały w sprawie obszaru zdegradowanego i obszaru rewitalizacji” </w:t>
      </w:r>
      <w:r w:rsidRPr="00FB3414">
        <w:rPr>
          <w:rFonts w:asciiTheme="minorHAnsi" w:hAnsiTheme="minorHAnsi"/>
          <w:b/>
          <w:color w:val="000000"/>
          <w:sz w:val="22"/>
          <w:szCs w:val="22"/>
        </w:rPr>
        <w:t xml:space="preserve">do dnia </w:t>
      </w:r>
      <w:r w:rsidR="00FB3414" w:rsidRPr="00FB3414">
        <w:rPr>
          <w:rFonts w:asciiTheme="minorHAnsi" w:hAnsiTheme="minorHAnsi"/>
          <w:b/>
          <w:color w:val="000000"/>
          <w:sz w:val="22"/>
          <w:szCs w:val="22"/>
        </w:rPr>
        <w:t>16.12.</w:t>
      </w:r>
      <w:r w:rsidR="008B777C" w:rsidRPr="00FB3414">
        <w:rPr>
          <w:rFonts w:asciiTheme="minorHAnsi" w:hAnsiTheme="minorHAnsi"/>
          <w:b/>
          <w:color w:val="000000"/>
          <w:sz w:val="22"/>
          <w:szCs w:val="22"/>
        </w:rPr>
        <w:t>2024</w:t>
      </w:r>
      <w:r w:rsidR="00FB3414" w:rsidRPr="00FB3414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D74BFD" w:rsidRPr="00FB3414">
        <w:rPr>
          <w:rFonts w:asciiTheme="minorHAnsi" w:hAnsiTheme="minorHAnsi"/>
          <w:b/>
          <w:color w:val="000000"/>
          <w:sz w:val="22"/>
          <w:szCs w:val="22"/>
        </w:rPr>
        <w:t>r.</w:t>
      </w:r>
      <w:bookmarkStart w:id="0" w:name="_GoBack"/>
      <w:bookmarkEnd w:id="0"/>
    </w:p>
    <w:p w14:paraId="0CF472A1" w14:textId="4C1F7A14" w:rsidR="00617861" w:rsidRPr="00735250" w:rsidRDefault="00617861">
      <w:pPr>
        <w:rPr>
          <w:rFonts w:eastAsia="Times New Roman" w:cs="Times New Roman"/>
          <w:b/>
          <w:color w:val="000000"/>
          <w:lang w:eastAsia="pl-PL"/>
        </w:rPr>
      </w:pPr>
      <w:r w:rsidRPr="00735250">
        <w:rPr>
          <w:b/>
          <w:color w:val="000000"/>
        </w:rPr>
        <w:br w:type="page"/>
      </w:r>
    </w:p>
    <w:p w14:paraId="6E9B416E" w14:textId="77777777" w:rsidR="00D74BFD" w:rsidRDefault="00D74BFD" w:rsidP="000A0AD4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32EC079" w14:textId="7A6204D1" w:rsidR="000A0AD4" w:rsidRPr="00B26BA5" w:rsidRDefault="00AF6C9A" w:rsidP="005452A0">
      <w:pPr>
        <w:pStyle w:val="Akapitzlist"/>
        <w:numPr>
          <w:ilvl w:val="0"/>
          <w:numId w:val="1"/>
        </w:numPr>
        <w:spacing w:before="120"/>
        <w:ind w:left="714" w:hanging="357"/>
        <w:jc w:val="both"/>
        <w:rPr>
          <w:b/>
          <w:sz w:val="28"/>
          <w:szCs w:val="28"/>
        </w:rPr>
      </w:pPr>
      <w:r w:rsidRPr="00B26BA5">
        <w:rPr>
          <w:b/>
          <w:sz w:val="28"/>
          <w:szCs w:val="28"/>
        </w:rPr>
        <w:t xml:space="preserve">Zgłaszane uwagi, wnioski oraz sugestie do projektu </w:t>
      </w:r>
      <w:r w:rsidR="0099555E">
        <w:rPr>
          <w:b/>
          <w:sz w:val="28"/>
          <w:szCs w:val="28"/>
        </w:rPr>
        <w:t>u</w:t>
      </w:r>
      <w:r w:rsidRPr="00B26BA5">
        <w:rPr>
          <w:b/>
          <w:sz w:val="28"/>
          <w:szCs w:val="28"/>
        </w:rPr>
        <w:t>chwały w sprawie wyzna</w:t>
      </w:r>
      <w:r w:rsidR="00A601E9">
        <w:rPr>
          <w:b/>
          <w:sz w:val="28"/>
          <w:szCs w:val="28"/>
        </w:rPr>
        <w:t>czenia obszaru zdegradowanego i </w:t>
      </w:r>
      <w:r w:rsidRPr="00B26BA5">
        <w:rPr>
          <w:b/>
          <w:sz w:val="28"/>
          <w:szCs w:val="28"/>
        </w:rPr>
        <w:t xml:space="preserve">obszaru rewitalizacji na terenie </w:t>
      </w:r>
      <w:r w:rsidR="00044D09">
        <w:rPr>
          <w:b/>
          <w:sz w:val="28"/>
          <w:szCs w:val="28"/>
        </w:rPr>
        <w:t>g</w:t>
      </w:r>
      <w:r w:rsidRPr="00B26BA5">
        <w:rPr>
          <w:b/>
          <w:sz w:val="28"/>
          <w:szCs w:val="28"/>
        </w:rPr>
        <w:t xml:space="preserve">miny </w:t>
      </w:r>
      <w:r w:rsidR="00B903CB">
        <w:rPr>
          <w:b/>
          <w:sz w:val="28"/>
          <w:szCs w:val="28"/>
        </w:rPr>
        <w:t>Gołańcz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2799"/>
        <w:gridCol w:w="2236"/>
        <w:gridCol w:w="3870"/>
        <w:gridCol w:w="4255"/>
      </w:tblGrid>
      <w:tr w:rsidR="00AF6C9A" w14:paraId="595FCF1E" w14:textId="77777777" w:rsidTr="00AE7DB2">
        <w:trPr>
          <w:cantSplit/>
          <w:tblHeader/>
        </w:trPr>
        <w:tc>
          <w:tcPr>
            <w:tcW w:w="846" w:type="dxa"/>
            <w:shd w:val="clear" w:color="auto" w:fill="B8CCE4"/>
            <w:vAlign w:val="center"/>
          </w:tcPr>
          <w:p w14:paraId="139ABC66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323A51BF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2530C1">
              <w:rPr>
                <w:color w:val="000000"/>
                <w:sz w:val="24"/>
                <w:szCs w:val="24"/>
              </w:rPr>
              <w:t>Część dokumentu, do</w:t>
            </w:r>
            <w:r w:rsidRPr="002530C1">
              <w:rPr>
                <w:color w:val="000000"/>
                <w:sz w:val="24"/>
                <w:szCs w:val="24"/>
              </w:rPr>
              <w:br/>
              <w:t>którego odnosi się</w:t>
            </w:r>
            <w:r w:rsidRPr="002530C1">
              <w:rPr>
                <w:color w:val="000000"/>
                <w:sz w:val="24"/>
                <w:szCs w:val="24"/>
              </w:rPr>
              <w:br/>
              <w:t>uwaga</w:t>
            </w:r>
            <w:r w:rsidRPr="002530C1">
              <w:rPr>
                <w:color w:val="000000"/>
                <w:sz w:val="24"/>
                <w:szCs w:val="24"/>
              </w:rPr>
              <w:br/>
              <w:t>(strona/rozdział</w:t>
            </w:r>
            <w:r w:rsidR="0079044F">
              <w:rPr>
                <w:color w:val="000000"/>
                <w:sz w:val="24"/>
                <w:szCs w:val="24"/>
              </w:rPr>
              <w:t>/załącznik</w:t>
            </w:r>
            <w:r w:rsidRPr="002530C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B8CCE4"/>
            <w:vAlign w:val="center"/>
          </w:tcPr>
          <w:p w14:paraId="025EEB2D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Obecny zapis</w:t>
            </w:r>
            <w:r w:rsidR="00756805">
              <w:rPr>
                <w:color w:val="000000"/>
                <w:sz w:val="24"/>
                <w:szCs w:val="24"/>
              </w:rPr>
              <w:t>/zakres</w:t>
            </w:r>
          </w:p>
        </w:tc>
        <w:tc>
          <w:tcPr>
            <w:tcW w:w="3969" w:type="dxa"/>
            <w:shd w:val="clear" w:color="auto" w:fill="B8CCE4"/>
            <w:vAlign w:val="center"/>
          </w:tcPr>
          <w:p w14:paraId="0E70C836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Propozycja zmiany</w:t>
            </w:r>
          </w:p>
        </w:tc>
        <w:tc>
          <w:tcPr>
            <w:tcW w:w="4360" w:type="dxa"/>
            <w:shd w:val="clear" w:color="auto" w:fill="B8CCE4"/>
            <w:vAlign w:val="center"/>
          </w:tcPr>
          <w:p w14:paraId="17BD6F34" w14:textId="77777777" w:rsidR="00AF6C9A" w:rsidRPr="001E751F" w:rsidRDefault="001E751F" w:rsidP="002D461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E751F">
              <w:rPr>
                <w:color w:val="000000"/>
                <w:sz w:val="24"/>
                <w:szCs w:val="24"/>
              </w:rPr>
              <w:t>Uzasadnienie</w:t>
            </w:r>
          </w:p>
        </w:tc>
      </w:tr>
      <w:tr w:rsidR="00AF6C9A" w14:paraId="75FF8050" w14:textId="77777777" w:rsidTr="002D461F">
        <w:tc>
          <w:tcPr>
            <w:tcW w:w="846" w:type="dxa"/>
            <w:vAlign w:val="center"/>
          </w:tcPr>
          <w:p w14:paraId="4B9998B3" w14:textId="77777777" w:rsidR="00AF6C9A" w:rsidRDefault="001E751F" w:rsidP="002D461F">
            <w:pPr>
              <w:jc w:val="center"/>
            </w:pPr>
            <w:r>
              <w:t>1</w:t>
            </w:r>
            <w:r w:rsidR="002D461F">
              <w:t>.</w:t>
            </w:r>
          </w:p>
        </w:tc>
        <w:tc>
          <w:tcPr>
            <w:tcW w:w="2551" w:type="dxa"/>
          </w:tcPr>
          <w:p w14:paraId="5E83ECF5" w14:textId="77777777" w:rsidR="00AF6C9A" w:rsidRDefault="00AF6C9A" w:rsidP="00F871F1"/>
          <w:p w14:paraId="06265C5B" w14:textId="77777777" w:rsidR="004306C5" w:rsidRDefault="004306C5" w:rsidP="00F871F1"/>
          <w:p w14:paraId="08B1D160" w14:textId="77777777" w:rsidR="004306C5" w:rsidRDefault="004306C5" w:rsidP="00F871F1"/>
          <w:p w14:paraId="28B9F9D6" w14:textId="77777777" w:rsidR="004306C5" w:rsidRDefault="004306C5" w:rsidP="00F871F1"/>
        </w:tc>
        <w:tc>
          <w:tcPr>
            <w:tcW w:w="2268" w:type="dxa"/>
          </w:tcPr>
          <w:p w14:paraId="01B255CC" w14:textId="77777777" w:rsidR="00AF6C9A" w:rsidRDefault="00AF6C9A" w:rsidP="00F871F1"/>
        </w:tc>
        <w:tc>
          <w:tcPr>
            <w:tcW w:w="3969" w:type="dxa"/>
          </w:tcPr>
          <w:p w14:paraId="3192186D" w14:textId="77777777" w:rsidR="00AF6C9A" w:rsidRDefault="00AF6C9A" w:rsidP="00F871F1"/>
        </w:tc>
        <w:tc>
          <w:tcPr>
            <w:tcW w:w="4360" w:type="dxa"/>
          </w:tcPr>
          <w:p w14:paraId="4CBFD29C" w14:textId="77777777" w:rsidR="00AF6C9A" w:rsidRDefault="00AF6C9A" w:rsidP="00F871F1"/>
        </w:tc>
      </w:tr>
      <w:tr w:rsidR="00AF6C9A" w14:paraId="695C1604" w14:textId="77777777" w:rsidTr="002D461F">
        <w:tc>
          <w:tcPr>
            <w:tcW w:w="846" w:type="dxa"/>
            <w:vAlign w:val="center"/>
          </w:tcPr>
          <w:p w14:paraId="65EA6E80" w14:textId="77777777" w:rsidR="00AF6C9A" w:rsidRDefault="001E751F" w:rsidP="002D461F">
            <w:pPr>
              <w:jc w:val="center"/>
            </w:pPr>
            <w:r>
              <w:t>2</w:t>
            </w:r>
            <w:r w:rsidR="002D461F">
              <w:t>.</w:t>
            </w:r>
          </w:p>
        </w:tc>
        <w:tc>
          <w:tcPr>
            <w:tcW w:w="2551" w:type="dxa"/>
          </w:tcPr>
          <w:p w14:paraId="6D9E24DA" w14:textId="77777777" w:rsidR="00AF6C9A" w:rsidRDefault="00AF6C9A" w:rsidP="00F871F1"/>
          <w:p w14:paraId="66F89ECD" w14:textId="77777777" w:rsidR="004306C5" w:rsidRDefault="004306C5" w:rsidP="00F871F1"/>
          <w:p w14:paraId="6AF115FB" w14:textId="77777777" w:rsidR="004306C5" w:rsidRDefault="004306C5" w:rsidP="00F871F1"/>
          <w:p w14:paraId="3DE53386" w14:textId="77777777" w:rsidR="004306C5" w:rsidRDefault="004306C5" w:rsidP="00F871F1"/>
        </w:tc>
        <w:tc>
          <w:tcPr>
            <w:tcW w:w="2268" w:type="dxa"/>
          </w:tcPr>
          <w:p w14:paraId="1CF66064" w14:textId="77777777" w:rsidR="00AF6C9A" w:rsidRDefault="00AF6C9A" w:rsidP="00F871F1"/>
        </w:tc>
        <w:tc>
          <w:tcPr>
            <w:tcW w:w="3969" w:type="dxa"/>
          </w:tcPr>
          <w:p w14:paraId="32DCA576" w14:textId="77777777" w:rsidR="00AF6C9A" w:rsidRDefault="00AF6C9A" w:rsidP="00F871F1"/>
        </w:tc>
        <w:tc>
          <w:tcPr>
            <w:tcW w:w="4360" w:type="dxa"/>
          </w:tcPr>
          <w:p w14:paraId="55C45E22" w14:textId="77777777" w:rsidR="00AF6C9A" w:rsidRDefault="00AF6C9A" w:rsidP="00F871F1"/>
        </w:tc>
      </w:tr>
      <w:tr w:rsidR="00AF6C9A" w14:paraId="566AF2AF" w14:textId="77777777" w:rsidTr="002D461F">
        <w:tc>
          <w:tcPr>
            <w:tcW w:w="846" w:type="dxa"/>
            <w:vAlign w:val="center"/>
          </w:tcPr>
          <w:p w14:paraId="0CC5853A" w14:textId="77777777" w:rsidR="00AF6C9A" w:rsidRDefault="001E751F" w:rsidP="002D461F">
            <w:pPr>
              <w:jc w:val="center"/>
            </w:pPr>
            <w:r>
              <w:t>3</w:t>
            </w:r>
            <w:r w:rsidR="002D461F">
              <w:t>.</w:t>
            </w:r>
          </w:p>
        </w:tc>
        <w:tc>
          <w:tcPr>
            <w:tcW w:w="2551" w:type="dxa"/>
          </w:tcPr>
          <w:p w14:paraId="1094B985" w14:textId="77777777" w:rsidR="00AF6C9A" w:rsidRDefault="00AF6C9A" w:rsidP="00F871F1"/>
          <w:p w14:paraId="349DE6AE" w14:textId="77777777" w:rsidR="004306C5" w:rsidRDefault="004306C5" w:rsidP="00F871F1"/>
          <w:p w14:paraId="28A76001" w14:textId="77777777" w:rsidR="004306C5" w:rsidRDefault="004306C5" w:rsidP="00F871F1"/>
          <w:p w14:paraId="381AC215" w14:textId="77777777" w:rsidR="004306C5" w:rsidRDefault="004306C5" w:rsidP="00F871F1"/>
        </w:tc>
        <w:tc>
          <w:tcPr>
            <w:tcW w:w="2268" w:type="dxa"/>
          </w:tcPr>
          <w:p w14:paraId="7594708C" w14:textId="77777777" w:rsidR="00AF6C9A" w:rsidRDefault="00AF6C9A" w:rsidP="00F871F1"/>
        </w:tc>
        <w:tc>
          <w:tcPr>
            <w:tcW w:w="3969" w:type="dxa"/>
          </w:tcPr>
          <w:p w14:paraId="5AAEB1A7" w14:textId="77777777" w:rsidR="00AF6C9A" w:rsidRDefault="00AF6C9A" w:rsidP="00F871F1"/>
        </w:tc>
        <w:tc>
          <w:tcPr>
            <w:tcW w:w="4360" w:type="dxa"/>
          </w:tcPr>
          <w:p w14:paraId="7AE24B2D" w14:textId="77777777" w:rsidR="00AF6C9A" w:rsidRDefault="00AF6C9A" w:rsidP="00F871F1"/>
        </w:tc>
      </w:tr>
      <w:tr w:rsidR="00AF6C9A" w14:paraId="0B380998" w14:textId="77777777" w:rsidTr="002D461F">
        <w:trPr>
          <w:cantSplit/>
        </w:trPr>
        <w:tc>
          <w:tcPr>
            <w:tcW w:w="846" w:type="dxa"/>
            <w:vAlign w:val="center"/>
          </w:tcPr>
          <w:p w14:paraId="5FED0EA5" w14:textId="77777777" w:rsidR="00AF6C9A" w:rsidRDefault="001E751F" w:rsidP="002D461F">
            <w:pPr>
              <w:jc w:val="center"/>
            </w:pPr>
            <w:r>
              <w:t>4</w:t>
            </w:r>
            <w:r w:rsidR="002D461F">
              <w:t>.</w:t>
            </w:r>
          </w:p>
        </w:tc>
        <w:tc>
          <w:tcPr>
            <w:tcW w:w="2551" w:type="dxa"/>
          </w:tcPr>
          <w:p w14:paraId="2457BF70" w14:textId="77777777" w:rsidR="00AF6C9A" w:rsidRDefault="00AF6C9A" w:rsidP="00F871F1"/>
          <w:p w14:paraId="5557E9F4" w14:textId="77777777" w:rsidR="004306C5" w:rsidRDefault="004306C5" w:rsidP="00F871F1"/>
          <w:p w14:paraId="28B70D4F" w14:textId="77777777" w:rsidR="004306C5" w:rsidRDefault="004306C5" w:rsidP="00F871F1"/>
          <w:p w14:paraId="1186571C" w14:textId="77777777" w:rsidR="004306C5" w:rsidRDefault="004306C5" w:rsidP="00F871F1"/>
        </w:tc>
        <w:tc>
          <w:tcPr>
            <w:tcW w:w="2268" w:type="dxa"/>
          </w:tcPr>
          <w:p w14:paraId="69C8849E" w14:textId="77777777" w:rsidR="00AF6C9A" w:rsidRDefault="00AF6C9A" w:rsidP="00F871F1"/>
        </w:tc>
        <w:tc>
          <w:tcPr>
            <w:tcW w:w="3969" w:type="dxa"/>
          </w:tcPr>
          <w:p w14:paraId="4C948B1F" w14:textId="77777777" w:rsidR="00AF6C9A" w:rsidRDefault="00AF6C9A" w:rsidP="00F871F1"/>
        </w:tc>
        <w:tc>
          <w:tcPr>
            <w:tcW w:w="4360" w:type="dxa"/>
          </w:tcPr>
          <w:p w14:paraId="79AA0969" w14:textId="77777777" w:rsidR="00AF6C9A" w:rsidRDefault="00AF6C9A" w:rsidP="00F871F1"/>
        </w:tc>
      </w:tr>
      <w:tr w:rsidR="00AF6C9A" w14:paraId="4CA5973A" w14:textId="77777777" w:rsidTr="002D461F">
        <w:trPr>
          <w:cantSplit/>
        </w:trPr>
        <w:tc>
          <w:tcPr>
            <w:tcW w:w="846" w:type="dxa"/>
            <w:vAlign w:val="center"/>
          </w:tcPr>
          <w:p w14:paraId="7FD4B6D9" w14:textId="77777777" w:rsidR="00AF6C9A" w:rsidRDefault="001E751F" w:rsidP="002D461F">
            <w:pPr>
              <w:jc w:val="center"/>
            </w:pPr>
            <w:r>
              <w:t>5</w:t>
            </w:r>
            <w:r w:rsidR="002D461F">
              <w:t>.</w:t>
            </w:r>
          </w:p>
        </w:tc>
        <w:tc>
          <w:tcPr>
            <w:tcW w:w="2551" w:type="dxa"/>
          </w:tcPr>
          <w:p w14:paraId="1E77B099" w14:textId="77777777" w:rsidR="00AF6C9A" w:rsidRDefault="00AF6C9A" w:rsidP="00F871F1"/>
          <w:p w14:paraId="70BEAA88" w14:textId="77777777" w:rsidR="004306C5" w:rsidRDefault="004306C5" w:rsidP="00F871F1"/>
          <w:p w14:paraId="5DA11226" w14:textId="77777777" w:rsidR="004306C5" w:rsidRDefault="004306C5" w:rsidP="00F871F1"/>
          <w:p w14:paraId="0742277B" w14:textId="77777777" w:rsidR="004306C5" w:rsidRDefault="004306C5" w:rsidP="00F871F1"/>
        </w:tc>
        <w:tc>
          <w:tcPr>
            <w:tcW w:w="2268" w:type="dxa"/>
          </w:tcPr>
          <w:p w14:paraId="0FF14DD6" w14:textId="77777777" w:rsidR="00AF6C9A" w:rsidRDefault="00AF6C9A" w:rsidP="00F871F1"/>
        </w:tc>
        <w:tc>
          <w:tcPr>
            <w:tcW w:w="3969" w:type="dxa"/>
          </w:tcPr>
          <w:p w14:paraId="3743CE67" w14:textId="77777777" w:rsidR="00AF6C9A" w:rsidRDefault="00AF6C9A" w:rsidP="00F871F1"/>
        </w:tc>
        <w:tc>
          <w:tcPr>
            <w:tcW w:w="4360" w:type="dxa"/>
          </w:tcPr>
          <w:p w14:paraId="3F522015" w14:textId="77777777" w:rsidR="00AF6C9A" w:rsidRDefault="00AF6C9A" w:rsidP="00F871F1"/>
        </w:tc>
      </w:tr>
      <w:tr w:rsidR="004306C5" w14:paraId="3562960D" w14:textId="77777777" w:rsidTr="002D461F">
        <w:trPr>
          <w:cantSplit/>
        </w:trPr>
        <w:tc>
          <w:tcPr>
            <w:tcW w:w="846" w:type="dxa"/>
            <w:vAlign w:val="center"/>
          </w:tcPr>
          <w:p w14:paraId="07A75E7F" w14:textId="77777777" w:rsidR="004306C5" w:rsidRDefault="004306C5" w:rsidP="002D461F">
            <w:pPr>
              <w:jc w:val="center"/>
            </w:pPr>
            <w:r>
              <w:lastRenderedPageBreak/>
              <w:t>6</w:t>
            </w:r>
            <w:r w:rsidR="002D461F">
              <w:t>.</w:t>
            </w:r>
          </w:p>
        </w:tc>
        <w:tc>
          <w:tcPr>
            <w:tcW w:w="2551" w:type="dxa"/>
          </w:tcPr>
          <w:p w14:paraId="3AE0DA1F" w14:textId="77777777" w:rsidR="004306C5" w:rsidRDefault="004306C5" w:rsidP="00F871F1"/>
          <w:p w14:paraId="5F1CA2A3" w14:textId="77777777" w:rsidR="002D461F" w:rsidRDefault="002D461F" w:rsidP="00F871F1"/>
          <w:p w14:paraId="68983D13" w14:textId="77777777" w:rsidR="002D461F" w:rsidRDefault="002D461F" w:rsidP="00F871F1"/>
          <w:p w14:paraId="336BF764" w14:textId="77777777" w:rsidR="002D461F" w:rsidRDefault="002D461F" w:rsidP="00F871F1"/>
        </w:tc>
        <w:tc>
          <w:tcPr>
            <w:tcW w:w="2268" w:type="dxa"/>
          </w:tcPr>
          <w:p w14:paraId="4FFE89F9" w14:textId="77777777" w:rsidR="004306C5" w:rsidRDefault="004306C5" w:rsidP="00F871F1"/>
        </w:tc>
        <w:tc>
          <w:tcPr>
            <w:tcW w:w="3969" w:type="dxa"/>
          </w:tcPr>
          <w:p w14:paraId="72FFFCB5" w14:textId="77777777" w:rsidR="004306C5" w:rsidRDefault="004306C5" w:rsidP="00F871F1"/>
        </w:tc>
        <w:tc>
          <w:tcPr>
            <w:tcW w:w="4360" w:type="dxa"/>
          </w:tcPr>
          <w:p w14:paraId="618E9121" w14:textId="77777777" w:rsidR="004306C5" w:rsidRDefault="004306C5" w:rsidP="00F871F1"/>
        </w:tc>
      </w:tr>
      <w:tr w:rsidR="004306C5" w14:paraId="5BE6B59A" w14:textId="77777777" w:rsidTr="002D461F">
        <w:trPr>
          <w:cantSplit/>
        </w:trPr>
        <w:tc>
          <w:tcPr>
            <w:tcW w:w="846" w:type="dxa"/>
            <w:vAlign w:val="center"/>
          </w:tcPr>
          <w:p w14:paraId="22233C41" w14:textId="77777777" w:rsidR="004306C5" w:rsidRDefault="004306C5" w:rsidP="002D461F">
            <w:pPr>
              <w:jc w:val="center"/>
            </w:pPr>
            <w:r>
              <w:t>7</w:t>
            </w:r>
            <w:r w:rsidR="002D461F">
              <w:t>.</w:t>
            </w:r>
          </w:p>
        </w:tc>
        <w:tc>
          <w:tcPr>
            <w:tcW w:w="2551" w:type="dxa"/>
          </w:tcPr>
          <w:p w14:paraId="3CCB40B0" w14:textId="77777777" w:rsidR="004306C5" w:rsidRDefault="004306C5" w:rsidP="00F871F1"/>
          <w:p w14:paraId="5C7D66D1" w14:textId="77777777" w:rsidR="002D461F" w:rsidRDefault="002D461F" w:rsidP="00F871F1"/>
          <w:p w14:paraId="51DE59AF" w14:textId="77777777" w:rsidR="002D461F" w:rsidRDefault="002D461F" w:rsidP="00F871F1"/>
          <w:p w14:paraId="5A236EC8" w14:textId="77777777" w:rsidR="002D461F" w:rsidRDefault="002D461F" w:rsidP="00F871F1"/>
        </w:tc>
        <w:tc>
          <w:tcPr>
            <w:tcW w:w="2268" w:type="dxa"/>
          </w:tcPr>
          <w:p w14:paraId="1C5DD131" w14:textId="77777777" w:rsidR="004306C5" w:rsidRDefault="004306C5" w:rsidP="00F871F1"/>
        </w:tc>
        <w:tc>
          <w:tcPr>
            <w:tcW w:w="3969" w:type="dxa"/>
          </w:tcPr>
          <w:p w14:paraId="562EF2CE" w14:textId="77777777" w:rsidR="004306C5" w:rsidRDefault="004306C5" w:rsidP="00F871F1"/>
        </w:tc>
        <w:tc>
          <w:tcPr>
            <w:tcW w:w="4360" w:type="dxa"/>
          </w:tcPr>
          <w:p w14:paraId="6225B6E7" w14:textId="77777777" w:rsidR="004306C5" w:rsidRDefault="004306C5" w:rsidP="00F871F1"/>
        </w:tc>
      </w:tr>
      <w:tr w:rsidR="004306C5" w14:paraId="715D1A73" w14:textId="77777777" w:rsidTr="002D461F">
        <w:trPr>
          <w:cantSplit/>
        </w:trPr>
        <w:tc>
          <w:tcPr>
            <w:tcW w:w="846" w:type="dxa"/>
            <w:vAlign w:val="center"/>
          </w:tcPr>
          <w:p w14:paraId="3CD1AE2F" w14:textId="77777777" w:rsidR="004306C5" w:rsidRDefault="004306C5" w:rsidP="002D461F">
            <w:pPr>
              <w:jc w:val="center"/>
            </w:pPr>
            <w:r>
              <w:t>8</w:t>
            </w:r>
            <w:r w:rsidR="002D461F">
              <w:t>.</w:t>
            </w:r>
          </w:p>
        </w:tc>
        <w:tc>
          <w:tcPr>
            <w:tcW w:w="2551" w:type="dxa"/>
          </w:tcPr>
          <w:p w14:paraId="531427BA" w14:textId="77777777" w:rsidR="004306C5" w:rsidRDefault="004306C5" w:rsidP="00F871F1"/>
          <w:p w14:paraId="4744DE91" w14:textId="77777777" w:rsidR="002D461F" w:rsidRDefault="002D461F" w:rsidP="00F871F1"/>
          <w:p w14:paraId="381B2BE8" w14:textId="77777777" w:rsidR="002D461F" w:rsidRDefault="002D461F" w:rsidP="00F871F1"/>
          <w:p w14:paraId="057024D9" w14:textId="77777777" w:rsidR="002D461F" w:rsidRDefault="002D461F" w:rsidP="00F871F1"/>
        </w:tc>
        <w:tc>
          <w:tcPr>
            <w:tcW w:w="2268" w:type="dxa"/>
          </w:tcPr>
          <w:p w14:paraId="3A4249D6" w14:textId="77777777" w:rsidR="004306C5" w:rsidRDefault="004306C5" w:rsidP="00F871F1"/>
        </w:tc>
        <w:tc>
          <w:tcPr>
            <w:tcW w:w="3969" w:type="dxa"/>
          </w:tcPr>
          <w:p w14:paraId="1C1768A4" w14:textId="77777777" w:rsidR="004306C5" w:rsidRDefault="004306C5" w:rsidP="00F871F1"/>
        </w:tc>
        <w:tc>
          <w:tcPr>
            <w:tcW w:w="4360" w:type="dxa"/>
          </w:tcPr>
          <w:p w14:paraId="49162382" w14:textId="77777777" w:rsidR="004306C5" w:rsidRDefault="004306C5" w:rsidP="00F871F1"/>
        </w:tc>
      </w:tr>
      <w:tr w:rsidR="004306C5" w14:paraId="0DAF6380" w14:textId="77777777" w:rsidTr="002D461F">
        <w:trPr>
          <w:cantSplit/>
        </w:trPr>
        <w:tc>
          <w:tcPr>
            <w:tcW w:w="846" w:type="dxa"/>
            <w:vAlign w:val="center"/>
          </w:tcPr>
          <w:p w14:paraId="1BCCA105" w14:textId="77777777" w:rsidR="004306C5" w:rsidRDefault="004306C5" w:rsidP="002D461F">
            <w:pPr>
              <w:jc w:val="center"/>
            </w:pPr>
            <w:r>
              <w:t>9</w:t>
            </w:r>
            <w:r w:rsidR="002D461F">
              <w:t>.</w:t>
            </w:r>
          </w:p>
        </w:tc>
        <w:tc>
          <w:tcPr>
            <w:tcW w:w="2551" w:type="dxa"/>
          </w:tcPr>
          <w:p w14:paraId="1449FE3B" w14:textId="77777777" w:rsidR="004306C5" w:rsidRDefault="004306C5" w:rsidP="00F871F1"/>
          <w:p w14:paraId="75AAE6DC" w14:textId="77777777" w:rsidR="002D461F" w:rsidRDefault="002D461F" w:rsidP="00F871F1"/>
          <w:p w14:paraId="3867866D" w14:textId="77777777" w:rsidR="002D461F" w:rsidRDefault="002D461F" w:rsidP="00F871F1"/>
          <w:p w14:paraId="769CCADA" w14:textId="77777777" w:rsidR="002D461F" w:rsidRDefault="002D461F" w:rsidP="00F871F1"/>
        </w:tc>
        <w:tc>
          <w:tcPr>
            <w:tcW w:w="2268" w:type="dxa"/>
          </w:tcPr>
          <w:p w14:paraId="781F036E" w14:textId="77777777" w:rsidR="004306C5" w:rsidRDefault="004306C5" w:rsidP="00F871F1"/>
        </w:tc>
        <w:tc>
          <w:tcPr>
            <w:tcW w:w="3969" w:type="dxa"/>
          </w:tcPr>
          <w:p w14:paraId="58D384ED" w14:textId="77777777" w:rsidR="004306C5" w:rsidRDefault="004306C5" w:rsidP="00F871F1"/>
        </w:tc>
        <w:tc>
          <w:tcPr>
            <w:tcW w:w="4360" w:type="dxa"/>
          </w:tcPr>
          <w:p w14:paraId="459F5C94" w14:textId="77777777" w:rsidR="004306C5" w:rsidRDefault="004306C5" w:rsidP="00F871F1"/>
        </w:tc>
      </w:tr>
      <w:tr w:rsidR="004306C5" w14:paraId="1E308D72" w14:textId="77777777" w:rsidTr="002D461F">
        <w:trPr>
          <w:cantSplit/>
        </w:trPr>
        <w:tc>
          <w:tcPr>
            <w:tcW w:w="846" w:type="dxa"/>
            <w:vAlign w:val="center"/>
          </w:tcPr>
          <w:p w14:paraId="1C88CECA" w14:textId="77777777" w:rsidR="004306C5" w:rsidRDefault="004306C5" w:rsidP="002D461F">
            <w:pPr>
              <w:jc w:val="center"/>
            </w:pPr>
            <w:r>
              <w:t>10</w:t>
            </w:r>
            <w:r w:rsidR="002D461F">
              <w:t>.</w:t>
            </w:r>
          </w:p>
        </w:tc>
        <w:tc>
          <w:tcPr>
            <w:tcW w:w="2551" w:type="dxa"/>
          </w:tcPr>
          <w:p w14:paraId="4771D215" w14:textId="77777777" w:rsidR="004306C5" w:rsidRDefault="004306C5" w:rsidP="00F871F1"/>
          <w:p w14:paraId="74953A08" w14:textId="77777777" w:rsidR="002D461F" w:rsidRDefault="002D461F" w:rsidP="00F871F1"/>
          <w:p w14:paraId="1BE02CE9" w14:textId="77777777" w:rsidR="002D461F" w:rsidRDefault="002D461F" w:rsidP="00F871F1"/>
          <w:p w14:paraId="02279E9F" w14:textId="77777777" w:rsidR="002D461F" w:rsidRDefault="002D461F" w:rsidP="00F871F1"/>
        </w:tc>
        <w:tc>
          <w:tcPr>
            <w:tcW w:w="2268" w:type="dxa"/>
          </w:tcPr>
          <w:p w14:paraId="44FCE12D" w14:textId="77777777" w:rsidR="004306C5" w:rsidRDefault="004306C5" w:rsidP="00F871F1"/>
        </w:tc>
        <w:tc>
          <w:tcPr>
            <w:tcW w:w="3969" w:type="dxa"/>
          </w:tcPr>
          <w:p w14:paraId="345743A8" w14:textId="77777777" w:rsidR="004306C5" w:rsidRDefault="004306C5" w:rsidP="00F871F1"/>
        </w:tc>
        <w:tc>
          <w:tcPr>
            <w:tcW w:w="4360" w:type="dxa"/>
          </w:tcPr>
          <w:p w14:paraId="12CB5961" w14:textId="77777777" w:rsidR="004306C5" w:rsidRDefault="004306C5" w:rsidP="00F871F1"/>
        </w:tc>
      </w:tr>
    </w:tbl>
    <w:p w14:paraId="740D9367" w14:textId="4A1AC8B3" w:rsidR="00FE32FD" w:rsidRDefault="00FE32FD" w:rsidP="00F871F1"/>
    <w:p w14:paraId="321A75CB" w14:textId="2D690B74" w:rsidR="0069219E" w:rsidRDefault="00862E06" w:rsidP="00F871F1">
      <w:r>
        <w:t>Informacja o przetwarzaniu danych</w:t>
      </w:r>
      <w:r w:rsidR="00735250">
        <w:t>:</w:t>
      </w:r>
    </w:p>
    <w:p w14:paraId="05FEE1FA" w14:textId="77777777" w:rsidR="00205408" w:rsidRDefault="00205408" w:rsidP="00735250">
      <w:pPr>
        <w:jc w:val="both"/>
      </w:pPr>
      <w:r w:rsidRPr="00205408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05408">
        <w:t>Dz.U.UE.L</w:t>
      </w:r>
      <w:proofErr w:type="spellEnd"/>
      <w:r w:rsidRPr="00205408">
        <w:t xml:space="preserve">. z 2016r. Nr 119, s.1 ze zm.) - dalej: „RODO” informuję, że: </w:t>
      </w:r>
    </w:p>
    <w:p w14:paraId="55A036C6" w14:textId="77777777" w:rsidR="00205408" w:rsidRDefault="00205408" w:rsidP="00735250">
      <w:pPr>
        <w:jc w:val="both"/>
      </w:pPr>
      <w:r w:rsidRPr="00205408">
        <w:lastRenderedPageBreak/>
        <w:t xml:space="preserve">1) Administratorem Państwa danych jest Burmistrz Miasta i Gminy Gołańcz z siedzibą (62-130 Gołańcz, ul. dr. P. Kowalika 2, tel. 67 26 15 911). </w:t>
      </w:r>
    </w:p>
    <w:p w14:paraId="18F9EC19" w14:textId="77777777" w:rsidR="00205408" w:rsidRDefault="00205408" w:rsidP="00735250">
      <w:pPr>
        <w:jc w:val="both"/>
      </w:pPr>
      <w:r w:rsidRPr="00205408">
        <w:t xml:space="preserve">2) Administrator wyznaczył Inspektora Ochrony Danych, z którym mogą się Państwo kontaktować we wszystkich sprawach dotyczących przetwarzania danych osobowych za pośrednictwem adresu email: inspektor@cbi24.pl lub pisemnie pod adres Administratora. </w:t>
      </w:r>
    </w:p>
    <w:p w14:paraId="18214BB9" w14:textId="64C9E48B" w:rsidR="00205408" w:rsidRDefault="00205408" w:rsidP="00735250">
      <w:pPr>
        <w:jc w:val="both"/>
      </w:pPr>
      <w:r w:rsidRPr="00205408">
        <w:t xml:space="preserve">3) Państwa dane osobowe będą przetwarzane w celu </w:t>
      </w:r>
      <w:r>
        <w:t>przeprowadzenia konsultacji społecznych</w:t>
      </w:r>
      <w:r w:rsidRPr="00205408">
        <w:t xml:space="preserve"> </w:t>
      </w:r>
      <w:r w:rsidRPr="00205408">
        <w:rPr>
          <w:bCs/>
        </w:rPr>
        <w:t>projektu uchwały w sprawie wyznaczenia obszaru zdegradowanego i obszaru rewitalizacji na terenie Miasta i Gminy Gołańcz</w:t>
      </w:r>
      <w:r w:rsidRPr="00205408">
        <w:t xml:space="preserve"> tj. gdyż jest to niezbędne do wykonana zadania realizowanego w interesie publicznym lub w ramach sprawowania władzy publicznej powierzonej Administratorowi. (art. 6 ust. 1 lit. e RODO)  </w:t>
      </w:r>
    </w:p>
    <w:p w14:paraId="756F5E16" w14:textId="77777777" w:rsidR="00205408" w:rsidRDefault="00205408" w:rsidP="00735250">
      <w:pPr>
        <w:jc w:val="both"/>
      </w:pPr>
      <w:r w:rsidRPr="00205408">
        <w:t xml:space="preserve">4) Państwa dane osobowe będą przetwarzane przez okres niezbędny do realizacji ww. celu z uwzględnieniem okresów przechowywania określonych w przepisach szczególnych,  w tym przepisów archiwalnych tj. przez okres 10 lat.   </w:t>
      </w:r>
    </w:p>
    <w:p w14:paraId="697DC127" w14:textId="77777777" w:rsidR="00205408" w:rsidRDefault="00205408" w:rsidP="00735250">
      <w:pPr>
        <w:jc w:val="both"/>
      </w:pPr>
      <w:r w:rsidRPr="00205408">
        <w:t xml:space="preserve">5) Państwa dane osobowe będą przetwarzane w sposób zautomatyzowany, lecz nie będą podlegały zautomatyzowanemu podejmowaniu decyzji, w tym o profilowaniu. </w:t>
      </w:r>
    </w:p>
    <w:p w14:paraId="628E651C" w14:textId="77777777" w:rsidR="00205408" w:rsidRDefault="00205408" w:rsidP="00735250">
      <w:pPr>
        <w:jc w:val="both"/>
      </w:pPr>
      <w:r w:rsidRPr="00205408">
        <w:t xml:space="preserve">6) Państwa dane osobowych nie będą przekazywane poza Europejski Obszar Gospodarczy (obejmujący Unię Europejską, Norwegię, Liechtenstein i Islandię). </w:t>
      </w:r>
    </w:p>
    <w:p w14:paraId="59E599E7" w14:textId="77777777" w:rsidR="00205408" w:rsidRDefault="00205408" w:rsidP="00735250">
      <w:pPr>
        <w:jc w:val="both"/>
      </w:pPr>
      <w:r w:rsidRPr="00205408">
        <w:t xml:space="preserve">7) W związku z przetwarzaniem Państwa danych osobowych, przysługują Państwu następujące prawa: </w:t>
      </w:r>
    </w:p>
    <w:p w14:paraId="44CAE5F8" w14:textId="77777777" w:rsidR="00205408" w:rsidRDefault="00205408" w:rsidP="00735250">
      <w:pPr>
        <w:spacing w:after="0"/>
        <w:ind w:firstLine="708"/>
        <w:jc w:val="both"/>
      </w:pPr>
      <w:r w:rsidRPr="00205408">
        <w:t xml:space="preserve">a) prawo dostępu do swoich danych oraz otrzymania ich kopii; </w:t>
      </w:r>
    </w:p>
    <w:p w14:paraId="1126F245" w14:textId="77777777" w:rsidR="00205408" w:rsidRDefault="00205408" w:rsidP="00735250">
      <w:pPr>
        <w:spacing w:after="0"/>
        <w:ind w:firstLine="708"/>
        <w:jc w:val="both"/>
      </w:pPr>
      <w:r w:rsidRPr="00205408">
        <w:t xml:space="preserve">b) prawo do sprostowania (poprawiania) swoich danych osobowych; </w:t>
      </w:r>
    </w:p>
    <w:p w14:paraId="22DE79D2" w14:textId="77777777" w:rsidR="00205408" w:rsidRDefault="00205408" w:rsidP="00735250">
      <w:pPr>
        <w:spacing w:after="0"/>
        <w:ind w:firstLine="708"/>
        <w:jc w:val="both"/>
      </w:pPr>
      <w:r w:rsidRPr="00205408">
        <w:t xml:space="preserve">c) prawo do ograniczenia przetwarzania danych osobowych; </w:t>
      </w:r>
    </w:p>
    <w:p w14:paraId="6F85B1C7" w14:textId="7D8B113C" w:rsidR="00205408" w:rsidRDefault="00205408" w:rsidP="00735250">
      <w:pPr>
        <w:spacing w:after="0"/>
        <w:ind w:firstLine="708"/>
        <w:jc w:val="both"/>
      </w:pPr>
      <w:r w:rsidRPr="00205408">
        <w:t>d) prawo do sprzeciwu wobec przetwarzania danych osobowych</w:t>
      </w:r>
      <w:r w:rsidR="00735250">
        <w:t>;</w:t>
      </w:r>
      <w:r w:rsidRPr="00205408">
        <w:t xml:space="preserve"> </w:t>
      </w:r>
    </w:p>
    <w:p w14:paraId="2600CE29" w14:textId="230B2A48" w:rsidR="00205408" w:rsidRDefault="00205408" w:rsidP="00735250">
      <w:pPr>
        <w:spacing w:after="0"/>
        <w:ind w:left="708"/>
        <w:jc w:val="both"/>
      </w:pPr>
      <w:r w:rsidRPr="00205408">
        <w:t>e) prawo wniesienia skargi do Prezesa Urzędu Ochrony Danych Osobowych  (ul. Stawki 2, 00-193 Warszawa), w sytuacji, gdy uzna Pani/Pan, że przetwarzanie danych osobowych narusza przepisy ogólnego rozporządzenia o o</w:t>
      </w:r>
      <w:r w:rsidR="00735250">
        <w:t>chronie danych osobowych (RODO).</w:t>
      </w:r>
      <w:r w:rsidRPr="00205408">
        <w:t xml:space="preserve"> </w:t>
      </w:r>
    </w:p>
    <w:p w14:paraId="404B8CE5" w14:textId="77777777" w:rsidR="00735250" w:rsidRDefault="00735250" w:rsidP="00735250">
      <w:pPr>
        <w:spacing w:after="0"/>
        <w:ind w:left="708"/>
        <w:jc w:val="both"/>
      </w:pPr>
    </w:p>
    <w:p w14:paraId="616A19C3" w14:textId="77777777" w:rsidR="00205408" w:rsidRDefault="00205408" w:rsidP="00735250">
      <w:pPr>
        <w:jc w:val="both"/>
      </w:pPr>
      <w:r w:rsidRPr="00205408">
        <w:t xml:space="preserve">8) Podanie przez Państwa danych osobowych w związku z ciążącym na Administratorze obowiązkiem prawnym jest obowiązkowe, a ich nieprzekazanie skutkować będzie brakiem realizacji celu, o którym mowa w punkcie 3.  </w:t>
      </w:r>
    </w:p>
    <w:p w14:paraId="536B9BC9" w14:textId="139E0680" w:rsidR="00FE32FD" w:rsidRDefault="00205408" w:rsidP="00735250">
      <w:pPr>
        <w:jc w:val="both"/>
      </w:pPr>
      <w:r w:rsidRPr="00205408">
        <w:t xml:space="preserve">9) Państwa dane mogą zostać przekazane podmiotom zewnętrznym na podstawie umowy powierzenia przetwarzania danych osobowych, a także podmiotom lub organom uprawnionym na podstawie przepisów prawa. Odbiorcą danych w ramach obsługi programy będzie </w:t>
      </w:r>
      <w:r w:rsidR="00735250">
        <w:t xml:space="preserve">Fundacja „Partnerzy dla Samorządu” z siedzibą w Poznaniu. </w:t>
      </w:r>
    </w:p>
    <w:p w14:paraId="22667CCB" w14:textId="77777777" w:rsidR="005452A0" w:rsidRDefault="005452A0" w:rsidP="00735250">
      <w:pPr>
        <w:jc w:val="both"/>
      </w:pPr>
    </w:p>
    <w:sectPr w:rsidR="005452A0" w:rsidSect="000455E8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45FB9" w14:textId="77777777" w:rsidR="00110150" w:rsidRDefault="00110150" w:rsidP="000455E8">
      <w:pPr>
        <w:spacing w:after="0" w:line="240" w:lineRule="auto"/>
      </w:pPr>
      <w:r>
        <w:separator/>
      </w:r>
    </w:p>
  </w:endnote>
  <w:endnote w:type="continuationSeparator" w:id="0">
    <w:p w14:paraId="0AAC6525" w14:textId="77777777" w:rsidR="00110150" w:rsidRDefault="00110150" w:rsidP="0004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8775061"/>
      <w:docPartObj>
        <w:docPartGallery w:val="Page Numbers (Bottom of Page)"/>
        <w:docPartUnique/>
      </w:docPartObj>
    </w:sdtPr>
    <w:sdtEndPr/>
    <w:sdtContent>
      <w:p w14:paraId="2386089B" w14:textId="77777777" w:rsidR="005452A0" w:rsidRDefault="005452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414">
          <w:rPr>
            <w:noProof/>
          </w:rPr>
          <w:t>4</w:t>
        </w:r>
        <w:r>
          <w:fldChar w:fldCharType="end"/>
        </w:r>
      </w:p>
    </w:sdtContent>
  </w:sdt>
  <w:p w14:paraId="6804E631" w14:textId="77777777" w:rsidR="005452A0" w:rsidRDefault="005452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B4FFE" w14:textId="77777777" w:rsidR="00110150" w:rsidRDefault="00110150" w:rsidP="000455E8">
      <w:pPr>
        <w:spacing w:after="0" w:line="240" w:lineRule="auto"/>
      </w:pPr>
      <w:r>
        <w:separator/>
      </w:r>
    </w:p>
  </w:footnote>
  <w:footnote w:type="continuationSeparator" w:id="0">
    <w:p w14:paraId="54A029E7" w14:textId="77777777" w:rsidR="00110150" w:rsidRDefault="00110150" w:rsidP="0004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DACB6" w14:textId="77777777" w:rsidR="005452A0" w:rsidRDefault="005452A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3E0CEF" wp14:editId="7604A44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3810" b="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 w:cs="Times New Roman"/>
                              <w:b/>
                              <w:color w:val="FFFFFF" w:themeColor="background1"/>
                              <w:sz w:val="28"/>
                              <w:szCs w:val="28"/>
                              <w:lang w:eastAsia="pl-PL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A2C9AB3" w14:textId="43409F7F" w:rsidR="005452A0" w:rsidRPr="00F94B9B" w:rsidRDefault="0079044F">
                              <w:pPr>
                                <w:pStyle w:val="Nagwek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 w:rsidRPr="00F94B9B">
                                <w:rPr>
                                  <w:rFonts w:eastAsia="Times New Roman" w:cs="Times New Roman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pl-PL"/>
                                </w:rPr>
                                <w:t>FORMULARZ ZGŁASZANIA UWAG DO PROJEKTU UCH</w:t>
                              </w:r>
                              <w:r w:rsidR="00E74174" w:rsidRPr="00F94B9B">
                                <w:rPr>
                                  <w:rFonts w:eastAsia="Times New Roman" w:cs="Times New Roman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pl-PL"/>
                                </w:rPr>
                                <w:t xml:space="preserve">WAŁY RADY </w:t>
                              </w:r>
                              <w:r w:rsidR="00F94B9B" w:rsidRPr="00F94B9B">
                                <w:rPr>
                                  <w:rFonts w:eastAsia="Times New Roman" w:cs="Times New Roman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pl-PL"/>
                                </w:rPr>
                                <w:t xml:space="preserve">MIASTA I </w:t>
                              </w:r>
                              <w:r w:rsidR="005F2816" w:rsidRPr="00F94B9B">
                                <w:rPr>
                                  <w:rFonts w:eastAsia="Times New Roman" w:cs="Times New Roman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pl-PL"/>
                                </w:rPr>
                                <w:t xml:space="preserve">GMINY </w:t>
                              </w:r>
                              <w:r w:rsidR="00F94B9B" w:rsidRPr="00F94B9B">
                                <w:rPr>
                                  <w:rFonts w:eastAsia="Times New Roman" w:cs="Times New Roman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pl-PL"/>
                                </w:rPr>
                                <w:t>GOŁAŃCZ</w:t>
                              </w:r>
                              <w:r w:rsidRPr="00F94B9B">
                                <w:rPr>
                                  <w:rFonts w:eastAsia="Times New Roman" w:cs="Times New Roman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pl-PL"/>
                                </w:rPr>
                                <w:t xml:space="preserve"> W SPRAWIE WYZNACZENIA OBSZARU ZDEGRADOWANEGO I OBSZARU </w:t>
                              </w:r>
                              <w:r w:rsidR="005F2816" w:rsidRPr="00F94B9B">
                                <w:rPr>
                                  <w:rFonts w:eastAsia="Times New Roman" w:cs="Times New Roman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pl-PL"/>
                                </w:rPr>
                                <w:t xml:space="preserve">REWITALIZACJI NA TERENIE </w:t>
                              </w:r>
                              <w:r w:rsidR="00F94B9B">
                                <w:rPr>
                                  <w:rFonts w:eastAsia="Times New Roman" w:cs="Times New Roman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pl-PL"/>
                                </w:rPr>
                                <w:t xml:space="preserve">MIASTA I </w:t>
                              </w:r>
                              <w:r w:rsidR="005F2816" w:rsidRPr="00F94B9B">
                                <w:rPr>
                                  <w:rFonts w:eastAsia="Times New Roman" w:cs="Times New Roman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pl-PL"/>
                                </w:rPr>
                                <w:t xml:space="preserve">GMINY </w:t>
                              </w:r>
                              <w:r w:rsidR="00F94B9B" w:rsidRPr="00F94B9B">
                                <w:rPr>
                                  <w:rFonts w:eastAsia="Times New Roman" w:cs="Times New Roman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pl-PL"/>
                                </w:rPr>
                                <w:t>GOŁAŃCZ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3E0CEF" id="Prostokąt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" o:allowoverlap="f" fillcolor="#2f5496 [2408]" stroked="f" strokeweight="1pt">
              <v:textbox style="mso-fit-shape-to-text:t">
                <w:txbxContent>
                  <w:sdt>
                    <w:sdtPr>
                      <w:rPr>
                        <w:rFonts w:eastAsia="Times New Roman" w:cs="Times New Roman"/>
                        <w:b/>
                        <w:color w:val="FFFFFF" w:themeColor="background1"/>
                        <w:sz w:val="28"/>
                        <w:szCs w:val="28"/>
                        <w:lang w:eastAsia="pl-PL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A2C9AB3" w14:textId="43409F7F" w:rsidR="005452A0" w:rsidRPr="00F94B9B" w:rsidRDefault="0079044F">
                        <w:pPr>
                          <w:pStyle w:val="Nagwek"/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 w:rsidRPr="00F94B9B">
                          <w:rPr>
                            <w:rFonts w:eastAsia="Times New Roman" w:cs="Times New Roman"/>
                            <w:b/>
                            <w:color w:val="FFFFFF" w:themeColor="background1"/>
                            <w:sz w:val="28"/>
                            <w:szCs w:val="28"/>
                            <w:lang w:eastAsia="pl-PL"/>
                          </w:rPr>
                          <w:t>FORMULARZ ZGŁASZANIA UWAG DO PROJEKTU UCH</w:t>
                        </w:r>
                        <w:r w:rsidR="00E74174" w:rsidRPr="00F94B9B">
                          <w:rPr>
                            <w:rFonts w:eastAsia="Times New Roman" w:cs="Times New Roman"/>
                            <w:b/>
                            <w:color w:val="FFFFFF" w:themeColor="background1"/>
                            <w:sz w:val="28"/>
                            <w:szCs w:val="28"/>
                            <w:lang w:eastAsia="pl-PL"/>
                          </w:rPr>
                          <w:t xml:space="preserve">WAŁY RADY </w:t>
                        </w:r>
                        <w:r w:rsidR="00F94B9B" w:rsidRPr="00F94B9B">
                          <w:rPr>
                            <w:rFonts w:eastAsia="Times New Roman" w:cs="Times New Roman"/>
                            <w:b/>
                            <w:color w:val="FFFFFF" w:themeColor="background1"/>
                            <w:sz w:val="28"/>
                            <w:szCs w:val="28"/>
                            <w:lang w:eastAsia="pl-PL"/>
                          </w:rPr>
                          <w:t xml:space="preserve">MIASTA I </w:t>
                        </w:r>
                        <w:r w:rsidR="005F2816" w:rsidRPr="00F94B9B">
                          <w:rPr>
                            <w:rFonts w:eastAsia="Times New Roman" w:cs="Times New Roman"/>
                            <w:b/>
                            <w:color w:val="FFFFFF" w:themeColor="background1"/>
                            <w:sz w:val="28"/>
                            <w:szCs w:val="28"/>
                            <w:lang w:eastAsia="pl-PL"/>
                          </w:rPr>
                          <w:t xml:space="preserve">GMINY </w:t>
                        </w:r>
                        <w:r w:rsidR="00F94B9B" w:rsidRPr="00F94B9B">
                          <w:rPr>
                            <w:rFonts w:eastAsia="Times New Roman" w:cs="Times New Roman"/>
                            <w:b/>
                            <w:color w:val="FFFFFF" w:themeColor="background1"/>
                            <w:sz w:val="28"/>
                            <w:szCs w:val="28"/>
                            <w:lang w:eastAsia="pl-PL"/>
                          </w:rPr>
                          <w:t>GOŁAŃCZ</w:t>
                        </w:r>
                        <w:r w:rsidRPr="00F94B9B">
                          <w:rPr>
                            <w:rFonts w:eastAsia="Times New Roman" w:cs="Times New Roman"/>
                            <w:b/>
                            <w:color w:val="FFFFFF" w:themeColor="background1"/>
                            <w:sz w:val="28"/>
                            <w:szCs w:val="28"/>
                            <w:lang w:eastAsia="pl-PL"/>
                          </w:rPr>
                          <w:t xml:space="preserve"> W SPRAWIE WYZNACZENIA OBSZARU ZDEGRADOWANEGO I OBSZARU </w:t>
                        </w:r>
                        <w:r w:rsidR="005F2816" w:rsidRPr="00F94B9B">
                          <w:rPr>
                            <w:rFonts w:eastAsia="Times New Roman" w:cs="Times New Roman"/>
                            <w:b/>
                            <w:color w:val="FFFFFF" w:themeColor="background1"/>
                            <w:sz w:val="28"/>
                            <w:szCs w:val="28"/>
                            <w:lang w:eastAsia="pl-PL"/>
                          </w:rPr>
                          <w:t xml:space="preserve">REWITALIZACJI NA TERENIE </w:t>
                        </w:r>
                        <w:r w:rsidR="00F94B9B">
                          <w:rPr>
                            <w:rFonts w:eastAsia="Times New Roman" w:cs="Times New Roman"/>
                            <w:b/>
                            <w:color w:val="FFFFFF" w:themeColor="background1"/>
                            <w:sz w:val="28"/>
                            <w:szCs w:val="28"/>
                            <w:lang w:eastAsia="pl-PL"/>
                          </w:rPr>
                          <w:t xml:space="preserve">MIASTA I </w:t>
                        </w:r>
                        <w:r w:rsidR="005F2816" w:rsidRPr="00F94B9B">
                          <w:rPr>
                            <w:rFonts w:eastAsia="Times New Roman" w:cs="Times New Roman"/>
                            <w:b/>
                            <w:color w:val="FFFFFF" w:themeColor="background1"/>
                            <w:sz w:val="28"/>
                            <w:szCs w:val="28"/>
                            <w:lang w:eastAsia="pl-PL"/>
                          </w:rPr>
                          <w:t xml:space="preserve">GMINY </w:t>
                        </w:r>
                        <w:r w:rsidR="00F94B9B" w:rsidRPr="00F94B9B">
                          <w:rPr>
                            <w:rFonts w:eastAsia="Times New Roman" w:cs="Times New Roman"/>
                            <w:b/>
                            <w:color w:val="FFFFFF" w:themeColor="background1"/>
                            <w:sz w:val="28"/>
                            <w:szCs w:val="28"/>
                            <w:lang w:eastAsia="pl-PL"/>
                          </w:rPr>
                          <w:t>GOŁAŃCZ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61A2E"/>
    <w:multiLevelType w:val="hybridMultilevel"/>
    <w:tmpl w:val="CF7A3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27AB6"/>
    <w:multiLevelType w:val="hybridMultilevel"/>
    <w:tmpl w:val="4F722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75"/>
    <w:rsid w:val="00007166"/>
    <w:rsid w:val="00044D09"/>
    <w:rsid w:val="000455E8"/>
    <w:rsid w:val="0005110C"/>
    <w:rsid w:val="000A0AD4"/>
    <w:rsid w:val="00105B75"/>
    <w:rsid w:val="00110150"/>
    <w:rsid w:val="00166432"/>
    <w:rsid w:val="001C164D"/>
    <w:rsid w:val="001D017D"/>
    <w:rsid w:val="001E751F"/>
    <w:rsid w:val="00205408"/>
    <w:rsid w:val="00207322"/>
    <w:rsid w:val="002530C1"/>
    <w:rsid w:val="0029177E"/>
    <w:rsid w:val="00293A0E"/>
    <w:rsid w:val="002D461F"/>
    <w:rsid w:val="002E5B3E"/>
    <w:rsid w:val="0037106A"/>
    <w:rsid w:val="003D3CEE"/>
    <w:rsid w:val="003E4334"/>
    <w:rsid w:val="003E4EFA"/>
    <w:rsid w:val="004204FD"/>
    <w:rsid w:val="004306C5"/>
    <w:rsid w:val="004A2402"/>
    <w:rsid w:val="004D065C"/>
    <w:rsid w:val="004F6696"/>
    <w:rsid w:val="005452A0"/>
    <w:rsid w:val="005476D9"/>
    <w:rsid w:val="00561073"/>
    <w:rsid w:val="00590AB0"/>
    <w:rsid w:val="005B6FFA"/>
    <w:rsid w:val="005F0C68"/>
    <w:rsid w:val="005F2816"/>
    <w:rsid w:val="00617861"/>
    <w:rsid w:val="00617C1C"/>
    <w:rsid w:val="00621B9B"/>
    <w:rsid w:val="00622779"/>
    <w:rsid w:val="0067375C"/>
    <w:rsid w:val="0069219E"/>
    <w:rsid w:val="006970A7"/>
    <w:rsid w:val="006B06DF"/>
    <w:rsid w:val="006E7E7F"/>
    <w:rsid w:val="00720FEC"/>
    <w:rsid w:val="007252FE"/>
    <w:rsid w:val="00735250"/>
    <w:rsid w:val="00750936"/>
    <w:rsid w:val="00756805"/>
    <w:rsid w:val="0079044F"/>
    <w:rsid w:val="007C47CF"/>
    <w:rsid w:val="007C6031"/>
    <w:rsid w:val="007D34D0"/>
    <w:rsid w:val="007D4957"/>
    <w:rsid w:val="007E305C"/>
    <w:rsid w:val="00831EB4"/>
    <w:rsid w:val="0083691D"/>
    <w:rsid w:val="00836F37"/>
    <w:rsid w:val="0085650F"/>
    <w:rsid w:val="00862E06"/>
    <w:rsid w:val="008B777C"/>
    <w:rsid w:val="009458B3"/>
    <w:rsid w:val="0095230B"/>
    <w:rsid w:val="0096399E"/>
    <w:rsid w:val="009664D0"/>
    <w:rsid w:val="0099555E"/>
    <w:rsid w:val="009A15DA"/>
    <w:rsid w:val="009C6BFA"/>
    <w:rsid w:val="009E727B"/>
    <w:rsid w:val="00A04AE0"/>
    <w:rsid w:val="00A05C22"/>
    <w:rsid w:val="00A06944"/>
    <w:rsid w:val="00A10A3B"/>
    <w:rsid w:val="00A601E9"/>
    <w:rsid w:val="00AE7DB2"/>
    <w:rsid w:val="00AF6C9A"/>
    <w:rsid w:val="00B26BA5"/>
    <w:rsid w:val="00B70786"/>
    <w:rsid w:val="00B903CB"/>
    <w:rsid w:val="00B97E01"/>
    <w:rsid w:val="00BA1555"/>
    <w:rsid w:val="00BF0EFD"/>
    <w:rsid w:val="00CC64F3"/>
    <w:rsid w:val="00D74BFD"/>
    <w:rsid w:val="00D94661"/>
    <w:rsid w:val="00DD4FE5"/>
    <w:rsid w:val="00E74174"/>
    <w:rsid w:val="00F04280"/>
    <w:rsid w:val="00F3676B"/>
    <w:rsid w:val="00F65EE9"/>
    <w:rsid w:val="00F851A4"/>
    <w:rsid w:val="00F871F1"/>
    <w:rsid w:val="00F94B9B"/>
    <w:rsid w:val="00F97D85"/>
    <w:rsid w:val="00FA4664"/>
    <w:rsid w:val="00FB3414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1E9B3"/>
  <w15:chartTrackingRefBased/>
  <w15:docId w15:val="{7E85D177-AB3F-4F1D-B863-986CDEB6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DlaZSZ">
    <w:name w:val="Dla ZSZ"/>
    <w:basedOn w:val="Tabelasiatki5ciemnaakcent5"/>
    <w:uiPriority w:val="99"/>
    <w:rsid w:val="007E305C"/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1"/>
      </w:tcPr>
    </w:tblStylePr>
    <w:tblStylePr w:type="band1Vert">
      <w:tblPr/>
      <w:tcPr>
        <w:shd w:val="clear" w:color="auto" w:fill="FFFF99" w:themeFill="accent1" w:themeFillTint="66"/>
      </w:tcPr>
    </w:tblStylePr>
    <w:tblStylePr w:type="band1Horz">
      <w:tblPr/>
      <w:tcPr>
        <w:shd w:val="clear" w:color="auto" w:fill="FFFF99" w:themeFill="accent1" w:themeFillTint="66"/>
      </w:tcPr>
    </w:tblStylePr>
  </w:style>
  <w:style w:type="table" w:styleId="Tabelasiatki5ciemnaakcent5">
    <w:name w:val="Grid Table 5 Dark Accent 5"/>
    <w:basedOn w:val="Standardowy"/>
    <w:uiPriority w:val="50"/>
    <w:rsid w:val="007E30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Nagwek">
    <w:name w:val="header"/>
    <w:basedOn w:val="Normalny"/>
    <w:link w:val="NagwekZnak"/>
    <w:uiPriority w:val="99"/>
    <w:unhideWhenUsed/>
    <w:rsid w:val="0004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5E8"/>
  </w:style>
  <w:style w:type="paragraph" w:styleId="Stopka">
    <w:name w:val="footer"/>
    <w:basedOn w:val="Normalny"/>
    <w:link w:val="StopkaZnak"/>
    <w:uiPriority w:val="99"/>
    <w:unhideWhenUsed/>
    <w:rsid w:val="0004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5E8"/>
  </w:style>
  <w:style w:type="paragraph" w:styleId="NormalnyWeb">
    <w:name w:val="Normal (Web)"/>
    <w:basedOn w:val="Normalny"/>
    <w:uiPriority w:val="99"/>
    <w:semiHidden/>
    <w:unhideWhenUsed/>
    <w:rsid w:val="004D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71F1"/>
    <w:pPr>
      <w:ind w:left="720"/>
      <w:contextualSpacing/>
    </w:pPr>
  </w:style>
  <w:style w:type="table" w:styleId="Tabela-Siatka">
    <w:name w:val="Table Grid"/>
    <w:basedOn w:val="Standardowy"/>
    <w:uiPriority w:val="39"/>
    <w:rsid w:val="00F8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871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9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9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9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E32F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3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cytlak@golan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Niestandardowy 4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FF00"/>
      </a:accent1>
      <a:accent2>
        <a:srgbClr val="85C0FB"/>
      </a:accent2>
      <a:accent3>
        <a:srgbClr val="A5A5A5"/>
      </a:accent3>
      <a:accent4>
        <a:srgbClr val="FF0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DB5D3-1658-4139-A5A7-81071202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 DO PROJEKTU UCHWAŁY RADY MIASTA I GMINY GOŁAŃCZ W SPRAWIE WYZNACZENIA OBSZARU ZDEGRADOWANEGO I OBSZARU REWITALIZACJI NA TERENIE MIASTA I GMINY GOŁAŃCZ</vt:lpstr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PROJEKTU UCHWAŁY RADY MIASTA I GMINY GOŁAŃCZ W SPRAWIE WYZNACZENIA OBSZARU ZDEGRADOWANEGO I OBSZARU REWITALIZACJI NA TERENIE MIASTA I GMINY GOŁAŃCZ</dc:title>
  <dc:subject/>
  <dc:creator>User_PC5</dc:creator>
  <cp:keywords/>
  <dc:description/>
  <cp:lastModifiedBy>Karina Kaczor</cp:lastModifiedBy>
  <cp:revision>32</cp:revision>
  <dcterms:created xsi:type="dcterms:W3CDTF">2023-06-07T10:20:00Z</dcterms:created>
  <dcterms:modified xsi:type="dcterms:W3CDTF">2024-10-29T15:01:00Z</dcterms:modified>
</cp:coreProperties>
</file>