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0D70" w14:textId="467450E6" w:rsidR="009422F7" w:rsidRPr="00883A49" w:rsidRDefault="009422F7" w:rsidP="009422F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3A49">
        <w:rPr>
          <w:rFonts w:ascii="Arial" w:hAnsi="Arial" w:cs="Arial"/>
          <w:b/>
          <w:bCs/>
          <w:sz w:val="24"/>
          <w:szCs w:val="24"/>
        </w:rPr>
        <w:t>Lista uchwał podjętych przez Radę Miejską w Gniewkowie podczas XV</w:t>
      </w:r>
      <w:r>
        <w:rPr>
          <w:rFonts w:ascii="Arial" w:hAnsi="Arial" w:cs="Arial"/>
          <w:b/>
          <w:bCs/>
          <w:sz w:val="24"/>
          <w:szCs w:val="24"/>
        </w:rPr>
        <w:t xml:space="preserve">I </w:t>
      </w:r>
      <w:r w:rsidRPr="00883A49">
        <w:rPr>
          <w:rFonts w:ascii="Arial" w:hAnsi="Arial" w:cs="Arial"/>
          <w:b/>
          <w:bCs/>
          <w:sz w:val="24"/>
          <w:szCs w:val="24"/>
        </w:rPr>
        <w:t>sesji</w:t>
      </w:r>
    </w:p>
    <w:p w14:paraId="29BC3457" w14:textId="2A484925" w:rsidR="009422F7" w:rsidRPr="00883A49" w:rsidRDefault="009422F7" w:rsidP="009422F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3A49">
        <w:rPr>
          <w:rFonts w:ascii="Arial" w:hAnsi="Arial" w:cs="Arial"/>
          <w:b/>
          <w:bCs/>
          <w:sz w:val="24"/>
          <w:szCs w:val="24"/>
        </w:rPr>
        <w:t>w dniu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  <w:r w:rsidR="00165549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65549">
        <w:rPr>
          <w:rFonts w:ascii="Arial" w:hAnsi="Arial" w:cs="Arial"/>
          <w:b/>
          <w:bCs/>
          <w:sz w:val="24"/>
          <w:szCs w:val="24"/>
        </w:rPr>
        <w:t>kwietnia</w:t>
      </w:r>
      <w:r>
        <w:rPr>
          <w:rFonts w:ascii="Arial" w:hAnsi="Arial" w:cs="Arial"/>
          <w:b/>
          <w:bCs/>
          <w:sz w:val="24"/>
          <w:szCs w:val="24"/>
        </w:rPr>
        <w:t xml:space="preserve"> 2025 r.</w:t>
      </w:r>
    </w:p>
    <w:p w14:paraId="3430BF5A" w14:textId="77777777" w:rsidR="009422F7" w:rsidRDefault="009422F7" w:rsidP="009422F7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</w:p>
    <w:p w14:paraId="46E47388" w14:textId="1B12ED19" w:rsidR="009422F7" w:rsidRDefault="009422F7" w:rsidP="009422F7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</w:rPr>
      </w:pPr>
      <w:r>
        <w:t>1.</w:t>
      </w:r>
      <w:r w:rsidRPr="009422F7">
        <w:rPr>
          <w:rFonts w:ascii="Arial" w:hAnsi="Arial" w:cs="Arial"/>
          <w:color w:val="000000"/>
        </w:rPr>
        <w:t xml:space="preserve"> </w:t>
      </w:r>
      <w:r w:rsidRPr="00816ED3">
        <w:rPr>
          <w:rFonts w:ascii="Arial" w:hAnsi="Arial" w:cs="Arial"/>
          <w:color w:val="000000"/>
        </w:rPr>
        <w:t>Uchwał</w:t>
      </w:r>
      <w:r>
        <w:rPr>
          <w:rFonts w:ascii="Arial" w:hAnsi="Arial" w:cs="Arial"/>
          <w:color w:val="000000"/>
        </w:rPr>
        <w:t>a</w:t>
      </w:r>
      <w:r w:rsidRPr="00816ED3">
        <w:rPr>
          <w:rFonts w:ascii="Arial" w:hAnsi="Arial" w:cs="Arial"/>
          <w:color w:val="000000"/>
        </w:rPr>
        <w:t xml:space="preserve"> Nr XV</w:t>
      </w:r>
      <w:r>
        <w:rPr>
          <w:rFonts w:ascii="Arial" w:hAnsi="Arial" w:cs="Arial"/>
          <w:color w:val="000000"/>
        </w:rPr>
        <w:t>I</w:t>
      </w:r>
      <w:r w:rsidRPr="00816ED3">
        <w:rPr>
          <w:rFonts w:ascii="Arial" w:hAnsi="Arial" w:cs="Arial"/>
          <w:color w:val="000000"/>
        </w:rPr>
        <w:t>/9</w:t>
      </w:r>
      <w:r>
        <w:rPr>
          <w:rFonts w:ascii="Arial" w:hAnsi="Arial" w:cs="Arial"/>
          <w:color w:val="000000"/>
        </w:rPr>
        <w:t>9</w:t>
      </w:r>
      <w:r w:rsidRPr="00816ED3">
        <w:rPr>
          <w:rFonts w:ascii="Arial" w:hAnsi="Arial" w:cs="Arial"/>
          <w:color w:val="000000"/>
        </w:rPr>
        <w:t xml:space="preserve">/2025 </w:t>
      </w:r>
      <w:r w:rsidRPr="009A28F8">
        <w:rPr>
          <w:rFonts w:ascii="Arial" w:hAnsi="Arial" w:cs="Arial"/>
        </w:rPr>
        <w:t>w sprawie poboru podatku rolnego, podatku leśnego, podatku od nieruchomości w drodze inkasa, określenia inkasentów i wysokości wynagrodzenia za inkaso</w:t>
      </w:r>
      <w:r>
        <w:rPr>
          <w:rFonts w:ascii="Arial" w:hAnsi="Arial" w:cs="Arial"/>
        </w:rPr>
        <w:t xml:space="preserve">. </w:t>
      </w:r>
      <w:r w:rsidRPr="00816ED3">
        <w:rPr>
          <w:rFonts w:ascii="Arial" w:hAnsi="Arial" w:cs="Arial"/>
          <w:color w:val="000000"/>
        </w:rPr>
        <w:t xml:space="preserve"> </w:t>
      </w:r>
    </w:p>
    <w:p w14:paraId="29D5E392" w14:textId="7D005BBF" w:rsidR="009422F7" w:rsidRDefault="009422F7" w:rsidP="009422F7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2.Uchwała nr XVI/100/2025 </w:t>
      </w:r>
      <w:r w:rsidRPr="008443A9">
        <w:rPr>
          <w:rFonts w:ascii="Arial" w:hAnsi="Arial" w:cs="Arial"/>
          <w:bCs/>
        </w:rPr>
        <w:t xml:space="preserve">w sprawie </w:t>
      </w:r>
      <w:r w:rsidRPr="008443A9">
        <w:rPr>
          <w:rFonts w:ascii="Arial" w:hAnsi="Arial" w:cs="Arial"/>
        </w:rPr>
        <w:t>rozpatrzenia petycji dotyczącej zmiany, aktualizacji prawa miejscowego w zakresie funkcjonowania 9 pomników przyrody na terenie Gminy Gniewkowo oraz utworzenia raportu stanu potrzeb w zakresie ochrony pomników przyrody</w:t>
      </w:r>
      <w:r>
        <w:rPr>
          <w:rFonts w:ascii="Arial" w:hAnsi="Arial" w:cs="Arial"/>
        </w:rPr>
        <w:t xml:space="preserve">.  </w:t>
      </w:r>
    </w:p>
    <w:p w14:paraId="3CC117A1" w14:textId="3956AD1A" w:rsidR="009422F7" w:rsidRDefault="009422F7" w:rsidP="009422F7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3.Uchwała Nr XVI/101/2025 </w:t>
      </w:r>
      <w:r w:rsidRPr="00EF34FD">
        <w:rPr>
          <w:rFonts w:ascii="Arial" w:hAnsi="Arial" w:cs="Arial"/>
        </w:rPr>
        <w:t>w sprawie uchwalenia Regulaminu korzystania ze świetlic wiejskich oraz pomieszczeń przynależnych stanowiących własność Gminy Gniewkowo</w:t>
      </w:r>
      <w:r>
        <w:rPr>
          <w:rFonts w:ascii="Arial" w:hAnsi="Arial" w:cs="Arial"/>
        </w:rPr>
        <w:t xml:space="preserve">.  </w:t>
      </w:r>
    </w:p>
    <w:p w14:paraId="0639533D" w14:textId="6A61510A" w:rsidR="009422F7" w:rsidRPr="00816ED3" w:rsidRDefault="009422F7" w:rsidP="009422F7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4.Uchwała Nr XVI/102/2025 zmieniająca </w:t>
      </w:r>
      <w:r w:rsidRPr="00C158C3">
        <w:rPr>
          <w:rFonts w:ascii="Arial" w:hAnsi="Arial" w:cs="Arial"/>
        </w:rPr>
        <w:t>uchwałę w sprawie ustalenia sieci prowadzonych przez Gminę Gniewkowo publicznych przedszkoli i oddziałów przedszkolnych w szkołach podstawowych</w:t>
      </w:r>
      <w:r>
        <w:rPr>
          <w:rFonts w:ascii="Arial" w:hAnsi="Arial" w:cs="Arial"/>
        </w:rPr>
        <w:t xml:space="preserve">.  </w:t>
      </w:r>
    </w:p>
    <w:p w14:paraId="2C1E0181" w14:textId="3D25EB68" w:rsidR="009422F7" w:rsidRDefault="009422F7" w:rsidP="009422F7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 w:rsidRPr="00816ED3">
        <w:rPr>
          <w:rFonts w:ascii="Arial" w:hAnsi="Arial" w:cs="Arial"/>
          <w:color w:val="000000"/>
        </w:rPr>
        <w:t>Uchwała Nr XV</w:t>
      </w:r>
      <w:r>
        <w:rPr>
          <w:rFonts w:ascii="Arial" w:hAnsi="Arial" w:cs="Arial"/>
          <w:color w:val="000000"/>
        </w:rPr>
        <w:t>I</w:t>
      </w:r>
      <w:r w:rsidRPr="00816ED3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103</w:t>
      </w:r>
      <w:r w:rsidRPr="00816ED3">
        <w:rPr>
          <w:rFonts w:ascii="Arial" w:hAnsi="Arial" w:cs="Arial"/>
          <w:color w:val="000000"/>
        </w:rPr>
        <w:t>/2025 w sprawie zmiany uchwały budżetowej na 2025 rok</w:t>
      </w:r>
      <w:r>
        <w:rPr>
          <w:rFonts w:ascii="Arial" w:hAnsi="Arial" w:cs="Arial"/>
          <w:color w:val="000000"/>
        </w:rPr>
        <w:t>.</w:t>
      </w:r>
      <w:r w:rsidRPr="00816ED3">
        <w:rPr>
          <w:rFonts w:ascii="Arial" w:hAnsi="Arial" w:cs="Arial"/>
          <w:color w:val="000000"/>
        </w:rPr>
        <w:t xml:space="preserve"> </w:t>
      </w:r>
    </w:p>
    <w:p w14:paraId="030CAAEA" w14:textId="39D0539A" w:rsidR="00A50BD2" w:rsidRDefault="009422F7" w:rsidP="009422F7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422F7">
        <w:rPr>
          <w:rFonts w:ascii="Arial" w:hAnsi="Arial" w:cs="Arial"/>
          <w:color w:val="000000"/>
          <w:sz w:val="24"/>
          <w:szCs w:val="24"/>
        </w:rPr>
        <w:t xml:space="preserve">6.Uchwała Nr XVI/104/2025 </w:t>
      </w:r>
      <w:r w:rsidRPr="009422F7">
        <w:rPr>
          <w:rFonts w:ascii="Arial" w:hAnsi="Arial" w:cs="Arial"/>
          <w:sz w:val="24"/>
          <w:szCs w:val="24"/>
        </w:rPr>
        <w:t>w sprawie zmiany Wieloletniej Prognozy Finansowej Gminy Gniewkowo na lata 2025-2039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8F0EF33" w14:textId="77777777" w:rsidR="009422F7" w:rsidRDefault="009422F7" w:rsidP="009422F7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8AD71F6" w14:textId="447E05C2" w:rsidR="009422F7" w:rsidRPr="009422F7" w:rsidRDefault="009422F7" w:rsidP="009422F7">
      <w:pPr>
        <w:spacing w:line="360" w:lineRule="auto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Zestawiła: J.Stefańska</w:t>
      </w:r>
    </w:p>
    <w:sectPr w:rsidR="009422F7" w:rsidRPr="0094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44"/>
    <w:rsid w:val="00005F19"/>
    <w:rsid w:val="00052444"/>
    <w:rsid w:val="00165549"/>
    <w:rsid w:val="009422F7"/>
    <w:rsid w:val="00A50BD2"/>
    <w:rsid w:val="00C2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17A5"/>
  <w15:chartTrackingRefBased/>
  <w15:docId w15:val="{EAFFEFE0-91A4-408E-9ECB-C665E8F2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2F7"/>
  </w:style>
  <w:style w:type="paragraph" w:styleId="Nagwek1">
    <w:name w:val="heading 1"/>
    <w:basedOn w:val="Normalny"/>
    <w:next w:val="Normalny"/>
    <w:link w:val="Nagwek1Znak"/>
    <w:uiPriority w:val="9"/>
    <w:qFormat/>
    <w:rsid w:val="00052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2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4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4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2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2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2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2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2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2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24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4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2444"/>
    <w:rPr>
      <w:b/>
      <w:bCs/>
      <w:smallCaps/>
      <w:color w:val="2F5496" w:themeColor="accent1" w:themeShade="BF"/>
      <w:spacing w:val="5"/>
    </w:rPr>
  </w:style>
  <w:style w:type="paragraph" w:customStyle="1" w:styleId="mystyle">
    <w:name w:val="mystyle"/>
    <w:basedOn w:val="Normalny"/>
    <w:uiPriority w:val="99"/>
    <w:semiHidden/>
    <w:rsid w:val="009422F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Stefańska</dc:creator>
  <cp:keywords/>
  <dc:description/>
  <cp:lastModifiedBy>Jadwiga Stefańska</cp:lastModifiedBy>
  <cp:revision>3</cp:revision>
  <dcterms:created xsi:type="dcterms:W3CDTF">2025-07-30T08:30:00Z</dcterms:created>
  <dcterms:modified xsi:type="dcterms:W3CDTF">2025-07-30T08:35:00Z</dcterms:modified>
</cp:coreProperties>
</file>