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5A8" w14:textId="7F0E7BF1" w:rsidR="00883A49" w:rsidRPr="00883A49" w:rsidRDefault="00883A49" w:rsidP="00883A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3A49">
        <w:rPr>
          <w:rFonts w:ascii="Arial" w:hAnsi="Arial" w:cs="Arial"/>
          <w:b/>
          <w:bCs/>
          <w:sz w:val="24"/>
          <w:szCs w:val="24"/>
        </w:rPr>
        <w:t>Lista uchwał podjętych przez Radę Miejską w Gniewkowie podczas XV sesji</w:t>
      </w:r>
    </w:p>
    <w:p w14:paraId="31C0813F" w14:textId="6B1677EF" w:rsidR="00A50BD2" w:rsidRPr="00883A49" w:rsidRDefault="00883A49" w:rsidP="00883A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3A49">
        <w:rPr>
          <w:rFonts w:ascii="Arial" w:hAnsi="Arial" w:cs="Arial"/>
          <w:b/>
          <w:bCs/>
          <w:sz w:val="24"/>
          <w:szCs w:val="24"/>
        </w:rPr>
        <w:t>w dniu</w:t>
      </w:r>
      <w:r w:rsidR="00856AA5">
        <w:rPr>
          <w:rFonts w:ascii="Arial" w:hAnsi="Arial" w:cs="Arial"/>
          <w:b/>
          <w:bCs/>
          <w:sz w:val="24"/>
          <w:szCs w:val="24"/>
        </w:rPr>
        <w:t xml:space="preserve"> 26 marca 2025 r.</w:t>
      </w:r>
    </w:p>
    <w:p w14:paraId="55FA3436" w14:textId="77777777" w:rsidR="00883A49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13E0B4F9" w14:textId="77777777" w:rsidR="00883A49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26C0A3EF" w14:textId="678EA6D2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1.</w:t>
      </w:r>
      <w:r w:rsidRPr="00816ED3">
        <w:rPr>
          <w:rFonts w:ascii="Arial" w:hAnsi="Arial" w:cs="Arial"/>
          <w:color w:val="000000"/>
        </w:rPr>
        <w:t>Uchwała Nr XV/90/2025 w sprawie zmiany uchwały budżetowej na 2025 rok</w:t>
      </w:r>
      <w:r>
        <w:rPr>
          <w:rFonts w:ascii="Arial" w:hAnsi="Arial" w:cs="Arial"/>
          <w:color w:val="000000"/>
        </w:rPr>
        <w:t xml:space="preserve">. </w:t>
      </w:r>
      <w:r w:rsidRPr="00816ED3">
        <w:rPr>
          <w:rFonts w:ascii="Arial" w:hAnsi="Arial" w:cs="Arial"/>
          <w:color w:val="000000"/>
        </w:rPr>
        <w:t xml:space="preserve"> </w:t>
      </w:r>
    </w:p>
    <w:p w14:paraId="76B87329" w14:textId="0039FF2C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Pr="00816ED3">
        <w:rPr>
          <w:rFonts w:ascii="Arial" w:hAnsi="Arial" w:cs="Arial"/>
          <w:color w:val="000000"/>
        </w:rPr>
        <w:t xml:space="preserve">Uchwała Nr XV/91/2025 </w:t>
      </w:r>
      <w:r w:rsidRPr="00816ED3">
        <w:rPr>
          <w:rFonts w:ascii="Arial" w:hAnsi="Arial" w:cs="Arial"/>
        </w:rPr>
        <w:t>zmieniająca uchwałę w sprawie Regulaminu udzielania pomocy materialnej o charakterze socjalnym dla uczniów zamieszkałych na terenie Gminy Gniewkowo</w:t>
      </w:r>
      <w:r>
        <w:rPr>
          <w:rFonts w:ascii="Arial" w:hAnsi="Arial" w:cs="Arial"/>
        </w:rPr>
        <w:t xml:space="preserve">. </w:t>
      </w:r>
      <w:r w:rsidRPr="00816ED3">
        <w:rPr>
          <w:rFonts w:ascii="Arial" w:hAnsi="Arial" w:cs="Arial"/>
          <w:color w:val="000000"/>
        </w:rPr>
        <w:t xml:space="preserve"> </w:t>
      </w:r>
    </w:p>
    <w:p w14:paraId="7DE4DC99" w14:textId="225659C6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3.U</w:t>
      </w:r>
      <w:r w:rsidRPr="00816ED3">
        <w:rPr>
          <w:rFonts w:ascii="Arial" w:hAnsi="Arial" w:cs="Arial"/>
          <w:color w:val="000000"/>
        </w:rPr>
        <w:t xml:space="preserve">chwała Nr XV/92/2025 </w:t>
      </w:r>
      <w:r w:rsidRPr="00816ED3">
        <w:rPr>
          <w:rFonts w:ascii="Arial" w:hAnsi="Arial" w:cs="Arial"/>
        </w:rPr>
        <w:t>w sprawie ustalenia trybu udzielania i rozliczania dotacji dla placówek wychowania przedszkolnego, prowadzonych na terenie Gminy Gniewkowo przez osoby fizyczne i osoby prawne inne niż jednostka samorządu terytorialnego, a także trybu przeprowadzania kontroli prawidłowości ich pobrania i wykorzystania, w tym w sprawie zakresu danych, które powinny być zawarte we wniosku o udzielenie dotacji i w rozliczeniu jej wykorzystania, terminu przekazania informacji o liczbie dzieci objętych wczesnym wspomaganiem rozwoju, uczniów, wychowanków lub uczestników zajęć rewalidacyjno-wychowawczych oraz terminu i sposobu rozliczenia wykorzystania dotacji</w:t>
      </w:r>
      <w:r>
        <w:rPr>
          <w:rFonts w:ascii="Arial" w:hAnsi="Arial" w:cs="Arial"/>
          <w:color w:val="000000"/>
        </w:rPr>
        <w:t xml:space="preserve">. </w:t>
      </w:r>
    </w:p>
    <w:p w14:paraId="6B6A5791" w14:textId="77777777" w:rsidR="00883A49" w:rsidRDefault="00883A49" w:rsidP="00883A49">
      <w:pPr>
        <w:pStyle w:val="Bezodstpw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4.U</w:t>
      </w:r>
      <w:r w:rsidRPr="00816ED3">
        <w:rPr>
          <w:rFonts w:ascii="Arial" w:hAnsi="Arial" w:cs="Arial"/>
          <w:color w:val="000000"/>
        </w:rPr>
        <w:t xml:space="preserve">chwała Nr XV/93/2025 </w:t>
      </w:r>
      <w:r w:rsidRPr="00816ED3">
        <w:rPr>
          <w:rFonts w:ascii="Arial" w:hAnsi="Arial" w:cs="Arial"/>
        </w:rPr>
        <w:t>zmieniająca uchwałę Nr LXI/397/2022 z dnia 26 października 2022 r. Rady Miejskiej w Gniewkowie w sprawie określenia zasad sprzedaży lokali mieszkalnych stanowiących własność Gminy Gniewkowo na rzecz najemców oraz udzielania bonifikat od ceny sprzedaży</w:t>
      </w:r>
      <w:r>
        <w:rPr>
          <w:rFonts w:ascii="Arial" w:hAnsi="Arial" w:cs="Arial"/>
        </w:rPr>
        <w:t xml:space="preserve">. </w:t>
      </w:r>
      <w:r w:rsidRPr="00816ED3">
        <w:rPr>
          <w:rFonts w:ascii="Arial" w:hAnsi="Arial" w:cs="Arial"/>
        </w:rPr>
        <w:t xml:space="preserve"> </w:t>
      </w:r>
    </w:p>
    <w:p w14:paraId="6158E079" w14:textId="13DEFE2C" w:rsidR="00883A49" w:rsidRDefault="00883A49" w:rsidP="00883A49">
      <w:pPr>
        <w:pStyle w:val="Bezodstpw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Pr="00816ED3">
        <w:rPr>
          <w:rFonts w:ascii="Arial" w:hAnsi="Arial" w:cs="Arial"/>
          <w:color w:val="000000"/>
        </w:rPr>
        <w:t xml:space="preserve">Uchwała Nr XV/94/2025 </w:t>
      </w:r>
      <w:r w:rsidRPr="00816ED3">
        <w:rPr>
          <w:rFonts w:ascii="Arial" w:hAnsi="Arial" w:cs="Arial"/>
        </w:rPr>
        <w:t>w sprawie pozostawienia petycji bez rozpatrzenia</w:t>
      </w:r>
      <w:r>
        <w:rPr>
          <w:rFonts w:ascii="Arial" w:hAnsi="Arial" w:cs="Arial"/>
        </w:rPr>
        <w:t xml:space="preserve">. </w:t>
      </w:r>
      <w:r w:rsidRPr="00816ED3">
        <w:rPr>
          <w:rFonts w:ascii="Arial" w:hAnsi="Arial" w:cs="Arial"/>
          <w:color w:val="000000"/>
        </w:rPr>
        <w:t xml:space="preserve"> </w:t>
      </w:r>
    </w:p>
    <w:p w14:paraId="175F7126" w14:textId="337E08B5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6.U</w:t>
      </w:r>
      <w:r w:rsidRPr="00816ED3">
        <w:rPr>
          <w:rFonts w:ascii="Arial" w:hAnsi="Arial" w:cs="Arial"/>
          <w:color w:val="000000"/>
        </w:rPr>
        <w:t>chwał</w:t>
      </w:r>
      <w:r>
        <w:rPr>
          <w:rFonts w:ascii="Arial" w:hAnsi="Arial" w:cs="Arial"/>
          <w:color w:val="000000"/>
        </w:rPr>
        <w:t>a</w:t>
      </w:r>
      <w:r w:rsidRPr="00816ED3">
        <w:rPr>
          <w:rFonts w:ascii="Arial" w:hAnsi="Arial" w:cs="Arial"/>
          <w:color w:val="000000"/>
        </w:rPr>
        <w:t xml:space="preserve"> Nr XV/95/2025 </w:t>
      </w:r>
      <w:r w:rsidRPr="00816ED3">
        <w:rPr>
          <w:rFonts w:ascii="Arial" w:hAnsi="Arial" w:cs="Arial"/>
        </w:rPr>
        <w:t>w sprawie przyjęcia Programu opieki nad zwierzętami bezdomnymi oraz zapobiegania bezdomności zwierząt na</w:t>
      </w:r>
      <w:r>
        <w:rPr>
          <w:rFonts w:ascii="Arial" w:hAnsi="Arial" w:cs="Arial"/>
        </w:rPr>
        <w:t xml:space="preserve"> </w:t>
      </w:r>
      <w:r w:rsidRPr="00816ED3">
        <w:rPr>
          <w:rFonts w:ascii="Arial" w:hAnsi="Arial" w:cs="Arial"/>
        </w:rPr>
        <w:t>terenie Gminy Gniewkowo w 2025 roku</w:t>
      </w:r>
      <w:r>
        <w:rPr>
          <w:rFonts w:ascii="Arial" w:hAnsi="Arial" w:cs="Arial"/>
        </w:rPr>
        <w:t xml:space="preserve">. </w:t>
      </w:r>
    </w:p>
    <w:p w14:paraId="44741367" w14:textId="3DF747E9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</w:t>
      </w:r>
      <w:r w:rsidRPr="00816ED3">
        <w:rPr>
          <w:rFonts w:ascii="Arial" w:hAnsi="Arial" w:cs="Arial"/>
          <w:color w:val="000000"/>
        </w:rPr>
        <w:t xml:space="preserve">Uchwała nr XV/96/2025 </w:t>
      </w:r>
      <w:r w:rsidRPr="00816ED3">
        <w:rPr>
          <w:rFonts w:ascii="Arial" w:hAnsi="Arial" w:cs="Arial"/>
        </w:rPr>
        <w:t>w sprawie powołania Komisji do zaopiniowania wniosków o nadanie tytułu „Honorowy Obywatel Gminy Gniewkowo”</w:t>
      </w:r>
      <w:r>
        <w:rPr>
          <w:rFonts w:ascii="Arial" w:hAnsi="Arial" w:cs="Arial"/>
        </w:rPr>
        <w:t xml:space="preserve">. </w:t>
      </w:r>
    </w:p>
    <w:p w14:paraId="30A68ED5" w14:textId="51F8DFF4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</w:t>
      </w:r>
      <w:r w:rsidRPr="00816ED3">
        <w:rPr>
          <w:rFonts w:ascii="Arial" w:hAnsi="Arial" w:cs="Arial"/>
          <w:color w:val="000000"/>
        </w:rPr>
        <w:t xml:space="preserve">Uchwała Nr XV/ 97/2025 </w:t>
      </w:r>
      <w:r w:rsidRPr="00816ED3">
        <w:rPr>
          <w:rFonts w:ascii="Arial" w:hAnsi="Arial" w:cs="Arial"/>
        </w:rPr>
        <w:t>w sprawie odwołania Skarbnika Gminy</w:t>
      </w:r>
      <w:r>
        <w:rPr>
          <w:rFonts w:ascii="Arial" w:hAnsi="Arial" w:cs="Arial"/>
        </w:rPr>
        <w:t xml:space="preserve">. </w:t>
      </w:r>
      <w:r w:rsidRPr="00816ED3">
        <w:rPr>
          <w:rFonts w:ascii="Arial" w:hAnsi="Arial" w:cs="Arial"/>
        </w:rPr>
        <w:t xml:space="preserve"> </w:t>
      </w:r>
    </w:p>
    <w:p w14:paraId="27673F49" w14:textId="737D9C48" w:rsidR="00883A49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9.U</w:t>
      </w:r>
      <w:r w:rsidRPr="00816ED3">
        <w:rPr>
          <w:rFonts w:ascii="Arial" w:hAnsi="Arial" w:cs="Arial"/>
          <w:color w:val="000000"/>
        </w:rPr>
        <w:t>chwała Nr XV/98/2025 w sprawie powołania Skarbnika Gminy Gniewkowo</w:t>
      </w:r>
      <w:r>
        <w:rPr>
          <w:rFonts w:ascii="Arial" w:hAnsi="Arial" w:cs="Arial"/>
          <w:color w:val="000000"/>
        </w:rPr>
        <w:t xml:space="preserve">. </w:t>
      </w:r>
      <w:r w:rsidRPr="00816ED3">
        <w:rPr>
          <w:rFonts w:ascii="Arial" w:hAnsi="Arial" w:cs="Arial"/>
          <w:color w:val="000000"/>
        </w:rPr>
        <w:t xml:space="preserve"> </w:t>
      </w:r>
    </w:p>
    <w:p w14:paraId="452AFFC3" w14:textId="77777777" w:rsidR="00883A49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06BEBEC6" w14:textId="77777777" w:rsidR="00883A49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</w:p>
    <w:p w14:paraId="2419F327" w14:textId="01E72C28" w:rsidR="00883A49" w:rsidRPr="00816ED3" w:rsidRDefault="00883A49" w:rsidP="00883A49">
      <w:pPr>
        <w:pStyle w:val="mystyle"/>
        <w:spacing w:before="0" w:beforeAutospacing="0" w:afterLines="30" w:after="72" w:afterAutospacing="0" w:line="360" w:lineRule="auto"/>
        <w:contextualSpacing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Zestawił:J</w:t>
      </w:r>
      <w:proofErr w:type="gramEnd"/>
      <w:r>
        <w:rPr>
          <w:rFonts w:ascii="Arial" w:hAnsi="Arial" w:cs="Arial"/>
          <w:color w:val="000000"/>
        </w:rPr>
        <w:t>.Stefańska</w:t>
      </w:r>
      <w:proofErr w:type="spellEnd"/>
    </w:p>
    <w:p w14:paraId="415E8358" w14:textId="77777777" w:rsidR="00883A49" w:rsidRDefault="00883A49"/>
    <w:sectPr w:rsidR="0088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43"/>
    <w:rsid w:val="00005F19"/>
    <w:rsid w:val="002A2E43"/>
    <w:rsid w:val="00856AA5"/>
    <w:rsid w:val="00883A49"/>
    <w:rsid w:val="009A761A"/>
    <w:rsid w:val="00A50BD2"/>
    <w:rsid w:val="00BB0415"/>
    <w:rsid w:val="00C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C7E6"/>
  <w15:chartTrackingRefBased/>
  <w15:docId w15:val="{4DC64445-F09F-47BE-B32D-6CB8E721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E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E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E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E4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link w:val="BezodstpwZnak"/>
    <w:qFormat/>
    <w:rsid w:val="00883A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locked/>
    <w:rsid w:val="00883A49"/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ystyle">
    <w:name w:val="mystyle"/>
    <w:basedOn w:val="Normalny"/>
    <w:uiPriority w:val="99"/>
    <w:semiHidden/>
    <w:rsid w:val="00883A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4</cp:revision>
  <dcterms:created xsi:type="dcterms:W3CDTF">2025-07-30T06:19:00Z</dcterms:created>
  <dcterms:modified xsi:type="dcterms:W3CDTF">2025-07-30T08:29:00Z</dcterms:modified>
</cp:coreProperties>
</file>