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CFC25" w14:textId="5242116D" w:rsidR="00622B07" w:rsidRDefault="00622B07" w:rsidP="00A5680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4BA3685A" w14:textId="56E711CC" w:rsidR="00622B07" w:rsidRDefault="00622B07" w:rsidP="00A5680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1CA871BF" w14:textId="1D1771C1" w:rsidR="00622B07" w:rsidRDefault="00622B07" w:rsidP="00622B07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622B07">
        <w:rPr>
          <w:rFonts w:eastAsia="Times New Roman" w:cstheme="minorHAnsi"/>
          <w:b/>
          <w:bCs/>
          <w:lang w:eastAsia="pl-PL"/>
        </w:rPr>
        <w:t>INSTRUKCJA</w:t>
      </w:r>
      <w:r w:rsidRPr="00622B07">
        <w:rPr>
          <w:rFonts w:eastAsia="Times New Roman" w:cstheme="minorHAnsi"/>
          <w:b/>
          <w:bCs/>
          <w:lang w:eastAsia="pl-PL"/>
        </w:rPr>
        <w:br/>
      </w:r>
      <w:r w:rsidR="00297C12">
        <w:rPr>
          <w:rFonts w:eastAsia="Times New Roman" w:cstheme="minorHAnsi"/>
          <w:b/>
          <w:bCs/>
          <w:lang w:eastAsia="pl-PL"/>
        </w:rPr>
        <w:t>WYPEŁNIANIA WNIOSKU</w:t>
      </w:r>
      <w:r w:rsidRPr="00622B07">
        <w:rPr>
          <w:rFonts w:eastAsia="Times New Roman" w:cstheme="minorHAnsi"/>
          <w:b/>
          <w:bCs/>
          <w:lang w:eastAsia="pl-PL"/>
        </w:rPr>
        <w:t xml:space="preserve"> O PŁATNOŚĆ W PROGRAMIE PRIORYTETOWYM</w:t>
      </w:r>
      <w:r w:rsidRPr="00622B07">
        <w:rPr>
          <w:rFonts w:eastAsia="Times New Roman" w:cstheme="minorHAnsi"/>
          <w:b/>
          <w:bCs/>
          <w:lang w:eastAsia="pl-PL"/>
        </w:rPr>
        <w:br/>
        <w:t xml:space="preserve">„Ciepłe Mieszkanie” w gminie </w:t>
      </w:r>
      <w:r w:rsidR="00297C12">
        <w:rPr>
          <w:rFonts w:eastAsia="Times New Roman" w:cstheme="minorHAnsi"/>
          <w:b/>
          <w:bCs/>
          <w:lang w:eastAsia="pl-PL"/>
        </w:rPr>
        <w:t>Gniewkowo</w:t>
      </w:r>
    </w:p>
    <w:p w14:paraId="48E771FB" w14:textId="77777777" w:rsidR="00622B07" w:rsidRDefault="00622B07" w:rsidP="00622B07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5DB54604" w14:textId="77777777" w:rsidR="00622B07" w:rsidRDefault="00622B07" w:rsidP="00622B07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622B07">
        <w:rPr>
          <w:rFonts w:eastAsia="Times New Roman" w:cstheme="minorHAnsi"/>
          <w:sz w:val="20"/>
          <w:szCs w:val="20"/>
          <w:lang w:eastAsia="pl-PL"/>
        </w:rPr>
        <w:br/>
      </w:r>
      <w:r w:rsidRPr="00622B07">
        <w:rPr>
          <w:rFonts w:eastAsia="Times New Roman" w:cstheme="minorHAnsi"/>
          <w:b/>
          <w:bCs/>
          <w:lang w:eastAsia="pl-PL"/>
        </w:rPr>
        <w:t>Informacje ogólne:</w:t>
      </w:r>
    </w:p>
    <w:p w14:paraId="55836C63" w14:textId="77777777" w:rsidR="00622B07" w:rsidRPr="00714D5E" w:rsidRDefault="00622B07" w:rsidP="00622B0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14709D7" w14:textId="19CC6AA1" w:rsidR="00622B07" w:rsidRPr="00714D5E" w:rsidRDefault="00622B07" w:rsidP="00A77F22">
      <w:pPr>
        <w:pStyle w:val="Akapitzlist"/>
        <w:numPr>
          <w:ilvl w:val="0"/>
          <w:numId w:val="22"/>
        </w:num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Po zawarciu umowy dofinansowania i zrealizowaniu całości zadań określonych w umowie, Beneficjent może wystąpić do Urzędu </w:t>
      </w:r>
      <w:r w:rsidR="00297C12" w:rsidRPr="00714D5E">
        <w:rPr>
          <w:rFonts w:ascii="Arial" w:eastAsia="Times New Roman" w:hAnsi="Arial" w:cs="Arial"/>
          <w:sz w:val="20"/>
          <w:szCs w:val="20"/>
          <w:lang w:eastAsia="pl-PL"/>
        </w:rPr>
        <w:t>Miejskiego w Gniewkowie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o ich rozliczenie i</w:t>
      </w:r>
      <w:r w:rsidR="00A77F22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uruchomienie płatności. </w:t>
      </w:r>
      <w:r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Wniosek o płatność musi zostać złożony najpóźniej do </w:t>
      </w:r>
      <w:r w:rsidR="00A77F22"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60</w:t>
      </w:r>
      <w:r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dni od upływu terminu do realizacji przedsięwzięcia jednak nie później niż do </w:t>
      </w:r>
      <w:r w:rsidR="003377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30.10.2026</w:t>
      </w:r>
      <w:r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r.</w:t>
      </w:r>
    </w:p>
    <w:p w14:paraId="07925233" w14:textId="77777777" w:rsidR="00622B07" w:rsidRPr="00714D5E" w:rsidRDefault="00622B07" w:rsidP="00A77F22">
      <w:pPr>
        <w:pStyle w:val="Akapitzlist"/>
        <w:numPr>
          <w:ilvl w:val="0"/>
          <w:numId w:val="22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t>Wypłata środków dokonywana jest na podstawie wniosku o płatność prawidłowo wypełnionego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>przez Beneficjenta.</w:t>
      </w:r>
    </w:p>
    <w:p w14:paraId="5938C39D" w14:textId="77777777" w:rsidR="00622B07" w:rsidRPr="00714D5E" w:rsidRDefault="00622B07" w:rsidP="00A77F22">
      <w:pPr>
        <w:pStyle w:val="Akapitzlist"/>
        <w:numPr>
          <w:ilvl w:val="0"/>
          <w:numId w:val="22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t>Wypłata dofinansowania może być zrealizowana po zakończeniu zadania (1 wniosek o płatność).</w:t>
      </w:r>
    </w:p>
    <w:p w14:paraId="731CF193" w14:textId="121B3C1F" w:rsidR="00622B07" w:rsidRPr="00714D5E" w:rsidRDefault="00622B07" w:rsidP="00A77F22">
      <w:pPr>
        <w:pStyle w:val="Akapitzlist"/>
        <w:numPr>
          <w:ilvl w:val="0"/>
          <w:numId w:val="22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W uzasadnionych przypadkach, Urząd </w:t>
      </w:r>
      <w:r w:rsidR="00297C12" w:rsidRPr="00714D5E">
        <w:rPr>
          <w:rFonts w:ascii="Arial" w:eastAsia="Times New Roman" w:hAnsi="Arial" w:cs="Arial"/>
          <w:sz w:val="20"/>
          <w:szCs w:val="20"/>
          <w:lang w:eastAsia="pl-PL"/>
        </w:rPr>
        <w:t>Miejski w Gniewkowie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może w zakresie złożonego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>wniosku o płatność żądać od Beneficjenta złożenia wyjaśnień/uzupełnień lub przedstawienia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dodatkowych dokumentów w terminie </w:t>
      </w:r>
      <w:r w:rsidR="00297C12" w:rsidRPr="00714D5E">
        <w:rPr>
          <w:rFonts w:ascii="Arial" w:eastAsia="Times New Roman" w:hAnsi="Arial" w:cs="Arial"/>
          <w:sz w:val="20"/>
          <w:szCs w:val="20"/>
          <w:lang w:eastAsia="pl-PL"/>
        </w:rPr>
        <w:t>14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dni od otrzymania wezwania. Dopuszcza się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>mailowe wezwanie do uzupełnienia, z potwierdzeniem odebrania e-maila.</w:t>
      </w:r>
    </w:p>
    <w:p w14:paraId="21DE1F26" w14:textId="67D6E531" w:rsidR="00622B07" w:rsidRPr="00714D5E" w:rsidRDefault="00622B07" w:rsidP="00A77F22">
      <w:pPr>
        <w:pStyle w:val="Akapitzlist"/>
        <w:numPr>
          <w:ilvl w:val="0"/>
          <w:numId w:val="22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Urząd </w:t>
      </w:r>
      <w:r w:rsidR="00297C12" w:rsidRPr="00714D5E">
        <w:rPr>
          <w:rFonts w:ascii="Arial" w:eastAsia="Times New Roman" w:hAnsi="Arial" w:cs="Arial"/>
          <w:sz w:val="20"/>
          <w:szCs w:val="20"/>
          <w:lang w:eastAsia="pl-PL"/>
        </w:rPr>
        <w:t>Miejski w Gniewkowie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może zawiesić wypłatę dofinansowania, jeżeli wniosek o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>płatność jest niekompletny, nieprawidłowo wypełniony, nie załączono do niego wymaganych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>załączników lub do czasu wyjaśnienia wątpliwości dotyczących treści wniosku lub jego załączników.</w:t>
      </w:r>
    </w:p>
    <w:p w14:paraId="767654A2" w14:textId="4C3558AC" w:rsidR="00622B07" w:rsidRPr="00714D5E" w:rsidRDefault="00622B07" w:rsidP="00A77F22">
      <w:pPr>
        <w:pStyle w:val="Akapitzlist"/>
        <w:numPr>
          <w:ilvl w:val="0"/>
          <w:numId w:val="22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W przypadku zawieszenia wypłaty dofinansowania, Urząd </w:t>
      </w:r>
      <w:r w:rsidR="00297C12" w:rsidRPr="00714D5E">
        <w:rPr>
          <w:rFonts w:ascii="Arial" w:eastAsia="Times New Roman" w:hAnsi="Arial" w:cs="Arial"/>
          <w:sz w:val="20"/>
          <w:szCs w:val="20"/>
          <w:lang w:eastAsia="pl-PL"/>
        </w:rPr>
        <w:t>Miejski w Gniewkowie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może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>zobowiązać Beneficjenta do podjęcia oznaczonych działań w celu usunięcia przyczyny zawieszenia,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>po zrealizowaniu których wypłata dofinansowania zostanie wznowiona.</w:t>
      </w:r>
    </w:p>
    <w:p w14:paraId="0CD8BB25" w14:textId="07DF91D5" w:rsidR="00622B07" w:rsidRPr="00714D5E" w:rsidRDefault="00622B07" w:rsidP="00A77F22">
      <w:pPr>
        <w:pStyle w:val="Akapitzlist"/>
        <w:numPr>
          <w:ilvl w:val="0"/>
          <w:numId w:val="22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t>W przypadku realizacji prac siłami własnymi w zakresie: instalacji centralnego ogrzewania oraz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>ciepłej wody użytkowej, podłączenia lokalu do efektywnego źródła ciepła w budynku, wentylacji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>mechanicznej z odzyskiem ciepła, ocieplenia przegród budowlanych, stolarki okiennej i drzwiowej,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>wypłata dofinansowania po złożeniu wniosku o płatność będzie poprzedzona kontrolą podczas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wizytacji końcowej. W innych przypadkach Urząd </w:t>
      </w:r>
      <w:r w:rsidR="00297C12" w:rsidRPr="00714D5E">
        <w:rPr>
          <w:rFonts w:ascii="Arial" w:eastAsia="Times New Roman" w:hAnsi="Arial" w:cs="Arial"/>
          <w:sz w:val="20"/>
          <w:szCs w:val="20"/>
          <w:lang w:eastAsia="pl-PL"/>
        </w:rPr>
        <w:t>Miejski w Gniewkowie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może przeprowadzić kontrolę podczas wizytacji przed wypłatą dofinansowania. Celem kontroli jest potwierdzenie zgodnej z umową realizacji przedsięwzięcia, a także prawdziwości informacji i oświadczeń zawartych przez Beneficjenta we wniosku o dofinansowanie oraz wniosku o płatność. Czas przeznaczony na przeprowadzenie kontroli podczas wizytacji nie wydłuża terminu wypłaty kwoty dofinansowania.</w:t>
      </w:r>
    </w:p>
    <w:p w14:paraId="2815D4D4" w14:textId="77777777" w:rsidR="00622B07" w:rsidRPr="00714D5E" w:rsidRDefault="00622B07" w:rsidP="00A77F22">
      <w:pPr>
        <w:pStyle w:val="Akapitzlist"/>
        <w:numPr>
          <w:ilvl w:val="0"/>
          <w:numId w:val="22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t>Wypłata kwoty dofinansowania nastąpi przelewem bezpośrednio na rachunek bankowy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>Beneficjenta wskazany we wniosku o płatność, pod warunkiem, że faktury lub inne równoważne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>dokumenty księgowe zostały opłacone w całości.</w:t>
      </w:r>
    </w:p>
    <w:p w14:paraId="20696877" w14:textId="1B7AB821" w:rsidR="00622B07" w:rsidRPr="00714D5E" w:rsidRDefault="00622B07" w:rsidP="00A77F22">
      <w:pPr>
        <w:pStyle w:val="Akapitzlist"/>
        <w:numPr>
          <w:ilvl w:val="0"/>
          <w:numId w:val="22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t>Faktury lub inne równoważne dokumenty księgowe (dalej: dokumenty zakupu), w treści lub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>w ramach dołączonych specyfikacji powinny zawierać dane identyfikujące zakupione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>i zamontowane urządzenia, materiały (producent, nazwa, model), a przez to umożliwiać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>jednoznaczne odniesienie się do ich certyfikatów/świadectw, kart produktu oraz etykiet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>energetycznych.</w:t>
      </w:r>
    </w:p>
    <w:p w14:paraId="4DF69883" w14:textId="77777777" w:rsidR="00622B07" w:rsidRPr="00714D5E" w:rsidRDefault="00622B07" w:rsidP="00A77F22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B4C020" w14:textId="77777777" w:rsidR="00622B07" w:rsidRPr="00714D5E" w:rsidRDefault="00622B07" w:rsidP="00622B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Jak wypełnić Wniosek o płatność:</w:t>
      </w:r>
    </w:p>
    <w:p w14:paraId="10325A85" w14:textId="77777777" w:rsidR="00622B07" w:rsidRPr="00714D5E" w:rsidRDefault="00622B07" w:rsidP="00622B0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CE097A" w14:textId="3EEBE430" w:rsidR="00622B07" w:rsidRPr="00714D5E" w:rsidRDefault="00F8204A" w:rsidP="0033779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Rubryka</w:t>
      </w:r>
      <w:r w:rsidR="00622B07"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6C7FDA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-</w:t>
      </w:r>
      <w:r w:rsidR="00622B07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data złożenia wniosku</w:t>
      </w:r>
      <w:r w:rsidR="006C7FDA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-</w:t>
      </w:r>
      <w:r w:rsidR="00622B07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wypełniane są przez Urząd </w:t>
      </w:r>
      <w:r w:rsidR="006C7FDA" w:rsidRPr="00714D5E">
        <w:rPr>
          <w:rFonts w:ascii="Arial" w:eastAsia="Times New Roman" w:hAnsi="Arial" w:cs="Arial"/>
          <w:sz w:val="20"/>
          <w:szCs w:val="20"/>
          <w:lang w:eastAsia="pl-PL"/>
        </w:rPr>
        <w:t>Miejski w Gniewkowie</w:t>
      </w:r>
    </w:p>
    <w:p w14:paraId="7E2EBBD1" w14:textId="22EDFC92" w:rsidR="00622B07" w:rsidRPr="00714D5E" w:rsidRDefault="00622B07" w:rsidP="0033779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F8204A"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rubryce</w:t>
      </w:r>
      <w:r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F8204A"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Złożenie wniosku, Korekta wniosku</w:t>
      </w:r>
      <w:r w:rsidR="00F8204A"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- Należy zaznaczyć jedną z opcji: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Złożenie wniosku –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formularz wypełniany w celu złożenia wniosku o płatność;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Korekta wniosku –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formularz wypełniany w celu poprawy i uzupełnienia wniosku o płatność na wezwanie Urzędu </w:t>
      </w:r>
      <w:r w:rsidR="006C7FDA" w:rsidRPr="00714D5E">
        <w:rPr>
          <w:rFonts w:ascii="Arial" w:eastAsia="Times New Roman" w:hAnsi="Arial" w:cs="Arial"/>
          <w:sz w:val="20"/>
          <w:szCs w:val="20"/>
          <w:lang w:eastAsia="pl-PL"/>
        </w:rPr>
        <w:t>Miejskiego w Gniewkowie</w:t>
      </w:r>
    </w:p>
    <w:p w14:paraId="277BD0B3" w14:textId="77777777" w:rsidR="00622B07" w:rsidRPr="00714D5E" w:rsidRDefault="00622B07" w:rsidP="00622B0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088C47" w14:textId="77777777" w:rsidR="00622B07" w:rsidRPr="00714D5E" w:rsidRDefault="00622B07" w:rsidP="00622B0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CBBC53" w14:textId="77777777" w:rsidR="00622B07" w:rsidRPr="00714D5E" w:rsidRDefault="00622B07" w:rsidP="00622B0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A. INFORMACJE OGÓLNE</w:t>
      </w:r>
    </w:p>
    <w:p w14:paraId="03540DCB" w14:textId="30AB7625" w:rsidR="00622B07" w:rsidRPr="00714D5E" w:rsidRDefault="00622B07" w:rsidP="00622B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sekcji </w:t>
      </w:r>
      <w:r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INFORMACJE O UMOWIE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w </w:t>
      </w:r>
      <w:r w:rsidR="00F8204A" w:rsidRPr="00714D5E">
        <w:rPr>
          <w:rFonts w:ascii="Arial" w:eastAsia="Times New Roman" w:hAnsi="Arial" w:cs="Arial"/>
          <w:sz w:val="20"/>
          <w:szCs w:val="20"/>
          <w:lang w:eastAsia="pl-PL"/>
        </w:rPr>
        <w:t>rubryce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Numer umowy o dofinansowanie, której dotyczy </w:t>
      </w:r>
      <w:r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wniosek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>należy podać numer umowy o dofinansowanie, której dotyczy wniosek. Należy zaznaczyć również: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- </w:t>
      </w:r>
      <w:r w:rsidR="00F8204A"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rubryka</w:t>
      </w:r>
      <w:r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poziom dofinansowania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należy zaznaczyć </w:t>
      </w:r>
      <w:r w:rsidR="00F8204A" w:rsidRPr="00714D5E">
        <w:rPr>
          <w:rFonts w:ascii="Arial" w:eastAsia="Times New Roman" w:hAnsi="Arial" w:cs="Arial"/>
          <w:sz w:val="20"/>
          <w:szCs w:val="20"/>
          <w:lang w:eastAsia="pl-PL"/>
        </w:rPr>
        <w:t>rubrykę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wskazując</w:t>
      </w:r>
      <w:r w:rsidR="00F8204A" w:rsidRPr="00714D5E"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, której części Programu dotyczy</w:t>
      </w:r>
      <w:r w:rsidR="003377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wniosek</w:t>
      </w:r>
      <w:r w:rsidR="006C7FDA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, tj.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podstawowego poziomu dofinansowania, podwyższonego</w:t>
      </w:r>
      <w:r w:rsidR="006C7FDA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lub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najwyższego.</w:t>
      </w:r>
    </w:p>
    <w:p w14:paraId="23C73C15" w14:textId="6504B785" w:rsidR="00622B07" w:rsidRPr="00714D5E" w:rsidRDefault="00622B07" w:rsidP="00622B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- </w:t>
      </w:r>
      <w:r w:rsidR="00F8204A"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rubryka</w:t>
      </w:r>
      <w:r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% powierzchni: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należy podać % powierzchni całkowitej budynku/lokalu mieszkalnego wykorzystywanej na prowadzenie działalności gospodarczej, zgodnie z umową o dofinansowanie. Jeśli nie nastąpiła zmiana, należy przyjąć dane z wniosku o dofinansowanie. </w:t>
      </w:r>
    </w:p>
    <w:p w14:paraId="4001891B" w14:textId="77777777" w:rsidR="00622B07" w:rsidRPr="00714D5E" w:rsidRDefault="00622B07" w:rsidP="00622B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4D17BB" w14:textId="77777777" w:rsidR="00622B07" w:rsidRPr="00714D5E" w:rsidRDefault="00622B07" w:rsidP="00622B0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A.1. DANE WNIOSKODAWCY</w:t>
      </w:r>
    </w:p>
    <w:p w14:paraId="40782AF6" w14:textId="013481D6" w:rsidR="00622B07" w:rsidRPr="00714D5E" w:rsidRDefault="00622B07" w:rsidP="00622B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sekcji </w:t>
      </w:r>
      <w:r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DANE BENEFICJENTA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należy wpisać informacje identyfikujące osobę Beneficjenta: nazwisko,</w:t>
      </w:r>
      <w:r w:rsidR="003377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imię i numer PESEL.</w:t>
      </w:r>
    </w:p>
    <w:p w14:paraId="0A5B4467" w14:textId="5C91E23C" w:rsidR="00622B07" w:rsidRPr="00714D5E" w:rsidRDefault="00622B07" w:rsidP="00622B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</w:t>
      </w:r>
      <w:r w:rsidR="00F8204A" w:rsidRPr="00714D5E">
        <w:rPr>
          <w:rFonts w:ascii="Arial" w:eastAsia="Times New Roman" w:hAnsi="Arial" w:cs="Arial"/>
          <w:sz w:val="20"/>
          <w:szCs w:val="20"/>
          <w:lang w:eastAsia="pl-PL"/>
        </w:rPr>
        <w:t>rubryce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poniżej Beneficjent oświadcza, że nie zbył lokalu mieszkalnego objętego dofinansowaniem.</w:t>
      </w:r>
    </w:p>
    <w:p w14:paraId="5EF9D040" w14:textId="77777777" w:rsidR="00622B07" w:rsidRPr="00714D5E" w:rsidRDefault="00622B07" w:rsidP="00622B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C210DF1" w14:textId="77777777" w:rsidR="00622B07" w:rsidRPr="00714D5E" w:rsidRDefault="00622B07" w:rsidP="00622B0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B. INFORMACJE O REALIZACJI PRZEDSIĘWZIĘCIA</w:t>
      </w:r>
      <w:r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>B.1. INFORMACJE O ROZLICZENIU PRZEDSIEWZIĘCIA</w:t>
      </w:r>
    </w:p>
    <w:p w14:paraId="26001758" w14:textId="4B7A51A2" w:rsidR="00622B07" w:rsidRPr="00714D5E" w:rsidRDefault="00622B07" w:rsidP="00622B0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F8204A"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Rubryka</w:t>
      </w:r>
      <w:r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Data zakończenia przedsięwzięcia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Należy podać datę zakończenia przedsięwzięcia. Data ta nie może być późniejsza niż 31.</w:t>
      </w:r>
      <w:r w:rsidR="00337794">
        <w:rPr>
          <w:rFonts w:ascii="Arial" w:eastAsia="Times New Roman" w:hAnsi="Arial" w:cs="Arial"/>
          <w:sz w:val="20"/>
          <w:szCs w:val="20"/>
          <w:lang w:eastAsia="pl-PL"/>
        </w:rPr>
        <w:t>10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.202</w:t>
      </w:r>
      <w:r w:rsidR="00337794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rok</w:t>
      </w:r>
    </w:p>
    <w:p w14:paraId="5DF92DEB" w14:textId="77777777" w:rsidR="00622B07" w:rsidRPr="00714D5E" w:rsidRDefault="00622B07" w:rsidP="00622B0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B.2. DOKUMENTY ZAKUPU POTWIERDZAJĄCE REALIZACJĘ ZAKRESU RZECZOWEGO</w:t>
      </w:r>
    </w:p>
    <w:p w14:paraId="7E3E89D8" w14:textId="77777777" w:rsidR="00D61CC4" w:rsidRPr="00714D5E" w:rsidRDefault="00622B07" w:rsidP="00622B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>W ramach rozliczenia beneficjent zobowiązany jest przygotować i załączyć do wniosku zestawienie dokumentów zakupu. Zakres informacji, jaki powinien znaleźć się w tym zestawieniu określa wzór</w:t>
      </w:r>
      <w:r w:rsidR="00D61CC4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będący załącznikiem nr 1 do niniejszej instrukcji.</w:t>
      </w:r>
    </w:p>
    <w:p w14:paraId="3478D5D3" w14:textId="77777777" w:rsidR="00D61CC4" w:rsidRPr="00714D5E" w:rsidRDefault="00622B07" w:rsidP="00622B0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>W szczególności:</w:t>
      </w:r>
    </w:p>
    <w:p w14:paraId="00401067" w14:textId="77777777" w:rsidR="00D61CC4" w:rsidRPr="00714D5E" w:rsidRDefault="00622B07" w:rsidP="00D61CC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t>Rodzaje kosztów, do których przyporządkowane będą poszczególne dokumenty zakupu,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>odpowiadać muszą rodzajom kosztów z zakresu rzeczowo finansowego Wniosku o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>dofinansowanie.</w:t>
      </w:r>
    </w:p>
    <w:p w14:paraId="7B2289A6" w14:textId="77777777" w:rsidR="00D61CC4" w:rsidRPr="00714D5E" w:rsidRDefault="00622B07" w:rsidP="00D61CC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t>Do każdego rodzaju kosztu powinna zostać przypisana grupa dokumentów zakupu – faktur lub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>imiennych rachunków, przy czym ten sam dokument może występować w różnych grupach.</w:t>
      </w:r>
    </w:p>
    <w:p w14:paraId="5EDA31AC" w14:textId="77777777" w:rsidR="00D61CC4" w:rsidRPr="00714D5E" w:rsidRDefault="00622B07" w:rsidP="00D61CC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t>Dokument zakupu, który obejmuje koszty z więcej niż jednego rodzaju należy podać w ramach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>każdej z grup, z kwotą częściową odpowiadającą danej kategorii.</w:t>
      </w:r>
    </w:p>
    <w:p w14:paraId="3F1F5A76" w14:textId="77777777" w:rsidR="00D61CC4" w:rsidRPr="00714D5E" w:rsidRDefault="00622B07" w:rsidP="00D61CC4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t>Dla każdego dokumentu zakupu należy określić:</w:t>
      </w:r>
    </w:p>
    <w:p w14:paraId="72AF11AD" w14:textId="77777777" w:rsidR="00D61CC4" w:rsidRPr="00714D5E" w:rsidRDefault="00622B07" w:rsidP="00D61CC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t>Nazwę lub NIP wystawcy, pozwalające na identyfikację wystawcy</w:t>
      </w:r>
    </w:p>
    <w:p w14:paraId="21A4F49E" w14:textId="77777777" w:rsidR="00D61CC4" w:rsidRPr="00714D5E" w:rsidRDefault="00622B07" w:rsidP="00D61CC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t>Numer faktury lub innego równoważnego dokumentu księgowego</w:t>
      </w:r>
    </w:p>
    <w:p w14:paraId="59AFB0C5" w14:textId="77777777" w:rsidR="00D61CC4" w:rsidRPr="00714D5E" w:rsidRDefault="00622B07" w:rsidP="00622B0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t>Datę wystawienia.</w:t>
      </w:r>
    </w:p>
    <w:p w14:paraId="376FECEE" w14:textId="77777777" w:rsidR="00D61CC4" w:rsidRPr="00714D5E" w:rsidRDefault="00622B07" w:rsidP="00622B0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t>Kwotę kosztu kwalifikowanego z dokumentu zakupu [zł] w części przypisanej do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>danego rodzaju kosztu.</w:t>
      </w:r>
    </w:p>
    <w:p w14:paraId="055D1C7F" w14:textId="77777777" w:rsidR="00D61CC4" w:rsidRPr="00714D5E" w:rsidRDefault="00622B07" w:rsidP="00622B0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t>Czy został opłacony w całości.</w:t>
      </w:r>
    </w:p>
    <w:p w14:paraId="35A9BDDF" w14:textId="77777777" w:rsidR="00D61CC4" w:rsidRPr="00714D5E" w:rsidRDefault="00622B07" w:rsidP="00622B0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t>Uwagi – w przypadku faktur obejmujących kilka kategorii kosztów kwalifikowalnych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>należy wpisać nr pozycji z faktury dotyczącej tej kategorii.</w:t>
      </w:r>
    </w:p>
    <w:p w14:paraId="19BA8DBF" w14:textId="77777777" w:rsidR="00D61CC4" w:rsidRPr="00714D5E" w:rsidRDefault="00D61CC4" w:rsidP="00D61CC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001E003" w14:textId="77777777" w:rsidR="00D61CC4" w:rsidRPr="00714D5E" w:rsidRDefault="00622B07" w:rsidP="00D61CC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714D5E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Należy pamiętać, że:</w:t>
      </w:r>
    </w:p>
    <w:p w14:paraId="6553D48A" w14:textId="7222E882" w:rsidR="00D61CC4" w:rsidRPr="00714D5E" w:rsidRDefault="00622B07" w:rsidP="00D61CC4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t>do dofinansowania kwalifikują się koszty zgodne z załącznikiem nr 1 do Programu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>Priorytetowego, poniesione nie wcześniej niż data podpisania Umowy o dofinansowanie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Beneficjenta z </w:t>
      </w:r>
      <w:r w:rsidR="006C7FDA" w:rsidRPr="00714D5E">
        <w:rPr>
          <w:rFonts w:ascii="Arial" w:eastAsia="Times New Roman" w:hAnsi="Arial" w:cs="Arial"/>
          <w:sz w:val="20"/>
          <w:szCs w:val="20"/>
          <w:lang w:eastAsia="pl-PL"/>
        </w:rPr>
        <w:t>Gminą Gniewkowo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FA2B6EA" w14:textId="704FF5BD" w:rsidR="00D61CC4" w:rsidRPr="00714D5E" w:rsidRDefault="00D61CC4" w:rsidP="00D61CC4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933F7B" w14:textId="77777777" w:rsidR="00D61CC4" w:rsidRPr="00714D5E" w:rsidRDefault="00D61CC4" w:rsidP="00D61CC4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EAB9A8" w14:textId="1E266095" w:rsidR="00D61CC4" w:rsidRPr="00714D5E" w:rsidRDefault="00622B07" w:rsidP="00D61CC4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t>dokumenty zakupu muszą być wystawione na Beneficjenta (dokumenty mogą być wystawione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na Beneficjenta i jego </w:t>
      </w:r>
      <w:r w:rsidR="006C7FDA" w:rsidRPr="00714D5E">
        <w:rPr>
          <w:rFonts w:ascii="Arial" w:eastAsia="Times New Roman" w:hAnsi="Arial" w:cs="Arial"/>
          <w:sz w:val="20"/>
          <w:szCs w:val="20"/>
          <w:lang w:eastAsia="pl-PL"/>
        </w:rPr>
        <w:t>współ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małżonka wspólnie).</w:t>
      </w:r>
    </w:p>
    <w:p w14:paraId="59771C2D" w14:textId="77777777" w:rsidR="00D61CC4" w:rsidRPr="00714D5E" w:rsidRDefault="00622B07" w:rsidP="00D61CC4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B.3. KOSZTY KWALIFIKOWANE, DOFINANSOWANIE</w:t>
      </w:r>
    </w:p>
    <w:p w14:paraId="1AE566CC" w14:textId="77777777" w:rsidR="00337794" w:rsidRDefault="00622B07" w:rsidP="00337794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Tabele B.3.1 – B.3.3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należy uzupełnić, w pozycjach z zakresu rzeczowo</w:t>
      </w:r>
      <w:r w:rsidR="00F8204A" w:rsidRPr="00714D5E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finansowego, określonego we</w:t>
      </w:r>
      <w:r w:rsidR="003377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Wniosku o dofinansowanie.</w:t>
      </w:r>
    </w:p>
    <w:p w14:paraId="7B142CB2" w14:textId="77777777" w:rsidR="00337794" w:rsidRDefault="00337794" w:rsidP="00337794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6C163C" w14:textId="59851730" w:rsidR="00D61CC4" w:rsidRPr="00714D5E" w:rsidRDefault="00622B07" w:rsidP="00337794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t>Dla każdej kategorii kosztów należy wpisać łączną kwotę kosztów kwalifikowanych, wynikającą</w:t>
      </w:r>
      <w:r w:rsidR="00337794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3377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dokumentów zakupu zgodnie z tym, jak zostały one przyporządkowane w ramach zestawienia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>dokumentów (załącznik nr 1 do</w:t>
      </w:r>
      <w:r w:rsidR="00A77F22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wniosku o płatność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14:paraId="6BA3862E" w14:textId="7B9CA6B5" w:rsidR="00D61CC4" w:rsidRPr="00714D5E" w:rsidRDefault="00622B07" w:rsidP="00D61CC4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B.3.1.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zakresie: Źródła ciepła, instalacje, wentylacja, pola B.3.1.1.-B.3.1.8.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należy wpisać</w:t>
      </w:r>
      <w:r w:rsidR="003377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kwotę kosztów kwalifikowanych dla danego przedsięwzięcia wg. dokumentów zakupu.</w:t>
      </w:r>
      <w:r w:rsidR="00D61CC4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382FF4A" w14:textId="77777777" w:rsidR="00D61CC4" w:rsidRPr="00714D5E" w:rsidRDefault="00622B07" w:rsidP="00D61CC4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polu SUMA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– należy wpisać sumę wszystkich kosztów kwalifikowanych w zakresie części B.3.1.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14:paraId="563234D0" w14:textId="7CACDEA0" w:rsidR="00D61CC4" w:rsidRPr="00714D5E" w:rsidRDefault="00622B07" w:rsidP="00D61CC4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B.3.2. W zakresie: Stolarka okienna, drzwiowa</w:t>
      </w:r>
      <w:r w:rsidR="006C7FDA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W wierszach B.3.2.1., B.3.2.2. – należy wpisać Ilość sztuk</w:t>
      </w:r>
      <w:r w:rsidR="006C7FDA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oraz powierzchnie w m</w:t>
      </w:r>
      <w:r w:rsidR="006C7FDA" w:rsidRPr="00714D5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2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i kwotę kosztów kwalifikowanych wg</w:t>
      </w:r>
      <w:r w:rsidR="006C7FDA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dokumentów zakupu dla danego przedsięwzięcia.</w:t>
      </w:r>
      <w:r w:rsidR="00D61CC4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0CC9648B" w14:textId="4170CEE4" w:rsidR="00D61CC4" w:rsidRPr="00714D5E" w:rsidRDefault="00622B07" w:rsidP="00D61CC4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</w:t>
      </w:r>
      <w:r w:rsidR="00F8204A"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rubryce</w:t>
      </w:r>
      <w:r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SUMA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– należy wpisać sumę kosztów kwalifikowanych w zakresie części B.3.2.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14:paraId="43A3050C" w14:textId="77777777" w:rsidR="00D61CC4" w:rsidRPr="00714D5E" w:rsidRDefault="00622B07" w:rsidP="00D61CC4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B.3.3. W zakresie: Dokumentacja</w:t>
      </w:r>
    </w:p>
    <w:p w14:paraId="4F298528" w14:textId="3DE69E47" w:rsidR="00D61CC4" w:rsidRPr="00714D5E" w:rsidRDefault="00622B07" w:rsidP="00D61CC4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</w:t>
      </w:r>
      <w:r w:rsidR="00F8204A"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rubryce</w:t>
      </w:r>
      <w:r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B.3.3.1.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– należy wpisać kwotę kosztów kwalifikowanych wg dokumentów zakupu dla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>dokumentacji technicznej.</w:t>
      </w:r>
    </w:p>
    <w:p w14:paraId="308AE258" w14:textId="77777777" w:rsidR="00D61CC4" w:rsidRPr="00714D5E" w:rsidRDefault="00D61CC4" w:rsidP="00D61CC4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11F58F1" w14:textId="77777777" w:rsidR="00D61CC4" w:rsidRPr="00714D5E" w:rsidRDefault="00D61CC4" w:rsidP="00D61CC4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0D0C916" w14:textId="56093E6D" w:rsidR="00D61CC4" w:rsidRPr="00714D5E" w:rsidRDefault="00622B07" w:rsidP="00D61CC4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C. INFORMACJA O RACHUNKU BANKOWYM DO WYPŁATY DOFINANSOWANIA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>Zgodnie z zapisami Umowy o dofinansowanie, jeżeli dokument zakupu został opłacony, wypłata</w:t>
      </w:r>
      <w:r w:rsidR="00D61CC4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dofinansowania następuje na rachunek bankowy Beneficjenta, W </w:t>
      </w:r>
      <w:r w:rsidR="00F8204A" w:rsidRPr="00714D5E">
        <w:rPr>
          <w:rFonts w:ascii="Arial" w:eastAsia="Times New Roman" w:hAnsi="Arial" w:cs="Arial"/>
          <w:sz w:val="20"/>
          <w:szCs w:val="20"/>
          <w:lang w:eastAsia="pl-PL"/>
        </w:rPr>
        <w:t>rubryce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nr C należy wskazać rachunek</w:t>
      </w:r>
      <w:r w:rsidR="00D61CC4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bankowy Beneficjenta, na który będzie wypłacone dofinansowanie.</w:t>
      </w:r>
    </w:p>
    <w:p w14:paraId="5289D3B2" w14:textId="77777777" w:rsidR="00D61CC4" w:rsidRPr="00714D5E" w:rsidRDefault="00622B07" w:rsidP="00D61CC4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D. WYMAGANE ZAŁĄCZNIKI DOŁĄCZONE DO WNIOSKU</w:t>
      </w:r>
    </w:p>
    <w:p w14:paraId="5323D69C" w14:textId="13C3DFB2" w:rsidR="00D61CC4" w:rsidRPr="00714D5E" w:rsidRDefault="00622B07" w:rsidP="00D61CC4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 – Zestawienie, o którym mowa w pkt B.2, sporządzone na podstawie wzoru</w:t>
      </w:r>
      <w:r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będącego załącznikiem nr 1 do </w:t>
      </w:r>
      <w:r w:rsidR="00A77F22"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wniosku o płatność</w:t>
      </w:r>
    </w:p>
    <w:p w14:paraId="2F3D687A" w14:textId="2A9BFBAB" w:rsidR="00D61CC4" w:rsidRPr="00714D5E" w:rsidRDefault="00622B07" w:rsidP="00D61CC4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>W zależności od zakresu rzeczowego przedsięwzięcia oraz wprowadzonej do wniosku o płatność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>informacji o rozliczanych dokumentach zakupu, Beneficjent załącza do wniosku wskazane w części D</w:t>
      </w:r>
      <w:r w:rsidR="003377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załączniki. Załącznikiem do niniejszej instrukcji jest wzór protokołu odbioru prac wykonawcy, który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>może być wykorzystany do potwierdzenia wykonania prac z zakresu rzeczowego przedsięwzięcia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>wskazanego we wniosku o płatność. Ilekroć mowa o protokole w poniższym opisie dokumentów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>załączanych do wniosku o płatność, można zastosować powyższy wzór, dopuszcza się również protokół</w:t>
      </w:r>
      <w:r w:rsidR="003377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odbioru prac sporządzony na wzorze udostępnionym przez wykonawcę, pod warunkiem, że zawiera</w:t>
      </w:r>
      <w:r w:rsidR="003377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wszystkie wymagane elementy i informacje.</w:t>
      </w:r>
    </w:p>
    <w:p w14:paraId="791F53AE" w14:textId="0B624B29" w:rsidR="00D61CC4" w:rsidRPr="00714D5E" w:rsidRDefault="00622B07" w:rsidP="00D61CC4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t>W szczególności do wniosku powinny zostać dołączone następujące rodzaje dokumentów, wynikające</w:t>
      </w:r>
      <w:r w:rsidR="003377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z zakresu rzeczowego rozliczanych wnioskiem o płatność zadań:</w:t>
      </w:r>
    </w:p>
    <w:p w14:paraId="7C96372C" w14:textId="77777777" w:rsidR="00D61CC4" w:rsidRPr="00714D5E" w:rsidRDefault="00622B07" w:rsidP="00D61CC4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Potwierdzenie trwałego wyłączenia z użytku źródła ciepła na paliwo stałe. </w:t>
      </w:r>
    </w:p>
    <w:p w14:paraId="3FF7FD0E" w14:textId="26DA6986" w:rsidR="00D61CC4" w:rsidRPr="00714D5E" w:rsidRDefault="00622B07" w:rsidP="00337794">
      <w:pPr>
        <w:pStyle w:val="Akapitzlist"/>
        <w:spacing w:after="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t>Wymagane jest</w:t>
      </w:r>
      <w:r w:rsidR="00D61CC4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potwierdzenie dla każdego źródła ciepła z zadeklarowanych do likwidacji – zgodnie z</w:t>
      </w:r>
      <w:r w:rsidR="00D61CC4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wnioskiem o dofinansowanie. Potwierdzeniem trwałego wyłączenia z użytku źródła ciepła na</w:t>
      </w:r>
      <w:r w:rsid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paliwo stałe jest imienny dokument zezłomowania/karta przekazania odpadu/formularza</w:t>
      </w:r>
      <w:r w:rsid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przyjęcia odpadów metali. W uzasadnionych przypadkach, np. trwałego wyłączenia z użytku</w:t>
      </w:r>
      <w:r w:rsid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pieca kaflowego, Beneficjent może udokumentować ten fakt w inny wiarygodny sposób np.</w:t>
      </w:r>
      <w:r w:rsid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dokument trwałego odłączenia źródła ciepła od przewodu kominowego wystawiony przez</w:t>
      </w:r>
      <w:r w:rsid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C7FDA" w:rsidRPr="00714D5E">
        <w:rPr>
          <w:rFonts w:ascii="Arial" w:eastAsia="Times New Roman" w:hAnsi="Arial" w:cs="Arial"/>
          <w:sz w:val="20"/>
          <w:szCs w:val="20"/>
          <w:lang w:eastAsia="pl-PL"/>
        </w:rPr>
        <w:t>uprawnionego kominiarza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9BDF12F" w14:textId="39494002" w:rsidR="00337794" w:rsidRPr="00337794" w:rsidRDefault="00622B07" w:rsidP="00337794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t>Dokumenty zakupu, czyli kopie faktur lub innych równoważnych dokumentów księgowych,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>potwierdzających nabycie materiałów, urządzeń lub usług wykazane w załączniku nr 1 do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>wniosku o płatność – dotyczy części B.3. Do dofinansowania dopuszcza się dokumenty zakupu</w:t>
      </w:r>
      <w:r w:rsidR="003377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wystawione na Beneficjenta. Jeśli dokument w załączniku nr 1 do wniosku o płatność,</w:t>
      </w:r>
      <w:r w:rsidR="003377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wprowadzany był kilkukrotnie (np. z przypisaniem do różnych kategorii kosztów), należy</w:t>
      </w:r>
      <w:r w:rsidR="003377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dołączyć tylko jedną jego kopię.</w:t>
      </w:r>
    </w:p>
    <w:p w14:paraId="4893B689" w14:textId="77777777" w:rsidR="00D61CC4" w:rsidRPr="00714D5E" w:rsidRDefault="00622B07" w:rsidP="00D61CC4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t>Karta produktu i etykieta energetyczna potwierdzające spełnienie wymagań technicznych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>określonych w Załączniku nr 1 do Programu w szczególności wymagań dotyczących klasy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>efektywności energetycznej dla następujących kategorii kosztów:</w:t>
      </w:r>
    </w:p>
    <w:p w14:paraId="3CA91D5B" w14:textId="77777777" w:rsidR="00D61CC4" w:rsidRPr="00714D5E" w:rsidRDefault="00622B07" w:rsidP="00D61CC4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źródła ciepła na paliwo stałe - kocioł na </w:t>
      </w:r>
      <w:proofErr w:type="spellStart"/>
      <w:r w:rsidRPr="00714D5E">
        <w:rPr>
          <w:rFonts w:ascii="Arial" w:eastAsia="Times New Roman" w:hAnsi="Arial" w:cs="Arial"/>
          <w:sz w:val="20"/>
          <w:szCs w:val="20"/>
          <w:lang w:eastAsia="pl-PL"/>
        </w:rPr>
        <w:t>pellet</w:t>
      </w:r>
      <w:proofErr w:type="spellEnd"/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o podwyższonym standardzie</w:t>
      </w:r>
    </w:p>
    <w:p w14:paraId="0AB75171" w14:textId="77777777" w:rsidR="00D61CC4" w:rsidRPr="00714D5E" w:rsidRDefault="00622B07" w:rsidP="00D61CC4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t>pompy ciepła powietrze/woda;</w:t>
      </w:r>
    </w:p>
    <w:p w14:paraId="594884C0" w14:textId="77777777" w:rsidR="00D61CC4" w:rsidRPr="00714D5E" w:rsidRDefault="00622B07" w:rsidP="00D61CC4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t>pompy ciepła powietrze/powietrze;</w:t>
      </w:r>
    </w:p>
    <w:p w14:paraId="161F8FC6" w14:textId="77777777" w:rsidR="00D61CC4" w:rsidRPr="00714D5E" w:rsidRDefault="00622B07" w:rsidP="00D61CC4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t>kotła gazowego kondensacyjnego;</w:t>
      </w:r>
    </w:p>
    <w:p w14:paraId="281E9B21" w14:textId="77777777" w:rsidR="00D61CC4" w:rsidRPr="00714D5E" w:rsidRDefault="00622B07" w:rsidP="00D61CC4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wentylacji mechanicznej z odzyskiem ciepła;</w:t>
      </w:r>
    </w:p>
    <w:p w14:paraId="7CA01F52" w14:textId="77777777" w:rsidR="00D61CC4" w:rsidRPr="00714D5E" w:rsidRDefault="00622B07" w:rsidP="00D61CC4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t>pompy ciepła do ciepłej wody użytkowej (</w:t>
      </w:r>
      <w:proofErr w:type="spellStart"/>
      <w:r w:rsidRPr="00714D5E">
        <w:rPr>
          <w:rFonts w:ascii="Arial" w:eastAsia="Times New Roman" w:hAnsi="Arial" w:cs="Arial"/>
          <w:sz w:val="20"/>
          <w:szCs w:val="20"/>
          <w:lang w:eastAsia="pl-PL"/>
        </w:rPr>
        <w:t>cwu</w:t>
      </w:r>
      <w:proofErr w:type="spellEnd"/>
      <w:r w:rsidRPr="00714D5E">
        <w:rPr>
          <w:rFonts w:ascii="Arial" w:eastAsia="Times New Roman" w:hAnsi="Arial" w:cs="Arial"/>
          <w:sz w:val="20"/>
          <w:szCs w:val="20"/>
          <w:lang w:eastAsia="pl-PL"/>
        </w:rPr>
        <w:t>) zakupionej w ramach montażu instalacji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</w:r>
      <w:proofErr w:type="spellStart"/>
      <w:r w:rsidRPr="00714D5E">
        <w:rPr>
          <w:rFonts w:ascii="Arial" w:eastAsia="Times New Roman" w:hAnsi="Arial" w:cs="Arial"/>
          <w:sz w:val="20"/>
          <w:szCs w:val="20"/>
          <w:lang w:eastAsia="pl-PL"/>
        </w:rPr>
        <w:t>cwu</w:t>
      </w:r>
      <w:proofErr w:type="spellEnd"/>
      <w:r w:rsidRPr="00714D5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B3A00A6" w14:textId="78EC731A" w:rsidR="00D61CC4" w:rsidRPr="00714D5E" w:rsidRDefault="00622B07" w:rsidP="00D61CC4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Karta produktu lub inny dokument dla okien i drzwi potwierdzający spełnienie </w:t>
      </w:r>
      <w:r w:rsidR="00A77F22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aktualnych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wymagań</w:t>
      </w:r>
      <w:r w:rsid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technicznych określonych w rozporządzeniu Ministra Infrastruktury z dnia 12 kwietnia 2002 r.</w:t>
      </w:r>
      <w:r w:rsidR="00D61CC4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w sprawie warunków technicznych, jakim powinny odpowiadać budynki</w:t>
      </w:r>
      <w:r w:rsidR="00D61CC4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i ich usytuowanie (tj. Dz. U. z 20</w:t>
      </w:r>
      <w:r w:rsidR="00A77F22" w:rsidRPr="00714D5E">
        <w:rPr>
          <w:rFonts w:ascii="Arial" w:eastAsia="Times New Roman" w:hAnsi="Arial" w:cs="Arial"/>
          <w:sz w:val="20"/>
          <w:szCs w:val="20"/>
          <w:lang w:eastAsia="pl-PL"/>
        </w:rPr>
        <w:t>22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r., poz. 1</w:t>
      </w:r>
      <w:r w:rsidR="00A77F22" w:rsidRPr="00714D5E">
        <w:rPr>
          <w:rFonts w:ascii="Arial" w:eastAsia="Times New Roman" w:hAnsi="Arial" w:cs="Arial"/>
          <w:sz w:val="20"/>
          <w:szCs w:val="20"/>
          <w:lang w:eastAsia="pl-PL"/>
        </w:rPr>
        <w:t>225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, z </w:t>
      </w:r>
      <w:proofErr w:type="spellStart"/>
      <w:r w:rsidRPr="00714D5E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714D5E">
        <w:rPr>
          <w:rFonts w:ascii="Arial" w:eastAsia="Times New Roman" w:hAnsi="Arial" w:cs="Arial"/>
          <w:sz w:val="20"/>
          <w:szCs w:val="20"/>
          <w:lang w:eastAsia="pl-PL"/>
        </w:rPr>
        <w:t>. zm.)</w:t>
      </w:r>
    </w:p>
    <w:p w14:paraId="15F07488" w14:textId="1E67CAB9" w:rsidR="00D61CC4" w:rsidRPr="00714D5E" w:rsidRDefault="00622B07" w:rsidP="00622B07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Certyfikat/świadectwo potwierdzające spełnienie wymogów dotyczących </w:t>
      </w:r>
      <w:proofErr w:type="spellStart"/>
      <w:r w:rsidRPr="00714D5E">
        <w:rPr>
          <w:rFonts w:ascii="Arial" w:eastAsia="Times New Roman" w:hAnsi="Arial" w:cs="Arial"/>
          <w:sz w:val="20"/>
          <w:szCs w:val="20"/>
          <w:lang w:eastAsia="pl-PL"/>
        </w:rPr>
        <w:t>ekoprojektu</w:t>
      </w:r>
      <w:proofErr w:type="spellEnd"/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>(</w:t>
      </w:r>
      <w:proofErr w:type="spellStart"/>
      <w:r w:rsidRPr="00714D5E">
        <w:rPr>
          <w:rFonts w:ascii="Arial" w:eastAsia="Times New Roman" w:hAnsi="Arial" w:cs="Arial"/>
          <w:sz w:val="20"/>
          <w:szCs w:val="20"/>
          <w:lang w:eastAsia="pl-PL"/>
        </w:rPr>
        <w:t>ecodesign</w:t>
      </w:r>
      <w:proofErr w:type="spellEnd"/>
      <w:r w:rsidRPr="00714D5E">
        <w:rPr>
          <w:rFonts w:ascii="Arial" w:eastAsia="Times New Roman" w:hAnsi="Arial" w:cs="Arial"/>
          <w:sz w:val="20"/>
          <w:szCs w:val="20"/>
          <w:lang w:eastAsia="pl-PL"/>
        </w:rPr>
        <w:t>), tzn. spełnienie co najmniej wymagań określonych w rozporządzeniu Komisji (UE)</w:t>
      </w:r>
      <w:r w:rsid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2015/1189 z dnia 28 kwietnia 2015 r. w sprawie wykonania Dyrektywy Parlamentu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Europejskiego i Rady 2009/125/WE w odniesieniu do wymogów dotyczących </w:t>
      </w:r>
      <w:proofErr w:type="spellStart"/>
      <w:r w:rsidRPr="00714D5E">
        <w:rPr>
          <w:rFonts w:ascii="Arial" w:eastAsia="Times New Roman" w:hAnsi="Arial" w:cs="Arial"/>
          <w:sz w:val="20"/>
          <w:szCs w:val="20"/>
          <w:lang w:eastAsia="pl-PL"/>
        </w:rPr>
        <w:t>ekoprojektu</w:t>
      </w:r>
      <w:proofErr w:type="spellEnd"/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dla</w:t>
      </w:r>
      <w:r w:rsid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kotłów na paliwa stałe (Dz. Urz. UE L 193 z 21.07.2015, s. 100), w przypadku zakupu źródła</w:t>
      </w:r>
      <w:r w:rsid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ciepła na paliwo stałe - kocioł na </w:t>
      </w:r>
      <w:proofErr w:type="spellStart"/>
      <w:r w:rsidRPr="00714D5E">
        <w:rPr>
          <w:rFonts w:ascii="Arial" w:eastAsia="Times New Roman" w:hAnsi="Arial" w:cs="Arial"/>
          <w:sz w:val="20"/>
          <w:szCs w:val="20"/>
          <w:lang w:eastAsia="pl-PL"/>
        </w:rPr>
        <w:t>pellet</w:t>
      </w:r>
      <w:proofErr w:type="spellEnd"/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o podwyższonym standardzie</w:t>
      </w:r>
    </w:p>
    <w:p w14:paraId="29D3B0B3" w14:textId="77777777" w:rsidR="00D61CC4" w:rsidRPr="00714D5E" w:rsidRDefault="00622B07" w:rsidP="00622B07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t>Dokumenty potwierdzające dokonanie zapłaty na rzecz wykonawcy lub sprzedawcy.</w:t>
      </w:r>
    </w:p>
    <w:p w14:paraId="466EA0BF" w14:textId="330FCC9D" w:rsidR="00D61CC4" w:rsidRPr="00714D5E" w:rsidRDefault="00622B07" w:rsidP="00622B07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t>Protokół odbioru montażu źródła ciepła dotyczy wszystkich źródeł ciepła kwalifikowanych do</w:t>
      </w:r>
      <w:r w:rsid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dofinansowania. </w:t>
      </w:r>
    </w:p>
    <w:p w14:paraId="08D8AC8A" w14:textId="77777777" w:rsidR="00D61CC4" w:rsidRPr="00714D5E" w:rsidRDefault="00622B07" w:rsidP="00D61CC4">
      <w:pPr>
        <w:pStyle w:val="Akapitzlist"/>
        <w:spacing w:after="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t>Protokół powinien być podpisany przez instalatora posiadającego</w:t>
      </w:r>
      <w:r w:rsidR="00D61CC4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odpowiednie uprawnienia (jeśli dotyczy) lub odpowiednie kwalifikacje oraz przez Beneficjenta</w:t>
      </w:r>
      <w:r w:rsidR="00D61CC4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lub jego Pełnomocnika. Protokół powinien potwierdzać miejsce instalacji, rodzaj urządzenia</w:t>
      </w:r>
      <w:r w:rsidR="00D61CC4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oraz prawidłowość jego montażu, uruchomienie i gotowość do eksploatacji.</w:t>
      </w:r>
      <w:r w:rsidR="00D61CC4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W protokole odbioru montażu w przypadku źródeł ciepła na paliwo stałe należy potwierdzić</w:t>
      </w:r>
      <w:r w:rsidR="00D61CC4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dodatkowo, że zamontowano kocioł, który nie posiada rusztu awaryjnego lub </w:t>
      </w:r>
      <w:proofErr w:type="spellStart"/>
      <w:r w:rsidRPr="00714D5E">
        <w:rPr>
          <w:rFonts w:ascii="Arial" w:eastAsia="Times New Roman" w:hAnsi="Arial" w:cs="Arial"/>
          <w:sz w:val="20"/>
          <w:szCs w:val="20"/>
          <w:lang w:eastAsia="pl-PL"/>
        </w:rPr>
        <w:t>przedpaleniska</w:t>
      </w:r>
      <w:proofErr w:type="spellEnd"/>
      <w:r w:rsidRPr="00714D5E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D61CC4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W protokole odbioru montażu kotła na </w:t>
      </w:r>
      <w:proofErr w:type="spellStart"/>
      <w:r w:rsidRPr="00714D5E">
        <w:rPr>
          <w:rFonts w:ascii="Arial" w:eastAsia="Times New Roman" w:hAnsi="Arial" w:cs="Arial"/>
          <w:sz w:val="20"/>
          <w:szCs w:val="20"/>
          <w:lang w:eastAsia="pl-PL"/>
        </w:rPr>
        <w:t>pellet</w:t>
      </w:r>
      <w:proofErr w:type="spellEnd"/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drzewny należy potwierdzić ponadto, że kocioł</w:t>
      </w:r>
      <w:r w:rsidR="00D61CC4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może być przeznaczony wyłącznie do spalania biomasy w formie </w:t>
      </w:r>
      <w:proofErr w:type="spellStart"/>
      <w:r w:rsidRPr="00714D5E">
        <w:rPr>
          <w:rFonts w:ascii="Arial" w:eastAsia="Times New Roman" w:hAnsi="Arial" w:cs="Arial"/>
          <w:sz w:val="20"/>
          <w:szCs w:val="20"/>
          <w:lang w:eastAsia="pl-PL"/>
        </w:rPr>
        <w:t>pelletu</w:t>
      </w:r>
      <w:proofErr w:type="spellEnd"/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drzewnego i posiada</w:t>
      </w:r>
      <w:r w:rsidR="00D61CC4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automatyczne podawanie paliwa.</w:t>
      </w:r>
    </w:p>
    <w:p w14:paraId="7C940BBE" w14:textId="26B09FD1" w:rsidR="00D61CC4" w:rsidRPr="00714D5E" w:rsidRDefault="00622B07" w:rsidP="00D61CC4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t>Protokół odbioru montażu wentylacji mechanicznej z odzyskiem ciepła potwierdzający miejsce</w:t>
      </w:r>
      <w:r w:rsid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wykonania instalacji, jej parametry, prawidłowość montażu i gotowość do eksploatacji.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>Protokół powinien być sporządzony i podpisany przez wykonawcę oraz przez Beneficjenta lub</w:t>
      </w:r>
      <w:r w:rsid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jego Pełnomocnika.</w:t>
      </w:r>
    </w:p>
    <w:p w14:paraId="7C778C87" w14:textId="68139B41" w:rsidR="00D61CC4" w:rsidRPr="00714D5E" w:rsidRDefault="00622B07" w:rsidP="00D61CC4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t>Protokół odbioru wykonania instalacji centralnego ogrzewania lub ciepłej wody użytkowej,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>potwierdzający miejsce wykonania instalacji, jej parametry, prawidłowość montażu i gotowość</w:t>
      </w:r>
      <w:r w:rsid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do eksploatacji. Protokół powinien być sporządzony i podpisany przez wykonawcę oraz przez</w:t>
      </w:r>
      <w:r w:rsid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Beneficjenta lub jego Pełnomocnika.</w:t>
      </w:r>
    </w:p>
    <w:p w14:paraId="7987E751" w14:textId="77777777" w:rsidR="00D61CC4" w:rsidRPr="00714D5E" w:rsidRDefault="00622B07" w:rsidP="00D61CC4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t>Protokół odbioru wykonania:</w:t>
      </w:r>
    </w:p>
    <w:p w14:paraId="2D2CED16" w14:textId="77777777" w:rsidR="00D61CC4" w:rsidRPr="00714D5E" w:rsidRDefault="00622B07" w:rsidP="00D61CC4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t>przyłącza oraz instalacji wewnętrznej od przyłącza do źródła ciepła albo</w:t>
      </w:r>
    </w:p>
    <w:p w14:paraId="3C885BDA" w14:textId="77777777" w:rsidR="00D61CC4" w:rsidRPr="00714D5E" w:rsidRDefault="00622B07" w:rsidP="00D61CC4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t>podłączenia lokalu do efektywnego źródła ciepła w budynku,</w:t>
      </w:r>
      <w:r w:rsidR="00D61CC4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potwierdzający miejsce wykonania przyłącza i instalacji, ich parametry, prawidłowość montażu</w:t>
      </w:r>
      <w:r w:rsidR="00D61CC4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i gotowość do eksploatacji. Protokół powinien być podpisany przez wykonawcę posiadającego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>odpowiednie uprawnienia oraz przez Beneficjenta lub jego Pełnomocnika</w:t>
      </w:r>
      <w:r w:rsidR="00D61CC4" w:rsidRPr="00714D5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1D4EB7E" w14:textId="04F09325" w:rsidR="003A079B" w:rsidRPr="00714D5E" w:rsidRDefault="003A079B" w:rsidP="003A079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49A7A5" w14:textId="77777777" w:rsidR="0027573D" w:rsidRPr="00714D5E" w:rsidRDefault="0027573D" w:rsidP="003A079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C3976A" w14:textId="2D3CA52E" w:rsidR="003A079B" w:rsidRPr="00714D5E" w:rsidRDefault="00622B07" w:rsidP="002361A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t>Protokół odbioru prac w zakresie: wymiany stolarki okiennej i drzwiowej, wskazujący miejsce</w:t>
      </w:r>
      <w:r w:rsidR="003A079B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montażu, rodzaj materiałów, a także potwierdzający zakres wykonanych prac (załącznikiem do</w:t>
      </w:r>
      <w:r w:rsidR="003A079B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protokołu może</w:t>
      </w:r>
      <w:r w:rsidR="003A079B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być kosztorys powykonawczy lub inne dokumenty uzupełniające). Protokół</w:t>
      </w:r>
      <w:r w:rsidR="003A079B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powinien potwierdzać, że wymiana stolarki okiennej i drzwiowej dotyczy pomieszczeń</w:t>
      </w:r>
      <w:r w:rsidR="003A079B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ogrzewanych. Protokół powinien być sporządzony i podpisany przez wykonawcę oraz przez</w:t>
      </w:r>
      <w:r w:rsidR="003A079B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Beneficjenta lub jego Pełnomocnika.</w:t>
      </w:r>
    </w:p>
    <w:p w14:paraId="39001C36" w14:textId="4552417F" w:rsidR="003A079B" w:rsidRPr="00714D5E" w:rsidRDefault="00622B07" w:rsidP="003A079B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t>dokumentacja projektowa - jeżeli stanowi koszt kwalifikowany zgodnie z Wnioskiem o</w:t>
      </w:r>
      <w:r w:rsidR="002361AA" w:rsidRPr="00714D5E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dofinansowanie.</w:t>
      </w:r>
      <w:r w:rsidR="003A079B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3F6C1E9E" w14:textId="77777777" w:rsidR="003A079B" w:rsidRPr="00714D5E" w:rsidRDefault="003A079B" w:rsidP="003A079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E00435" w14:textId="77777777" w:rsidR="003A079B" w:rsidRPr="00714D5E" w:rsidRDefault="00622B07" w:rsidP="003A079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UWAGA: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w przypadku realizacji prac siłami własnymi, wypłata dofinansowania po złożeniu wniosku o</w:t>
      </w:r>
      <w:r w:rsidR="003A079B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płatność będzie poprzedzona kontrolą podczas wizytacji końcowej. Celem kontroli jest potwierdzenie</w:t>
      </w:r>
      <w:r w:rsidR="003A079B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realizacji przedsięwzięcia zgodnie z umową, a także prawdziwości informacji i oświadczeń zawartych</w:t>
      </w:r>
      <w:r w:rsidR="003A079B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przez Beneficjenta we wniosku o dofinansowanie oraz wniosków o płatność.</w:t>
      </w:r>
    </w:p>
    <w:p w14:paraId="651DBB6E" w14:textId="1D0E39DA" w:rsidR="003A079B" w:rsidRPr="00714D5E" w:rsidRDefault="003A079B" w:rsidP="003A079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4CC3BA2" w14:textId="63975FF8" w:rsidR="003A079B" w:rsidRPr="00714D5E" w:rsidRDefault="00622B07" w:rsidP="003A079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Uwaga: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Do momentu zakończenia okresu trwałości przedsięwzięcia, Beneficjent zobowiązany jest do</w:t>
      </w:r>
      <w:r w:rsid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przechowywania oryginałów dokumentów zakupu, dokumentów potwierdzających dokonanie zapłaty</w:t>
      </w:r>
      <w:r w:rsid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na rzecz wykonawcy lub sprzedawcy oraz pozostałych dokumentów</w:t>
      </w:r>
      <w:r w:rsid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dotyczących przedsięwzięcia, na</w:t>
      </w:r>
      <w:r w:rsid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które zostało przyznane dofinansowanie, w szczególności: dokumentacji projektowej, atestów,</w:t>
      </w:r>
      <w:r w:rsid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oryginałów faktur, rachunków imiennych lub innych</w:t>
      </w:r>
      <w:r w:rsid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dowodów księgowych, certyfikatów, świadectw,</w:t>
      </w:r>
      <w:r w:rsid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kart produktów, gwarancji jakościowych producenta materiałów i urządzeń, oryginałów protokołów</w:t>
      </w:r>
      <w:r w:rsidR="003A079B"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instalacji urządzeń lub wykonania prac montażowych, dokumentów potwierdzających dochód</w:t>
      </w:r>
      <w:r w:rsidR="003A079B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zadeklarowany we wniosku o dofinansowanie, w tym zaświadczenia o dochodach, jeżeli do wniosku o</w:t>
      </w:r>
      <w:r w:rsidR="003A079B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dofinansowanie została dołączona kopia a także dokumentów potwierdzających przychód Beneficjenta</w:t>
      </w:r>
      <w:r w:rsidR="003A079B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w przypadku prowadzenia działalności gospodarczej i ubieganiu się o podwyższony albo najwyższy</w:t>
      </w:r>
      <w:r w:rsidR="003A079B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poziom dofinansowania. Mogą one podlegać kontroli w ramach wizytacji końcowej lub po zakończeniu</w:t>
      </w:r>
      <w:r w:rsidR="003A079B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przedsięwzięcia – w ramach kontroli w okresie trwałości.</w:t>
      </w:r>
      <w:r w:rsidR="003A079B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W celu przeprowadzenia kontroli podczas wizytacji końcowej, realizacji przedsięwzięcia po płatności,</w:t>
      </w:r>
      <w:r w:rsidR="003A079B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jak również kontroli w okresie trwałości pracownik Urzędu </w:t>
      </w:r>
      <w:r w:rsidR="002361AA" w:rsidRPr="00714D5E">
        <w:rPr>
          <w:rFonts w:ascii="Arial" w:eastAsia="Times New Roman" w:hAnsi="Arial" w:cs="Arial"/>
          <w:sz w:val="20"/>
          <w:szCs w:val="20"/>
          <w:lang w:eastAsia="pl-PL"/>
        </w:rPr>
        <w:t>Miejskiego w Gniewkowie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lub inny</w:t>
      </w:r>
      <w:r w:rsidR="003A079B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podmiot upoważniony umawia się z Beneficjentem. Jeżeli kontrola nie dojdzie do skutku dwa razy, w</w:t>
      </w:r>
      <w:r w:rsidR="003A079B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umówionym terminie z winy Beneficjenta Gmina </w:t>
      </w:r>
      <w:r w:rsidR="002361AA" w:rsidRPr="00714D5E">
        <w:rPr>
          <w:rFonts w:ascii="Arial" w:eastAsia="Times New Roman" w:hAnsi="Arial" w:cs="Arial"/>
          <w:sz w:val="20"/>
          <w:szCs w:val="20"/>
          <w:lang w:eastAsia="pl-PL"/>
        </w:rPr>
        <w:t>Gniewkowo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może wypowiedzieć umowę</w:t>
      </w:r>
      <w:r w:rsidR="003A079B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dofinansowania Beneficjentowi.</w:t>
      </w:r>
    </w:p>
    <w:p w14:paraId="6BA38717" w14:textId="77777777" w:rsidR="003A079B" w:rsidRPr="00714D5E" w:rsidRDefault="00622B07" w:rsidP="003A079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E. OŚWIADCZENIA</w:t>
      </w:r>
    </w:p>
    <w:p w14:paraId="4994C0EE" w14:textId="77777777" w:rsidR="003A079B" w:rsidRPr="00714D5E" w:rsidRDefault="00622B07" w:rsidP="003A079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>W tej części zostały umieszczone oświadczenia Wnioskodawcy warunkujące wypłatę dofinansowania.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>Podpisanie wniosku o płatność jest potwierdzeniem ich złożenia, w takim zakresie, w jakim dotyczą</w:t>
      </w:r>
      <w:r w:rsidR="003A079B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one danych podanych we wniosku o płatność.</w:t>
      </w:r>
      <w:r w:rsidR="003A079B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099E2FD5" w14:textId="77777777" w:rsidR="003A079B" w:rsidRPr="00714D5E" w:rsidRDefault="003A079B" w:rsidP="003A079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6344F0" w14:textId="5EEBDB3A" w:rsidR="003A079B" w:rsidRPr="00714D5E" w:rsidRDefault="00622B07" w:rsidP="003A079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Wniosek o płatność należy wypełnić </w:t>
      </w:r>
      <w:r w:rsidR="00F8204A" w:rsidRPr="00714D5E">
        <w:rPr>
          <w:rFonts w:ascii="Arial" w:eastAsia="Times New Roman" w:hAnsi="Arial" w:cs="Arial"/>
          <w:sz w:val="20"/>
          <w:szCs w:val="20"/>
          <w:lang w:eastAsia="pl-PL"/>
        </w:rPr>
        <w:t>za pomocą edytora tekstu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lub odręcznie, opatrzyć go podpisem</w:t>
      </w:r>
      <w:r w:rsid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własnoręcznym Wnioskodawcy i dostarczyć wraz z załącznikami w formie papierowej do</w:t>
      </w:r>
      <w:r w:rsid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Urzędu </w:t>
      </w:r>
      <w:r w:rsidR="002361AA" w:rsidRPr="00714D5E">
        <w:rPr>
          <w:rFonts w:ascii="Arial" w:eastAsia="Times New Roman" w:hAnsi="Arial" w:cs="Arial"/>
          <w:sz w:val="20"/>
          <w:szCs w:val="20"/>
          <w:lang w:eastAsia="pl-PL"/>
        </w:rPr>
        <w:t>Miejskiego w Gniewkowie</w:t>
      </w:r>
      <w:r w:rsidR="003A079B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podpisany i złożony przez Pełnomocnika Wnioskodawcy. W takim przypadku do</w:t>
      </w:r>
      <w:r w:rsidR="002361AA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formy papierowej wniosku należy dołączyć oryginał pełnomocnictwa sporządzony jako</w:t>
      </w:r>
      <w:r w:rsidR="003A079B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dokument w formie papierowej i opatrzony własnoręcznym podpisem (jeśli pełnomocnictwo</w:t>
      </w:r>
      <w:r w:rsidR="003A079B" w:rsidRPr="00714D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nie zostało złożone wcześniej).</w:t>
      </w:r>
    </w:p>
    <w:p w14:paraId="068776AA" w14:textId="77777777" w:rsidR="003A079B" w:rsidRPr="00714D5E" w:rsidRDefault="00622B07" w:rsidP="003A079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>F. ROZLICZENIE FINANSOWE PRZEDSIEWZIĘCIA (WYPEŁNIA GMINA)</w:t>
      </w:r>
    </w:p>
    <w:p w14:paraId="7DD1EEA5" w14:textId="236236FE" w:rsidR="003A079B" w:rsidRPr="00714D5E" w:rsidRDefault="00622B07" w:rsidP="003A079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Część wypełniana przez pracownika Urzędu </w:t>
      </w:r>
      <w:r w:rsidR="002361AA" w:rsidRPr="00714D5E">
        <w:rPr>
          <w:rFonts w:ascii="Arial" w:eastAsia="Times New Roman" w:hAnsi="Arial" w:cs="Arial"/>
          <w:sz w:val="20"/>
          <w:szCs w:val="20"/>
          <w:lang w:eastAsia="pl-PL"/>
        </w:rPr>
        <w:t>Miejskiego w Gniewkowie</w:t>
      </w:r>
      <w:r w:rsidRPr="00714D5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9125704" w14:textId="503C940E" w:rsidR="00A77F22" w:rsidRPr="00714D5E" w:rsidRDefault="00622B07" w:rsidP="00A77F22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4D5E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14:paraId="3F08B20E" w14:textId="4BA39C2D" w:rsidR="00A77F22" w:rsidRDefault="00A77F22" w:rsidP="00A77F22">
      <w:pPr>
        <w:spacing w:after="0" w:line="240" w:lineRule="auto"/>
        <w:ind w:left="72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EAB4310" w14:textId="6B38990C" w:rsidR="00A77F22" w:rsidRDefault="00A77F22" w:rsidP="00A77F22">
      <w:pPr>
        <w:spacing w:after="0" w:line="240" w:lineRule="auto"/>
        <w:ind w:left="72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5545233" w14:textId="77777777" w:rsidR="00A77F22" w:rsidRPr="003A079B" w:rsidRDefault="00A77F22" w:rsidP="00A77F22">
      <w:pPr>
        <w:spacing w:after="0" w:line="240" w:lineRule="auto"/>
        <w:ind w:left="72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9A2956C" w14:textId="24E071AC" w:rsidR="00622B07" w:rsidRPr="003A079B" w:rsidRDefault="00622B07" w:rsidP="003A079B">
      <w:pPr>
        <w:spacing w:after="0" w:line="240" w:lineRule="auto"/>
        <w:ind w:left="720" w:firstLine="696"/>
        <w:jc w:val="both"/>
        <w:rPr>
          <w:rFonts w:eastAsia="Times New Roman" w:cstheme="minorHAnsi"/>
          <w:sz w:val="20"/>
          <w:szCs w:val="20"/>
          <w:lang w:eastAsia="pl-PL"/>
        </w:rPr>
      </w:pPr>
    </w:p>
    <w:sectPr w:rsidR="00622B07" w:rsidRPr="003A079B" w:rsidSect="00D16BBF"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53DFD" w14:textId="77777777" w:rsidR="00183F56" w:rsidRDefault="00183F56" w:rsidP="00D12F09">
      <w:pPr>
        <w:spacing w:after="0" w:line="240" w:lineRule="auto"/>
      </w:pPr>
      <w:r>
        <w:separator/>
      </w:r>
    </w:p>
  </w:endnote>
  <w:endnote w:type="continuationSeparator" w:id="0">
    <w:p w14:paraId="23F0ACB3" w14:textId="77777777" w:rsidR="00183F56" w:rsidRDefault="00183F56" w:rsidP="00D1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84FEA" w14:textId="77777777" w:rsidR="00183F56" w:rsidRDefault="00183F56" w:rsidP="00D12F09">
      <w:pPr>
        <w:spacing w:after="0" w:line="240" w:lineRule="auto"/>
      </w:pPr>
      <w:r>
        <w:separator/>
      </w:r>
    </w:p>
  </w:footnote>
  <w:footnote w:type="continuationSeparator" w:id="0">
    <w:p w14:paraId="650CDFDA" w14:textId="77777777" w:rsidR="00183F56" w:rsidRDefault="00183F56" w:rsidP="00D12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41738"/>
    <w:multiLevelType w:val="hybridMultilevel"/>
    <w:tmpl w:val="09320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24072"/>
    <w:multiLevelType w:val="hybridMultilevel"/>
    <w:tmpl w:val="3DD68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07F84"/>
    <w:multiLevelType w:val="hybridMultilevel"/>
    <w:tmpl w:val="6E32082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3B5449D"/>
    <w:multiLevelType w:val="hybridMultilevel"/>
    <w:tmpl w:val="EA9C27C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032A06"/>
    <w:multiLevelType w:val="hybridMultilevel"/>
    <w:tmpl w:val="B7E2C9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E55409"/>
    <w:multiLevelType w:val="hybridMultilevel"/>
    <w:tmpl w:val="9C062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E349F"/>
    <w:multiLevelType w:val="hybridMultilevel"/>
    <w:tmpl w:val="EFA2D7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0E2B7B"/>
    <w:multiLevelType w:val="hybridMultilevel"/>
    <w:tmpl w:val="AD4E05E0"/>
    <w:lvl w:ilvl="0" w:tplc="770EA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66056"/>
    <w:multiLevelType w:val="hybridMultilevel"/>
    <w:tmpl w:val="2F180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63512"/>
    <w:multiLevelType w:val="hybridMultilevel"/>
    <w:tmpl w:val="5A98E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625F4"/>
    <w:multiLevelType w:val="hybridMultilevel"/>
    <w:tmpl w:val="31120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72268"/>
    <w:multiLevelType w:val="hybridMultilevel"/>
    <w:tmpl w:val="147AC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93B5A"/>
    <w:multiLevelType w:val="hybridMultilevel"/>
    <w:tmpl w:val="25BAA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C4DF7"/>
    <w:multiLevelType w:val="hybridMultilevel"/>
    <w:tmpl w:val="6D00F7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B3E5C74"/>
    <w:multiLevelType w:val="hybridMultilevel"/>
    <w:tmpl w:val="437C6B74"/>
    <w:lvl w:ilvl="0" w:tplc="85FC79D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DC25AEC"/>
    <w:multiLevelType w:val="hybridMultilevel"/>
    <w:tmpl w:val="BC8E18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1F9750A"/>
    <w:multiLevelType w:val="hybridMultilevel"/>
    <w:tmpl w:val="C77092D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4A74EF0"/>
    <w:multiLevelType w:val="hybridMultilevel"/>
    <w:tmpl w:val="AEBA9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81FFF"/>
    <w:multiLevelType w:val="hybridMultilevel"/>
    <w:tmpl w:val="BD8AF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E1A56"/>
    <w:multiLevelType w:val="hybridMultilevel"/>
    <w:tmpl w:val="34B2EC2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A0365F1"/>
    <w:multiLevelType w:val="hybridMultilevel"/>
    <w:tmpl w:val="2138AC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D206909"/>
    <w:multiLevelType w:val="hybridMultilevel"/>
    <w:tmpl w:val="92B4B1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26F13ED"/>
    <w:multiLevelType w:val="hybridMultilevel"/>
    <w:tmpl w:val="0F8CB5C8"/>
    <w:lvl w:ilvl="0" w:tplc="770EA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EA0961"/>
    <w:multiLevelType w:val="hybridMultilevel"/>
    <w:tmpl w:val="15D61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91045"/>
    <w:multiLevelType w:val="hybridMultilevel"/>
    <w:tmpl w:val="AAB80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F90A34"/>
    <w:multiLevelType w:val="hybridMultilevel"/>
    <w:tmpl w:val="1C78752A"/>
    <w:lvl w:ilvl="0" w:tplc="85FC79D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A166965"/>
    <w:multiLevelType w:val="hybridMultilevel"/>
    <w:tmpl w:val="C82E05C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F0E7D8D"/>
    <w:multiLevelType w:val="hybridMultilevel"/>
    <w:tmpl w:val="070A5958"/>
    <w:lvl w:ilvl="0" w:tplc="41420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779072">
    <w:abstractNumId w:val="1"/>
  </w:num>
  <w:num w:numId="2" w16cid:durableId="1200237353">
    <w:abstractNumId w:val="11"/>
  </w:num>
  <w:num w:numId="3" w16cid:durableId="1771312097">
    <w:abstractNumId w:val="15"/>
  </w:num>
  <w:num w:numId="4" w16cid:durableId="887911480">
    <w:abstractNumId w:val="19"/>
  </w:num>
  <w:num w:numId="5" w16cid:durableId="227032567">
    <w:abstractNumId w:val="24"/>
  </w:num>
  <w:num w:numId="6" w16cid:durableId="668144963">
    <w:abstractNumId w:val="16"/>
  </w:num>
  <w:num w:numId="7" w16cid:durableId="912467713">
    <w:abstractNumId w:val="4"/>
  </w:num>
  <w:num w:numId="8" w16cid:durableId="1404257336">
    <w:abstractNumId w:val="17"/>
  </w:num>
  <w:num w:numId="9" w16cid:durableId="107629073">
    <w:abstractNumId w:val="13"/>
  </w:num>
  <w:num w:numId="10" w16cid:durableId="1081490508">
    <w:abstractNumId w:val="21"/>
  </w:num>
  <w:num w:numId="11" w16cid:durableId="1874616437">
    <w:abstractNumId w:val="27"/>
  </w:num>
  <w:num w:numId="12" w16cid:durableId="1573656453">
    <w:abstractNumId w:val="26"/>
  </w:num>
  <w:num w:numId="13" w16cid:durableId="257836330">
    <w:abstractNumId w:val="2"/>
  </w:num>
  <w:num w:numId="14" w16cid:durableId="2075079551">
    <w:abstractNumId w:val="18"/>
  </w:num>
  <w:num w:numId="15" w16cid:durableId="2052267220">
    <w:abstractNumId w:val="5"/>
  </w:num>
  <w:num w:numId="16" w16cid:durableId="1195459855">
    <w:abstractNumId w:val="12"/>
  </w:num>
  <w:num w:numId="17" w16cid:durableId="1695108949">
    <w:abstractNumId w:val="23"/>
  </w:num>
  <w:num w:numId="18" w16cid:durableId="1947494375">
    <w:abstractNumId w:val="20"/>
  </w:num>
  <w:num w:numId="19" w16cid:durableId="11542620">
    <w:abstractNumId w:val="8"/>
  </w:num>
  <w:num w:numId="20" w16cid:durableId="455489950">
    <w:abstractNumId w:val="10"/>
  </w:num>
  <w:num w:numId="21" w16cid:durableId="158430227">
    <w:abstractNumId w:val="22"/>
  </w:num>
  <w:num w:numId="22" w16cid:durableId="167990281">
    <w:abstractNumId w:val="7"/>
  </w:num>
  <w:num w:numId="23" w16cid:durableId="1965114749">
    <w:abstractNumId w:val="0"/>
  </w:num>
  <w:num w:numId="24" w16cid:durableId="1172988874">
    <w:abstractNumId w:val="3"/>
  </w:num>
  <w:num w:numId="25" w16cid:durableId="2100639615">
    <w:abstractNumId w:val="9"/>
  </w:num>
  <w:num w:numId="26" w16cid:durableId="308022039">
    <w:abstractNumId w:val="6"/>
  </w:num>
  <w:num w:numId="27" w16cid:durableId="565645524">
    <w:abstractNumId w:val="14"/>
  </w:num>
  <w:num w:numId="28" w16cid:durableId="198492009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14F"/>
    <w:rsid w:val="000C7C29"/>
    <w:rsid w:val="000D44A3"/>
    <w:rsid w:val="001471B6"/>
    <w:rsid w:val="00183F56"/>
    <w:rsid w:val="0018504D"/>
    <w:rsid w:val="001F514F"/>
    <w:rsid w:val="002132DF"/>
    <w:rsid w:val="002361AA"/>
    <w:rsid w:val="0027573D"/>
    <w:rsid w:val="00297C12"/>
    <w:rsid w:val="002E66B3"/>
    <w:rsid w:val="00305C30"/>
    <w:rsid w:val="00314BEA"/>
    <w:rsid w:val="003325CE"/>
    <w:rsid w:val="00337794"/>
    <w:rsid w:val="00367896"/>
    <w:rsid w:val="003823B2"/>
    <w:rsid w:val="00393D32"/>
    <w:rsid w:val="003A079B"/>
    <w:rsid w:val="003A1A3E"/>
    <w:rsid w:val="00476A33"/>
    <w:rsid w:val="00486672"/>
    <w:rsid w:val="004F2DAC"/>
    <w:rsid w:val="0052054A"/>
    <w:rsid w:val="0057744D"/>
    <w:rsid w:val="005A60B1"/>
    <w:rsid w:val="005C709C"/>
    <w:rsid w:val="005E1F00"/>
    <w:rsid w:val="00600E62"/>
    <w:rsid w:val="00622B07"/>
    <w:rsid w:val="00650132"/>
    <w:rsid w:val="0067605D"/>
    <w:rsid w:val="0069668D"/>
    <w:rsid w:val="006C7FDA"/>
    <w:rsid w:val="00714D5E"/>
    <w:rsid w:val="00734002"/>
    <w:rsid w:val="007F7018"/>
    <w:rsid w:val="008357C3"/>
    <w:rsid w:val="00866B51"/>
    <w:rsid w:val="00877F8C"/>
    <w:rsid w:val="008D6C45"/>
    <w:rsid w:val="00A31CC0"/>
    <w:rsid w:val="00A34071"/>
    <w:rsid w:val="00A51858"/>
    <w:rsid w:val="00A56803"/>
    <w:rsid w:val="00A77F22"/>
    <w:rsid w:val="00A926B9"/>
    <w:rsid w:val="00B343D0"/>
    <w:rsid w:val="00B4274B"/>
    <w:rsid w:val="00C34EA3"/>
    <w:rsid w:val="00C57758"/>
    <w:rsid w:val="00C73EC2"/>
    <w:rsid w:val="00C86656"/>
    <w:rsid w:val="00D12F09"/>
    <w:rsid w:val="00D16BBF"/>
    <w:rsid w:val="00D50C7A"/>
    <w:rsid w:val="00D60826"/>
    <w:rsid w:val="00D61CC4"/>
    <w:rsid w:val="00D86BED"/>
    <w:rsid w:val="00DB599E"/>
    <w:rsid w:val="00DD7121"/>
    <w:rsid w:val="00E37133"/>
    <w:rsid w:val="00E55B5D"/>
    <w:rsid w:val="00ED3FE9"/>
    <w:rsid w:val="00EE5894"/>
    <w:rsid w:val="00F15BD2"/>
    <w:rsid w:val="00F270A4"/>
    <w:rsid w:val="00F45807"/>
    <w:rsid w:val="00F8204A"/>
    <w:rsid w:val="00FE2497"/>
    <w:rsid w:val="00FF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AD003"/>
  <w15:chartTrackingRefBased/>
  <w15:docId w15:val="{AEB555EC-6386-4A70-9ED3-CCDB2CAC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14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51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2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74B"/>
  </w:style>
  <w:style w:type="paragraph" w:styleId="Stopka">
    <w:name w:val="footer"/>
    <w:basedOn w:val="Normalny"/>
    <w:link w:val="StopkaZnak"/>
    <w:uiPriority w:val="99"/>
    <w:unhideWhenUsed/>
    <w:rsid w:val="00D12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F09"/>
  </w:style>
  <w:style w:type="paragraph" w:styleId="Poprawka">
    <w:name w:val="Revision"/>
    <w:hidden/>
    <w:uiPriority w:val="99"/>
    <w:semiHidden/>
    <w:rsid w:val="004F2DAC"/>
    <w:pPr>
      <w:spacing w:after="0" w:line="240" w:lineRule="auto"/>
    </w:pPr>
  </w:style>
  <w:style w:type="paragraph" w:customStyle="1" w:styleId="msonormal0">
    <w:name w:val="msonormal"/>
    <w:basedOn w:val="Normalny"/>
    <w:rsid w:val="00A56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A56803"/>
  </w:style>
  <w:style w:type="paragraph" w:styleId="Akapitzlist">
    <w:name w:val="List Paragraph"/>
    <w:basedOn w:val="Normalny"/>
    <w:uiPriority w:val="34"/>
    <w:qFormat/>
    <w:rsid w:val="00A56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0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2322</Words>
  <Characters>13935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Waglowski Jacek</dc:creator>
  <cp:keywords/>
  <dc:description/>
  <cp:lastModifiedBy>Urzad</cp:lastModifiedBy>
  <cp:revision>2</cp:revision>
  <cp:lastPrinted>2022-10-28T06:52:00Z</cp:lastPrinted>
  <dcterms:created xsi:type="dcterms:W3CDTF">2024-05-22T11:33:00Z</dcterms:created>
  <dcterms:modified xsi:type="dcterms:W3CDTF">2024-05-22T11:33:00Z</dcterms:modified>
</cp:coreProperties>
</file>