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2613" w14:textId="79300729" w:rsidR="00FB4CDE" w:rsidRPr="005542C7" w:rsidRDefault="00FB4CDE" w:rsidP="00FB4CDE">
      <w:pPr>
        <w:spacing w:after="0" w:line="240" w:lineRule="auto"/>
        <w:jc w:val="right"/>
        <w:rPr>
          <w:rFonts w:ascii="Arial" w:hAnsi="Arial" w:cs="Arial"/>
          <w:i/>
          <w:iCs/>
          <w:sz w:val="20"/>
          <w:szCs w:val="20"/>
        </w:rPr>
      </w:pPr>
      <w:bookmarkStart w:id="0" w:name="_Hlk127264814"/>
      <w:bookmarkStart w:id="1" w:name="_Hlk126652475"/>
      <w:bookmarkStart w:id="2" w:name="_Hlk126654191"/>
      <w:r w:rsidRPr="005542C7">
        <w:rPr>
          <w:rFonts w:ascii="Arial" w:hAnsi="Arial" w:cs="Arial"/>
          <w:i/>
          <w:iCs/>
          <w:sz w:val="20"/>
          <w:szCs w:val="20"/>
        </w:rPr>
        <w:t xml:space="preserve">Załącznik nr 1 </w:t>
      </w:r>
    </w:p>
    <w:p w14:paraId="02ADABB4" w14:textId="274E1A11" w:rsidR="00FB4CDE" w:rsidRPr="005542C7" w:rsidRDefault="00FB4CDE" w:rsidP="00FB4CDE">
      <w:pPr>
        <w:spacing w:after="0" w:line="240" w:lineRule="auto"/>
        <w:jc w:val="right"/>
        <w:rPr>
          <w:rFonts w:ascii="Arial" w:hAnsi="Arial" w:cs="Arial"/>
          <w:i/>
          <w:iCs/>
          <w:sz w:val="20"/>
          <w:szCs w:val="20"/>
        </w:rPr>
      </w:pPr>
      <w:r w:rsidRPr="005542C7">
        <w:rPr>
          <w:rFonts w:ascii="Arial" w:hAnsi="Arial" w:cs="Arial"/>
          <w:i/>
          <w:iCs/>
          <w:sz w:val="20"/>
          <w:szCs w:val="20"/>
        </w:rPr>
        <w:t>do ZARZĄDZENI</w:t>
      </w:r>
      <w:r w:rsidR="00B84EC7" w:rsidRPr="005542C7">
        <w:rPr>
          <w:rFonts w:ascii="Arial" w:hAnsi="Arial" w:cs="Arial"/>
          <w:i/>
          <w:iCs/>
          <w:sz w:val="20"/>
          <w:szCs w:val="20"/>
        </w:rPr>
        <w:t>A</w:t>
      </w:r>
      <w:r w:rsidRPr="005542C7">
        <w:rPr>
          <w:rFonts w:ascii="Arial" w:hAnsi="Arial" w:cs="Arial"/>
          <w:i/>
          <w:iCs/>
          <w:sz w:val="20"/>
          <w:szCs w:val="20"/>
        </w:rPr>
        <w:t xml:space="preserve"> NR </w:t>
      </w:r>
      <w:r w:rsidR="00741FF1">
        <w:rPr>
          <w:rFonts w:ascii="Arial" w:hAnsi="Arial" w:cs="Arial"/>
          <w:i/>
          <w:iCs/>
          <w:sz w:val="20"/>
          <w:szCs w:val="20"/>
        </w:rPr>
        <w:t>73/2024</w:t>
      </w:r>
    </w:p>
    <w:p w14:paraId="4B1C7D8A" w14:textId="1E0A0D51" w:rsidR="00FB4CDE" w:rsidRPr="005542C7" w:rsidRDefault="00FB4CDE" w:rsidP="00FB4CDE">
      <w:pPr>
        <w:spacing w:after="0" w:line="240" w:lineRule="auto"/>
        <w:jc w:val="right"/>
        <w:rPr>
          <w:rFonts w:ascii="Arial" w:hAnsi="Arial" w:cs="Arial"/>
          <w:i/>
          <w:iCs/>
          <w:sz w:val="20"/>
          <w:szCs w:val="20"/>
        </w:rPr>
      </w:pPr>
      <w:r w:rsidRPr="005542C7">
        <w:rPr>
          <w:rFonts w:ascii="Arial" w:hAnsi="Arial" w:cs="Arial"/>
          <w:i/>
          <w:iCs/>
          <w:sz w:val="20"/>
          <w:szCs w:val="20"/>
        </w:rPr>
        <w:t>BURMISTRZA GNIEWKOWA</w:t>
      </w:r>
    </w:p>
    <w:p w14:paraId="1F08F41F" w14:textId="616FD94A" w:rsidR="00FB4CDE" w:rsidRPr="006A61DD" w:rsidRDefault="00FB4CDE" w:rsidP="00FB4CDE">
      <w:pPr>
        <w:spacing w:after="0" w:line="240" w:lineRule="auto"/>
        <w:jc w:val="right"/>
        <w:rPr>
          <w:rFonts w:ascii="Arial" w:hAnsi="Arial" w:cs="Arial"/>
          <w:i/>
          <w:iCs/>
          <w:color w:val="FF0000"/>
          <w:sz w:val="20"/>
          <w:szCs w:val="20"/>
        </w:rPr>
      </w:pPr>
      <w:r w:rsidRPr="005542C7">
        <w:rPr>
          <w:rFonts w:ascii="Arial" w:hAnsi="Arial" w:cs="Arial"/>
          <w:i/>
          <w:iCs/>
          <w:sz w:val="20"/>
          <w:szCs w:val="20"/>
        </w:rPr>
        <w:t xml:space="preserve">z dnia </w:t>
      </w:r>
      <w:r w:rsidR="00741FF1">
        <w:rPr>
          <w:rFonts w:ascii="Arial" w:hAnsi="Arial" w:cs="Arial"/>
          <w:i/>
          <w:iCs/>
          <w:sz w:val="20"/>
          <w:szCs w:val="20"/>
        </w:rPr>
        <w:t>24 maja 2024 r.</w:t>
      </w:r>
    </w:p>
    <w:p w14:paraId="7389B634" w14:textId="77777777" w:rsidR="00FB4CDE" w:rsidRPr="00AA4D0F" w:rsidRDefault="00FB4CDE" w:rsidP="00FB4CDE">
      <w:pPr>
        <w:spacing w:after="0" w:line="240" w:lineRule="auto"/>
        <w:jc w:val="right"/>
        <w:rPr>
          <w:rFonts w:ascii="Arial" w:hAnsi="Arial" w:cs="Arial"/>
          <w:i/>
          <w:iCs/>
          <w:sz w:val="20"/>
          <w:szCs w:val="20"/>
        </w:rPr>
      </w:pPr>
      <w:r w:rsidRPr="00AA4D0F">
        <w:rPr>
          <w:rFonts w:ascii="Arial" w:hAnsi="Arial" w:cs="Arial"/>
          <w:i/>
          <w:iCs/>
          <w:sz w:val="20"/>
          <w:szCs w:val="20"/>
        </w:rPr>
        <w:t xml:space="preserve">w sprawie wprowadzenia regulaminu naboru wniosków </w:t>
      </w:r>
    </w:p>
    <w:p w14:paraId="3401B242" w14:textId="77777777" w:rsidR="00FB4CDE" w:rsidRPr="00AA4D0F" w:rsidRDefault="00FB4CDE" w:rsidP="00FB4CDE">
      <w:pPr>
        <w:spacing w:after="0" w:line="240" w:lineRule="auto"/>
        <w:jc w:val="right"/>
        <w:rPr>
          <w:rFonts w:ascii="Arial" w:hAnsi="Arial" w:cs="Arial"/>
          <w:i/>
          <w:iCs/>
          <w:sz w:val="20"/>
          <w:szCs w:val="20"/>
        </w:rPr>
      </w:pPr>
      <w:r w:rsidRPr="00AA4D0F">
        <w:rPr>
          <w:rFonts w:ascii="Arial" w:hAnsi="Arial" w:cs="Arial"/>
          <w:i/>
          <w:iCs/>
          <w:sz w:val="20"/>
          <w:szCs w:val="20"/>
        </w:rPr>
        <w:t xml:space="preserve">w ramach Programu Priorytetowego Ciepłe Mieszkanie </w:t>
      </w:r>
    </w:p>
    <w:p w14:paraId="0C15F4CA" w14:textId="051FE786" w:rsidR="00FB4CDE" w:rsidRPr="00AA4D0F" w:rsidRDefault="00FB4CDE" w:rsidP="00FB4CDE">
      <w:pPr>
        <w:spacing w:after="0" w:line="240" w:lineRule="auto"/>
        <w:jc w:val="right"/>
        <w:rPr>
          <w:rFonts w:ascii="Arial" w:hAnsi="Arial" w:cs="Arial"/>
          <w:i/>
          <w:iCs/>
          <w:sz w:val="20"/>
          <w:szCs w:val="20"/>
        </w:rPr>
      </w:pPr>
      <w:r w:rsidRPr="00AA4D0F">
        <w:rPr>
          <w:rFonts w:ascii="Arial" w:hAnsi="Arial" w:cs="Arial"/>
          <w:i/>
          <w:iCs/>
          <w:sz w:val="20"/>
          <w:szCs w:val="20"/>
        </w:rPr>
        <w:t>na terenie Gminy Gniewkowo</w:t>
      </w:r>
    </w:p>
    <w:bookmarkEnd w:id="0"/>
    <w:p w14:paraId="428F9785" w14:textId="415CA0FB" w:rsidR="00FB4CDE" w:rsidRDefault="00FB4CDE" w:rsidP="00FB4CDE">
      <w:pPr>
        <w:spacing w:after="0"/>
        <w:rPr>
          <w:rFonts w:ascii="Arial" w:hAnsi="Arial" w:cs="Arial"/>
          <w:b/>
          <w:bCs/>
          <w:sz w:val="24"/>
          <w:szCs w:val="24"/>
        </w:rPr>
      </w:pPr>
    </w:p>
    <w:p w14:paraId="7DCD94B9" w14:textId="77777777" w:rsidR="00FB4CDE" w:rsidRDefault="00FB4CDE" w:rsidP="00672F16">
      <w:pPr>
        <w:spacing w:after="0"/>
        <w:jc w:val="center"/>
        <w:rPr>
          <w:rFonts w:ascii="Arial" w:hAnsi="Arial" w:cs="Arial"/>
          <w:b/>
          <w:bCs/>
          <w:sz w:val="24"/>
          <w:szCs w:val="24"/>
        </w:rPr>
      </w:pPr>
    </w:p>
    <w:p w14:paraId="750A7A46" w14:textId="35CC6864" w:rsidR="00672F16" w:rsidRPr="0029183E" w:rsidRDefault="007755DC" w:rsidP="00672F16">
      <w:pPr>
        <w:spacing w:after="0"/>
        <w:jc w:val="center"/>
        <w:rPr>
          <w:rFonts w:ascii="Arial" w:hAnsi="Arial" w:cs="Arial"/>
          <w:b/>
          <w:bCs/>
          <w:sz w:val="24"/>
          <w:szCs w:val="24"/>
        </w:rPr>
      </w:pPr>
      <w:r w:rsidRPr="0029183E">
        <w:rPr>
          <w:rFonts w:ascii="Arial" w:hAnsi="Arial" w:cs="Arial"/>
          <w:b/>
          <w:bCs/>
          <w:sz w:val="24"/>
          <w:szCs w:val="24"/>
        </w:rPr>
        <w:t xml:space="preserve">REGULAMIN NABORU OKREŚLAJĄCY SPOSÓB SKŁADANIA I ROZPATRYWANIA WNIOSKÓW O DOFINANSOWANIE W RAMACH PROGRAMU PRIORYTETOWEGO CIEPŁE MIESZKANIE </w:t>
      </w:r>
      <w:r w:rsidR="00672F16" w:rsidRPr="0029183E">
        <w:rPr>
          <w:rFonts w:ascii="Arial" w:hAnsi="Arial" w:cs="Arial"/>
          <w:b/>
          <w:bCs/>
          <w:sz w:val="24"/>
          <w:szCs w:val="24"/>
        </w:rPr>
        <w:t>„CIEPŁE MIESZKANIE”</w:t>
      </w:r>
    </w:p>
    <w:p w14:paraId="2E01D51A" w14:textId="77777777" w:rsidR="00672F16" w:rsidRPr="0029183E" w:rsidRDefault="00672F16" w:rsidP="00672F16">
      <w:pPr>
        <w:spacing w:after="0"/>
        <w:jc w:val="center"/>
        <w:rPr>
          <w:rFonts w:ascii="Arial" w:hAnsi="Arial" w:cs="Arial"/>
          <w:b/>
          <w:bCs/>
          <w:sz w:val="24"/>
          <w:szCs w:val="24"/>
        </w:rPr>
      </w:pPr>
      <w:r w:rsidRPr="0029183E">
        <w:rPr>
          <w:rFonts w:ascii="Arial" w:hAnsi="Arial" w:cs="Arial"/>
          <w:b/>
          <w:bCs/>
          <w:sz w:val="24"/>
          <w:szCs w:val="24"/>
        </w:rPr>
        <w:t>DLA BENEFICJENTA KOŃCOWEGO GMINY GNIEWKOWO</w:t>
      </w:r>
      <w:bookmarkEnd w:id="1"/>
    </w:p>
    <w:bookmarkEnd w:id="2"/>
    <w:p w14:paraId="17592216" w14:textId="77777777" w:rsidR="00672F16" w:rsidRPr="0029183E" w:rsidRDefault="00672F16" w:rsidP="00672F16">
      <w:pPr>
        <w:rPr>
          <w:rFonts w:ascii="Arial" w:hAnsi="Arial" w:cs="Arial"/>
          <w:sz w:val="24"/>
          <w:szCs w:val="24"/>
        </w:rPr>
      </w:pPr>
    </w:p>
    <w:p w14:paraId="517D5F16" w14:textId="77777777" w:rsidR="004C29BF" w:rsidRPr="0029183E" w:rsidRDefault="004C29BF" w:rsidP="004C29BF">
      <w:pPr>
        <w:spacing w:after="0"/>
        <w:jc w:val="center"/>
        <w:rPr>
          <w:rFonts w:ascii="Arial" w:hAnsi="Arial" w:cs="Arial"/>
          <w:b/>
          <w:bCs/>
          <w:sz w:val="24"/>
          <w:szCs w:val="24"/>
        </w:rPr>
      </w:pPr>
      <w:r w:rsidRPr="0029183E">
        <w:rPr>
          <w:rFonts w:ascii="Arial" w:hAnsi="Arial" w:cs="Arial"/>
          <w:b/>
          <w:bCs/>
          <w:sz w:val="24"/>
          <w:szCs w:val="24"/>
        </w:rPr>
        <w:t>§ 1</w:t>
      </w:r>
    </w:p>
    <w:p w14:paraId="51B5B891" w14:textId="77777777" w:rsidR="004C29BF" w:rsidRPr="0029183E" w:rsidRDefault="004C29BF" w:rsidP="004C29BF">
      <w:pPr>
        <w:spacing w:after="0"/>
        <w:jc w:val="center"/>
        <w:rPr>
          <w:rFonts w:ascii="Arial" w:hAnsi="Arial" w:cs="Arial"/>
          <w:b/>
          <w:bCs/>
          <w:sz w:val="24"/>
          <w:szCs w:val="24"/>
        </w:rPr>
      </w:pPr>
      <w:r w:rsidRPr="0029183E">
        <w:rPr>
          <w:rFonts w:ascii="Arial" w:hAnsi="Arial" w:cs="Arial"/>
          <w:b/>
          <w:bCs/>
          <w:sz w:val="24"/>
          <w:szCs w:val="24"/>
        </w:rPr>
        <w:t>Ogólna zasady</w:t>
      </w:r>
    </w:p>
    <w:p w14:paraId="437669E4" w14:textId="77777777" w:rsidR="00672F16" w:rsidRPr="0029183E" w:rsidRDefault="00672F16" w:rsidP="00CE3E21">
      <w:pPr>
        <w:pStyle w:val="Akapitzlist"/>
        <w:numPr>
          <w:ilvl w:val="0"/>
          <w:numId w:val="1"/>
        </w:numPr>
        <w:ind w:left="357" w:hanging="357"/>
        <w:rPr>
          <w:rFonts w:ascii="Arial" w:hAnsi="Arial" w:cs="Arial"/>
          <w:sz w:val="24"/>
          <w:szCs w:val="24"/>
        </w:rPr>
      </w:pPr>
      <w:r w:rsidRPr="0029183E">
        <w:rPr>
          <w:rFonts w:ascii="Arial" w:hAnsi="Arial" w:cs="Arial"/>
          <w:sz w:val="24"/>
          <w:szCs w:val="24"/>
        </w:rPr>
        <w:t>Cel programu</w:t>
      </w:r>
    </w:p>
    <w:p w14:paraId="30C93A27" w14:textId="03E9CE08" w:rsidR="00672F16" w:rsidRPr="0029183E" w:rsidRDefault="00CE3E21" w:rsidP="00CE3E21">
      <w:pPr>
        <w:jc w:val="both"/>
        <w:rPr>
          <w:rFonts w:ascii="Arial" w:hAnsi="Arial" w:cs="Arial"/>
          <w:sz w:val="24"/>
          <w:szCs w:val="24"/>
        </w:rPr>
      </w:pPr>
      <w:r w:rsidRPr="0029183E">
        <w:rPr>
          <w:rFonts w:ascii="Arial" w:hAnsi="Arial" w:cs="Arial"/>
          <w:sz w:val="24"/>
          <w:szCs w:val="24"/>
        </w:rPr>
        <w:t>Celem Programu jest p</w:t>
      </w:r>
      <w:r w:rsidR="00672F16" w:rsidRPr="0029183E">
        <w:rPr>
          <w:rFonts w:ascii="Arial" w:hAnsi="Arial" w:cs="Arial"/>
          <w:sz w:val="24"/>
          <w:szCs w:val="24"/>
        </w:rPr>
        <w:t xml:space="preserve">oprawa jakości powietrza poprzez zmniejszenie emisji </w:t>
      </w:r>
      <w:r w:rsidRPr="0029183E">
        <w:rPr>
          <w:rFonts w:ascii="Arial" w:hAnsi="Arial" w:cs="Arial"/>
          <w:sz w:val="24"/>
          <w:szCs w:val="24"/>
        </w:rPr>
        <w:t>gazów i</w:t>
      </w:r>
      <w:r w:rsidR="007755DC" w:rsidRPr="0029183E">
        <w:rPr>
          <w:rFonts w:ascii="Arial" w:hAnsi="Arial" w:cs="Arial"/>
          <w:sz w:val="24"/>
          <w:szCs w:val="24"/>
        </w:rPr>
        <w:t> </w:t>
      </w:r>
      <w:r w:rsidRPr="0029183E">
        <w:rPr>
          <w:rFonts w:ascii="Arial" w:hAnsi="Arial" w:cs="Arial"/>
          <w:sz w:val="24"/>
          <w:szCs w:val="24"/>
        </w:rPr>
        <w:t>pyłów</w:t>
      </w:r>
      <w:r w:rsidR="00672F16" w:rsidRPr="0029183E">
        <w:rPr>
          <w:rFonts w:ascii="Arial" w:hAnsi="Arial" w:cs="Arial"/>
          <w:sz w:val="24"/>
          <w:szCs w:val="24"/>
        </w:rPr>
        <w:t xml:space="preserve"> cieplarnianych poprzez</w:t>
      </w:r>
      <w:r w:rsidRPr="0029183E">
        <w:rPr>
          <w:rFonts w:ascii="Arial" w:hAnsi="Arial" w:cs="Arial"/>
          <w:sz w:val="24"/>
          <w:szCs w:val="24"/>
        </w:rPr>
        <w:t xml:space="preserve"> </w:t>
      </w:r>
      <w:r w:rsidR="00672F16" w:rsidRPr="0029183E">
        <w:rPr>
          <w:rFonts w:ascii="Arial" w:hAnsi="Arial" w:cs="Arial"/>
          <w:sz w:val="24"/>
          <w:szCs w:val="24"/>
        </w:rPr>
        <w:t>wymianę źródeł ciepła</w:t>
      </w:r>
      <w:r w:rsidRPr="0029183E">
        <w:rPr>
          <w:rFonts w:ascii="Arial" w:hAnsi="Arial" w:cs="Arial"/>
          <w:sz w:val="24"/>
          <w:szCs w:val="24"/>
        </w:rPr>
        <w:t xml:space="preserve"> z węg</w:t>
      </w:r>
      <w:r w:rsidR="008406D9">
        <w:rPr>
          <w:rFonts w:ascii="Arial" w:hAnsi="Arial" w:cs="Arial"/>
          <w:sz w:val="24"/>
          <w:szCs w:val="24"/>
        </w:rPr>
        <w:t>l</w:t>
      </w:r>
      <w:r w:rsidRPr="0029183E">
        <w:rPr>
          <w:rFonts w:ascii="Arial" w:hAnsi="Arial" w:cs="Arial"/>
          <w:sz w:val="24"/>
          <w:szCs w:val="24"/>
        </w:rPr>
        <w:t>owych na proekologiczne</w:t>
      </w:r>
      <w:r w:rsidR="00672F16" w:rsidRPr="0029183E">
        <w:rPr>
          <w:rFonts w:ascii="Arial" w:hAnsi="Arial" w:cs="Arial"/>
          <w:sz w:val="24"/>
          <w:szCs w:val="24"/>
        </w:rPr>
        <w:t xml:space="preserve"> i poprawę efektywności energetycznej w lokalach mieszkalnych znajdujących</w:t>
      </w:r>
      <w:r w:rsidRPr="0029183E">
        <w:rPr>
          <w:rFonts w:ascii="Arial" w:hAnsi="Arial" w:cs="Arial"/>
          <w:sz w:val="24"/>
          <w:szCs w:val="24"/>
        </w:rPr>
        <w:t xml:space="preserve"> </w:t>
      </w:r>
      <w:r w:rsidR="00672F16" w:rsidRPr="0029183E">
        <w:rPr>
          <w:rFonts w:ascii="Arial" w:hAnsi="Arial" w:cs="Arial"/>
          <w:sz w:val="24"/>
          <w:szCs w:val="24"/>
        </w:rPr>
        <w:t>się w</w:t>
      </w:r>
      <w:r w:rsidR="007755DC" w:rsidRPr="0029183E">
        <w:rPr>
          <w:rFonts w:ascii="Arial" w:hAnsi="Arial" w:cs="Arial"/>
          <w:sz w:val="24"/>
          <w:szCs w:val="24"/>
        </w:rPr>
        <w:t> </w:t>
      </w:r>
      <w:r w:rsidR="00672F16" w:rsidRPr="0029183E">
        <w:rPr>
          <w:rFonts w:ascii="Arial" w:hAnsi="Arial" w:cs="Arial"/>
          <w:sz w:val="24"/>
          <w:szCs w:val="24"/>
        </w:rPr>
        <w:t>budynkach mieszkalnych wielorodzinnych.</w:t>
      </w:r>
    </w:p>
    <w:p w14:paraId="32C8BA58" w14:textId="77777777" w:rsidR="00672F16" w:rsidRPr="00975AA3" w:rsidRDefault="00672F16" w:rsidP="00CE3E21">
      <w:pPr>
        <w:pStyle w:val="Akapitzlist"/>
        <w:numPr>
          <w:ilvl w:val="0"/>
          <w:numId w:val="1"/>
        </w:numPr>
        <w:ind w:left="357" w:hanging="357"/>
        <w:rPr>
          <w:rFonts w:ascii="Arial" w:hAnsi="Arial" w:cs="Arial"/>
          <w:sz w:val="24"/>
          <w:szCs w:val="24"/>
        </w:rPr>
      </w:pPr>
      <w:r w:rsidRPr="00975AA3">
        <w:rPr>
          <w:rFonts w:ascii="Arial" w:hAnsi="Arial" w:cs="Arial"/>
          <w:sz w:val="24"/>
          <w:szCs w:val="24"/>
        </w:rPr>
        <w:t>Budżet</w:t>
      </w:r>
    </w:p>
    <w:p w14:paraId="59A18315" w14:textId="77777777" w:rsidR="007755DC" w:rsidRPr="00AA4D0F" w:rsidRDefault="00EF3B26" w:rsidP="004C29BF">
      <w:pPr>
        <w:pStyle w:val="Akapitzlist"/>
        <w:numPr>
          <w:ilvl w:val="0"/>
          <w:numId w:val="2"/>
        </w:numPr>
        <w:jc w:val="both"/>
        <w:rPr>
          <w:rFonts w:ascii="Arial" w:hAnsi="Arial" w:cs="Arial"/>
          <w:sz w:val="24"/>
          <w:szCs w:val="24"/>
        </w:rPr>
      </w:pPr>
      <w:r w:rsidRPr="00AA4D0F">
        <w:rPr>
          <w:rFonts w:ascii="Arial" w:hAnsi="Arial" w:cs="Arial"/>
          <w:sz w:val="24"/>
          <w:szCs w:val="24"/>
        </w:rPr>
        <w:t>W ramach realizacji zadania zostan</w:t>
      </w:r>
      <w:r w:rsidR="004A1A15" w:rsidRPr="00AA4D0F">
        <w:rPr>
          <w:rFonts w:ascii="Arial" w:hAnsi="Arial" w:cs="Arial"/>
          <w:sz w:val="24"/>
          <w:szCs w:val="24"/>
        </w:rPr>
        <w:t>ą</w:t>
      </w:r>
      <w:r w:rsidRPr="00AA4D0F">
        <w:rPr>
          <w:rFonts w:ascii="Arial" w:hAnsi="Arial" w:cs="Arial"/>
          <w:sz w:val="24"/>
          <w:szCs w:val="24"/>
        </w:rPr>
        <w:t xml:space="preserve"> podpisan</w:t>
      </w:r>
      <w:r w:rsidR="004A1A15" w:rsidRPr="00AA4D0F">
        <w:rPr>
          <w:rFonts w:ascii="Arial" w:hAnsi="Arial" w:cs="Arial"/>
          <w:sz w:val="24"/>
          <w:szCs w:val="24"/>
        </w:rPr>
        <w:t>e umowy</w:t>
      </w:r>
      <w:r w:rsidRPr="00AA4D0F">
        <w:rPr>
          <w:rFonts w:ascii="Arial" w:hAnsi="Arial" w:cs="Arial"/>
          <w:sz w:val="24"/>
          <w:szCs w:val="24"/>
        </w:rPr>
        <w:t>:</w:t>
      </w:r>
    </w:p>
    <w:p w14:paraId="242E908D" w14:textId="0BECAFBA" w:rsidR="00EF3B26" w:rsidRPr="00163F1A" w:rsidRDefault="004A1A15" w:rsidP="00EF3B26">
      <w:pPr>
        <w:pStyle w:val="Akapitzlist"/>
        <w:numPr>
          <w:ilvl w:val="1"/>
          <w:numId w:val="2"/>
        </w:numPr>
        <w:jc w:val="both"/>
        <w:rPr>
          <w:rFonts w:ascii="Arial" w:hAnsi="Arial" w:cs="Arial"/>
          <w:sz w:val="24"/>
          <w:szCs w:val="24"/>
        </w:rPr>
      </w:pPr>
      <w:r w:rsidRPr="00163F1A">
        <w:rPr>
          <w:rFonts w:ascii="Arial" w:hAnsi="Arial" w:cs="Arial"/>
          <w:sz w:val="24"/>
          <w:szCs w:val="24"/>
        </w:rPr>
        <w:t xml:space="preserve">o podstawowym poziomie dofinansowania (maksymalnie </w:t>
      </w:r>
      <w:r w:rsidR="00AA4D0F" w:rsidRPr="00163F1A">
        <w:rPr>
          <w:rFonts w:ascii="Arial" w:hAnsi="Arial" w:cs="Arial"/>
          <w:sz w:val="24"/>
          <w:szCs w:val="24"/>
        </w:rPr>
        <w:t>16.500</w:t>
      </w:r>
      <w:r w:rsidRPr="00163F1A">
        <w:rPr>
          <w:rFonts w:ascii="Arial" w:hAnsi="Arial" w:cs="Arial"/>
          <w:sz w:val="24"/>
          <w:szCs w:val="24"/>
        </w:rPr>
        <w:t xml:space="preserve"> zł na mieszkanie) </w:t>
      </w:r>
      <w:r w:rsidR="00EF3B26" w:rsidRPr="00163F1A">
        <w:rPr>
          <w:rFonts w:ascii="Arial" w:hAnsi="Arial" w:cs="Arial"/>
          <w:sz w:val="24"/>
          <w:szCs w:val="24"/>
        </w:rPr>
        <w:t xml:space="preserve">na łączną kwotę </w:t>
      </w:r>
      <w:r w:rsidR="00163F1A" w:rsidRPr="00163F1A">
        <w:rPr>
          <w:rFonts w:ascii="Arial" w:hAnsi="Arial" w:cs="Arial"/>
          <w:sz w:val="24"/>
          <w:szCs w:val="24"/>
        </w:rPr>
        <w:t>66.000</w:t>
      </w:r>
      <w:r w:rsidR="00EF3B26" w:rsidRPr="00163F1A">
        <w:rPr>
          <w:rFonts w:ascii="Arial" w:hAnsi="Arial" w:cs="Arial"/>
          <w:sz w:val="24"/>
          <w:szCs w:val="24"/>
        </w:rPr>
        <w:t xml:space="preserve"> zł na sfinansowanie zadań realizowanych w ramach Programu Priorytetowego „Ciepłe Mieszkanie” </w:t>
      </w:r>
    </w:p>
    <w:p w14:paraId="296C357C" w14:textId="739E69A3" w:rsidR="00EF3B26" w:rsidRPr="00163F1A" w:rsidRDefault="004A1A15" w:rsidP="00EF3B26">
      <w:pPr>
        <w:pStyle w:val="Akapitzlist"/>
        <w:numPr>
          <w:ilvl w:val="1"/>
          <w:numId w:val="2"/>
        </w:numPr>
        <w:jc w:val="both"/>
        <w:rPr>
          <w:rFonts w:ascii="Arial" w:hAnsi="Arial" w:cs="Arial"/>
          <w:sz w:val="24"/>
          <w:szCs w:val="24"/>
        </w:rPr>
      </w:pPr>
      <w:r w:rsidRPr="00163F1A">
        <w:rPr>
          <w:rFonts w:ascii="Arial" w:hAnsi="Arial" w:cs="Arial"/>
          <w:sz w:val="24"/>
          <w:szCs w:val="24"/>
        </w:rPr>
        <w:t xml:space="preserve">o podwyższonym poziomie dofinansowania (maksymalnie </w:t>
      </w:r>
      <w:r w:rsidR="00AA4D0F" w:rsidRPr="00163F1A">
        <w:rPr>
          <w:rFonts w:ascii="Arial" w:hAnsi="Arial" w:cs="Arial"/>
          <w:sz w:val="24"/>
          <w:szCs w:val="24"/>
        </w:rPr>
        <w:t>27.500</w:t>
      </w:r>
      <w:r w:rsidRPr="00163F1A">
        <w:rPr>
          <w:rFonts w:ascii="Arial" w:hAnsi="Arial" w:cs="Arial"/>
          <w:sz w:val="24"/>
          <w:szCs w:val="24"/>
        </w:rPr>
        <w:t xml:space="preserve"> zł na  mieszkanie)</w:t>
      </w:r>
      <w:r w:rsidR="00EF3B26" w:rsidRPr="00163F1A">
        <w:rPr>
          <w:rFonts w:ascii="Arial" w:hAnsi="Arial" w:cs="Arial"/>
          <w:sz w:val="24"/>
          <w:szCs w:val="24"/>
        </w:rPr>
        <w:t xml:space="preserve"> na łączną kwotę </w:t>
      </w:r>
      <w:r w:rsidR="00163F1A" w:rsidRPr="00163F1A">
        <w:rPr>
          <w:rFonts w:ascii="Arial" w:hAnsi="Arial" w:cs="Arial"/>
          <w:sz w:val="24"/>
          <w:szCs w:val="24"/>
        </w:rPr>
        <w:t>82.500</w:t>
      </w:r>
      <w:r w:rsidR="00EF3B26" w:rsidRPr="00163F1A">
        <w:rPr>
          <w:rFonts w:ascii="Arial" w:hAnsi="Arial" w:cs="Arial"/>
          <w:sz w:val="24"/>
          <w:szCs w:val="24"/>
        </w:rPr>
        <w:t xml:space="preserve"> zł na sfinansowanie zadań realizowanych w ramach Programu Priorytetowego „Ciepłe Mieszkanie” </w:t>
      </w:r>
    </w:p>
    <w:p w14:paraId="374C9BBB" w14:textId="4A56F8C4" w:rsidR="00EF3B26" w:rsidRPr="00163F1A" w:rsidRDefault="004A1A15" w:rsidP="00EF3B26">
      <w:pPr>
        <w:pStyle w:val="Akapitzlist"/>
        <w:numPr>
          <w:ilvl w:val="1"/>
          <w:numId w:val="2"/>
        </w:numPr>
        <w:jc w:val="both"/>
        <w:rPr>
          <w:rFonts w:ascii="Arial" w:hAnsi="Arial" w:cs="Arial"/>
          <w:sz w:val="24"/>
          <w:szCs w:val="24"/>
        </w:rPr>
      </w:pPr>
      <w:r w:rsidRPr="00163F1A">
        <w:rPr>
          <w:rFonts w:ascii="Arial" w:hAnsi="Arial" w:cs="Arial"/>
          <w:sz w:val="24"/>
          <w:szCs w:val="24"/>
        </w:rPr>
        <w:t xml:space="preserve">o najwyższym poziomie dofinansowanie (maksymalnie </w:t>
      </w:r>
      <w:r w:rsidR="00AA4D0F" w:rsidRPr="00163F1A">
        <w:rPr>
          <w:rFonts w:ascii="Arial" w:hAnsi="Arial" w:cs="Arial"/>
          <w:sz w:val="24"/>
          <w:szCs w:val="24"/>
        </w:rPr>
        <w:t>41.000</w:t>
      </w:r>
      <w:r w:rsidRPr="00163F1A">
        <w:rPr>
          <w:rFonts w:ascii="Arial" w:hAnsi="Arial" w:cs="Arial"/>
          <w:sz w:val="24"/>
          <w:szCs w:val="24"/>
        </w:rPr>
        <w:t xml:space="preserve"> zł na mieszkanie) </w:t>
      </w:r>
      <w:r w:rsidR="00EF3B26" w:rsidRPr="00163F1A">
        <w:rPr>
          <w:rFonts w:ascii="Arial" w:hAnsi="Arial" w:cs="Arial"/>
          <w:sz w:val="24"/>
          <w:szCs w:val="24"/>
        </w:rPr>
        <w:t xml:space="preserve">na łączną kwotę </w:t>
      </w:r>
      <w:r w:rsidR="00163F1A" w:rsidRPr="00163F1A">
        <w:rPr>
          <w:rFonts w:ascii="Arial" w:hAnsi="Arial" w:cs="Arial"/>
          <w:sz w:val="24"/>
          <w:szCs w:val="24"/>
        </w:rPr>
        <w:t>369.000</w:t>
      </w:r>
      <w:r w:rsidR="00EF3B26" w:rsidRPr="00163F1A">
        <w:rPr>
          <w:rFonts w:ascii="Arial" w:hAnsi="Arial" w:cs="Arial"/>
          <w:sz w:val="24"/>
          <w:szCs w:val="24"/>
        </w:rPr>
        <w:t xml:space="preserve"> zł na sfinansowanie zadań realizowanych w ramach Programu Priorytetowego „Ciepłe Mieszkanie” </w:t>
      </w:r>
    </w:p>
    <w:p w14:paraId="10FF2BEE" w14:textId="2F443A78" w:rsidR="00672F16" w:rsidRPr="00163F1A" w:rsidRDefault="00672F16" w:rsidP="007755DC">
      <w:pPr>
        <w:pStyle w:val="Akapitzlist"/>
        <w:numPr>
          <w:ilvl w:val="0"/>
          <w:numId w:val="2"/>
        </w:numPr>
        <w:jc w:val="both"/>
        <w:rPr>
          <w:rFonts w:ascii="Arial" w:hAnsi="Arial" w:cs="Arial"/>
          <w:sz w:val="24"/>
          <w:szCs w:val="24"/>
        </w:rPr>
      </w:pPr>
      <w:r w:rsidRPr="00163F1A">
        <w:rPr>
          <w:rFonts w:ascii="Arial" w:hAnsi="Arial" w:cs="Arial"/>
          <w:sz w:val="24"/>
          <w:szCs w:val="24"/>
        </w:rPr>
        <w:t>Środki przeznaczone na realizację zadania pochodzą z budżetu Wojewódzkiego Funduszu Ochrony Środowiska i Gospodarki Wodnej w</w:t>
      </w:r>
      <w:r w:rsidR="004A1A15" w:rsidRPr="00163F1A">
        <w:rPr>
          <w:rFonts w:ascii="Arial" w:hAnsi="Arial" w:cs="Arial"/>
          <w:sz w:val="24"/>
          <w:szCs w:val="24"/>
        </w:rPr>
        <w:t> </w:t>
      </w:r>
      <w:r w:rsidRPr="00163F1A">
        <w:rPr>
          <w:rFonts w:ascii="Arial" w:hAnsi="Arial" w:cs="Arial"/>
          <w:sz w:val="24"/>
          <w:szCs w:val="24"/>
        </w:rPr>
        <w:t>T</w:t>
      </w:r>
      <w:r w:rsidR="00C427A4" w:rsidRPr="00163F1A">
        <w:rPr>
          <w:rFonts w:ascii="Arial" w:hAnsi="Arial" w:cs="Arial"/>
          <w:sz w:val="24"/>
          <w:szCs w:val="24"/>
        </w:rPr>
        <w:t>or</w:t>
      </w:r>
      <w:r w:rsidRPr="00163F1A">
        <w:rPr>
          <w:rFonts w:ascii="Arial" w:hAnsi="Arial" w:cs="Arial"/>
          <w:sz w:val="24"/>
          <w:szCs w:val="24"/>
        </w:rPr>
        <w:t xml:space="preserve">uniu na realizację programu na terenie </w:t>
      </w:r>
      <w:r w:rsidR="00132341" w:rsidRPr="00163F1A">
        <w:rPr>
          <w:rFonts w:ascii="Arial" w:hAnsi="Arial" w:cs="Arial"/>
          <w:sz w:val="24"/>
          <w:szCs w:val="24"/>
        </w:rPr>
        <w:t xml:space="preserve">Gminy Gniewkowo i wynoszą </w:t>
      </w:r>
      <w:r w:rsidRPr="00163F1A">
        <w:rPr>
          <w:rFonts w:ascii="Arial" w:hAnsi="Arial" w:cs="Arial"/>
          <w:sz w:val="24"/>
          <w:szCs w:val="24"/>
        </w:rPr>
        <w:t xml:space="preserve"> </w:t>
      </w:r>
      <w:r w:rsidR="00163F1A" w:rsidRPr="00163F1A">
        <w:rPr>
          <w:rFonts w:ascii="Arial" w:hAnsi="Arial" w:cs="Arial"/>
          <w:sz w:val="24"/>
          <w:szCs w:val="24"/>
        </w:rPr>
        <w:t>517.500</w:t>
      </w:r>
      <w:r w:rsidR="00132341" w:rsidRPr="00163F1A">
        <w:rPr>
          <w:rFonts w:ascii="Arial" w:hAnsi="Arial" w:cs="Arial"/>
          <w:sz w:val="24"/>
          <w:szCs w:val="24"/>
        </w:rPr>
        <w:t>,00</w:t>
      </w:r>
      <w:r w:rsidRPr="00163F1A">
        <w:rPr>
          <w:rFonts w:ascii="Arial" w:hAnsi="Arial" w:cs="Arial"/>
          <w:sz w:val="24"/>
          <w:szCs w:val="24"/>
        </w:rPr>
        <w:t xml:space="preserve"> zł.</w:t>
      </w:r>
    </w:p>
    <w:p w14:paraId="4A69C9A4" w14:textId="77777777" w:rsidR="00A84C6D" w:rsidRDefault="00A84C6D" w:rsidP="00A84C6D">
      <w:pPr>
        <w:pStyle w:val="Akapitzlist"/>
        <w:jc w:val="both"/>
        <w:rPr>
          <w:rFonts w:ascii="Arial" w:hAnsi="Arial" w:cs="Arial"/>
          <w:color w:val="FF0000"/>
          <w:sz w:val="24"/>
          <w:szCs w:val="24"/>
        </w:rPr>
      </w:pPr>
    </w:p>
    <w:p w14:paraId="4AE4C0E1" w14:textId="123D0D00" w:rsidR="006C037A" w:rsidRPr="00A84C6D" w:rsidRDefault="006C037A" w:rsidP="00A84C6D">
      <w:pPr>
        <w:pStyle w:val="Akapitzlist"/>
        <w:numPr>
          <w:ilvl w:val="0"/>
          <w:numId w:val="1"/>
        </w:numPr>
        <w:ind w:left="357" w:hanging="357"/>
        <w:jc w:val="both"/>
        <w:rPr>
          <w:rFonts w:ascii="Arial" w:hAnsi="Arial" w:cs="Arial"/>
          <w:sz w:val="24"/>
          <w:szCs w:val="24"/>
        </w:rPr>
      </w:pPr>
      <w:r w:rsidRPr="00A84C6D">
        <w:rPr>
          <w:rFonts w:ascii="Arial" w:hAnsi="Arial" w:cs="Arial"/>
          <w:sz w:val="24"/>
          <w:szCs w:val="24"/>
        </w:rPr>
        <w:t>Beneficjent</w:t>
      </w:r>
    </w:p>
    <w:p w14:paraId="4E878933" w14:textId="77777777" w:rsidR="001918D9" w:rsidRPr="00066384" w:rsidRDefault="004C29BF" w:rsidP="006C037A">
      <w:pPr>
        <w:pStyle w:val="Akapitzlist"/>
        <w:numPr>
          <w:ilvl w:val="1"/>
          <w:numId w:val="1"/>
        </w:numPr>
        <w:ind w:left="568" w:hanging="284"/>
        <w:jc w:val="both"/>
        <w:rPr>
          <w:rFonts w:ascii="Arial" w:hAnsi="Arial" w:cs="Arial"/>
          <w:sz w:val="24"/>
          <w:szCs w:val="24"/>
        </w:rPr>
      </w:pPr>
      <w:r w:rsidRPr="00066384">
        <w:rPr>
          <w:rFonts w:ascii="Arial" w:hAnsi="Arial" w:cs="Arial"/>
          <w:sz w:val="24"/>
          <w:szCs w:val="24"/>
        </w:rPr>
        <w:t>Beneficjentem końcowym może być osoba fizyczna posiadająca tytuł prawny wynikający z</w:t>
      </w:r>
      <w:r w:rsidR="001918D9" w:rsidRPr="00066384">
        <w:rPr>
          <w:rFonts w:ascii="Arial" w:hAnsi="Arial" w:cs="Arial"/>
          <w:sz w:val="24"/>
          <w:szCs w:val="24"/>
        </w:rPr>
        <w:t>:</w:t>
      </w:r>
    </w:p>
    <w:p w14:paraId="39956845" w14:textId="7162154B" w:rsidR="001918D9" w:rsidRPr="00066384" w:rsidRDefault="004C29BF" w:rsidP="001918D9">
      <w:pPr>
        <w:pStyle w:val="Akapitzlist"/>
        <w:numPr>
          <w:ilvl w:val="1"/>
          <w:numId w:val="21"/>
        </w:numPr>
        <w:jc w:val="both"/>
        <w:rPr>
          <w:rFonts w:ascii="Arial" w:hAnsi="Arial" w:cs="Arial"/>
          <w:sz w:val="24"/>
          <w:szCs w:val="24"/>
        </w:rPr>
      </w:pPr>
      <w:r w:rsidRPr="00066384">
        <w:rPr>
          <w:rFonts w:ascii="Arial" w:hAnsi="Arial" w:cs="Arial"/>
          <w:sz w:val="24"/>
          <w:szCs w:val="24"/>
        </w:rPr>
        <w:t>prawa własności</w:t>
      </w:r>
      <w:r w:rsidR="00FA4F86">
        <w:rPr>
          <w:rStyle w:val="Odwoanieprzypisudolnego"/>
          <w:rFonts w:ascii="Arial" w:hAnsi="Arial" w:cs="Arial"/>
          <w:sz w:val="24"/>
          <w:szCs w:val="24"/>
        </w:rPr>
        <w:footnoteReference w:id="1"/>
      </w:r>
      <w:r w:rsidRPr="00066384">
        <w:rPr>
          <w:rFonts w:ascii="Arial" w:hAnsi="Arial" w:cs="Arial"/>
          <w:sz w:val="24"/>
          <w:szCs w:val="24"/>
        </w:rPr>
        <w:t xml:space="preserve"> </w:t>
      </w:r>
      <w:r w:rsidR="00975AA3">
        <w:rPr>
          <w:rFonts w:ascii="Arial" w:hAnsi="Arial" w:cs="Arial"/>
          <w:sz w:val="24"/>
          <w:szCs w:val="24"/>
        </w:rPr>
        <w:t>albo</w:t>
      </w:r>
    </w:p>
    <w:p w14:paraId="7FE3ED2C" w14:textId="40374B04" w:rsidR="001918D9" w:rsidRPr="00066384" w:rsidRDefault="004C29BF" w:rsidP="001918D9">
      <w:pPr>
        <w:pStyle w:val="Akapitzlist"/>
        <w:numPr>
          <w:ilvl w:val="1"/>
          <w:numId w:val="21"/>
        </w:numPr>
        <w:jc w:val="both"/>
        <w:rPr>
          <w:rFonts w:ascii="Arial" w:hAnsi="Arial" w:cs="Arial"/>
          <w:sz w:val="24"/>
          <w:szCs w:val="24"/>
        </w:rPr>
      </w:pPr>
      <w:r w:rsidRPr="00066384">
        <w:rPr>
          <w:rFonts w:ascii="Arial" w:hAnsi="Arial" w:cs="Arial"/>
          <w:sz w:val="24"/>
          <w:szCs w:val="24"/>
        </w:rPr>
        <w:t>ograniczonego prawa rzeczowego</w:t>
      </w:r>
      <w:r w:rsidR="00066384">
        <w:rPr>
          <w:rStyle w:val="Odwoanieprzypisudolnego"/>
          <w:rFonts w:ascii="Arial" w:hAnsi="Arial" w:cs="Arial"/>
          <w:sz w:val="24"/>
          <w:szCs w:val="24"/>
        </w:rPr>
        <w:footnoteReference w:id="2"/>
      </w:r>
      <w:r w:rsidRPr="00066384">
        <w:rPr>
          <w:rFonts w:ascii="Arial" w:hAnsi="Arial" w:cs="Arial"/>
          <w:sz w:val="24"/>
          <w:szCs w:val="24"/>
        </w:rPr>
        <w:t xml:space="preserve"> </w:t>
      </w:r>
      <w:r w:rsidR="00975AA3">
        <w:rPr>
          <w:rFonts w:ascii="Arial" w:hAnsi="Arial" w:cs="Arial"/>
          <w:sz w:val="24"/>
          <w:szCs w:val="24"/>
        </w:rPr>
        <w:t>albo</w:t>
      </w:r>
    </w:p>
    <w:p w14:paraId="51E5B1B5" w14:textId="77777777" w:rsidR="00A84C6D" w:rsidRDefault="001918D9" w:rsidP="00A84C6D">
      <w:pPr>
        <w:pStyle w:val="Akapitzlist"/>
        <w:numPr>
          <w:ilvl w:val="1"/>
          <w:numId w:val="21"/>
        </w:numPr>
        <w:jc w:val="both"/>
        <w:rPr>
          <w:rFonts w:ascii="Arial" w:hAnsi="Arial" w:cs="Arial"/>
          <w:sz w:val="24"/>
          <w:szCs w:val="24"/>
        </w:rPr>
      </w:pPr>
      <w:r w:rsidRPr="00975AA3">
        <w:rPr>
          <w:rFonts w:ascii="Arial" w:hAnsi="Arial" w:cs="Arial"/>
          <w:sz w:val="24"/>
          <w:szCs w:val="24"/>
        </w:rPr>
        <w:lastRenderedPageBreak/>
        <w:t>najmu lokalu mieszkalnego stanowiącego własność gminy wchodzącego w skład mieszkaniowego</w:t>
      </w:r>
      <w:r w:rsidR="00066384" w:rsidRPr="00975AA3">
        <w:rPr>
          <w:rFonts w:ascii="Arial" w:hAnsi="Arial" w:cs="Arial"/>
          <w:sz w:val="24"/>
          <w:szCs w:val="24"/>
        </w:rPr>
        <w:t xml:space="preserve"> </w:t>
      </w:r>
      <w:r w:rsidRPr="00975AA3">
        <w:rPr>
          <w:rFonts w:ascii="Arial" w:hAnsi="Arial" w:cs="Arial"/>
          <w:sz w:val="24"/>
          <w:szCs w:val="24"/>
        </w:rPr>
        <w:t>zasobu gminy w rozumieniu ustawy z dnia 21 czerwca 2021 r. o ochronie praw lokatorów</w:t>
      </w:r>
      <w:r w:rsidR="00066384" w:rsidRPr="00975AA3">
        <w:rPr>
          <w:rFonts w:ascii="Arial" w:hAnsi="Arial" w:cs="Arial"/>
          <w:sz w:val="24"/>
          <w:szCs w:val="24"/>
        </w:rPr>
        <w:t xml:space="preserve"> </w:t>
      </w:r>
      <w:r w:rsidRPr="00975AA3">
        <w:rPr>
          <w:rFonts w:ascii="Arial" w:hAnsi="Arial" w:cs="Arial"/>
          <w:sz w:val="24"/>
          <w:szCs w:val="24"/>
        </w:rPr>
        <w:t>mieszkaniowym zasobie gminy i o zmianie Kodeksu cywilnego</w:t>
      </w:r>
      <w:r w:rsidR="00066384" w:rsidRPr="00975AA3">
        <w:rPr>
          <w:rStyle w:val="Odwoanieprzypisudolnego"/>
          <w:rFonts w:ascii="Arial" w:hAnsi="Arial" w:cs="Arial"/>
          <w:sz w:val="24"/>
          <w:szCs w:val="24"/>
        </w:rPr>
        <w:footnoteReference w:id="3"/>
      </w:r>
      <w:r w:rsidRPr="00975AA3">
        <w:rPr>
          <w:rFonts w:ascii="Arial" w:hAnsi="Arial" w:cs="Arial"/>
          <w:sz w:val="24"/>
          <w:szCs w:val="24"/>
        </w:rPr>
        <w:t>, jeżeli nie wszystkie lokale</w:t>
      </w:r>
      <w:r w:rsidR="00066384" w:rsidRPr="00975AA3">
        <w:rPr>
          <w:rFonts w:ascii="Arial" w:hAnsi="Arial" w:cs="Arial"/>
          <w:sz w:val="24"/>
          <w:szCs w:val="24"/>
        </w:rPr>
        <w:t xml:space="preserve"> </w:t>
      </w:r>
      <w:r w:rsidRPr="00975AA3">
        <w:rPr>
          <w:rFonts w:ascii="Arial" w:hAnsi="Arial" w:cs="Arial"/>
          <w:sz w:val="24"/>
          <w:szCs w:val="24"/>
        </w:rPr>
        <w:t>mieszkalne w tym budynku stanowią własność gminy,</w:t>
      </w:r>
      <w:r w:rsidR="00066384" w:rsidRPr="00975AA3">
        <w:rPr>
          <w:rFonts w:ascii="Arial" w:hAnsi="Arial" w:cs="Arial"/>
          <w:sz w:val="24"/>
          <w:szCs w:val="24"/>
        </w:rPr>
        <w:t xml:space="preserve"> </w:t>
      </w:r>
      <w:r w:rsidRPr="00975AA3">
        <w:rPr>
          <w:rFonts w:ascii="Arial" w:hAnsi="Arial" w:cs="Arial"/>
          <w:sz w:val="24"/>
          <w:szCs w:val="24"/>
        </w:rPr>
        <w:t>realizująca przedsięwzięcie będące przedmiotem dofinansowania, o dochodzie rocznym</w:t>
      </w:r>
      <w:r w:rsidR="00066384" w:rsidRPr="00975AA3">
        <w:rPr>
          <w:rFonts w:ascii="Arial" w:hAnsi="Arial" w:cs="Arial"/>
          <w:sz w:val="24"/>
          <w:szCs w:val="24"/>
        </w:rPr>
        <w:t xml:space="preserve"> </w:t>
      </w:r>
      <w:r w:rsidRPr="00975AA3">
        <w:rPr>
          <w:rFonts w:ascii="Arial" w:hAnsi="Arial" w:cs="Arial"/>
          <w:sz w:val="24"/>
          <w:szCs w:val="24"/>
        </w:rPr>
        <w:t>nieprzekraczającym kwoty 135 000 zł</w:t>
      </w:r>
      <w:r w:rsidR="00066384" w:rsidRPr="00975AA3">
        <w:rPr>
          <w:rFonts w:ascii="Arial" w:hAnsi="Arial" w:cs="Arial"/>
          <w:sz w:val="24"/>
          <w:szCs w:val="24"/>
        </w:rPr>
        <w:t xml:space="preserve"> </w:t>
      </w:r>
      <w:r w:rsidR="004C29BF" w:rsidRPr="00975AA3">
        <w:rPr>
          <w:rFonts w:ascii="Arial" w:hAnsi="Arial" w:cs="Arial"/>
          <w:sz w:val="24"/>
          <w:szCs w:val="24"/>
        </w:rPr>
        <w:t>do lokalu mieszkalnego</w:t>
      </w:r>
      <w:r w:rsidR="006C037A" w:rsidRPr="00975AA3">
        <w:rPr>
          <w:rFonts w:ascii="Arial" w:hAnsi="Arial" w:cs="Arial"/>
          <w:sz w:val="24"/>
          <w:szCs w:val="24"/>
        </w:rPr>
        <w:t xml:space="preserve"> lub </w:t>
      </w:r>
      <w:r w:rsidR="004C29BF" w:rsidRPr="00975AA3">
        <w:rPr>
          <w:rFonts w:ascii="Arial" w:hAnsi="Arial" w:cs="Arial"/>
          <w:sz w:val="24"/>
          <w:szCs w:val="24"/>
        </w:rPr>
        <w:t xml:space="preserve"> znajdującego się w budynku mieszkalnym wielorodzinnym, położonym na terenie </w:t>
      </w:r>
      <w:r w:rsidR="00A55373" w:rsidRPr="00975AA3">
        <w:rPr>
          <w:rFonts w:ascii="Arial" w:hAnsi="Arial" w:cs="Arial"/>
          <w:sz w:val="24"/>
          <w:szCs w:val="24"/>
        </w:rPr>
        <w:t>Gminy Gniewkowo</w:t>
      </w:r>
      <w:r w:rsidR="004C29BF" w:rsidRPr="00975AA3">
        <w:rPr>
          <w:rFonts w:ascii="Arial" w:hAnsi="Arial" w:cs="Arial"/>
          <w:sz w:val="24"/>
          <w:szCs w:val="24"/>
        </w:rPr>
        <w:t xml:space="preserve"> oraz spełniająca kryteria dochodowe dla poszczególnych poziomów dofinansowania określonych w § 2 niniejszego regulaminu.</w:t>
      </w:r>
    </w:p>
    <w:p w14:paraId="6321E7CA" w14:textId="25781C46" w:rsidR="005F43CD" w:rsidRPr="005F43CD" w:rsidRDefault="005F43CD" w:rsidP="005F43CD">
      <w:pPr>
        <w:pStyle w:val="Akapitzlist"/>
        <w:numPr>
          <w:ilvl w:val="1"/>
          <w:numId w:val="1"/>
        </w:numPr>
        <w:ind w:left="641" w:hanging="284"/>
        <w:jc w:val="both"/>
        <w:rPr>
          <w:rFonts w:ascii="Arial" w:hAnsi="Arial" w:cs="Arial"/>
          <w:sz w:val="24"/>
          <w:szCs w:val="24"/>
        </w:rPr>
      </w:pPr>
      <w:r>
        <w:rPr>
          <w:rFonts w:ascii="Arial" w:hAnsi="Arial" w:cs="Arial"/>
          <w:sz w:val="24"/>
          <w:szCs w:val="24"/>
        </w:rPr>
        <w:t>Beneficjentem końcowym może być wspólnota mieszkaniowa (w rozumieniu ustawy z dnia 24 czerwca 1994 r. o własności lokali) w budynkach mieszkalnych od 3 do 7 lokali mieszkalnych</w:t>
      </w:r>
      <w:r w:rsidR="00165FA9">
        <w:rPr>
          <w:rFonts w:ascii="Arial" w:hAnsi="Arial" w:cs="Arial"/>
          <w:sz w:val="24"/>
          <w:szCs w:val="24"/>
        </w:rPr>
        <w:t>.</w:t>
      </w:r>
    </w:p>
    <w:p w14:paraId="7A2EEC9A" w14:textId="77777777" w:rsidR="00A84C6D" w:rsidRDefault="00A84C6D" w:rsidP="00A84C6D">
      <w:pPr>
        <w:pStyle w:val="Akapitzlist"/>
        <w:ind w:left="1288"/>
        <w:jc w:val="both"/>
        <w:rPr>
          <w:rFonts w:ascii="Arial" w:hAnsi="Arial" w:cs="Arial"/>
          <w:sz w:val="24"/>
          <w:szCs w:val="24"/>
        </w:rPr>
      </w:pPr>
    </w:p>
    <w:p w14:paraId="5F91EDC3" w14:textId="29417D9E" w:rsidR="00672F16" w:rsidRPr="00A84C6D" w:rsidRDefault="00672F16" w:rsidP="00A84C6D">
      <w:pPr>
        <w:pStyle w:val="Akapitzlist"/>
        <w:numPr>
          <w:ilvl w:val="0"/>
          <w:numId w:val="1"/>
        </w:numPr>
        <w:ind w:left="357" w:hanging="357"/>
        <w:jc w:val="both"/>
        <w:rPr>
          <w:rFonts w:ascii="Arial" w:hAnsi="Arial" w:cs="Arial"/>
          <w:sz w:val="24"/>
          <w:szCs w:val="24"/>
        </w:rPr>
      </w:pPr>
      <w:r w:rsidRPr="00A84C6D">
        <w:rPr>
          <w:rFonts w:ascii="Arial" w:hAnsi="Arial" w:cs="Arial"/>
          <w:sz w:val="24"/>
          <w:szCs w:val="24"/>
        </w:rPr>
        <w:t>Okres wdrażania</w:t>
      </w:r>
    </w:p>
    <w:p w14:paraId="7C5B3079" w14:textId="661E70E1" w:rsidR="00672F16" w:rsidRPr="00975AA3" w:rsidRDefault="00132341" w:rsidP="00132341">
      <w:pPr>
        <w:jc w:val="both"/>
        <w:rPr>
          <w:rFonts w:ascii="Arial" w:hAnsi="Arial" w:cs="Arial"/>
          <w:sz w:val="24"/>
          <w:szCs w:val="24"/>
        </w:rPr>
      </w:pPr>
      <w:r w:rsidRPr="00975AA3">
        <w:rPr>
          <w:rFonts w:ascii="Arial" w:hAnsi="Arial" w:cs="Arial"/>
          <w:sz w:val="24"/>
          <w:szCs w:val="24"/>
        </w:rPr>
        <w:t>Program</w:t>
      </w:r>
      <w:r w:rsidR="00975AA3" w:rsidRPr="00975AA3">
        <w:rPr>
          <w:rFonts w:ascii="Arial" w:hAnsi="Arial" w:cs="Arial"/>
          <w:sz w:val="24"/>
          <w:szCs w:val="24"/>
        </w:rPr>
        <w:t xml:space="preserve"> Priorytetowy</w:t>
      </w:r>
      <w:r w:rsidRPr="00975AA3">
        <w:rPr>
          <w:rFonts w:ascii="Arial" w:hAnsi="Arial" w:cs="Arial"/>
          <w:sz w:val="24"/>
          <w:szCs w:val="24"/>
        </w:rPr>
        <w:t xml:space="preserve"> „Ciepłe Mieszkanie</w:t>
      </w:r>
      <w:r w:rsidR="00975AA3" w:rsidRPr="00975AA3">
        <w:rPr>
          <w:rFonts w:ascii="Arial" w:hAnsi="Arial" w:cs="Arial"/>
          <w:sz w:val="24"/>
          <w:szCs w:val="24"/>
        </w:rPr>
        <w:t>”</w:t>
      </w:r>
      <w:r w:rsidRPr="00975AA3">
        <w:rPr>
          <w:rFonts w:ascii="Arial" w:hAnsi="Arial" w:cs="Arial"/>
          <w:sz w:val="24"/>
          <w:szCs w:val="24"/>
        </w:rPr>
        <w:t xml:space="preserve"> na terenie Gminy Gniewkowo realizowane będzie w latach </w:t>
      </w:r>
      <w:r w:rsidR="00165FA9">
        <w:rPr>
          <w:rFonts w:ascii="Arial" w:hAnsi="Arial" w:cs="Arial"/>
          <w:sz w:val="24"/>
          <w:szCs w:val="24"/>
        </w:rPr>
        <w:t xml:space="preserve">od </w:t>
      </w:r>
      <w:r w:rsidRPr="00975AA3">
        <w:rPr>
          <w:rFonts w:ascii="Arial" w:hAnsi="Arial" w:cs="Arial"/>
          <w:sz w:val="24"/>
          <w:szCs w:val="24"/>
        </w:rPr>
        <w:t>202</w:t>
      </w:r>
      <w:r w:rsidR="00975AA3" w:rsidRPr="00975AA3">
        <w:rPr>
          <w:rFonts w:ascii="Arial" w:hAnsi="Arial" w:cs="Arial"/>
          <w:sz w:val="24"/>
          <w:szCs w:val="24"/>
        </w:rPr>
        <w:t>4</w:t>
      </w:r>
      <w:r w:rsidRPr="00975AA3">
        <w:rPr>
          <w:rFonts w:ascii="Arial" w:hAnsi="Arial" w:cs="Arial"/>
          <w:sz w:val="24"/>
          <w:szCs w:val="24"/>
        </w:rPr>
        <w:t xml:space="preserve"> do 202</w:t>
      </w:r>
      <w:r w:rsidR="00975AA3" w:rsidRPr="00975AA3">
        <w:rPr>
          <w:rFonts w:ascii="Arial" w:hAnsi="Arial" w:cs="Arial"/>
          <w:sz w:val="24"/>
          <w:szCs w:val="24"/>
        </w:rPr>
        <w:t>6</w:t>
      </w:r>
      <w:r w:rsidRPr="00975AA3">
        <w:rPr>
          <w:rFonts w:ascii="Arial" w:hAnsi="Arial" w:cs="Arial"/>
          <w:sz w:val="24"/>
          <w:szCs w:val="24"/>
        </w:rPr>
        <w:t xml:space="preserve"> r.</w:t>
      </w:r>
      <w:r w:rsidR="00672F16" w:rsidRPr="00975AA3">
        <w:rPr>
          <w:rFonts w:ascii="Arial" w:hAnsi="Arial" w:cs="Arial"/>
          <w:sz w:val="24"/>
          <w:szCs w:val="24"/>
        </w:rPr>
        <w:t>, przy czym:</w:t>
      </w:r>
    </w:p>
    <w:p w14:paraId="515F7B9B" w14:textId="1F0668B2" w:rsidR="00672F16" w:rsidRPr="00A84C6D" w:rsidRDefault="00672F16" w:rsidP="00132341">
      <w:pPr>
        <w:jc w:val="both"/>
        <w:rPr>
          <w:rFonts w:ascii="Arial" w:hAnsi="Arial" w:cs="Arial"/>
          <w:sz w:val="24"/>
          <w:szCs w:val="24"/>
        </w:rPr>
      </w:pPr>
      <w:r w:rsidRPr="00A84C6D">
        <w:rPr>
          <w:rFonts w:ascii="Arial" w:hAnsi="Arial" w:cs="Arial"/>
          <w:sz w:val="24"/>
          <w:szCs w:val="24"/>
        </w:rPr>
        <w:t xml:space="preserve">1) zobowiązania podejmowane będą do </w:t>
      </w:r>
      <w:r w:rsidR="00132341" w:rsidRPr="00A84C6D">
        <w:rPr>
          <w:rFonts w:ascii="Arial" w:hAnsi="Arial" w:cs="Arial"/>
          <w:sz w:val="24"/>
          <w:szCs w:val="24"/>
        </w:rPr>
        <w:t>30.0</w:t>
      </w:r>
      <w:r w:rsidR="00A84C6D" w:rsidRPr="00A84C6D">
        <w:rPr>
          <w:rFonts w:ascii="Arial" w:hAnsi="Arial" w:cs="Arial"/>
          <w:sz w:val="24"/>
          <w:szCs w:val="24"/>
        </w:rPr>
        <w:t>6</w:t>
      </w:r>
      <w:r w:rsidRPr="00A84C6D">
        <w:rPr>
          <w:rFonts w:ascii="Arial" w:hAnsi="Arial" w:cs="Arial"/>
          <w:sz w:val="24"/>
          <w:szCs w:val="24"/>
        </w:rPr>
        <w:t>.202</w:t>
      </w:r>
      <w:r w:rsidR="00A84C6D" w:rsidRPr="00A84C6D">
        <w:rPr>
          <w:rFonts w:ascii="Arial" w:hAnsi="Arial" w:cs="Arial"/>
          <w:sz w:val="24"/>
          <w:szCs w:val="24"/>
        </w:rPr>
        <w:t>6</w:t>
      </w:r>
      <w:r w:rsidRPr="00A84C6D">
        <w:rPr>
          <w:rFonts w:ascii="Arial" w:hAnsi="Arial" w:cs="Arial"/>
          <w:sz w:val="24"/>
          <w:szCs w:val="24"/>
        </w:rPr>
        <w:t xml:space="preserve"> r. (podpisywanie umów z</w:t>
      </w:r>
      <w:r w:rsidR="00132341" w:rsidRPr="00A84C6D">
        <w:rPr>
          <w:rFonts w:ascii="Arial" w:hAnsi="Arial" w:cs="Arial"/>
          <w:sz w:val="24"/>
          <w:szCs w:val="24"/>
        </w:rPr>
        <w:t> </w:t>
      </w:r>
      <w:r w:rsidRPr="00A84C6D">
        <w:rPr>
          <w:rFonts w:ascii="Arial" w:hAnsi="Arial" w:cs="Arial"/>
          <w:sz w:val="24"/>
          <w:szCs w:val="24"/>
        </w:rPr>
        <w:t>beneficjentami);</w:t>
      </w:r>
    </w:p>
    <w:p w14:paraId="5715C7A4" w14:textId="49AAB48C" w:rsidR="00672F16" w:rsidRPr="00A84C6D" w:rsidRDefault="00672F16" w:rsidP="00132341">
      <w:pPr>
        <w:jc w:val="both"/>
        <w:rPr>
          <w:rFonts w:ascii="Arial" w:hAnsi="Arial" w:cs="Arial"/>
          <w:sz w:val="24"/>
          <w:szCs w:val="24"/>
        </w:rPr>
      </w:pPr>
      <w:r w:rsidRPr="00A84C6D">
        <w:rPr>
          <w:rFonts w:ascii="Arial" w:hAnsi="Arial" w:cs="Arial"/>
          <w:sz w:val="24"/>
          <w:szCs w:val="24"/>
        </w:rPr>
        <w:t>2) termin zakończenia realizacji przedsięwzięcia przez beneficjenta nie może przekroczyć</w:t>
      </w:r>
      <w:r w:rsidR="00132341" w:rsidRPr="00A84C6D">
        <w:rPr>
          <w:rFonts w:ascii="Arial" w:hAnsi="Arial" w:cs="Arial"/>
          <w:sz w:val="24"/>
          <w:szCs w:val="24"/>
        </w:rPr>
        <w:t xml:space="preserve"> 30.</w:t>
      </w:r>
      <w:r w:rsidR="00A84C6D" w:rsidRPr="00A84C6D">
        <w:rPr>
          <w:rFonts w:ascii="Arial" w:hAnsi="Arial" w:cs="Arial"/>
          <w:sz w:val="24"/>
          <w:szCs w:val="24"/>
        </w:rPr>
        <w:t>10</w:t>
      </w:r>
      <w:r w:rsidRPr="00A84C6D">
        <w:rPr>
          <w:rFonts w:ascii="Arial" w:hAnsi="Arial" w:cs="Arial"/>
          <w:sz w:val="24"/>
          <w:szCs w:val="24"/>
        </w:rPr>
        <w:t>.202</w:t>
      </w:r>
      <w:r w:rsidR="00A84C6D" w:rsidRPr="00A84C6D">
        <w:rPr>
          <w:rFonts w:ascii="Arial" w:hAnsi="Arial" w:cs="Arial"/>
          <w:sz w:val="24"/>
          <w:szCs w:val="24"/>
        </w:rPr>
        <w:t>6</w:t>
      </w:r>
      <w:r w:rsidRPr="00A84C6D">
        <w:rPr>
          <w:rFonts w:ascii="Arial" w:hAnsi="Arial" w:cs="Arial"/>
          <w:sz w:val="24"/>
          <w:szCs w:val="24"/>
        </w:rPr>
        <w:t xml:space="preserve"> r. (data ostatniej faktury);</w:t>
      </w:r>
    </w:p>
    <w:p w14:paraId="7998D2B7" w14:textId="04842633" w:rsidR="00672F16" w:rsidRPr="00A84C6D" w:rsidRDefault="00672F16" w:rsidP="00132341">
      <w:pPr>
        <w:jc w:val="both"/>
        <w:rPr>
          <w:rFonts w:ascii="Arial" w:hAnsi="Arial" w:cs="Arial"/>
          <w:sz w:val="24"/>
          <w:szCs w:val="24"/>
        </w:rPr>
      </w:pPr>
      <w:r w:rsidRPr="00A84C6D">
        <w:rPr>
          <w:rFonts w:ascii="Arial" w:hAnsi="Arial" w:cs="Arial"/>
          <w:sz w:val="24"/>
          <w:szCs w:val="24"/>
        </w:rPr>
        <w:t xml:space="preserve">3) środki wydatkowane będą do </w:t>
      </w:r>
      <w:r w:rsidR="00A84C6D" w:rsidRPr="00A84C6D">
        <w:rPr>
          <w:rFonts w:ascii="Arial" w:hAnsi="Arial" w:cs="Arial"/>
          <w:sz w:val="24"/>
          <w:szCs w:val="24"/>
        </w:rPr>
        <w:t>31.12.2026</w:t>
      </w:r>
      <w:r w:rsidRPr="00A84C6D">
        <w:rPr>
          <w:rFonts w:ascii="Arial" w:hAnsi="Arial" w:cs="Arial"/>
          <w:sz w:val="24"/>
          <w:szCs w:val="24"/>
        </w:rPr>
        <w:t xml:space="preserve"> r. (koniec rozliczania przedsięwzięć).</w:t>
      </w:r>
    </w:p>
    <w:p w14:paraId="76D8A526" w14:textId="77777777" w:rsidR="00672F16" w:rsidRPr="00A84C6D" w:rsidRDefault="00672F16" w:rsidP="007E1BD7">
      <w:pPr>
        <w:pStyle w:val="Akapitzlist"/>
        <w:numPr>
          <w:ilvl w:val="0"/>
          <w:numId w:val="1"/>
        </w:numPr>
        <w:ind w:left="357" w:hanging="357"/>
        <w:rPr>
          <w:rFonts w:ascii="Arial" w:hAnsi="Arial" w:cs="Arial"/>
          <w:sz w:val="24"/>
          <w:szCs w:val="24"/>
        </w:rPr>
      </w:pPr>
      <w:r w:rsidRPr="00A84C6D">
        <w:rPr>
          <w:rFonts w:ascii="Arial" w:hAnsi="Arial" w:cs="Arial"/>
          <w:sz w:val="24"/>
          <w:szCs w:val="24"/>
        </w:rPr>
        <w:t>Terminy i sposób składania wniosków</w:t>
      </w:r>
    </w:p>
    <w:p w14:paraId="70448795" w14:textId="2B4E45CB" w:rsidR="00672F16" w:rsidRPr="00A84C6D" w:rsidRDefault="00672F16" w:rsidP="004C29BF">
      <w:pPr>
        <w:pStyle w:val="Akapitzlist"/>
        <w:numPr>
          <w:ilvl w:val="1"/>
          <w:numId w:val="1"/>
        </w:numPr>
        <w:ind w:left="641" w:hanging="284"/>
        <w:jc w:val="both"/>
        <w:rPr>
          <w:rFonts w:ascii="Arial" w:hAnsi="Arial" w:cs="Arial"/>
          <w:sz w:val="24"/>
          <w:szCs w:val="24"/>
        </w:rPr>
      </w:pPr>
      <w:r w:rsidRPr="00A84C6D">
        <w:rPr>
          <w:rFonts w:ascii="Arial" w:hAnsi="Arial" w:cs="Arial"/>
          <w:sz w:val="24"/>
          <w:szCs w:val="24"/>
        </w:rPr>
        <w:t>Nabór prowadzony jest w trybie ciągłym</w:t>
      </w:r>
      <w:r w:rsidR="003A787C">
        <w:rPr>
          <w:rFonts w:ascii="Arial" w:hAnsi="Arial" w:cs="Arial"/>
          <w:sz w:val="24"/>
          <w:szCs w:val="24"/>
        </w:rPr>
        <w:t>;</w:t>
      </w:r>
    </w:p>
    <w:p w14:paraId="101244CF" w14:textId="77777777" w:rsidR="007E1BD7" w:rsidRPr="00A84C6D" w:rsidRDefault="007E1BD7" w:rsidP="004C29BF">
      <w:pPr>
        <w:pStyle w:val="Akapitzlist"/>
        <w:numPr>
          <w:ilvl w:val="1"/>
          <w:numId w:val="1"/>
        </w:numPr>
        <w:ind w:left="641" w:hanging="284"/>
        <w:jc w:val="both"/>
        <w:rPr>
          <w:rFonts w:ascii="Arial" w:hAnsi="Arial" w:cs="Arial"/>
          <w:sz w:val="24"/>
          <w:szCs w:val="24"/>
        </w:rPr>
      </w:pPr>
      <w:r w:rsidRPr="00A84C6D">
        <w:rPr>
          <w:rFonts w:ascii="Arial" w:hAnsi="Arial" w:cs="Arial"/>
          <w:sz w:val="24"/>
          <w:szCs w:val="24"/>
        </w:rPr>
        <w:t>Prawidłowo wypełnione wnioski należy składać w Biurze Obsługi Klienta (pokój nr 1) w Urzędzie Miejskim w Gniewkowie z siedzibą przy ul. 17 Stycznia 11, 88-140 Gniewkowo;</w:t>
      </w:r>
    </w:p>
    <w:p w14:paraId="27E67F69" w14:textId="77777777" w:rsidR="00672F16" w:rsidRPr="00A84C6D" w:rsidRDefault="005061D7" w:rsidP="004C29BF">
      <w:pPr>
        <w:pStyle w:val="Akapitzlist"/>
        <w:numPr>
          <w:ilvl w:val="1"/>
          <w:numId w:val="1"/>
        </w:numPr>
        <w:ind w:left="641" w:hanging="284"/>
        <w:jc w:val="both"/>
        <w:rPr>
          <w:rFonts w:ascii="Arial" w:hAnsi="Arial" w:cs="Arial"/>
          <w:sz w:val="24"/>
          <w:szCs w:val="24"/>
        </w:rPr>
      </w:pPr>
      <w:r w:rsidRPr="00A84C6D">
        <w:rPr>
          <w:rFonts w:ascii="Arial" w:hAnsi="Arial" w:cs="Arial"/>
          <w:sz w:val="24"/>
          <w:szCs w:val="24"/>
        </w:rPr>
        <w:t xml:space="preserve">Wnioski będą rozpatrywane według </w:t>
      </w:r>
      <w:r w:rsidR="00C2107F" w:rsidRPr="00A84C6D">
        <w:rPr>
          <w:rFonts w:ascii="Arial" w:hAnsi="Arial" w:cs="Arial"/>
          <w:sz w:val="24"/>
          <w:szCs w:val="24"/>
        </w:rPr>
        <w:t xml:space="preserve">kolejności, tj. </w:t>
      </w:r>
      <w:r w:rsidRPr="00A84C6D">
        <w:rPr>
          <w:rFonts w:ascii="Arial" w:hAnsi="Arial" w:cs="Arial"/>
          <w:sz w:val="24"/>
          <w:szCs w:val="24"/>
        </w:rPr>
        <w:t>daty ich złożenia</w:t>
      </w:r>
      <w:r w:rsidR="004A1A15" w:rsidRPr="00A84C6D">
        <w:rPr>
          <w:rFonts w:ascii="Arial" w:hAnsi="Arial" w:cs="Arial"/>
          <w:sz w:val="24"/>
          <w:szCs w:val="24"/>
        </w:rPr>
        <w:t xml:space="preserve"> do wyczerpania środków przeznaczonych na realizację zadania</w:t>
      </w:r>
      <w:r w:rsidR="007755DC" w:rsidRPr="00A84C6D">
        <w:rPr>
          <w:rFonts w:ascii="Arial" w:hAnsi="Arial" w:cs="Arial"/>
          <w:sz w:val="24"/>
          <w:szCs w:val="24"/>
        </w:rPr>
        <w:t>.</w:t>
      </w:r>
      <w:r w:rsidRPr="00A84C6D">
        <w:rPr>
          <w:rFonts w:ascii="Arial" w:hAnsi="Arial" w:cs="Arial"/>
          <w:sz w:val="24"/>
          <w:szCs w:val="24"/>
        </w:rPr>
        <w:t xml:space="preserve"> </w:t>
      </w:r>
    </w:p>
    <w:p w14:paraId="50B29A30" w14:textId="77777777" w:rsidR="004C3898" w:rsidRPr="00A84C6D" w:rsidRDefault="004C3898" w:rsidP="004C3898">
      <w:pPr>
        <w:spacing w:after="0"/>
        <w:jc w:val="center"/>
        <w:rPr>
          <w:rFonts w:ascii="Arial" w:hAnsi="Arial" w:cs="Arial"/>
          <w:b/>
          <w:bCs/>
          <w:sz w:val="24"/>
          <w:szCs w:val="24"/>
        </w:rPr>
      </w:pPr>
      <w:r w:rsidRPr="00A84C6D">
        <w:rPr>
          <w:rFonts w:ascii="Arial" w:hAnsi="Arial" w:cs="Arial"/>
          <w:b/>
          <w:bCs/>
          <w:sz w:val="24"/>
          <w:szCs w:val="24"/>
        </w:rPr>
        <w:t>§ 2</w:t>
      </w:r>
    </w:p>
    <w:p w14:paraId="6ED2025E" w14:textId="77777777" w:rsidR="004C3898" w:rsidRPr="00A84C6D" w:rsidRDefault="004C3898" w:rsidP="004C3898">
      <w:pPr>
        <w:spacing w:after="0"/>
        <w:jc w:val="center"/>
        <w:rPr>
          <w:rFonts w:ascii="Arial" w:hAnsi="Arial" w:cs="Arial"/>
          <w:b/>
          <w:bCs/>
          <w:sz w:val="24"/>
          <w:szCs w:val="24"/>
        </w:rPr>
      </w:pPr>
      <w:r w:rsidRPr="00A84C6D">
        <w:rPr>
          <w:rFonts w:ascii="Arial" w:hAnsi="Arial" w:cs="Arial"/>
          <w:b/>
          <w:bCs/>
          <w:sz w:val="24"/>
          <w:szCs w:val="24"/>
        </w:rPr>
        <w:t>Poziomy i intensywność dofinansowania</w:t>
      </w:r>
    </w:p>
    <w:p w14:paraId="09B1D5AD" w14:textId="77777777" w:rsidR="004C3898" w:rsidRPr="0029183E" w:rsidRDefault="004C3898" w:rsidP="004C3898">
      <w:pPr>
        <w:spacing w:after="0"/>
        <w:jc w:val="center"/>
        <w:rPr>
          <w:rFonts w:ascii="Arial" w:hAnsi="Arial" w:cs="Arial"/>
          <w:color w:val="FF0000"/>
          <w:sz w:val="24"/>
          <w:szCs w:val="24"/>
        </w:rPr>
      </w:pPr>
    </w:p>
    <w:p w14:paraId="065EF557" w14:textId="77777777" w:rsidR="004C3898" w:rsidRPr="00A84C6D" w:rsidRDefault="004C3898" w:rsidP="004C3898">
      <w:pPr>
        <w:jc w:val="both"/>
        <w:rPr>
          <w:rFonts w:ascii="Arial" w:hAnsi="Arial" w:cs="Arial"/>
          <w:b/>
          <w:bCs/>
          <w:sz w:val="24"/>
          <w:szCs w:val="24"/>
          <w:u w:val="single"/>
        </w:rPr>
      </w:pPr>
      <w:r w:rsidRPr="00A84C6D">
        <w:rPr>
          <w:rFonts w:ascii="Arial" w:hAnsi="Arial" w:cs="Arial"/>
          <w:b/>
          <w:bCs/>
          <w:sz w:val="24"/>
          <w:szCs w:val="24"/>
          <w:u w:val="single"/>
        </w:rPr>
        <w:t xml:space="preserve">Część 1 </w:t>
      </w:r>
      <w:r w:rsidR="003C44B3" w:rsidRPr="00A84C6D">
        <w:rPr>
          <w:rFonts w:ascii="Arial" w:hAnsi="Arial" w:cs="Arial"/>
          <w:b/>
          <w:bCs/>
          <w:sz w:val="24"/>
          <w:szCs w:val="24"/>
          <w:u w:val="single"/>
        </w:rPr>
        <w:t xml:space="preserve">- </w:t>
      </w:r>
      <w:r w:rsidRPr="00A84C6D">
        <w:rPr>
          <w:rFonts w:ascii="Arial" w:hAnsi="Arial" w:cs="Arial"/>
          <w:b/>
          <w:bCs/>
          <w:sz w:val="24"/>
          <w:szCs w:val="24"/>
          <w:u w:val="single"/>
        </w:rPr>
        <w:t xml:space="preserve">Podstawowy poziom dofinansowania </w:t>
      </w:r>
    </w:p>
    <w:p w14:paraId="03F6B385" w14:textId="0312BCA6" w:rsidR="004C3898" w:rsidRPr="00CD5BBE" w:rsidRDefault="004C3898" w:rsidP="003C44B3">
      <w:pPr>
        <w:pStyle w:val="Akapitzlist"/>
        <w:numPr>
          <w:ilvl w:val="0"/>
          <w:numId w:val="10"/>
        </w:numPr>
        <w:ind w:left="284" w:hanging="284"/>
        <w:jc w:val="both"/>
        <w:rPr>
          <w:rFonts w:ascii="Arial" w:hAnsi="Arial" w:cs="Arial"/>
          <w:sz w:val="24"/>
          <w:szCs w:val="24"/>
        </w:rPr>
      </w:pPr>
      <w:r w:rsidRPr="00CD5BBE">
        <w:rPr>
          <w:rFonts w:ascii="Arial" w:hAnsi="Arial" w:cs="Arial"/>
          <w:sz w:val="24"/>
          <w:szCs w:val="24"/>
        </w:rPr>
        <w:t xml:space="preserve">Beneficjentem końcowym uprawnionym do podstawowego poziomu dofinansowania jest osoba fizyczna, której </w:t>
      </w:r>
      <w:r w:rsidR="00B7175E" w:rsidRPr="00CD5BBE">
        <w:rPr>
          <w:rFonts w:ascii="Arial" w:hAnsi="Arial" w:cs="Arial"/>
          <w:sz w:val="24"/>
          <w:szCs w:val="24"/>
        </w:rPr>
        <w:t xml:space="preserve">roczny </w:t>
      </w:r>
      <w:r w:rsidRPr="00CD5BBE">
        <w:rPr>
          <w:rFonts w:ascii="Arial" w:hAnsi="Arial" w:cs="Arial"/>
          <w:sz w:val="24"/>
          <w:szCs w:val="24"/>
        </w:rPr>
        <w:t xml:space="preserve">dochód </w:t>
      </w:r>
      <w:r w:rsidR="00B7175E" w:rsidRPr="00CD5BBE">
        <w:rPr>
          <w:rFonts w:ascii="Arial" w:hAnsi="Arial" w:cs="Arial"/>
          <w:sz w:val="24"/>
          <w:szCs w:val="24"/>
        </w:rPr>
        <w:t xml:space="preserve">nie może przekroczyć kwoty </w:t>
      </w:r>
      <w:r w:rsidR="00B7175E" w:rsidRPr="00CD5BBE">
        <w:rPr>
          <w:rFonts w:ascii="Arial" w:hAnsi="Arial" w:cs="Arial"/>
          <w:b/>
          <w:bCs/>
          <w:sz w:val="24"/>
          <w:szCs w:val="24"/>
          <w:u w:val="single"/>
        </w:rPr>
        <w:t>1</w:t>
      </w:r>
      <w:r w:rsidR="00CD5BBE" w:rsidRPr="00CD5BBE">
        <w:rPr>
          <w:rFonts w:ascii="Arial" w:hAnsi="Arial" w:cs="Arial"/>
          <w:b/>
          <w:bCs/>
          <w:sz w:val="24"/>
          <w:szCs w:val="24"/>
          <w:u w:val="single"/>
        </w:rPr>
        <w:t>35</w:t>
      </w:r>
      <w:r w:rsidR="00B7175E" w:rsidRPr="00CD5BBE">
        <w:rPr>
          <w:rFonts w:ascii="Arial" w:hAnsi="Arial" w:cs="Arial"/>
          <w:b/>
          <w:bCs/>
          <w:sz w:val="24"/>
          <w:szCs w:val="24"/>
          <w:u w:val="single"/>
        </w:rPr>
        <w:t xml:space="preserve"> 000 zł</w:t>
      </w:r>
      <w:r w:rsidRPr="00CD5BBE">
        <w:rPr>
          <w:rFonts w:ascii="Arial" w:hAnsi="Arial" w:cs="Arial"/>
          <w:sz w:val="24"/>
          <w:szCs w:val="24"/>
        </w:rPr>
        <w:t xml:space="preserve">: </w:t>
      </w:r>
    </w:p>
    <w:p w14:paraId="37E7BAC2" w14:textId="4FF46537" w:rsidR="00E475C6" w:rsidRPr="00E475C6" w:rsidRDefault="004C3898" w:rsidP="00E475C6">
      <w:pPr>
        <w:pStyle w:val="Akapitzlist"/>
        <w:numPr>
          <w:ilvl w:val="0"/>
          <w:numId w:val="23"/>
        </w:numPr>
        <w:jc w:val="both"/>
        <w:rPr>
          <w:rFonts w:ascii="Arial" w:hAnsi="Arial" w:cs="Arial"/>
          <w:sz w:val="24"/>
          <w:szCs w:val="24"/>
        </w:rPr>
      </w:pPr>
      <w:r w:rsidRPr="00E475C6">
        <w:rPr>
          <w:rFonts w:ascii="Arial" w:hAnsi="Arial" w:cs="Arial"/>
          <w:sz w:val="24"/>
          <w:szCs w:val="24"/>
        </w:rPr>
        <w:lastRenderedPageBreak/>
        <w:t xml:space="preserve">stanowiący podstawę obliczenia podatku, wykazany w ostatnio złożonym zeznaniu podatkowym zgodnie z ustawą o podatku dochodowym od osób fizycznych; </w:t>
      </w:r>
    </w:p>
    <w:p w14:paraId="1AC7F9C8" w14:textId="1DF8134C" w:rsidR="004C3898" w:rsidRPr="00E475C6" w:rsidRDefault="004C3898" w:rsidP="00E475C6">
      <w:pPr>
        <w:pStyle w:val="Akapitzlist"/>
        <w:numPr>
          <w:ilvl w:val="0"/>
          <w:numId w:val="23"/>
        </w:numPr>
        <w:jc w:val="both"/>
        <w:rPr>
          <w:rFonts w:ascii="Arial" w:hAnsi="Arial" w:cs="Arial"/>
          <w:sz w:val="24"/>
          <w:szCs w:val="24"/>
        </w:rPr>
      </w:pPr>
      <w:r w:rsidRPr="00E475C6">
        <w:rPr>
          <w:rFonts w:ascii="Arial" w:hAnsi="Arial" w:cs="Arial"/>
          <w:sz w:val="24"/>
          <w:szCs w:val="24"/>
        </w:rPr>
        <w:t>ustalony</w:t>
      </w:r>
      <w:r w:rsidR="00E475C6" w:rsidRPr="00E475C6">
        <w:rPr>
          <w:rFonts w:ascii="Arial" w:hAnsi="Arial" w:cs="Arial"/>
          <w:sz w:val="24"/>
          <w:szCs w:val="24"/>
        </w:rPr>
        <w:t>m</w:t>
      </w:r>
      <w:r w:rsidRPr="00E475C6">
        <w:rPr>
          <w:rFonts w:ascii="Arial" w:hAnsi="Arial" w:cs="Arial"/>
          <w:sz w:val="24"/>
          <w:szCs w:val="24"/>
        </w:rPr>
        <w:t xml:space="preserve">: </w:t>
      </w:r>
    </w:p>
    <w:p w14:paraId="04C62D6D" w14:textId="5E404518" w:rsidR="004C3898" w:rsidRPr="00E475C6" w:rsidRDefault="004C3898" w:rsidP="00E475C6">
      <w:pPr>
        <w:jc w:val="both"/>
        <w:rPr>
          <w:rFonts w:ascii="Arial" w:hAnsi="Arial" w:cs="Arial"/>
          <w:sz w:val="24"/>
          <w:szCs w:val="24"/>
        </w:rPr>
      </w:pPr>
      <w:r w:rsidRPr="00E475C6">
        <w:rPr>
          <w:rFonts w:ascii="Arial" w:hAnsi="Arial" w:cs="Arial"/>
          <w:sz w:val="24"/>
          <w:szCs w:val="24"/>
        </w:rPr>
        <w:t xml:space="preserve">− </w:t>
      </w:r>
      <w:r w:rsidR="00E475C6" w:rsidRPr="00E475C6">
        <w:rPr>
          <w:rFonts w:ascii="Arial" w:hAnsi="Arial" w:cs="Arial"/>
          <w:sz w:val="24"/>
          <w:szCs w:val="24"/>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41C951D0" w14:textId="7E43B3D6" w:rsidR="004C3898" w:rsidRPr="00E475C6" w:rsidRDefault="004C3898" w:rsidP="00E475C6">
      <w:pPr>
        <w:jc w:val="both"/>
        <w:rPr>
          <w:rFonts w:ascii="Arial" w:hAnsi="Arial" w:cs="Arial"/>
          <w:sz w:val="24"/>
          <w:szCs w:val="24"/>
        </w:rPr>
      </w:pPr>
      <w:r w:rsidRPr="00E475C6">
        <w:rPr>
          <w:rFonts w:ascii="Arial" w:hAnsi="Arial" w:cs="Arial"/>
          <w:sz w:val="24"/>
          <w:szCs w:val="24"/>
        </w:rPr>
        <w:t xml:space="preserve">− </w:t>
      </w:r>
      <w:r w:rsidR="00E475C6" w:rsidRPr="00E475C6">
        <w:rPr>
          <w:rFonts w:ascii="Arial" w:hAnsi="Arial" w:cs="Arial"/>
          <w:sz w:val="24"/>
          <w:szCs w:val="24"/>
        </w:rPr>
        <w:t>na podstawie dokumentów potwierdzających wysokość uzyskanego dochodu, zawierających informacje o wysokości przychodu i stawce podatku lub wysokości opłaconego podatku dochodowego w roku wskazanym w powyższym obwieszczeniu ministra</w:t>
      </w:r>
      <w:r w:rsidRPr="00E475C6">
        <w:rPr>
          <w:rFonts w:ascii="Arial" w:hAnsi="Arial" w:cs="Arial"/>
          <w:sz w:val="24"/>
          <w:szCs w:val="24"/>
        </w:rPr>
        <w:t xml:space="preserve">; </w:t>
      </w:r>
    </w:p>
    <w:p w14:paraId="5D678827" w14:textId="77777777" w:rsidR="00CD5BBE" w:rsidRDefault="00E475C6" w:rsidP="004C3898">
      <w:pPr>
        <w:pStyle w:val="Akapitzlist"/>
        <w:numPr>
          <w:ilvl w:val="0"/>
          <w:numId w:val="23"/>
        </w:numPr>
        <w:jc w:val="both"/>
        <w:rPr>
          <w:rFonts w:ascii="Arial" w:hAnsi="Arial" w:cs="Arial"/>
          <w:sz w:val="24"/>
          <w:szCs w:val="24"/>
        </w:rPr>
      </w:pPr>
      <w:r w:rsidRPr="00E475C6">
        <w:rPr>
          <w:rFonts w:ascii="Arial" w:hAnsi="Arial" w:cs="Arial"/>
          <w:sz w:val="24"/>
          <w:szCs w:val="24"/>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w:t>
      </w:r>
      <w:r w:rsidR="004C3898" w:rsidRPr="00E475C6">
        <w:rPr>
          <w:rFonts w:ascii="Arial" w:hAnsi="Arial" w:cs="Arial"/>
          <w:sz w:val="24"/>
          <w:szCs w:val="24"/>
        </w:rPr>
        <w:t xml:space="preserve">; </w:t>
      </w:r>
    </w:p>
    <w:p w14:paraId="3BD7D285" w14:textId="473F2B28" w:rsidR="003C44B3" w:rsidRPr="00CD5BBE" w:rsidRDefault="004C3898" w:rsidP="004C3898">
      <w:pPr>
        <w:pStyle w:val="Akapitzlist"/>
        <w:numPr>
          <w:ilvl w:val="0"/>
          <w:numId w:val="23"/>
        </w:numPr>
        <w:jc w:val="both"/>
        <w:rPr>
          <w:rFonts w:ascii="Arial" w:hAnsi="Arial" w:cs="Arial"/>
          <w:sz w:val="24"/>
          <w:szCs w:val="24"/>
        </w:rPr>
      </w:pPr>
      <w:r w:rsidRPr="00CD5BBE">
        <w:rPr>
          <w:rFonts w:ascii="Arial" w:hAnsi="Arial" w:cs="Arial"/>
          <w:sz w:val="24"/>
          <w:szCs w:val="24"/>
        </w:rPr>
        <w:t xml:space="preserve">niepodlegający opodatkowaniu na podstawie przepisów o podatku dochodowym od osób fizycznych i mieszczącym się pod względem rodzaju w katalogu zawartym w art. 3 lit. c) ustawy o świadczeniach rodzinnych, osiągniętym w roku kalendarzowym poprzedzającym rok złożenia wniosku o dofinansowanie, wykazanym w odpowiednim dokumencie </w:t>
      </w:r>
    </w:p>
    <w:p w14:paraId="61B401F8" w14:textId="77777777" w:rsidR="003C44B3" w:rsidRPr="0029183E" w:rsidRDefault="003C44B3" w:rsidP="004C3898">
      <w:pPr>
        <w:jc w:val="both"/>
        <w:rPr>
          <w:rFonts w:ascii="Arial" w:hAnsi="Arial" w:cs="Arial"/>
          <w:color w:val="FF0000"/>
          <w:sz w:val="24"/>
          <w:szCs w:val="24"/>
        </w:rPr>
      </w:pPr>
    </w:p>
    <w:p w14:paraId="51BC7623" w14:textId="783631C8" w:rsidR="00C34AAC" w:rsidRDefault="00C34AAC" w:rsidP="003C44B3">
      <w:pPr>
        <w:pStyle w:val="Akapitzlist"/>
        <w:ind w:left="0"/>
        <w:jc w:val="both"/>
        <w:rPr>
          <w:rFonts w:ascii="Arial" w:hAnsi="Arial" w:cs="Arial"/>
          <w:b/>
          <w:bCs/>
          <w:sz w:val="24"/>
          <w:szCs w:val="24"/>
          <w:u w:val="single"/>
        </w:rPr>
      </w:pPr>
      <w:r w:rsidRPr="00CD5BBE">
        <w:rPr>
          <w:rFonts w:ascii="Arial" w:hAnsi="Arial" w:cs="Arial"/>
          <w:sz w:val="24"/>
          <w:szCs w:val="24"/>
        </w:rPr>
        <w:t xml:space="preserve">W przypadku uzyskiwania dochodów z różnych źródeł określonych powyżej w lit. a) -d), dochody te sumuje się, przy czym suma ta nie może przekroczyć kwoty </w:t>
      </w:r>
      <w:r w:rsidRPr="00CD5BBE">
        <w:rPr>
          <w:rFonts w:ascii="Arial" w:hAnsi="Arial" w:cs="Arial"/>
          <w:b/>
          <w:bCs/>
          <w:sz w:val="24"/>
          <w:szCs w:val="24"/>
          <w:u w:val="single"/>
        </w:rPr>
        <w:t>1</w:t>
      </w:r>
      <w:r w:rsidR="00CD5BBE" w:rsidRPr="00CD5BBE">
        <w:rPr>
          <w:rFonts w:ascii="Arial" w:hAnsi="Arial" w:cs="Arial"/>
          <w:b/>
          <w:bCs/>
          <w:sz w:val="24"/>
          <w:szCs w:val="24"/>
          <w:u w:val="single"/>
        </w:rPr>
        <w:t>35</w:t>
      </w:r>
      <w:r w:rsidRPr="00CD5BBE">
        <w:rPr>
          <w:rFonts w:ascii="Arial" w:hAnsi="Arial" w:cs="Arial"/>
          <w:b/>
          <w:bCs/>
          <w:sz w:val="24"/>
          <w:szCs w:val="24"/>
          <w:u w:val="single"/>
        </w:rPr>
        <w:t xml:space="preserve"> 000 zł.</w:t>
      </w:r>
    </w:p>
    <w:p w14:paraId="4DDA6401" w14:textId="77777777" w:rsidR="00B44C84" w:rsidRDefault="00B44C84" w:rsidP="003C44B3">
      <w:pPr>
        <w:pStyle w:val="Akapitzlist"/>
        <w:ind w:left="0"/>
        <w:jc w:val="both"/>
        <w:rPr>
          <w:rFonts w:ascii="Arial" w:hAnsi="Arial" w:cs="Arial"/>
          <w:b/>
          <w:bCs/>
          <w:sz w:val="24"/>
          <w:szCs w:val="24"/>
          <w:u w:val="single"/>
        </w:rPr>
      </w:pPr>
    </w:p>
    <w:p w14:paraId="460CFDE6" w14:textId="68EAFF23" w:rsidR="00C34AAC" w:rsidRPr="00B44C84" w:rsidRDefault="00B44C84" w:rsidP="00B44C84">
      <w:pPr>
        <w:pStyle w:val="Akapitzlist"/>
        <w:numPr>
          <w:ilvl w:val="0"/>
          <w:numId w:val="10"/>
        </w:numPr>
        <w:ind w:left="510"/>
        <w:jc w:val="both"/>
        <w:rPr>
          <w:rFonts w:ascii="Arial" w:hAnsi="Arial" w:cs="Arial"/>
          <w:sz w:val="24"/>
          <w:szCs w:val="24"/>
        </w:rPr>
      </w:pPr>
      <w:r w:rsidRPr="00B44C84">
        <w:rPr>
          <w:rFonts w:ascii="Arial" w:hAnsi="Arial" w:cs="Arial"/>
          <w:sz w:val="24"/>
          <w:szCs w:val="24"/>
        </w:rPr>
        <w:t>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w:t>
      </w:r>
    </w:p>
    <w:p w14:paraId="7B752A95" w14:textId="41060619" w:rsidR="004C3898" w:rsidRDefault="004C3898" w:rsidP="00CD5BBE">
      <w:pPr>
        <w:pStyle w:val="Akapitzlist"/>
        <w:numPr>
          <w:ilvl w:val="0"/>
          <w:numId w:val="10"/>
        </w:numPr>
        <w:ind w:left="510"/>
        <w:jc w:val="both"/>
        <w:rPr>
          <w:rFonts w:ascii="Arial" w:hAnsi="Arial" w:cs="Arial"/>
          <w:sz w:val="24"/>
          <w:szCs w:val="24"/>
        </w:rPr>
      </w:pPr>
      <w:r w:rsidRPr="00CD5BBE">
        <w:rPr>
          <w:rFonts w:ascii="Arial" w:hAnsi="Arial" w:cs="Arial"/>
          <w:sz w:val="24"/>
          <w:szCs w:val="24"/>
        </w:rPr>
        <w:t>Intensywność dofinansowania wynosi do 3</w:t>
      </w:r>
      <w:r w:rsidR="003C44B3" w:rsidRPr="00CD5BBE">
        <w:rPr>
          <w:rFonts w:ascii="Arial" w:hAnsi="Arial" w:cs="Arial"/>
          <w:sz w:val="24"/>
          <w:szCs w:val="24"/>
        </w:rPr>
        <w:t>0</w:t>
      </w:r>
      <w:r w:rsidRPr="00CD5BBE">
        <w:rPr>
          <w:rFonts w:ascii="Arial" w:hAnsi="Arial" w:cs="Arial"/>
          <w:sz w:val="24"/>
          <w:szCs w:val="24"/>
        </w:rPr>
        <w:t xml:space="preserve">% faktycznie poniesionych kosztów kwalifikowanych przedsięwzięcia realizowanego przez beneficjenta końcowego, nie więcej niż </w:t>
      </w:r>
      <w:r w:rsidR="00CD5BBE" w:rsidRPr="005C5431">
        <w:rPr>
          <w:rFonts w:ascii="Arial" w:hAnsi="Arial" w:cs="Arial"/>
          <w:b/>
          <w:bCs/>
          <w:sz w:val="24"/>
          <w:szCs w:val="24"/>
          <w:u w:val="single"/>
        </w:rPr>
        <w:t>16.5</w:t>
      </w:r>
      <w:r w:rsidRPr="005C5431">
        <w:rPr>
          <w:rFonts w:ascii="Arial" w:hAnsi="Arial" w:cs="Arial"/>
          <w:b/>
          <w:bCs/>
          <w:sz w:val="24"/>
          <w:szCs w:val="24"/>
          <w:u w:val="single"/>
        </w:rPr>
        <w:t>00</w:t>
      </w:r>
      <w:r w:rsidRPr="00CD5BBE">
        <w:rPr>
          <w:rFonts w:ascii="Arial" w:hAnsi="Arial" w:cs="Arial"/>
          <w:sz w:val="24"/>
          <w:szCs w:val="24"/>
        </w:rPr>
        <w:t xml:space="preserve"> zł na jeden lokal mieszkalny, w budynku wielorodzinnym. </w:t>
      </w:r>
    </w:p>
    <w:p w14:paraId="7F82926D" w14:textId="77777777" w:rsidR="00CD5BBE" w:rsidRPr="00CD5BBE" w:rsidRDefault="00CD5BBE" w:rsidP="00CD5BBE">
      <w:pPr>
        <w:pStyle w:val="Akapitzlist"/>
        <w:ind w:left="510"/>
        <w:jc w:val="both"/>
        <w:rPr>
          <w:rFonts w:ascii="Arial" w:hAnsi="Arial" w:cs="Arial"/>
          <w:sz w:val="24"/>
          <w:szCs w:val="24"/>
        </w:rPr>
      </w:pPr>
    </w:p>
    <w:p w14:paraId="58EF81A6" w14:textId="77777777" w:rsidR="004C3898" w:rsidRPr="00CD5BBE" w:rsidRDefault="004C3898" w:rsidP="004C3898">
      <w:pPr>
        <w:jc w:val="both"/>
        <w:rPr>
          <w:rFonts w:ascii="Arial" w:hAnsi="Arial" w:cs="Arial"/>
          <w:b/>
          <w:bCs/>
          <w:sz w:val="24"/>
          <w:szCs w:val="24"/>
          <w:u w:val="single"/>
        </w:rPr>
      </w:pPr>
      <w:r w:rsidRPr="00CD5BBE">
        <w:rPr>
          <w:rFonts w:ascii="Arial" w:hAnsi="Arial" w:cs="Arial"/>
          <w:b/>
          <w:bCs/>
          <w:sz w:val="24"/>
          <w:szCs w:val="24"/>
          <w:u w:val="single"/>
        </w:rPr>
        <w:t>Część 2</w:t>
      </w:r>
      <w:r w:rsidR="003C44B3" w:rsidRPr="00CD5BBE">
        <w:rPr>
          <w:rFonts w:ascii="Arial" w:hAnsi="Arial" w:cs="Arial"/>
          <w:b/>
          <w:bCs/>
          <w:sz w:val="24"/>
          <w:szCs w:val="24"/>
          <w:u w:val="single"/>
        </w:rPr>
        <w:t xml:space="preserve"> -</w:t>
      </w:r>
      <w:r w:rsidRPr="00CD5BBE">
        <w:rPr>
          <w:rFonts w:ascii="Arial" w:hAnsi="Arial" w:cs="Arial"/>
          <w:b/>
          <w:bCs/>
          <w:sz w:val="24"/>
          <w:szCs w:val="24"/>
          <w:u w:val="single"/>
        </w:rPr>
        <w:t xml:space="preserve"> Podwyższony poziom dofinansowania</w:t>
      </w:r>
    </w:p>
    <w:p w14:paraId="774DB051" w14:textId="77777777" w:rsidR="004C3898" w:rsidRPr="00CD5BBE" w:rsidRDefault="004C3898" w:rsidP="00C80FED">
      <w:pPr>
        <w:pStyle w:val="Akapitzlist"/>
        <w:numPr>
          <w:ilvl w:val="0"/>
          <w:numId w:val="12"/>
        </w:numPr>
        <w:ind w:left="284" w:hanging="284"/>
        <w:jc w:val="both"/>
        <w:rPr>
          <w:rFonts w:ascii="Arial" w:hAnsi="Arial" w:cs="Arial"/>
          <w:sz w:val="24"/>
          <w:szCs w:val="24"/>
        </w:rPr>
      </w:pPr>
      <w:r w:rsidRPr="00CD5BBE">
        <w:rPr>
          <w:rFonts w:ascii="Arial" w:hAnsi="Arial" w:cs="Arial"/>
          <w:sz w:val="24"/>
          <w:szCs w:val="24"/>
        </w:rPr>
        <w:t xml:space="preserve">Beneficjentem końcowym uprawnionym do podwyższonego poziomu dofinansowania jest osoba fizyczna, której przeciętny miesięczny dochód na </w:t>
      </w:r>
      <w:r w:rsidRPr="00CD5BBE">
        <w:rPr>
          <w:rFonts w:ascii="Arial" w:hAnsi="Arial" w:cs="Arial"/>
          <w:sz w:val="24"/>
          <w:szCs w:val="24"/>
        </w:rPr>
        <w:lastRenderedPageBreak/>
        <w:t xml:space="preserve">jednego członka jej gospodarstwa domowego wskazany </w:t>
      </w:r>
      <w:r w:rsidRPr="00CD5BBE">
        <w:rPr>
          <w:rFonts w:ascii="Arial" w:hAnsi="Arial" w:cs="Arial"/>
          <w:sz w:val="24"/>
          <w:szCs w:val="24"/>
          <w:u w:val="single"/>
        </w:rPr>
        <w:t xml:space="preserve">w zaświadczeniu wydawanym zgodnie z art. 411 ust. 10g ustawy </w:t>
      </w:r>
      <w:r w:rsidRPr="00CD5BBE">
        <w:rPr>
          <w:rFonts w:ascii="Arial" w:hAnsi="Arial" w:cs="Arial"/>
          <w:sz w:val="24"/>
          <w:szCs w:val="24"/>
        </w:rPr>
        <w:t>– Prawo ochrony środowiska, nie przekracza kwoty:</w:t>
      </w:r>
    </w:p>
    <w:p w14:paraId="7A720CA8" w14:textId="7BD4636E" w:rsidR="00D67748" w:rsidRPr="0057389C" w:rsidRDefault="004C3898" w:rsidP="00D67748">
      <w:pPr>
        <w:pStyle w:val="Akapitzlist"/>
        <w:numPr>
          <w:ilvl w:val="0"/>
          <w:numId w:val="14"/>
        </w:numPr>
        <w:jc w:val="both"/>
        <w:rPr>
          <w:rFonts w:ascii="Arial" w:hAnsi="Arial" w:cs="Arial"/>
          <w:sz w:val="24"/>
          <w:szCs w:val="24"/>
        </w:rPr>
      </w:pPr>
      <w:r w:rsidRPr="0057389C">
        <w:rPr>
          <w:rFonts w:ascii="Arial" w:hAnsi="Arial" w:cs="Arial"/>
          <w:b/>
          <w:bCs/>
          <w:sz w:val="24"/>
          <w:szCs w:val="24"/>
          <w:u w:val="single"/>
        </w:rPr>
        <w:t xml:space="preserve">1 </w:t>
      </w:r>
      <w:r w:rsidR="0057389C" w:rsidRPr="0057389C">
        <w:rPr>
          <w:rFonts w:ascii="Arial" w:hAnsi="Arial" w:cs="Arial"/>
          <w:b/>
          <w:bCs/>
          <w:sz w:val="24"/>
          <w:szCs w:val="24"/>
          <w:u w:val="single"/>
        </w:rPr>
        <w:t>894</w:t>
      </w:r>
      <w:r w:rsidRPr="0057389C">
        <w:rPr>
          <w:rFonts w:ascii="Arial" w:hAnsi="Arial" w:cs="Arial"/>
          <w:b/>
          <w:bCs/>
          <w:sz w:val="24"/>
          <w:szCs w:val="24"/>
          <w:u w:val="single"/>
        </w:rPr>
        <w:t xml:space="preserve"> zł</w:t>
      </w:r>
      <w:r w:rsidRPr="0057389C">
        <w:rPr>
          <w:rFonts w:ascii="Arial" w:hAnsi="Arial" w:cs="Arial"/>
          <w:sz w:val="24"/>
          <w:szCs w:val="24"/>
        </w:rPr>
        <w:t xml:space="preserve"> w gospodarstwie wieloosobowym,</w:t>
      </w:r>
    </w:p>
    <w:p w14:paraId="045C8557" w14:textId="4614CBC1" w:rsidR="004C3898" w:rsidRPr="0057389C" w:rsidRDefault="004C3898" w:rsidP="00D67748">
      <w:pPr>
        <w:pStyle w:val="Akapitzlist"/>
        <w:numPr>
          <w:ilvl w:val="0"/>
          <w:numId w:val="14"/>
        </w:numPr>
        <w:jc w:val="both"/>
        <w:rPr>
          <w:rFonts w:ascii="Arial" w:hAnsi="Arial" w:cs="Arial"/>
          <w:sz w:val="24"/>
          <w:szCs w:val="24"/>
        </w:rPr>
      </w:pPr>
      <w:r w:rsidRPr="0057389C">
        <w:rPr>
          <w:rFonts w:ascii="Arial" w:hAnsi="Arial" w:cs="Arial"/>
          <w:b/>
          <w:bCs/>
          <w:sz w:val="24"/>
          <w:szCs w:val="24"/>
          <w:u w:val="single"/>
        </w:rPr>
        <w:t xml:space="preserve">2 </w:t>
      </w:r>
      <w:r w:rsidR="0057389C" w:rsidRPr="0057389C">
        <w:rPr>
          <w:rFonts w:ascii="Arial" w:hAnsi="Arial" w:cs="Arial"/>
          <w:b/>
          <w:bCs/>
          <w:sz w:val="24"/>
          <w:szCs w:val="24"/>
          <w:u w:val="single"/>
        </w:rPr>
        <w:t>651</w:t>
      </w:r>
      <w:r w:rsidRPr="0057389C">
        <w:rPr>
          <w:rFonts w:ascii="Arial" w:hAnsi="Arial" w:cs="Arial"/>
          <w:b/>
          <w:bCs/>
          <w:sz w:val="24"/>
          <w:szCs w:val="24"/>
          <w:u w:val="single"/>
        </w:rPr>
        <w:t xml:space="preserve"> zł</w:t>
      </w:r>
      <w:r w:rsidRPr="0057389C">
        <w:rPr>
          <w:rFonts w:ascii="Arial" w:hAnsi="Arial" w:cs="Arial"/>
          <w:sz w:val="24"/>
          <w:szCs w:val="24"/>
        </w:rPr>
        <w:t xml:space="preserve"> w gospodarstwie jednoosobowym; </w:t>
      </w:r>
    </w:p>
    <w:p w14:paraId="6C741B44" w14:textId="0B8801E9" w:rsidR="00C80FED" w:rsidRPr="00B44C84" w:rsidRDefault="00C34AAC" w:rsidP="00B44C84">
      <w:pPr>
        <w:pStyle w:val="Akapitzlist"/>
        <w:numPr>
          <w:ilvl w:val="0"/>
          <w:numId w:val="12"/>
        </w:numPr>
        <w:ind w:left="493" w:hanging="493"/>
        <w:jc w:val="both"/>
        <w:rPr>
          <w:rFonts w:ascii="Arial" w:hAnsi="Arial" w:cs="Arial"/>
          <w:sz w:val="24"/>
          <w:szCs w:val="24"/>
        </w:rPr>
      </w:pPr>
      <w:r w:rsidRPr="00B44C84">
        <w:rPr>
          <w:rFonts w:ascii="Arial" w:hAnsi="Arial" w:cs="Arial"/>
          <w:sz w:val="24"/>
          <w:szCs w:val="24"/>
        </w:rPr>
        <w:t>W przypadku prowadzenia działalności gospodarczej, roczny przychód tej osoby fizycznej, z tytułu prowadzenia pozarolniczej działalności gospodarczej za rok kalendarzowy, za który ustalony został przeciętny miesięczny dochód wskazany w zaświadczeniu, o którym mowa w pkt 1) lit. b),</w:t>
      </w:r>
      <w:r w:rsidR="00C80FED" w:rsidRPr="00B44C84">
        <w:rPr>
          <w:rFonts w:ascii="Arial" w:hAnsi="Arial" w:cs="Arial"/>
          <w:sz w:val="24"/>
          <w:szCs w:val="24"/>
        </w:rPr>
        <w:t xml:space="preserve"> </w:t>
      </w:r>
      <w:r w:rsidRPr="00B44C84">
        <w:rPr>
          <w:rFonts w:ascii="Arial" w:hAnsi="Arial" w:cs="Arial"/>
          <w:sz w:val="24"/>
          <w:szCs w:val="24"/>
        </w:rPr>
        <w:t>nie przekroczył czterdziestokrotności kwoty minimalnego wynagrodzenia za pracę określonego</w:t>
      </w:r>
      <w:r w:rsidR="00C80FED" w:rsidRPr="00B44C84">
        <w:rPr>
          <w:rFonts w:ascii="Arial" w:hAnsi="Arial" w:cs="Arial"/>
          <w:sz w:val="24"/>
          <w:szCs w:val="24"/>
        </w:rPr>
        <w:t xml:space="preserve"> </w:t>
      </w:r>
      <w:r w:rsidRPr="00B44C84">
        <w:rPr>
          <w:rFonts w:ascii="Arial" w:hAnsi="Arial" w:cs="Arial"/>
          <w:sz w:val="24"/>
          <w:szCs w:val="24"/>
        </w:rPr>
        <w:t>w rozporządzeniu Rady Ministrów obowiązującym w grudniu roku poprzedzającego rok złożenia</w:t>
      </w:r>
      <w:r w:rsidR="00C80FED" w:rsidRPr="00B44C84">
        <w:rPr>
          <w:rFonts w:ascii="Arial" w:hAnsi="Arial" w:cs="Arial"/>
          <w:sz w:val="24"/>
          <w:szCs w:val="24"/>
        </w:rPr>
        <w:t xml:space="preserve"> </w:t>
      </w:r>
      <w:r w:rsidRPr="00B44C84">
        <w:rPr>
          <w:rFonts w:ascii="Arial" w:hAnsi="Arial" w:cs="Arial"/>
          <w:sz w:val="24"/>
          <w:szCs w:val="24"/>
        </w:rPr>
        <w:t>wniosku o</w:t>
      </w:r>
      <w:r w:rsidR="00C80FED" w:rsidRPr="00B44C84">
        <w:rPr>
          <w:rFonts w:ascii="Arial" w:hAnsi="Arial" w:cs="Arial"/>
          <w:sz w:val="24"/>
          <w:szCs w:val="24"/>
        </w:rPr>
        <w:t> </w:t>
      </w:r>
      <w:r w:rsidRPr="00B44C84">
        <w:rPr>
          <w:rFonts w:ascii="Arial" w:hAnsi="Arial" w:cs="Arial"/>
          <w:sz w:val="24"/>
          <w:szCs w:val="24"/>
        </w:rPr>
        <w:t>dofinansowanie</w:t>
      </w:r>
      <w:r w:rsidR="004C3898" w:rsidRPr="00B44C84">
        <w:rPr>
          <w:rFonts w:ascii="Arial" w:hAnsi="Arial" w:cs="Arial"/>
          <w:sz w:val="24"/>
          <w:szCs w:val="24"/>
        </w:rPr>
        <w:t xml:space="preserve">. </w:t>
      </w:r>
    </w:p>
    <w:p w14:paraId="3D46F68A" w14:textId="5BD980FD" w:rsidR="00C34AAC" w:rsidRPr="0057389C" w:rsidRDefault="004C3898" w:rsidP="00B44C84">
      <w:pPr>
        <w:pStyle w:val="Akapitzlist"/>
        <w:numPr>
          <w:ilvl w:val="0"/>
          <w:numId w:val="12"/>
        </w:numPr>
        <w:ind w:left="284" w:hanging="284"/>
        <w:jc w:val="both"/>
        <w:rPr>
          <w:rFonts w:ascii="Arial" w:hAnsi="Arial" w:cs="Arial"/>
          <w:sz w:val="24"/>
          <w:szCs w:val="24"/>
        </w:rPr>
      </w:pPr>
      <w:r w:rsidRPr="0057389C">
        <w:rPr>
          <w:rFonts w:ascii="Arial" w:hAnsi="Arial" w:cs="Arial"/>
          <w:sz w:val="24"/>
          <w:szCs w:val="24"/>
        </w:rPr>
        <w:t>Intensywność dofinansowania wynosi do 6</w:t>
      </w:r>
      <w:r w:rsidR="00C80FED" w:rsidRPr="0057389C">
        <w:rPr>
          <w:rFonts w:ascii="Arial" w:hAnsi="Arial" w:cs="Arial"/>
          <w:sz w:val="24"/>
          <w:szCs w:val="24"/>
        </w:rPr>
        <w:t>0</w:t>
      </w:r>
      <w:r w:rsidRPr="0057389C">
        <w:rPr>
          <w:rFonts w:ascii="Arial" w:hAnsi="Arial" w:cs="Arial"/>
          <w:sz w:val="24"/>
          <w:szCs w:val="24"/>
        </w:rPr>
        <w:t xml:space="preserve">% faktycznie poniesionych kosztów kwalifikowanych przedsięwzięcia realizowanego przez beneficjenta końcowego, nie więcej niż </w:t>
      </w:r>
      <w:r w:rsidR="0057389C" w:rsidRPr="0057389C">
        <w:rPr>
          <w:rFonts w:ascii="Arial" w:hAnsi="Arial" w:cs="Arial"/>
          <w:b/>
          <w:bCs/>
          <w:sz w:val="24"/>
          <w:szCs w:val="24"/>
          <w:u w:val="single"/>
        </w:rPr>
        <w:t>27.500</w:t>
      </w:r>
      <w:r w:rsidRPr="0057389C">
        <w:rPr>
          <w:rFonts w:ascii="Arial" w:hAnsi="Arial" w:cs="Arial"/>
          <w:b/>
          <w:bCs/>
          <w:sz w:val="24"/>
          <w:szCs w:val="24"/>
          <w:u w:val="single"/>
        </w:rPr>
        <w:t xml:space="preserve"> zł</w:t>
      </w:r>
      <w:r w:rsidRPr="0057389C">
        <w:rPr>
          <w:rFonts w:ascii="Arial" w:hAnsi="Arial" w:cs="Arial"/>
          <w:sz w:val="24"/>
          <w:szCs w:val="24"/>
        </w:rPr>
        <w:t xml:space="preserve"> na jeden lokal mieszkalny, w budynku wielorodzinnym. </w:t>
      </w:r>
    </w:p>
    <w:p w14:paraId="666CE944" w14:textId="77777777" w:rsidR="00C80FED" w:rsidRPr="0057389C" w:rsidRDefault="004C3898" w:rsidP="004C3898">
      <w:pPr>
        <w:jc w:val="both"/>
        <w:rPr>
          <w:rFonts w:ascii="Arial" w:hAnsi="Arial" w:cs="Arial"/>
          <w:b/>
          <w:bCs/>
          <w:sz w:val="24"/>
          <w:szCs w:val="24"/>
          <w:u w:val="single"/>
        </w:rPr>
      </w:pPr>
      <w:r w:rsidRPr="0057389C">
        <w:rPr>
          <w:rFonts w:ascii="Arial" w:hAnsi="Arial" w:cs="Arial"/>
          <w:b/>
          <w:bCs/>
          <w:sz w:val="24"/>
          <w:szCs w:val="24"/>
          <w:u w:val="single"/>
        </w:rPr>
        <w:t>Część 3</w:t>
      </w:r>
      <w:r w:rsidR="00C80FED" w:rsidRPr="0057389C">
        <w:rPr>
          <w:rFonts w:ascii="Arial" w:hAnsi="Arial" w:cs="Arial"/>
          <w:b/>
          <w:bCs/>
          <w:sz w:val="24"/>
          <w:szCs w:val="24"/>
          <w:u w:val="single"/>
        </w:rPr>
        <w:t xml:space="preserve"> -</w:t>
      </w:r>
      <w:r w:rsidRPr="0057389C">
        <w:rPr>
          <w:rFonts w:ascii="Arial" w:hAnsi="Arial" w:cs="Arial"/>
          <w:b/>
          <w:bCs/>
          <w:sz w:val="24"/>
          <w:szCs w:val="24"/>
          <w:u w:val="single"/>
        </w:rPr>
        <w:t xml:space="preserve"> Najwyższy poziom dofinansowania </w:t>
      </w:r>
    </w:p>
    <w:p w14:paraId="7B3DCD6F" w14:textId="77777777" w:rsidR="00C80FED" w:rsidRPr="0057389C" w:rsidRDefault="004C3898" w:rsidP="00C80FED">
      <w:pPr>
        <w:pStyle w:val="Akapitzlist"/>
        <w:numPr>
          <w:ilvl w:val="0"/>
          <w:numId w:val="11"/>
        </w:numPr>
        <w:ind w:left="357" w:hanging="357"/>
        <w:jc w:val="both"/>
        <w:rPr>
          <w:rFonts w:ascii="Arial" w:hAnsi="Arial" w:cs="Arial"/>
          <w:sz w:val="24"/>
          <w:szCs w:val="24"/>
        </w:rPr>
      </w:pPr>
      <w:r w:rsidRPr="0057389C">
        <w:rPr>
          <w:rFonts w:ascii="Arial" w:hAnsi="Arial" w:cs="Arial"/>
          <w:sz w:val="24"/>
          <w:szCs w:val="24"/>
        </w:rPr>
        <w:t xml:space="preserve">Beneficjentem końcowym uprawnionym do najwyższego poziomu dofinansowania jest osoba fizyczna, której przeciętny miesięczny dochód na jednego członka jej gospodarstwa domowego wskazany </w:t>
      </w:r>
      <w:r w:rsidRPr="0057389C">
        <w:rPr>
          <w:rFonts w:ascii="Arial" w:hAnsi="Arial" w:cs="Arial"/>
          <w:sz w:val="24"/>
          <w:szCs w:val="24"/>
          <w:u w:val="single"/>
        </w:rPr>
        <w:t>w zaświadczeniu wydawanym zgodnie z art. 411 ust. 10g ustawy</w:t>
      </w:r>
      <w:r w:rsidRPr="0057389C">
        <w:rPr>
          <w:rFonts w:ascii="Arial" w:hAnsi="Arial" w:cs="Arial"/>
          <w:sz w:val="24"/>
          <w:szCs w:val="24"/>
        </w:rPr>
        <w:t xml:space="preserve"> – Prawo ochrony środowiska, nie przekracza kwoty: </w:t>
      </w:r>
    </w:p>
    <w:p w14:paraId="0CFF2592" w14:textId="32269887" w:rsidR="00D67748" w:rsidRPr="0057389C" w:rsidRDefault="0057389C" w:rsidP="00D67748">
      <w:pPr>
        <w:pStyle w:val="Akapitzlist"/>
        <w:numPr>
          <w:ilvl w:val="0"/>
          <w:numId w:val="13"/>
        </w:numPr>
        <w:jc w:val="both"/>
        <w:rPr>
          <w:rFonts w:ascii="Arial" w:hAnsi="Arial" w:cs="Arial"/>
          <w:sz w:val="24"/>
          <w:szCs w:val="24"/>
        </w:rPr>
      </w:pPr>
      <w:r w:rsidRPr="0057389C">
        <w:rPr>
          <w:rFonts w:ascii="Arial" w:hAnsi="Arial" w:cs="Arial"/>
          <w:b/>
          <w:bCs/>
          <w:sz w:val="24"/>
          <w:szCs w:val="24"/>
          <w:u w:val="single"/>
        </w:rPr>
        <w:t>1 090</w:t>
      </w:r>
      <w:r w:rsidR="004C3898" w:rsidRPr="0057389C">
        <w:rPr>
          <w:rFonts w:ascii="Arial" w:hAnsi="Arial" w:cs="Arial"/>
          <w:b/>
          <w:bCs/>
          <w:sz w:val="24"/>
          <w:szCs w:val="24"/>
          <w:u w:val="single"/>
        </w:rPr>
        <w:t xml:space="preserve"> zł</w:t>
      </w:r>
      <w:r w:rsidR="004C3898" w:rsidRPr="0057389C">
        <w:rPr>
          <w:rFonts w:ascii="Arial" w:hAnsi="Arial" w:cs="Arial"/>
          <w:sz w:val="24"/>
          <w:szCs w:val="24"/>
        </w:rPr>
        <w:t xml:space="preserve"> w gospodarstwie wieloosobowym, </w:t>
      </w:r>
    </w:p>
    <w:p w14:paraId="33510A76" w14:textId="3C88B070" w:rsidR="00D67748" w:rsidRPr="0057389C" w:rsidRDefault="004C3898" w:rsidP="00D67748">
      <w:pPr>
        <w:pStyle w:val="Akapitzlist"/>
        <w:numPr>
          <w:ilvl w:val="0"/>
          <w:numId w:val="13"/>
        </w:numPr>
        <w:jc w:val="both"/>
        <w:rPr>
          <w:rFonts w:ascii="Arial" w:hAnsi="Arial" w:cs="Arial"/>
          <w:sz w:val="24"/>
          <w:szCs w:val="24"/>
        </w:rPr>
      </w:pPr>
      <w:r w:rsidRPr="0057389C">
        <w:rPr>
          <w:rFonts w:ascii="Arial" w:hAnsi="Arial" w:cs="Arial"/>
          <w:b/>
          <w:bCs/>
          <w:sz w:val="24"/>
          <w:szCs w:val="24"/>
          <w:u w:val="single"/>
        </w:rPr>
        <w:t xml:space="preserve">1 </w:t>
      </w:r>
      <w:r w:rsidR="0057389C" w:rsidRPr="0057389C">
        <w:rPr>
          <w:rFonts w:ascii="Arial" w:hAnsi="Arial" w:cs="Arial"/>
          <w:b/>
          <w:bCs/>
          <w:sz w:val="24"/>
          <w:szCs w:val="24"/>
          <w:u w:val="single"/>
        </w:rPr>
        <w:t>526</w:t>
      </w:r>
      <w:r w:rsidRPr="0057389C">
        <w:rPr>
          <w:rFonts w:ascii="Arial" w:hAnsi="Arial" w:cs="Arial"/>
          <w:b/>
          <w:bCs/>
          <w:sz w:val="24"/>
          <w:szCs w:val="24"/>
          <w:u w:val="single"/>
        </w:rPr>
        <w:t xml:space="preserve"> zł</w:t>
      </w:r>
      <w:r w:rsidRPr="0057389C">
        <w:rPr>
          <w:rFonts w:ascii="Arial" w:hAnsi="Arial" w:cs="Arial"/>
          <w:sz w:val="24"/>
          <w:szCs w:val="24"/>
        </w:rPr>
        <w:t xml:space="preserve"> w gospodarstwie jednoosobowym; </w:t>
      </w:r>
    </w:p>
    <w:p w14:paraId="470B2217" w14:textId="07594F57" w:rsidR="004A1A15" w:rsidRPr="0057389C" w:rsidRDefault="004C3898" w:rsidP="0057389C">
      <w:pPr>
        <w:ind w:left="360"/>
        <w:jc w:val="both"/>
        <w:rPr>
          <w:rFonts w:ascii="Arial" w:hAnsi="Arial" w:cs="Arial"/>
          <w:sz w:val="24"/>
          <w:szCs w:val="24"/>
        </w:rPr>
      </w:pPr>
      <w:r w:rsidRPr="0057389C">
        <w:rPr>
          <w:rFonts w:ascii="Arial" w:hAnsi="Arial" w:cs="Arial"/>
          <w:sz w:val="24"/>
          <w:szCs w:val="24"/>
        </w:rPr>
        <w:t xml:space="preserve">lub </w:t>
      </w:r>
      <w:r w:rsidR="0057389C" w:rsidRPr="0057389C">
        <w:rPr>
          <w:rFonts w:ascii="Arial" w:hAnsi="Arial" w:cs="Arial"/>
          <w:sz w:val="24"/>
          <w:szCs w:val="24"/>
        </w:rPr>
        <w:t>ma ustalone prawo do otrzymywania zasiłku stałego, zasiłku okresowego, zasiłku rodzinnego lub specjalnego zasiłku opiekuńczego, potwierdzone w zaświadczeniu wydanym na wniosek beneficjenta końcowego, przez wójta, burmistrza lub prezydenta miasta ,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r w:rsidR="0057389C">
        <w:rPr>
          <w:rFonts w:ascii="Arial" w:hAnsi="Arial" w:cs="Arial"/>
          <w:sz w:val="24"/>
          <w:szCs w:val="24"/>
        </w:rPr>
        <w:t>.</w:t>
      </w:r>
    </w:p>
    <w:p w14:paraId="1127A24D" w14:textId="6DC98631" w:rsidR="004A1A15" w:rsidRPr="0057389C" w:rsidRDefault="004C3898" w:rsidP="004A1A15">
      <w:pPr>
        <w:pStyle w:val="Akapitzlist"/>
        <w:numPr>
          <w:ilvl w:val="0"/>
          <w:numId w:val="11"/>
        </w:numPr>
        <w:ind w:left="357" w:hanging="357"/>
        <w:jc w:val="both"/>
        <w:rPr>
          <w:rFonts w:ascii="Arial" w:hAnsi="Arial" w:cs="Arial"/>
          <w:sz w:val="24"/>
          <w:szCs w:val="24"/>
        </w:rPr>
      </w:pPr>
      <w:bookmarkStart w:id="3" w:name="_Hlk164848247"/>
      <w:r w:rsidRPr="0057389C">
        <w:rPr>
          <w:rFonts w:ascii="Arial" w:hAnsi="Arial" w:cs="Arial"/>
          <w:sz w:val="24"/>
          <w:szCs w:val="24"/>
        </w:rPr>
        <w:t>W przypadku prowadzenia działalności gospodarczej przez osobę, która</w:t>
      </w:r>
      <w:r w:rsidR="004A1A15" w:rsidRPr="0057389C">
        <w:rPr>
          <w:rFonts w:ascii="Arial" w:hAnsi="Arial" w:cs="Arial"/>
          <w:sz w:val="24"/>
          <w:szCs w:val="24"/>
        </w:rPr>
        <w:t xml:space="preserve"> </w:t>
      </w:r>
      <w:r w:rsidRPr="0057389C">
        <w:rPr>
          <w:rFonts w:ascii="Arial" w:hAnsi="Arial" w:cs="Arial"/>
          <w:sz w:val="24"/>
          <w:szCs w:val="24"/>
        </w:rPr>
        <w:t>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w:t>
      </w:r>
      <w:r w:rsidR="00D67748" w:rsidRPr="0057389C">
        <w:rPr>
          <w:rFonts w:ascii="Arial" w:hAnsi="Arial" w:cs="Arial"/>
          <w:sz w:val="24"/>
          <w:szCs w:val="24"/>
        </w:rPr>
        <w:t xml:space="preserve"> </w:t>
      </w:r>
      <w:r w:rsidRPr="0057389C">
        <w:rPr>
          <w:rFonts w:ascii="Arial" w:hAnsi="Arial" w:cs="Arial"/>
          <w:sz w:val="24"/>
          <w:szCs w:val="24"/>
        </w:rPr>
        <w:t>dwudziestokrotności kwoty minimalnego wynagrodzenia za pracę określonego w</w:t>
      </w:r>
      <w:r w:rsidR="0057389C">
        <w:rPr>
          <w:rFonts w:ascii="Arial" w:hAnsi="Arial" w:cs="Arial"/>
          <w:sz w:val="24"/>
          <w:szCs w:val="24"/>
        </w:rPr>
        <w:t> </w:t>
      </w:r>
      <w:r w:rsidRPr="0057389C">
        <w:rPr>
          <w:rFonts w:ascii="Arial" w:hAnsi="Arial" w:cs="Arial"/>
          <w:sz w:val="24"/>
          <w:szCs w:val="24"/>
        </w:rPr>
        <w:t>rozporządzeniu Rady Ministrów obowiązującym w grudniu roku poprzedzającego rok złożenia wniosku o dofinansowanie</w:t>
      </w:r>
      <w:bookmarkEnd w:id="3"/>
      <w:r w:rsidRPr="0057389C">
        <w:rPr>
          <w:rFonts w:ascii="Arial" w:hAnsi="Arial" w:cs="Arial"/>
          <w:sz w:val="24"/>
          <w:szCs w:val="24"/>
        </w:rPr>
        <w:t>.</w:t>
      </w:r>
    </w:p>
    <w:p w14:paraId="388A2490" w14:textId="4E2772D2" w:rsidR="004C3898" w:rsidRDefault="004C3898" w:rsidP="004A1A15">
      <w:pPr>
        <w:pStyle w:val="Akapitzlist"/>
        <w:numPr>
          <w:ilvl w:val="0"/>
          <w:numId w:val="11"/>
        </w:numPr>
        <w:ind w:left="357" w:hanging="357"/>
        <w:jc w:val="both"/>
        <w:rPr>
          <w:rFonts w:ascii="Arial" w:hAnsi="Arial" w:cs="Arial"/>
          <w:sz w:val="24"/>
          <w:szCs w:val="24"/>
        </w:rPr>
      </w:pPr>
      <w:r w:rsidRPr="00AE07CC">
        <w:rPr>
          <w:rFonts w:ascii="Arial" w:hAnsi="Arial" w:cs="Arial"/>
          <w:sz w:val="24"/>
          <w:szCs w:val="24"/>
        </w:rPr>
        <w:t>Intensywność dofinansowania wynosi do 9</w:t>
      </w:r>
      <w:r w:rsidR="00D67748" w:rsidRPr="00AE07CC">
        <w:rPr>
          <w:rFonts w:ascii="Arial" w:hAnsi="Arial" w:cs="Arial"/>
          <w:sz w:val="24"/>
          <w:szCs w:val="24"/>
        </w:rPr>
        <w:t>0</w:t>
      </w:r>
      <w:r w:rsidRPr="00AE07CC">
        <w:rPr>
          <w:rFonts w:ascii="Arial" w:hAnsi="Arial" w:cs="Arial"/>
          <w:sz w:val="24"/>
          <w:szCs w:val="24"/>
        </w:rPr>
        <w:t xml:space="preserve">% faktycznie poniesionych kosztów kwalifikowanych przedsięwzięcia realizowanego przez beneficjenta końcowego, nie więcej niż </w:t>
      </w:r>
      <w:r w:rsidR="0057389C" w:rsidRPr="00AE07CC">
        <w:rPr>
          <w:rFonts w:ascii="Arial" w:hAnsi="Arial" w:cs="Arial"/>
          <w:b/>
          <w:bCs/>
          <w:sz w:val="24"/>
          <w:szCs w:val="24"/>
          <w:u w:val="single"/>
        </w:rPr>
        <w:t>41.000</w:t>
      </w:r>
      <w:r w:rsidRPr="00AE07CC">
        <w:rPr>
          <w:rFonts w:ascii="Arial" w:hAnsi="Arial" w:cs="Arial"/>
          <w:b/>
          <w:bCs/>
          <w:sz w:val="24"/>
          <w:szCs w:val="24"/>
          <w:u w:val="single"/>
        </w:rPr>
        <w:t xml:space="preserve"> zł</w:t>
      </w:r>
      <w:r w:rsidRPr="00AE07CC">
        <w:rPr>
          <w:rFonts w:ascii="Arial" w:hAnsi="Arial" w:cs="Arial"/>
          <w:sz w:val="24"/>
          <w:szCs w:val="24"/>
        </w:rPr>
        <w:t xml:space="preserve"> na jeden lokal mieszkalny, w budynku wielorodzinnym</w:t>
      </w:r>
      <w:r w:rsidR="00D67748" w:rsidRPr="00AE07CC">
        <w:rPr>
          <w:rFonts w:ascii="Arial" w:hAnsi="Arial" w:cs="Arial"/>
          <w:sz w:val="24"/>
          <w:szCs w:val="24"/>
        </w:rPr>
        <w:t>.</w:t>
      </w:r>
    </w:p>
    <w:p w14:paraId="756E7A92" w14:textId="79D0885A" w:rsidR="005F43CD" w:rsidRDefault="005F43CD" w:rsidP="005F43CD">
      <w:pPr>
        <w:jc w:val="both"/>
        <w:rPr>
          <w:rFonts w:ascii="Arial" w:hAnsi="Arial" w:cs="Arial"/>
          <w:b/>
          <w:bCs/>
          <w:sz w:val="24"/>
          <w:szCs w:val="24"/>
          <w:u w:val="single"/>
        </w:rPr>
      </w:pPr>
      <w:r w:rsidRPr="005C5431">
        <w:rPr>
          <w:rFonts w:ascii="Arial" w:hAnsi="Arial" w:cs="Arial"/>
          <w:b/>
          <w:bCs/>
          <w:sz w:val="24"/>
          <w:szCs w:val="24"/>
          <w:u w:val="single"/>
        </w:rPr>
        <w:t xml:space="preserve">Część 4 </w:t>
      </w:r>
      <w:r w:rsidR="005C5431" w:rsidRPr="005C5431">
        <w:rPr>
          <w:rFonts w:ascii="Arial" w:hAnsi="Arial" w:cs="Arial"/>
          <w:b/>
          <w:bCs/>
          <w:sz w:val="24"/>
          <w:szCs w:val="24"/>
          <w:u w:val="single"/>
        </w:rPr>
        <w:t>–</w:t>
      </w:r>
      <w:r w:rsidRPr="005C5431">
        <w:rPr>
          <w:rFonts w:ascii="Arial" w:hAnsi="Arial" w:cs="Arial"/>
          <w:b/>
          <w:bCs/>
          <w:sz w:val="24"/>
          <w:szCs w:val="24"/>
          <w:u w:val="single"/>
        </w:rPr>
        <w:t xml:space="preserve"> </w:t>
      </w:r>
      <w:r w:rsidR="005C5431" w:rsidRPr="005C5431">
        <w:rPr>
          <w:rFonts w:ascii="Arial" w:hAnsi="Arial" w:cs="Arial"/>
          <w:b/>
          <w:bCs/>
          <w:sz w:val="24"/>
          <w:szCs w:val="24"/>
          <w:u w:val="single"/>
        </w:rPr>
        <w:t>Wspólnoty mieszkaniowe w budynkach mieszkalnych od 3 do 7 lokali mieszkalnych</w:t>
      </w:r>
    </w:p>
    <w:p w14:paraId="636FC30A" w14:textId="2A1188BC" w:rsidR="005C5431" w:rsidRPr="005C5431" w:rsidRDefault="005C5431" w:rsidP="005C5431">
      <w:pPr>
        <w:pStyle w:val="Akapitzlist"/>
        <w:numPr>
          <w:ilvl w:val="0"/>
          <w:numId w:val="26"/>
        </w:numPr>
        <w:jc w:val="both"/>
        <w:rPr>
          <w:rFonts w:ascii="Arial" w:hAnsi="Arial" w:cs="Arial"/>
          <w:sz w:val="24"/>
          <w:szCs w:val="24"/>
        </w:rPr>
      </w:pPr>
      <w:r w:rsidRPr="005C5431">
        <w:rPr>
          <w:rFonts w:ascii="Arial" w:hAnsi="Arial" w:cs="Arial"/>
          <w:sz w:val="24"/>
          <w:szCs w:val="24"/>
        </w:rPr>
        <w:lastRenderedPageBreak/>
        <w:t>Beneficjentem końcowym może być wspólnota mieszkaniowa (w rozumieniu ustawy z dnia 24 czerwca 1994 r. o własności lokali) w budynkach mieszkalnych od 3 do 7 lokali mieszkalnych</w:t>
      </w:r>
    </w:p>
    <w:p w14:paraId="26A971D2" w14:textId="473D23A9" w:rsidR="00A52E82" w:rsidRPr="00073C01" w:rsidRDefault="00B44C84" w:rsidP="001A0C2E">
      <w:pPr>
        <w:pStyle w:val="Akapitzlist"/>
        <w:numPr>
          <w:ilvl w:val="0"/>
          <w:numId w:val="26"/>
        </w:numPr>
        <w:jc w:val="both"/>
        <w:rPr>
          <w:rFonts w:ascii="Arial" w:hAnsi="Arial" w:cs="Arial"/>
          <w:sz w:val="24"/>
          <w:szCs w:val="24"/>
        </w:rPr>
      </w:pPr>
      <w:r w:rsidRPr="00073C01">
        <w:rPr>
          <w:rFonts w:ascii="Arial" w:hAnsi="Arial" w:cs="Arial"/>
          <w:sz w:val="24"/>
          <w:szCs w:val="24"/>
        </w:rPr>
        <w:t>Wspólnota mieszkaniowa przedstawi uchwałę w sprawie wyboru zarządu wspólnoty oraz stosowane uchwały umożliwiające realizacje przedsięwzięcia.</w:t>
      </w:r>
    </w:p>
    <w:p w14:paraId="53D26870" w14:textId="02B6A0D6" w:rsidR="00B44C84" w:rsidRDefault="00B44C84" w:rsidP="001A0C2E">
      <w:pPr>
        <w:pStyle w:val="Akapitzlist"/>
        <w:numPr>
          <w:ilvl w:val="0"/>
          <w:numId w:val="26"/>
        </w:numPr>
        <w:jc w:val="both"/>
        <w:rPr>
          <w:rFonts w:ascii="Arial" w:hAnsi="Arial" w:cs="Arial"/>
          <w:sz w:val="24"/>
          <w:szCs w:val="24"/>
        </w:rPr>
      </w:pPr>
      <w:r w:rsidRPr="00073C01">
        <w:rPr>
          <w:rFonts w:ascii="Arial" w:hAnsi="Arial" w:cs="Arial"/>
          <w:sz w:val="24"/>
          <w:szCs w:val="24"/>
        </w:rPr>
        <w:t>W przypadku</w:t>
      </w:r>
      <w:r w:rsidR="00073C01" w:rsidRPr="00073C01">
        <w:rPr>
          <w:rFonts w:ascii="Arial" w:hAnsi="Arial" w:cs="Arial"/>
          <w:sz w:val="24"/>
          <w:szCs w:val="24"/>
        </w:rPr>
        <w:t>,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14:paraId="35A5EC2A" w14:textId="7B5B1F51" w:rsidR="00073C01" w:rsidRDefault="00073C01" w:rsidP="001A0C2E">
      <w:pPr>
        <w:pStyle w:val="Akapitzlist"/>
        <w:numPr>
          <w:ilvl w:val="0"/>
          <w:numId w:val="26"/>
        </w:numPr>
        <w:jc w:val="both"/>
        <w:rPr>
          <w:rFonts w:ascii="Arial" w:hAnsi="Arial" w:cs="Arial"/>
          <w:sz w:val="24"/>
          <w:szCs w:val="24"/>
        </w:rPr>
      </w:pPr>
      <w:r w:rsidRPr="00AE07CC">
        <w:rPr>
          <w:rFonts w:ascii="Arial" w:hAnsi="Arial" w:cs="Arial"/>
          <w:sz w:val="24"/>
          <w:szCs w:val="24"/>
        </w:rPr>
        <w:t xml:space="preserve">Intensywność dofinansowania wynosi do </w:t>
      </w:r>
      <w:r>
        <w:rPr>
          <w:rFonts w:ascii="Arial" w:hAnsi="Arial" w:cs="Arial"/>
          <w:sz w:val="24"/>
          <w:szCs w:val="24"/>
        </w:rPr>
        <w:t>6</w:t>
      </w:r>
      <w:r w:rsidRPr="00AE07CC">
        <w:rPr>
          <w:rFonts w:ascii="Arial" w:hAnsi="Arial" w:cs="Arial"/>
          <w:sz w:val="24"/>
          <w:szCs w:val="24"/>
        </w:rPr>
        <w:t xml:space="preserve">0% faktycznie poniesionych kosztów kwalifikowanych przedsięwzięcia realizowanego przez beneficjenta końcowego, nie więcej niż </w:t>
      </w:r>
      <w:r>
        <w:rPr>
          <w:rFonts w:ascii="Arial" w:hAnsi="Arial" w:cs="Arial"/>
          <w:b/>
          <w:bCs/>
          <w:sz w:val="24"/>
          <w:szCs w:val="24"/>
          <w:u w:val="single"/>
        </w:rPr>
        <w:t>375.000</w:t>
      </w:r>
      <w:r w:rsidRPr="00AE07CC">
        <w:rPr>
          <w:rFonts w:ascii="Arial" w:hAnsi="Arial" w:cs="Arial"/>
          <w:b/>
          <w:bCs/>
          <w:sz w:val="24"/>
          <w:szCs w:val="24"/>
          <w:u w:val="single"/>
        </w:rPr>
        <w:t xml:space="preserve"> zł</w:t>
      </w:r>
      <w:r>
        <w:rPr>
          <w:rFonts w:ascii="Arial" w:hAnsi="Arial" w:cs="Arial"/>
          <w:sz w:val="24"/>
          <w:szCs w:val="24"/>
        </w:rPr>
        <w:t xml:space="preserve">. </w:t>
      </w:r>
    </w:p>
    <w:p w14:paraId="35692DEC" w14:textId="2DB3373A" w:rsidR="00092B4B" w:rsidRDefault="00092B4B" w:rsidP="001A0C2E">
      <w:pPr>
        <w:pStyle w:val="Akapitzlist"/>
        <w:numPr>
          <w:ilvl w:val="0"/>
          <w:numId w:val="26"/>
        </w:numPr>
        <w:jc w:val="both"/>
        <w:rPr>
          <w:rFonts w:ascii="Arial" w:hAnsi="Arial" w:cs="Arial"/>
          <w:sz w:val="24"/>
          <w:szCs w:val="24"/>
        </w:rPr>
      </w:pPr>
      <w:r>
        <w:rPr>
          <w:rFonts w:ascii="Arial" w:hAnsi="Arial" w:cs="Arial"/>
          <w:sz w:val="24"/>
          <w:szCs w:val="24"/>
        </w:rPr>
        <w:t>Rodzaje przedsięwzięć wraz z intensywnością dofinansowania</w:t>
      </w:r>
    </w:p>
    <w:p w14:paraId="33E41558" w14:textId="77777777" w:rsidR="00092B4B" w:rsidRDefault="00092B4B" w:rsidP="00092B4B">
      <w:pPr>
        <w:pStyle w:val="Akapitzlist"/>
        <w:jc w:val="both"/>
        <w:rPr>
          <w:rFonts w:ascii="Arial" w:hAnsi="Arial" w:cs="Arial"/>
          <w:sz w:val="24"/>
          <w:szCs w:val="24"/>
        </w:rPr>
      </w:pPr>
    </w:p>
    <w:tbl>
      <w:tblPr>
        <w:tblStyle w:val="Tabela-Siatka"/>
        <w:tblW w:w="0" w:type="auto"/>
        <w:tblLook w:val="04A0" w:firstRow="1" w:lastRow="0" w:firstColumn="1" w:lastColumn="0" w:noHBand="0" w:noVBand="1"/>
      </w:tblPr>
      <w:tblGrid>
        <w:gridCol w:w="5665"/>
        <w:gridCol w:w="1843"/>
        <w:gridCol w:w="1554"/>
      </w:tblGrid>
      <w:tr w:rsidR="00092B4B" w14:paraId="4A4CBC23" w14:textId="77777777" w:rsidTr="001F6209">
        <w:tc>
          <w:tcPr>
            <w:tcW w:w="5665" w:type="dxa"/>
            <w:vMerge w:val="restart"/>
          </w:tcPr>
          <w:p w14:paraId="6E0F811D" w14:textId="77777777" w:rsidR="00092B4B" w:rsidRPr="00092B4B" w:rsidRDefault="00092B4B" w:rsidP="00092B4B">
            <w:pPr>
              <w:pStyle w:val="Akapitzlist"/>
              <w:rPr>
                <w:rFonts w:ascii="Arial" w:hAnsi="Arial" w:cs="Arial"/>
                <w:b/>
                <w:bCs/>
              </w:rPr>
            </w:pPr>
            <w:r w:rsidRPr="00092B4B">
              <w:rPr>
                <w:rFonts w:ascii="Arial" w:hAnsi="Arial" w:cs="Arial"/>
                <w:b/>
                <w:bCs/>
              </w:rPr>
              <w:t>Rodzaje przedsięwzięć dla beneficjentów końcowych</w:t>
            </w:r>
          </w:p>
        </w:tc>
        <w:tc>
          <w:tcPr>
            <w:tcW w:w="1843" w:type="dxa"/>
          </w:tcPr>
          <w:p w14:paraId="63D920FB"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Wymiana wspólnego</w:t>
            </w:r>
          </w:p>
          <w:p w14:paraId="1BD3294F"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nieefektywnego źródła ciepła na wspólne efektywne źródło ciepła obejmujące 100%</w:t>
            </w:r>
          </w:p>
          <w:p w14:paraId="0EE4734D"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powierzchni ogrzewanej</w:t>
            </w:r>
          </w:p>
          <w:p w14:paraId="6D27FBE7"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budynku mieszkalnego</w:t>
            </w:r>
          </w:p>
        </w:tc>
        <w:tc>
          <w:tcPr>
            <w:tcW w:w="1554" w:type="dxa"/>
          </w:tcPr>
          <w:p w14:paraId="31F7D032"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Wymiana indywidualnych</w:t>
            </w:r>
          </w:p>
          <w:p w14:paraId="0AFACAA2"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nieefektywnych źródeł ciepła w lokalach mieszkalnych na</w:t>
            </w:r>
          </w:p>
          <w:p w14:paraId="523C72BB"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wspólne efektywne źródło</w:t>
            </w:r>
          </w:p>
          <w:p w14:paraId="740A4D84"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ciepła</w:t>
            </w:r>
          </w:p>
        </w:tc>
      </w:tr>
      <w:tr w:rsidR="00092B4B" w14:paraId="779343F1" w14:textId="77777777" w:rsidTr="001F6209">
        <w:tc>
          <w:tcPr>
            <w:tcW w:w="5665" w:type="dxa"/>
            <w:vMerge/>
          </w:tcPr>
          <w:p w14:paraId="7CDA55DD" w14:textId="77777777" w:rsidR="00092B4B" w:rsidRDefault="00092B4B" w:rsidP="001F6209">
            <w:pPr>
              <w:jc w:val="both"/>
              <w:rPr>
                <w:rFonts w:ascii="Arial" w:hAnsi="Arial" w:cs="Arial"/>
                <w:sz w:val="24"/>
                <w:szCs w:val="24"/>
              </w:rPr>
            </w:pPr>
          </w:p>
        </w:tc>
        <w:tc>
          <w:tcPr>
            <w:tcW w:w="3397" w:type="dxa"/>
            <w:gridSpan w:val="2"/>
          </w:tcPr>
          <w:p w14:paraId="5F1D069B" w14:textId="77777777" w:rsidR="00092B4B" w:rsidRPr="00D138F5" w:rsidRDefault="00092B4B" w:rsidP="001F6209">
            <w:pPr>
              <w:jc w:val="center"/>
              <w:rPr>
                <w:rFonts w:ascii="Arial" w:hAnsi="Arial" w:cs="Arial"/>
              </w:rPr>
            </w:pPr>
            <w:r w:rsidRPr="00D138F5">
              <w:rPr>
                <w:rFonts w:ascii="Arial" w:hAnsi="Arial" w:cs="Arial"/>
              </w:rPr>
              <w:t>Maksymalna kwota dotacji</w:t>
            </w:r>
          </w:p>
        </w:tc>
      </w:tr>
      <w:tr w:rsidR="00092B4B" w14:paraId="3EEA4B04" w14:textId="77777777" w:rsidTr="001F6209">
        <w:tc>
          <w:tcPr>
            <w:tcW w:w="5665" w:type="dxa"/>
          </w:tcPr>
          <w:p w14:paraId="67A27A5F" w14:textId="77777777" w:rsidR="00092B4B" w:rsidRPr="00D138F5" w:rsidRDefault="00092B4B" w:rsidP="00092B4B">
            <w:pPr>
              <w:rPr>
                <w:rFonts w:ascii="Arial" w:hAnsi="Arial" w:cs="Arial"/>
                <w:sz w:val="20"/>
                <w:szCs w:val="20"/>
              </w:rPr>
            </w:pPr>
            <w:r w:rsidRPr="00D138F5">
              <w:rPr>
                <w:rFonts w:ascii="Arial" w:hAnsi="Arial" w:cs="Arial"/>
                <w:sz w:val="20"/>
                <w:szCs w:val="20"/>
              </w:rPr>
              <w:t>1) Przedsięwzięcie obejmujące demontaż wszystkich</w:t>
            </w:r>
          </w:p>
          <w:p w14:paraId="5F3D783C" w14:textId="77777777" w:rsidR="00092B4B" w:rsidRPr="00D138F5" w:rsidRDefault="00092B4B" w:rsidP="00092B4B">
            <w:pPr>
              <w:rPr>
                <w:rFonts w:ascii="Arial" w:hAnsi="Arial" w:cs="Arial"/>
                <w:sz w:val="20"/>
                <w:szCs w:val="20"/>
              </w:rPr>
            </w:pPr>
            <w:r w:rsidRPr="00D138F5">
              <w:rPr>
                <w:rFonts w:ascii="Arial" w:hAnsi="Arial" w:cs="Arial"/>
                <w:sz w:val="20"/>
                <w:szCs w:val="20"/>
              </w:rPr>
              <w:t xml:space="preserve">nieefektywnych źródeł ciepła na paliwo stałe służących na potrzeby 100% powierzchni ogrzewanej w budynku oraz zakup i montaż wspólnego źródła ciepła do celów ogrzewania lub ogrzewania i </w:t>
            </w:r>
            <w:proofErr w:type="spellStart"/>
            <w:r w:rsidRPr="00D138F5">
              <w:rPr>
                <w:rFonts w:ascii="Arial" w:hAnsi="Arial" w:cs="Arial"/>
                <w:sz w:val="20"/>
                <w:szCs w:val="20"/>
              </w:rPr>
              <w:t>cwu</w:t>
            </w:r>
            <w:proofErr w:type="spellEnd"/>
            <w:r w:rsidRPr="00D138F5">
              <w:rPr>
                <w:rFonts w:ascii="Arial" w:hAnsi="Arial" w:cs="Arial"/>
                <w:sz w:val="20"/>
                <w:szCs w:val="20"/>
              </w:rPr>
              <w:t>.</w:t>
            </w:r>
          </w:p>
          <w:p w14:paraId="543A7AF3" w14:textId="77777777" w:rsidR="00092B4B" w:rsidRPr="00D138F5" w:rsidRDefault="00092B4B" w:rsidP="00092B4B">
            <w:pPr>
              <w:rPr>
                <w:rFonts w:ascii="Arial" w:hAnsi="Arial" w:cs="Arial"/>
                <w:sz w:val="20"/>
                <w:szCs w:val="20"/>
              </w:rPr>
            </w:pPr>
            <w:r w:rsidRPr="00D138F5">
              <w:rPr>
                <w:rFonts w:ascii="Arial" w:hAnsi="Arial" w:cs="Arial"/>
                <w:sz w:val="20"/>
                <w:szCs w:val="20"/>
              </w:rPr>
              <w:t>Gdy wniosek beneficjenta końcowego obejmuje dofinansowanie przedsięwzięcia określonego w zdaniu pierwszym dopuszcza się wykonanie (więcej niż jednego elementu z zakresu):</w:t>
            </w:r>
          </w:p>
          <w:p w14:paraId="628B9E5B" w14:textId="77777777" w:rsidR="00092B4B" w:rsidRPr="00D138F5" w:rsidRDefault="00092B4B" w:rsidP="00092B4B">
            <w:pPr>
              <w:rPr>
                <w:rFonts w:ascii="Arial" w:hAnsi="Arial" w:cs="Arial"/>
                <w:sz w:val="20"/>
                <w:szCs w:val="20"/>
              </w:rPr>
            </w:pPr>
            <w:r w:rsidRPr="00D138F5">
              <w:rPr>
                <w:rFonts w:ascii="Arial" w:hAnsi="Arial" w:cs="Arial"/>
                <w:sz w:val="20"/>
                <w:szCs w:val="20"/>
              </w:rPr>
              <w:t xml:space="preserve">- demontażu oraz zakupu i montażu nowej instalacji centralnego ogrzewania i/lub </w:t>
            </w:r>
            <w:proofErr w:type="spellStart"/>
            <w:r w:rsidRPr="00D138F5">
              <w:rPr>
                <w:rFonts w:ascii="Arial" w:hAnsi="Arial" w:cs="Arial"/>
                <w:sz w:val="20"/>
                <w:szCs w:val="20"/>
              </w:rPr>
              <w:t>cwu</w:t>
            </w:r>
            <w:proofErr w:type="spellEnd"/>
            <w:r w:rsidRPr="00D138F5">
              <w:rPr>
                <w:rFonts w:ascii="Arial" w:hAnsi="Arial" w:cs="Arial"/>
                <w:sz w:val="20"/>
                <w:szCs w:val="20"/>
              </w:rPr>
              <w:t xml:space="preserve"> (w tym kolektorów słonecznych i pompy ciepła do samej </w:t>
            </w:r>
            <w:proofErr w:type="spellStart"/>
            <w:r w:rsidRPr="00D138F5">
              <w:rPr>
                <w:rFonts w:ascii="Arial" w:hAnsi="Arial" w:cs="Arial"/>
                <w:sz w:val="20"/>
                <w:szCs w:val="20"/>
              </w:rPr>
              <w:t>cwu</w:t>
            </w:r>
            <w:proofErr w:type="spellEnd"/>
            <w:r w:rsidRPr="00D138F5">
              <w:rPr>
                <w:rFonts w:ascii="Arial" w:hAnsi="Arial" w:cs="Arial"/>
                <w:sz w:val="20"/>
                <w:szCs w:val="20"/>
              </w:rPr>
              <w:t xml:space="preserve"> ),</w:t>
            </w:r>
          </w:p>
          <w:p w14:paraId="21470059" w14:textId="77777777" w:rsidR="00092B4B" w:rsidRPr="00D138F5" w:rsidRDefault="00092B4B" w:rsidP="00092B4B">
            <w:pPr>
              <w:rPr>
                <w:rFonts w:ascii="Arial" w:hAnsi="Arial" w:cs="Arial"/>
                <w:sz w:val="20"/>
                <w:szCs w:val="20"/>
              </w:rPr>
            </w:pPr>
            <w:r w:rsidRPr="00D138F5">
              <w:rPr>
                <w:rFonts w:ascii="Arial" w:hAnsi="Arial" w:cs="Arial"/>
                <w:sz w:val="20"/>
                <w:szCs w:val="20"/>
              </w:rPr>
              <w:t>- zakupu i montażu wentylacji mechanicznej z odzyskiem ciepła,</w:t>
            </w:r>
          </w:p>
          <w:p w14:paraId="3BE51067" w14:textId="77777777" w:rsidR="00092B4B" w:rsidRPr="00D138F5" w:rsidRDefault="00092B4B" w:rsidP="00092B4B">
            <w:pPr>
              <w:rPr>
                <w:rFonts w:ascii="Arial" w:hAnsi="Arial" w:cs="Arial"/>
                <w:sz w:val="20"/>
                <w:szCs w:val="20"/>
              </w:rPr>
            </w:pPr>
            <w:r w:rsidRPr="00D138F5">
              <w:rPr>
                <w:rFonts w:ascii="Arial" w:hAnsi="Arial" w:cs="Arial"/>
                <w:sz w:val="20"/>
                <w:szCs w:val="20"/>
              </w:rPr>
              <w:t>- zakupu i montażu ocieplenia przegród budowlanych, okien, drzwi, drzwi/bram garażowych oddzielających przestrzeń ogrzewaną od przestrzeni nieogrzewanej lub środowiska zewnętrznego, (zawiera również demontaż),</w:t>
            </w:r>
          </w:p>
          <w:p w14:paraId="5DB3107D" w14:textId="77777777" w:rsidR="00092B4B" w:rsidRPr="00D138F5" w:rsidRDefault="00092B4B" w:rsidP="00092B4B">
            <w:pPr>
              <w:rPr>
                <w:rFonts w:ascii="Arial" w:hAnsi="Arial" w:cs="Arial"/>
                <w:sz w:val="20"/>
                <w:szCs w:val="20"/>
              </w:rPr>
            </w:pPr>
            <w:r w:rsidRPr="00D138F5">
              <w:rPr>
                <w:rFonts w:ascii="Arial" w:hAnsi="Arial" w:cs="Arial"/>
                <w:sz w:val="20"/>
                <w:szCs w:val="20"/>
              </w:rPr>
              <w:t>- dokumentacji dotyczącej powyższego zakresu: audyt energetyczny, dokumentacja projektowa, ekspertyzy.</w:t>
            </w:r>
          </w:p>
        </w:tc>
        <w:tc>
          <w:tcPr>
            <w:tcW w:w="1843" w:type="dxa"/>
          </w:tcPr>
          <w:p w14:paraId="398C79C8" w14:textId="77777777" w:rsidR="00092B4B" w:rsidRPr="00092B4B" w:rsidRDefault="00092B4B" w:rsidP="001F6209">
            <w:pPr>
              <w:jc w:val="center"/>
              <w:rPr>
                <w:rFonts w:ascii="Arial" w:hAnsi="Arial" w:cs="Arial"/>
                <w:b/>
                <w:bCs/>
                <w:sz w:val="16"/>
                <w:szCs w:val="16"/>
              </w:rPr>
            </w:pPr>
          </w:p>
          <w:p w14:paraId="5D28B67C" w14:textId="77777777" w:rsidR="00092B4B" w:rsidRPr="00092B4B" w:rsidRDefault="00092B4B" w:rsidP="001F6209">
            <w:pPr>
              <w:jc w:val="center"/>
              <w:rPr>
                <w:rFonts w:ascii="Arial" w:hAnsi="Arial" w:cs="Arial"/>
                <w:b/>
                <w:bCs/>
                <w:sz w:val="16"/>
                <w:szCs w:val="16"/>
              </w:rPr>
            </w:pPr>
          </w:p>
          <w:p w14:paraId="7DEDA229" w14:textId="77777777" w:rsidR="00092B4B" w:rsidRPr="00092B4B" w:rsidRDefault="00092B4B" w:rsidP="001F6209">
            <w:pPr>
              <w:jc w:val="center"/>
              <w:rPr>
                <w:rFonts w:ascii="Arial" w:hAnsi="Arial" w:cs="Arial"/>
                <w:b/>
                <w:bCs/>
                <w:sz w:val="16"/>
                <w:szCs w:val="16"/>
              </w:rPr>
            </w:pPr>
          </w:p>
          <w:p w14:paraId="20730D69" w14:textId="77777777" w:rsidR="00092B4B" w:rsidRPr="00092B4B" w:rsidRDefault="00092B4B" w:rsidP="001F6209">
            <w:pPr>
              <w:jc w:val="center"/>
              <w:rPr>
                <w:rFonts w:ascii="Arial" w:hAnsi="Arial" w:cs="Arial"/>
                <w:b/>
                <w:bCs/>
                <w:sz w:val="16"/>
                <w:szCs w:val="16"/>
              </w:rPr>
            </w:pPr>
          </w:p>
          <w:p w14:paraId="78D63B33" w14:textId="77777777" w:rsidR="00092B4B" w:rsidRPr="00092B4B" w:rsidRDefault="00092B4B" w:rsidP="001F6209">
            <w:pPr>
              <w:jc w:val="center"/>
              <w:rPr>
                <w:rFonts w:ascii="Arial" w:hAnsi="Arial" w:cs="Arial"/>
                <w:b/>
                <w:bCs/>
                <w:sz w:val="16"/>
                <w:szCs w:val="16"/>
              </w:rPr>
            </w:pPr>
          </w:p>
          <w:p w14:paraId="4DAA0D5C" w14:textId="77777777" w:rsidR="00092B4B" w:rsidRPr="00092B4B" w:rsidRDefault="00092B4B" w:rsidP="001F6209">
            <w:pPr>
              <w:jc w:val="center"/>
              <w:rPr>
                <w:rFonts w:ascii="Arial" w:hAnsi="Arial" w:cs="Arial"/>
                <w:b/>
                <w:bCs/>
                <w:sz w:val="16"/>
                <w:szCs w:val="16"/>
              </w:rPr>
            </w:pPr>
          </w:p>
          <w:p w14:paraId="0FCF69C0" w14:textId="77777777" w:rsidR="00092B4B" w:rsidRPr="00092B4B" w:rsidRDefault="00092B4B" w:rsidP="001F6209">
            <w:pPr>
              <w:jc w:val="center"/>
              <w:rPr>
                <w:rFonts w:ascii="Arial" w:hAnsi="Arial" w:cs="Arial"/>
                <w:b/>
                <w:bCs/>
                <w:sz w:val="16"/>
                <w:szCs w:val="16"/>
              </w:rPr>
            </w:pPr>
          </w:p>
          <w:p w14:paraId="2318B0BC" w14:textId="77777777" w:rsidR="00092B4B" w:rsidRPr="00092B4B" w:rsidRDefault="00092B4B" w:rsidP="001F6209">
            <w:pPr>
              <w:jc w:val="center"/>
              <w:rPr>
                <w:rFonts w:ascii="Arial" w:hAnsi="Arial" w:cs="Arial"/>
                <w:b/>
                <w:bCs/>
                <w:sz w:val="16"/>
                <w:szCs w:val="16"/>
              </w:rPr>
            </w:pPr>
          </w:p>
          <w:p w14:paraId="0540E8CD" w14:textId="77777777" w:rsidR="00092B4B" w:rsidRPr="00092B4B" w:rsidRDefault="00092B4B" w:rsidP="001F6209">
            <w:pPr>
              <w:jc w:val="center"/>
              <w:rPr>
                <w:rFonts w:ascii="Arial" w:hAnsi="Arial" w:cs="Arial"/>
                <w:b/>
                <w:bCs/>
                <w:sz w:val="16"/>
                <w:szCs w:val="16"/>
              </w:rPr>
            </w:pPr>
          </w:p>
          <w:p w14:paraId="262FC569" w14:textId="77777777" w:rsidR="00092B4B" w:rsidRPr="00092B4B" w:rsidRDefault="00092B4B" w:rsidP="001F6209">
            <w:pPr>
              <w:jc w:val="center"/>
              <w:rPr>
                <w:rFonts w:ascii="Arial" w:hAnsi="Arial" w:cs="Arial"/>
                <w:b/>
                <w:bCs/>
                <w:sz w:val="16"/>
                <w:szCs w:val="16"/>
              </w:rPr>
            </w:pPr>
          </w:p>
          <w:p w14:paraId="11B504D2"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350 000 zł (60%)</w:t>
            </w:r>
          </w:p>
        </w:tc>
        <w:tc>
          <w:tcPr>
            <w:tcW w:w="1554" w:type="dxa"/>
          </w:tcPr>
          <w:p w14:paraId="68869E30" w14:textId="77777777" w:rsidR="00092B4B" w:rsidRPr="00092B4B" w:rsidRDefault="00092B4B" w:rsidP="001F6209">
            <w:pPr>
              <w:jc w:val="center"/>
              <w:rPr>
                <w:rFonts w:ascii="Arial" w:hAnsi="Arial" w:cs="Arial"/>
                <w:b/>
                <w:bCs/>
                <w:sz w:val="16"/>
                <w:szCs w:val="16"/>
              </w:rPr>
            </w:pPr>
          </w:p>
          <w:p w14:paraId="0F6F9698" w14:textId="77777777" w:rsidR="00092B4B" w:rsidRPr="00092B4B" w:rsidRDefault="00092B4B" w:rsidP="001F6209">
            <w:pPr>
              <w:jc w:val="center"/>
              <w:rPr>
                <w:rFonts w:ascii="Arial" w:hAnsi="Arial" w:cs="Arial"/>
                <w:b/>
                <w:bCs/>
                <w:sz w:val="16"/>
                <w:szCs w:val="16"/>
              </w:rPr>
            </w:pPr>
          </w:p>
          <w:p w14:paraId="46F1020F" w14:textId="77777777" w:rsidR="00092B4B" w:rsidRPr="00092B4B" w:rsidRDefault="00092B4B" w:rsidP="001F6209">
            <w:pPr>
              <w:jc w:val="center"/>
              <w:rPr>
                <w:rFonts w:ascii="Arial" w:hAnsi="Arial" w:cs="Arial"/>
                <w:b/>
                <w:bCs/>
                <w:sz w:val="16"/>
                <w:szCs w:val="16"/>
              </w:rPr>
            </w:pPr>
          </w:p>
          <w:p w14:paraId="26E8E62C" w14:textId="77777777" w:rsidR="00092B4B" w:rsidRPr="00092B4B" w:rsidRDefault="00092B4B" w:rsidP="001F6209">
            <w:pPr>
              <w:jc w:val="center"/>
              <w:rPr>
                <w:rFonts w:ascii="Arial" w:hAnsi="Arial" w:cs="Arial"/>
                <w:b/>
                <w:bCs/>
                <w:sz w:val="16"/>
                <w:szCs w:val="16"/>
              </w:rPr>
            </w:pPr>
          </w:p>
          <w:p w14:paraId="4FD2EEF7" w14:textId="77777777" w:rsidR="00092B4B" w:rsidRPr="00092B4B" w:rsidRDefault="00092B4B" w:rsidP="001F6209">
            <w:pPr>
              <w:jc w:val="center"/>
              <w:rPr>
                <w:rFonts w:ascii="Arial" w:hAnsi="Arial" w:cs="Arial"/>
                <w:b/>
                <w:bCs/>
                <w:sz w:val="16"/>
                <w:szCs w:val="16"/>
              </w:rPr>
            </w:pPr>
          </w:p>
          <w:p w14:paraId="6A26506C" w14:textId="77777777" w:rsidR="00092B4B" w:rsidRPr="00092B4B" w:rsidRDefault="00092B4B" w:rsidP="001F6209">
            <w:pPr>
              <w:jc w:val="center"/>
              <w:rPr>
                <w:rFonts w:ascii="Arial" w:hAnsi="Arial" w:cs="Arial"/>
                <w:b/>
                <w:bCs/>
                <w:sz w:val="16"/>
                <w:szCs w:val="16"/>
              </w:rPr>
            </w:pPr>
          </w:p>
          <w:p w14:paraId="5AE81F24" w14:textId="77777777" w:rsidR="00092B4B" w:rsidRPr="00092B4B" w:rsidRDefault="00092B4B" w:rsidP="001F6209">
            <w:pPr>
              <w:jc w:val="center"/>
              <w:rPr>
                <w:rFonts w:ascii="Arial" w:hAnsi="Arial" w:cs="Arial"/>
                <w:b/>
                <w:bCs/>
                <w:sz w:val="16"/>
                <w:szCs w:val="16"/>
              </w:rPr>
            </w:pPr>
          </w:p>
          <w:p w14:paraId="15FF951A" w14:textId="77777777" w:rsidR="00092B4B" w:rsidRPr="00092B4B" w:rsidRDefault="00092B4B" w:rsidP="001F6209">
            <w:pPr>
              <w:jc w:val="center"/>
              <w:rPr>
                <w:rFonts w:ascii="Arial" w:hAnsi="Arial" w:cs="Arial"/>
                <w:b/>
                <w:bCs/>
                <w:sz w:val="16"/>
                <w:szCs w:val="16"/>
              </w:rPr>
            </w:pPr>
          </w:p>
          <w:p w14:paraId="0907C4F0" w14:textId="77777777" w:rsidR="00092B4B" w:rsidRPr="00092B4B" w:rsidRDefault="00092B4B" w:rsidP="001F6209">
            <w:pPr>
              <w:jc w:val="center"/>
              <w:rPr>
                <w:rFonts w:ascii="Arial" w:hAnsi="Arial" w:cs="Arial"/>
                <w:b/>
                <w:bCs/>
                <w:sz w:val="16"/>
                <w:szCs w:val="16"/>
              </w:rPr>
            </w:pPr>
          </w:p>
          <w:p w14:paraId="0A1AF166" w14:textId="77777777" w:rsidR="00092B4B" w:rsidRPr="00092B4B" w:rsidRDefault="00092B4B" w:rsidP="001F6209">
            <w:pPr>
              <w:jc w:val="center"/>
              <w:rPr>
                <w:rFonts w:ascii="Arial" w:hAnsi="Arial" w:cs="Arial"/>
                <w:b/>
                <w:bCs/>
                <w:sz w:val="16"/>
                <w:szCs w:val="16"/>
              </w:rPr>
            </w:pPr>
          </w:p>
          <w:p w14:paraId="46AB9119"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350 000 zł (60%)</w:t>
            </w:r>
          </w:p>
        </w:tc>
      </w:tr>
      <w:tr w:rsidR="00092B4B" w14:paraId="0618E81A" w14:textId="77777777" w:rsidTr="001F6209">
        <w:tc>
          <w:tcPr>
            <w:tcW w:w="5665" w:type="dxa"/>
          </w:tcPr>
          <w:p w14:paraId="3D4CB79D" w14:textId="77777777" w:rsidR="00092B4B" w:rsidRPr="00D138F5" w:rsidRDefault="00092B4B" w:rsidP="00092B4B">
            <w:pPr>
              <w:rPr>
                <w:rFonts w:ascii="Arial" w:hAnsi="Arial" w:cs="Arial"/>
                <w:sz w:val="20"/>
                <w:szCs w:val="20"/>
              </w:rPr>
            </w:pPr>
            <w:r w:rsidRPr="00D138F5">
              <w:rPr>
                <w:rFonts w:ascii="Arial" w:hAnsi="Arial" w:cs="Arial"/>
                <w:sz w:val="20"/>
                <w:szCs w:val="20"/>
              </w:rPr>
              <w:t xml:space="preserve">2) Przedsięwzięcie określone w pkt. 1 oraz zakup i montaż oraz odbiór i uruchomienie </w:t>
            </w:r>
            <w:proofErr w:type="spellStart"/>
            <w:r w:rsidRPr="00D138F5">
              <w:rPr>
                <w:rFonts w:ascii="Arial" w:hAnsi="Arial" w:cs="Arial"/>
                <w:sz w:val="20"/>
                <w:szCs w:val="20"/>
              </w:rPr>
              <w:t>mikroinstalacji</w:t>
            </w:r>
            <w:proofErr w:type="spellEnd"/>
            <w:r w:rsidRPr="00D138F5">
              <w:rPr>
                <w:rFonts w:ascii="Arial" w:hAnsi="Arial" w:cs="Arial"/>
                <w:sz w:val="20"/>
                <w:szCs w:val="20"/>
              </w:rPr>
              <w:t xml:space="preserve"> fotowoltaicznej, przy czym instalacja fotowoltaiczna dofinansowana w ramach programu może służyć wyłącznie na potrzeby części wspólnych budynku mieszkalnego.</w:t>
            </w:r>
          </w:p>
        </w:tc>
        <w:tc>
          <w:tcPr>
            <w:tcW w:w="1843" w:type="dxa"/>
          </w:tcPr>
          <w:p w14:paraId="432CCFBC" w14:textId="77777777" w:rsidR="00092B4B" w:rsidRPr="00092B4B" w:rsidRDefault="00092B4B" w:rsidP="001F6209">
            <w:pPr>
              <w:jc w:val="center"/>
              <w:rPr>
                <w:rFonts w:ascii="Arial" w:hAnsi="Arial" w:cs="Arial"/>
                <w:b/>
                <w:bCs/>
                <w:sz w:val="16"/>
                <w:szCs w:val="16"/>
              </w:rPr>
            </w:pPr>
          </w:p>
          <w:p w14:paraId="292A4700"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360 000 zł (60%)</w:t>
            </w:r>
          </w:p>
          <w:p w14:paraId="55F28D76" w14:textId="77777777" w:rsidR="00092B4B" w:rsidRPr="00092B4B" w:rsidRDefault="00092B4B" w:rsidP="001F6209">
            <w:pPr>
              <w:jc w:val="center"/>
              <w:rPr>
                <w:rFonts w:ascii="Arial" w:hAnsi="Arial" w:cs="Arial"/>
                <w:sz w:val="16"/>
                <w:szCs w:val="16"/>
              </w:rPr>
            </w:pPr>
            <w:r w:rsidRPr="00092B4B">
              <w:rPr>
                <w:rFonts w:ascii="Arial" w:hAnsi="Arial" w:cs="Arial"/>
                <w:b/>
                <w:bCs/>
                <w:sz w:val="16"/>
                <w:szCs w:val="16"/>
              </w:rPr>
              <w:t>375 000 (60%)*</w:t>
            </w:r>
          </w:p>
        </w:tc>
        <w:tc>
          <w:tcPr>
            <w:tcW w:w="1554" w:type="dxa"/>
          </w:tcPr>
          <w:p w14:paraId="5529C620" w14:textId="77777777" w:rsidR="00092B4B" w:rsidRPr="00092B4B" w:rsidRDefault="00092B4B" w:rsidP="001F6209">
            <w:pPr>
              <w:jc w:val="center"/>
              <w:rPr>
                <w:rFonts w:ascii="Arial" w:hAnsi="Arial" w:cs="Arial"/>
                <w:b/>
                <w:bCs/>
                <w:sz w:val="16"/>
                <w:szCs w:val="16"/>
              </w:rPr>
            </w:pPr>
          </w:p>
          <w:p w14:paraId="3EA2A6CC"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360 000 zł (60%)</w:t>
            </w:r>
          </w:p>
          <w:p w14:paraId="00E5AC8A" w14:textId="77777777" w:rsidR="00092B4B" w:rsidRPr="00092B4B" w:rsidRDefault="00092B4B" w:rsidP="001F6209">
            <w:pPr>
              <w:jc w:val="center"/>
              <w:rPr>
                <w:rFonts w:ascii="Arial" w:hAnsi="Arial" w:cs="Arial"/>
                <w:sz w:val="16"/>
                <w:szCs w:val="16"/>
              </w:rPr>
            </w:pPr>
            <w:r w:rsidRPr="00092B4B">
              <w:rPr>
                <w:rFonts w:ascii="Arial" w:hAnsi="Arial" w:cs="Arial"/>
                <w:b/>
                <w:bCs/>
                <w:sz w:val="16"/>
                <w:szCs w:val="16"/>
              </w:rPr>
              <w:t>375 000 (60%)*</w:t>
            </w:r>
          </w:p>
        </w:tc>
      </w:tr>
      <w:tr w:rsidR="00092B4B" w14:paraId="7BB25FDD" w14:textId="77777777" w:rsidTr="001F6209">
        <w:tc>
          <w:tcPr>
            <w:tcW w:w="5665" w:type="dxa"/>
          </w:tcPr>
          <w:p w14:paraId="048CE93E" w14:textId="77777777" w:rsidR="00092B4B" w:rsidRPr="00D138F5" w:rsidRDefault="00092B4B" w:rsidP="001F6209">
            <w:pPr>
              <w:rPr>
                <w:rFonts w:ascii="Arial" w:hAnsi="Arial" w:cs="Arial"/>
                <w:sz w:val="20"/>
                <w:szCs w:val="20"/>
              </w:rPr>
            </w:pPr>
            <w:r w:rsidRPr="00D138F5">
              <w:rPr>
                <w:rFonts w:ascii="Arial" w:hAnsi="Arial" w:cs="Arial"/>
                <w:sz w:val="20"/>
                <w:szCs w:val="20"/>
              </w:rPr>
              <w:t>3) Przedsięwzięcie nieobejmujące wymiany źródeł ciepła na paliwo stałe na nowe źródła ciepła, a obejmujące:</w:t>
            </w:r>
          </w:p>
          <w:p w14:paraId="2CDCAC8D" w14:textId="77777777" w:rsidR="00092B4B" w:rsidRPr="00D138F5" w:rsidRDefault="00092B4B" w:rsidP="001F6209">
            <w:pPr>
              <w:rPr>
                <w:rFonts w:ascii="Arial" w:hAnsi="Arial" w:cs="Arial"/>
                <w:sz w:val="20"/>
                <w:szCs w:val="20"/>
              </w:rPr>
            </w:pPr>
            <w:r w:rsidRPr="00D138F5">
              <w:rPr>
                <w:rFonts w:ascii="Arial" w:hAnsi="Arial" w:cs="Arial"/>
                <w:sz w:val="20"/>
                <w:szCs w:val="20"/>
              </w:rPr>
              <w:t>- zakup i montaż wentylacji mechanicznej z odzyskiem ciepła,</w:t>
            </w:r>
          </w:p>
          <w:p w14:paraId="28D45A31" w14:textId="77777777" w:rsidR="00092B4B" w:rsidRPr="00D138F5" w:rsidRDefault="00092B4B" w:rsidP="001F6209">
            <w:pPr>
              <w:rPr>
                <w:rFonts w:ascii="Arial" w:hAnsi="Arial" w:cs="Arial"/>
                <w:sz w:val="20"/>
                <w:szCs w:val="20"/>
              </w:rPr>
            </w:pPr>
            <w:r w:rsidRPr="00D138F5">
              <w:rPr>
                <w:rFonts w:ascii="Arial" w:hAnsi="Arial" w:cs="Arial"/>
                <w:sz w:val="20"/>
                <w:szCs w:val="20"/>
              </w:rPr>
              <w:t xml:space="preserve">- zakup i montaż ocieplenia przegród budowlanych, okien, drzwi, drzwi/bram garażowych oddzielających przestrzeń </w:t>
            </w:r>
            <w:r w:rsidRPr="00D138F5">
              <w:rPr>
                <w:rFonts w:ascii="Arial" w:hAnsi="Arial" w:cs="Arial"/>
                <w:sz w:val="20"/>
                <w:szCs w:val="20"/>
              </w:rPr>
              <w:lastRenderedPageBreak/>
              <w:t>ogrzewaną od przestrzeni nieogrzewanej lub środowiska zewnętrznego (zawiera również demontaż),</w:t>
            </w:r>
          </w:p>
          <w:p w14:paraId="7594DE51" w14:textId="77777777" w:rsidR="00092B4B" w:rsidRPr="00D138F5" w:rsidRDefault="00092B4B" w:rsidP="001F6209">
            <w:pPr>
              <w:rPr>
                <w:rFonts w:ascii="Arial" w:hAnsi="Arial" w:cs="Arial"/>
                <w:sz w:val="20"/>
                <w:szCs w:val="20"/>
              </w:rPr>
            </w:pPr>
            <w:r w:rsidRPr="00D138F5">
              <w:rPr>
                <w:rFonts w:ascii="Arial" w:hAnsi="Arial" w:cs="Arial"/>
                <w:sz w:val="20"/>
                <w:szCs w:val="20"/>
              </w:rPr>
              <w:t>- dokumentację dotyczącą powyższego zakresu: audyt energetyczny, dokumentacja projektowa, ekspertyzy,</w:t>
            </w:r>
          </w:p>
          <w:p w14:paraId="6B21C56E" w14:textId="77777777" w:rsidR="00092B4B" w:rsidRPr="00D138F5" w:rsidRDefault="00092B4B" w:rsidP="001F6209">
            <w:pPr>
              <w:rPr>
                <w:rFonts w:ascii="Arial" w:hAnsi="Arial" w:cs="Arial"/>
                <w:sz w:val="20"/>
                <w:szCs w:val="20"/>
              </w:rPr>
            </w:pPr>
            <w:r w:rsidRPr="00D138F5">
              <w:rPr>
                <w:rFonts w:ascii="Arial" w:hAnsi="Arial" w:cs="Arial"/>
                <w:sz w:val="20"/>
                <w:szCs w:val="20"/>
              </w:rPr>
              <w:t xml:space="preserve">- zakup i montaż oraz odbiór i uruchomienie </w:t>
            </w:r>
            <w:proofErr w:type="spellStart"/>
            <w:r w:rsidRPr="00D138F5">
              <w:rPr>
                <w:rFonts w:ascii="Arial" w:hAnsi="Arial" w:cs="Arial"/>
                <w:sz w:val="20"/>
                <w:szCs w:val="20"/>
              </w:rPr>
              <w:t>mikroinstalacji</w:t>
            </w:r>
            <w:proofErr w:type="spellEnd"/>
            <w:r w:rsidRPr="00D138F5">
              <w:rPr>
                <w:rFonts w:ascii="Arial" w:hAnsi="Arial" w:cs="Arial"/>
                <w:sz w:val="20"/>
                <w:szCs w:val="20"/>
              </w:rPr>
              <w:t xml:space="preserve"> fotowoltaicznej, przy czym instalacja fotowoltaiczna dofinansowana w ramach programu może służyć wyłącznie na potrzeby części wspólnych budynku mieszkalnego.</w:t>
            </w:r>
          </w:p>
        </w:tc>
        <w:tc>
          <w:tcPr>
            <w:tcW w:w="3397" w:type="dxa"/>
            <w:gridSpan w:val="2"/>
          </w:tcPr>
          <w:p w14:paraId="099FFE7B" w14:textId="77777777" w:rsidR="00092B4B" w:rsidRPr="00092B4B" w:rsidRDefault="00092B4B" w:rsidP="001F6209">
            <w:pPr>
              <w:jc w:val="center"/>
              <w:rPr>
                <w:rFonts w:ascii="Arial" w:hAnsi="Arial" w:cs="Arial"/>
                <w:b/>
                <w:bCs/>
                <w:sz w:val="16"/>
                <w:szCs w:val="16"/>
              </w:rPr>
            </w:pPr>
          </w:p>
          <w:p w14:paraId="59F26F5A" w14:textId="77777777" w:rsidR="00092B4B" w:rsidRPr="00092B4B" w:rsidRDefault="00092B4B" w:rsidP="001F6209">
            <w:pPr>
              <w:jc w:val="center"/>
              <w:rPr>
                <w:rFonts w:ascii="Arial" w:hAnsi="Arial" w:cs="Arial"/>
                <w:b/>
                <w:bCs/>
                <w:sz w:val="16"/>
                <w:szCs w:val="16"/>
              </w:rPr>
            </w:pPr>
          </w:p>
          <w:p w14:paraId="44A6B227" w14:textId="77777777" w:rsidR="00092B4B" w:rsidRPr="00092B4B" w:rsidRDefault="00092B4B" w:rsidP="001F6209">
            <w:pPr>
              <w:jc w:val="center"/>
              <w:rPr>
                <w:rFonts w:ascii="Arial" w:hAnsi="Arial" w:cs="Arial"/>
                <w:b/>
                <w:bCs/>
                <w:sz w:val="16"/>
                <w:szCs w:val="16"/>
              </w:rPr>
            </w:pPr>
          </w:p>
          <w:p w14:paraId="4A0D4F92" w14:textId="77777777" w:rsidR="00092B4B" w:rsidRPr="00092B4B" w:rsidRDefault="00092B4B" w:rsidP="001F6209">
            <w:pPr>
              <w:jc w:val="center"/>
              <w:rPr>
                <w:rFonts w:ascii="Arial" w:hAnsi="Arial" w:cs="Arial"/>
                <w:b/>
                <w:bCs/>
                <w:sz w:val="16"/>
                <w:szCs w:val="16"/>
              </w:rPr>
            </w:pPr>
            <w:r w:rsidRPr="00092B4B">
              <w:rPr>
                <w:rFonts w:ascii="Arial" w:hAnsi="Arial" w:cs="Arial"/>
                <w:b/>
                <w:bCs/>
                <w:sz w:val="16"/>
                <w:szCs w:val="16"/>
              </w:rPr>
              <w:t>150 000 zł (60%)</w:t>
            </w:r>
          </w:p>
        </w:tc>
      </w:tr>
      <w:tr w:rsidR="00092B4B" w14:paraId="5A3872F2" w14:textId="77777777" w:rsidTr="001F6209">
        <w:tc>
          <w:tcPr>
            <w:tcW w:w="5665" w:type="dxa"/>
          </w:tcPr>
          <w:p w14:paraId="05149A99" w14:textId="77777777" w:rsidR="00092B4B" w:rsidRPr="00D138F5" w:rsidRDefault="00092B4B" w:rsidP="001F6209">
            <w:pPr>
              <w:rPr>
                <w:rFonts w:ascii="Arial" w:hAnsi="Arial" w:cs="Arial"/>
                <w:sz w:val="20"/>
                <w:szCs w:val="20"/>
              </w:rPr>
            </w:pPr>
            <w:r w:rsidRPr="00D138F5">
              <w:rPr>
                <w:rFonts w:ascii="Arial" w:hAnsi="Arial" w:cs="Arial"/>
                <w:sz w:val="20"/>
                <w:szCs w:val="20"/>
              </w:rPr>
              <w:t>4) Przedsięwzięciem dla gminy jest zbiór przedsięwzięć, o których</w:t>
            </w:r>
            <w:r>
              <w:rPr>
                <w:rFonts w:ascii="Arial" w:hAnsi="Arial" w:cs="Arial"/>
                <w:sz w:val="20"/>
                <w:szCs w:val="20"/>
              </w:rPr>
              <w:t xml:space="preserve"> </w:t>
            </w:r>
            <w:r w:rsidRPr="00D138F5">
              <w:rPr>
                <w:rFonts w:ascii="Arial" w:hAnsi="Arial" w:cs="Arial"/>
                <w:sz w:val="20"/>
                <w:szCs w:val="20"/>
              </w:rPr>
              <w:t>mowa w pkt 1), 2) oraz 3) realizowanych przez beneficjentów</w:t>
            </w:r>
            <w:r>
              <w:rPr>
                <w:rFonts w:ascii="Arial" w:hAnsi="Arial" w:cs="Arial"/>
                <w:sz w:val="20"/>
                <w:szCs w:val="20"/>
              </w:rPr>
              <w:t xml:space="preserve"> </w:t>
            </w:r>
            <w:r w:rsidRPr="00D138F5">
              <w:rPr>
                <w:rFonts w:ascii="Arial" w:hAnsi="Arial" w:cs="Arial"/>
                <w:sz w:val="20"/>
                <w:szCs w:val="20"/>
              </w:rPr>
              <w:t>końcowych.</w:t>
            </w:r>
          </w:p>
        </w:tc>
        <w:tc>
          <w:tcPr>
            <w:tcW w:w="3397" w:type="dxa"/>
            <w:gridSpan w:val="2"/>
          </w:tcPr>
          <w:p w14:paraId="027B960F" w14:textId="77777777" w:rsidR="00092B4B" w:rsidRDefault="00092B4B" w:rsidP="001F6209">
            <w:pPr>
              <w:jc w:val="both"/>
              <w:rPr>
                <w:rFonts w:ascii="Arial" w:hAnsi="Arial" w:cs="Arial"/>
                <w:sz w:val="24"/>
                <w:szCs w:val="24"/>
              </w:rPr>
            </w:pPr>
          </w:p>
        </w:tc>
      </w:tr>
    </w:tbl>
    <w:p w14:paraId="429EA248" w14:textId="77777777" w:rsidR="00092B4B" w:rsidRPr="00092B4B" w:rsidRDefault="00092B4B" w:rsidP="00092B4B">
      <w:pPr>
        <w:spacing w:after="0" w:line="240" w:lineRule="auto"/>
        <w:jc w:val="both"/>
        <w:rPr>
          <w:rFonts w:ascii="Arial" w:hAnsi="Arial" w:cs="Arial"/>
          <w:sz w:val="20"/>
          <w:szCs w:val="20"/>
        </w:rPr>
      </w:pPr>
      <w:r>
        <w:rPr>
          <w:rFonts w:ascii="Arial" w:hAnsi="Arial" w:cs="Arial"/>
          <w:sz w:val="24"/>
          <w:szCs w:val="24"/>
        </w:rPr>
        <w:t xml:space="preserve">* - </w:t>
      </w:r>
      <w:r w:rsidRPr="00092B4B">
        <w:rPr>
          <w:rFonts w:ascii="Arial" w:hAnsi="Arial" w:cs="Arial"/>
          <w:b/>
          <w:bCs/>
          <w:sz w:val="20"/>
          <w:szCs w:val="20"/>
        </w:rPr>
        <w:t>wyłącznie w przypadku zakupu w ramach Zadania pkt. 1 pompy ciepła zgodnej z Załącznikiem 1a Programu Priorytetowego „Ciepłe Mieszkanie</w:t>
      </w:r>
      <w:r w:rsidRPr="00092B4B">
        <w:rPr>
          <w:rFonts w:ascii="Arial" w:hAnsi="Arial" w:cs="Arial"/>
          <w:sz w:val="20"/>
          <w:szCs w:val="20"/>
        </w:rPr>
        <w:t>”.</w:t>
      </w:r>
    </w:p>
    <w:p w14:paraId="5AC47201" w14:textId="77777777" w:rsidR="00092B4B" w:rsidRPr="00092B4B" w:rsidRDefault="00092B4B" w:rsidP="00092B4B">
      <w:pPr>
        <w:jc w:val="both"/>
        <w:rPr>
          <w:rFonts w:ascii="Arial" w:hAnsi="Arial" w:cs="Arial"/>
          <w:sz w:val="20"/>
          <w:szCs w:val="20"/>
        </w:rPr>
      </w:pPr>
      <w:r w:rsidRPr="00092B4B">
        <w:rPr>
          <w:rFonts w:ascii="Arial" w:hAnsi="Arial" w:cs="Arial"/>
          <w:sz w:val="20"/>
          <w:szCs w:val="20"/>
        </w:rPr>
        <w:t>Maksymalne kwoty dotacji opisane w powyższej tabeli nie sumują się oraz ustalone są dla istniejącego budynku mieszkalnego (do dofinansowania nie kwalifikuje się kosztów poniesionych przed oddaniem do użytkowania budynku mieszkalnego). Powyższe kwoty są kwotami brutto. Jeżeli Beneficjent końcowy ma prawną możliwość odliczenia podatku naliczonego od podatku należnego w jakiejkolwiek części, powyższe kwoty należy pomniejszyć o podatek VAT w tej samej części.</w:t>
      </w:r>
    </w:p>
    <w:p w14:paraId="5E713195" w14:textId="77777777" w:rsidR="00092B4B" w:rsidRPr="00092B4B" w:rsidRDefault="00092B4B" w:rsidP="00092B4B">
      <w:pPr>
        <w:jc w:val="both"/>
        <w:rPr>
          <w:rFonts w:ascii="Arial" w:hAnsi="Arial" w:cs="Arial"/>
          <w:sz w:val="24"/>
          <w:szCs w:val="24"/>
        </w:rPr>
      </w:pPr>
    </w:p>
    <w:p w14:paraId="4D804008" w14:textId="77777777" w:rsidR="00A52E82" w:rsidRPr="00AE07CC" w:rsidRDefault="00A52E82" w:rsidP="00A52E82">
      <w:pPr>
        <w:spacing w:after="0"/>
        <w:jc w:val="center"/>
        <w:rPr>
          <w:rFonts w:ascii="Arial" w:hAnsi="Arial" w:cs="Arial"/>
          <w:b/>
          <w:bCs/>
          <w:sz w:val="24"/>
          <w:szCs w:val="24"/>
        </w:rPr>
      </w:pPr>
      <w:r w:rsidRPr="00AE07CC">
        <w:rPr>
          <w:rFonts w:ascii="Arial" w:hAnsi="Arial" w:cs="Arial"/>
          <w:b/>
          <w:bCs/>
          <w:sz w:val="24"/>
          <w:szCs w:val="24"/>
        </w:rPr>
        <w:t>§ 2</w:t>
      </w:r>
    </w:p>
    <w:p w14:paraId="4C255C54" w14:textId="77777777" w:rsidR="00A52E82" w:rsidRPr="00AE07CC" w:rsidRDefault="00A52E82" w:rsidP="00A52E82">
      <w:pPr>
        <w:spacing w:after="0"/>
        <w:jc w:val="center"/>
        <w:rPr>
          <w:rFonts w:ascii="Arial" w:hAnsi="Arial" w:cs="Arial"/>
          <w:b/>
          <w:bCs/>
          <w:sz w:val="24"/>
          <w:szCs w:val="24"/>
        </w:rPr>
      </w:pPr>
      <w:r w:rsidRPr="00AE07CC">
        <w:rPr>
          <w:rFonts w:ascii="Arial" w:hAnsi="Arial" w:cs="Arial"/>
          <w:b/>
          <w:bCs/>
          <w:sz w:val="24"/>
          <w:szCs w:val="24"/>
        </w:rPr>
        <w:t xml:space="preserve">Rodzaje dofinansowywanych przedsięwzięć </w:t>
      </w:r>
    </w:p>
    <w:p w14:paraId="5053F228" w14:textId="77777777" w:rsidR="00A52E82" w:rsidRPr="00AE07CC" w:rsidRDefault="00A52E82" w:rsidP="00A52E82">
      <w:pPr>
        <w:spacing w:after="0"/>
        <w:jc w:val="center"/>
        <w:rPr>
          <w:rFonts w:ascii="Arial" w:hAnsi="Arial" w:cs="Arial"/>
          <w:b/>
          <w:bCs/>
          <w:sz w:val="24"/>
          <w:szCs w:val="24"/>
        </w:rPr>
      </w:pPr>
    </w:p>
    <w:p w14:paraId="3F7DDB19" w14:textId="173E3241" w:rsidR="00A52E82" w:rsidRPr="00AE07CC" w:rsidRDefault="00A52E82" w:rsidP="00A52E82">
      <w:pPr>
        <w:pStyle w:val="Akapitzlist"/>
        <w:numPr>
          <w:ilvl w:val="0"/>
          <w:numId w:val="3"/>
        </w:numPr>
        <w:ind w:left="357" w:hanging="357"/>
        <w:jc w:val="both"/>
        <w:rPr>
          <w:rFonts w:ascii="Arial" w:hAnsi="Arial" w:cs="Arial"/>
          <w:sz w:val="24"/>
          <w:szCs w:val="24"/>
        </w:rPr>
      </w:pPr>
      <w:r w:rsidRPr="00AE07CC">
        <w:rPr>
          <w:rFonts w:ascii="Arial" w:hAnsi="Arial" w:cs="Arial"/>
          <w:sz w:val="24"/>
          <w:szCs w:val="24"/>
        </w:rPr>
        <w:t xml:space="preserve">Przedsięwzięciem dla beneficjenta </w:t>
      </w:r>
      <w:r w:rsidR="00AE07CC" w:rsidRPr="00AE07CC">
        <w:rPr>
          <w:rFonts w:ascii="Arial" w:hAnsi="Arial" w:cs="Arial"/>
          <w:sz w:val="24"/>
          <w:szCs w:val="24"/>
        </w:rPr>
        <w:t>końcowego</w:t>
      </w:r>
      <w:r w:rsidR="00AE07CC">
        <w:rPr>
          <w:rFonts w:ascii="Arial" w:hAnsi="Arial" w:cs="Arial"/>
          <w:sz w:val="24"/>
          <w:szCs w:val="24"/>
        </w:rPr>
        <w:t xml:space="preserve"> </w:t>
      </w:r>
      <w:r w:rsidRPr="00AE07CC">
        <w:rPr>
          <w:rFonts w:ascii="Arial" w:hAnsi="Arial" w:cs="Arial"/>
          <w:sz w:val="24"/>
          <w:szCs w:val="24"/>
        </w:rPr>
        <w:t>jest:</w:t>
      </w:r>
    </w:p>
    <w:p w14:paraId="5A4B1D81" w14:textId="66ACA296" w:rsidR="00A52E82" w:rsidRPr="008B215A" w:rsidRDefault="00A52E82" w:rsidP="008B215A">
      <w:pPr>
        <w:pStyle w:val="Akapitzlist"/>
        <w:numPr>
          <w:ilvl w:val="0"/>
          <w:numId w:val="4"/>
        </w:numPr>
        <w:jc w:val="both"/>
        <w:rPr>
          <w:rFonts w:ascii="Arial" w:hAnsi="Arial" w:cs="Arial"/>
          <w:sz w:val="24"/>
          <w:szCs w:val="24"/>
        </w:rPr>
      </w:pPr>
      <w:r w:rsidRPr="00AE07CC">
        <w:rPr>
          <w:rFonts w:ascii="Arial" w:hAnsi="Arial" w:cs="Arial"/>
          <w:sz w:val="24"/>
          <w:szCs w:val="24"/>
        </w:rPr>
        <w:t>demontaż wszystkich nieefektywnych źródeł ciepła na paliwa stałe służących do ogrzewania lokalu mieszkalnego oraz zakup i montaż źródła ciepła wymienionego w Załączniku nr 1 do Programu Priorytetowego „Ciepłe Mieszkanie”</w:t>
      </w:r>
      <w:r w:rsidR="004A1A15" w:rsidRPr="00AE07CC">
        <w:rPr>
          <w:rFonts w:ascii="Arial" w:hAnsi="Arial" w:cs="Arial"/>
          <w:sz w:val="24"/>
          <w:szCs w:val="24"/>
        </w:rPr>
        <w:t xml:space="preserve"> oraz § 3</w:t>
      </w:r>
      <w:r w:rsidRPr="00AE07CC">
        <w:rPr>
          <w:rFonts w:ascii="Arial" w:hAnsi="Arial" w:cs="Arial"/>
          <w:sz w:val="24"/>
          <w:szCs w:val="24"/>
        </w:rPr>
        <w:t>, do celów ogrzewania lub ogrzewania i ciepłej wody użytkowej (dalej c.w.u.) lokalu mieszkalnego albo podłączenie lokalu mieszkalnego do istniejącego efektywnego źródła ciepła w budynku</w:t>
      </w:r>
      <w:r w:rsidR="008B215A">
        <w:rPr>
          <w:rFonts w:ascii="Arial" w:hAnsi="Arial" w:cs="Arial"/>
          <w:sz w:val="24"/>
          <w:szCs w:val="24"/>
        </w:rPr>
        <w:t xml:space="preserve">, </w:t>
      </w:r>
      <w:r w:rsidR="008B215A" w:rsidRPr="008B215A">
        <w:rPr>
          <w:rFonts w:ascii="Arial" w:hAnsi="Arial" w:cs="Arial"/>
          <w:sz w:val="24"/>
          <w:szCs w:val="24"/>
        </w:rPr>
        <w:t>spełniającego wymagania, o których mowa w ust.</w:t>
      </w:r>
      <w:r w:rsidR="008B215A">
        <w:rPr>
          <w:rFonts w:ascii="Arial" w:hAnsi="Arial" w:cs="Arial"/>
          <w:sz w:val="24"/>
          <w:szCs w:val="24"/>
        </w:rPr>
        <w:t xml:space="preserve"> </w:t>
      </w:r>
      <w:r w:rsidR="008B215A" w:rsidRPr="008B215A">
        <w:rPr>
          <w:rFonts w:ascii="Arial" w:hAnsi="Arial" w:cs="Arial"/>
          <w:sz w:val="24"/>
          <w:szCs w:val="24"/>
        </w:rPr>
        <w:t>10 pkt. 5 i 6 Części 3) programu.</w:t>
      </w:r>
    </w:p>
    <w:p w14:paraId="0EB7CC63" w14:textId="77777777" w:rsidR="00A52E82" w:rsidRPr="008B215A" w:rsidRDefault="00A52E82" w:rsidP="00A52E82">
      <w:pPr>
        <w:pStyle w:val="Akapitzlist"/>
        <w:numPr>
          <w:ilvl w:val="0"/>
          <w:numId w:val="4"/>
        </w:numPr>
        <w:jc w:val="both"/>
        <w:rPr>
          <w:rFonts w:ascii="Arial" w:hAnsi="Arial" w:cs="Arial"/>
          <w:sz w:val="24"/>
          <w:szCs w:val="24"/>
        </w:rPr>
      </w:pPr>
      <w:r w:rsidRPr="008B215A">
        <w:rPr>
          <w:rFonts w:ascii="Arial" w:hAnsi="Arial" w:cs="Arial"/>
          <w:sz w:val="24"/>
          <w:szCs w:val="24"/>
        </w:rPr>
        <w:t>Dodatkowo mogą być wykonane (dopuszcza się wybór więcej niż jednego elementu z zakresu):</w:t>
      </w:r>
    </w:p>
    <w:p w14:paraId="3C28A25E" w14:textId="14384C1D" w:rsidR="00A52E82" w:rsidRPr="008B215A" w:rsidRDefault="00A52E82" w:rsidP="00A52E82">
      <w:pPr>
        <w:pStyle w:val="Akapitzlist"/>
        <w:numPr>
          <w:ilvl w:val="0"/>
          <w:numId w:val="5"/>
        </w:numPr>
        <w:jc w:val="both"/>
        <w:rPr>
          <w:rFonts w:ascii="Arial" w:hAnsi="Arial" w:cs="Arial"/>
          <w:sz w:val="24"/>
          <w:szCs w:val="24"/>
        </w:rPr>
      </w:pPr>
      <w:r w:rsidRPr="008B215A">
        <w:rPr>
          <w:rFonts w:ascii="Arial" w:hAnsi="Arial" w:cs="Arial"/>
          <w:sz w:val="24"/>
          <w:szCs w:val="24"/>
        </w:rPr>
        <w:t xml:space="preserve">demontaż oraz zakup i montaż nowej instalacji centralnego ogrzewania i/lub c.w.u. w lokalu mieszkalnym, instalacji gazowej </w:t>
      </w:r>
      <w:r w:rsidR="008B215A" w:rsidRPr="008B215A">
        <w:rPr>
          <w:rFonts w:ascii="Arial" w:hAnsi="Arial" w:cs="Arial"/>
          <w:sz w:val="24"/>
          <w:szCs w:val="24"/>
        </w:rPr>
        <w:t>od</w:t>
      </w:r>
      <w:r w:rsidRPr="008B215A">
        <w:rPr>
          <w:rFonts w:ascii="Arial" w:hAnsi="Arial" w:cs="Arial"/>
          <w:sz w:val="24"/>
          <w:szCs w:val="24"/>
        </w:rPr>
        <w:t xml:space="preserve"> przyłącza gazowego/ zbiornika na gaz do kotła;</w:t>
      </w:r>
    </w:p>
    <w:p w14:paraId="7DE9D706" w14:textId="77777777" w:rsidR="00A52E82" w:rsidRPr="008B215A" w:rsidRDefault="00A52E82" w:rsidP="00A52E82">
      <w:pPr>
        <w:pStyle w:val="Akapitzlist"/>
        <w:numPr>
          <w:ilvl w:val="0"/>
          <w:numId w:val="5"/>
        </w:numPr>
        <w:jc w:val="both"/>
        <w:rPr>
          <w:rFonts w:ascii="Arial" w:hAnsi="Arial" w:cs="Arial"/>
          <w:sz w:val="24"/>
          <w:szCs w:val="24"/>
        </w:rPr>
      </w:pPr>
      <w:r w:rsidRPr="008B215A">
        <w:rPr>
          <w:rFonts w:ascii="Arial" w:hAnsi="Arial" w:cs="Arial"/>
          <w:sz w:val="24"/>
          <w:szCs w:val="24"/>
        </w:rPr>
        <w:t>zakup i montaż okien w lokalu mieszkalnym lub drzwi oddzielających lokal od przestrzeni nieogrzewanej lub środowiska zewnętrznego (zawiera również demontaż);</w:t>
      </w:r>
    </w:p>
    <w:p w14:paraId="0EEAEA15" w14:textId="77777777" w:rsidR="00A52E82" w:rsidRPr="008B215A" w:rsidRDefault="00A52E82" w:rsidP="00A52E82">
      <w:pPr>
        <w:pStyle w:val="Akapitzlist"/>
        <w:numPr>
          <w:ilvl w:val="0"/>
          <w:numId w:val="5"/>
        </w:numPr>
        <w:jc w:val="both"/>
        <w:rPr>
          <w:rFonts w:ascii="Arial" w:hAnsi="Arial" w:cs="Arial"/>
          <w:sz w:val="24"/>
          <w:szCs w:val="24"/>
        </w:rPr>
      </w:pPr>
      <w:r w:rsidRPr="008B215A">
        <w:rPr>
          <w:rFonts w:ascii="Arial" w:hAnsi="Arial" w:cs="Arial"/>
          <w:sz w:val="24"/>
          <w:szCs w:val="24"/>
        </w:rPr>
        <w:t>zakup i montaż wentylacji mechanicznej z odzyskiem ciepła w lokalu mieszkalnym;</w:t>
      </w:r>
    </w:p>
    <w:p w14:paraId="6522E67E" w14:textId="77777777" w:rsidR="00A52E82" w:rsidRPr="008B215A" w:rsidRDefault="00A52E82" w:rsidP="00A52E82">
      <w:pPr>
        <w:pStyle w:val="Akapitzlist"/>
        <w:numPr>
          <w:ilvl w:val="0"/>
          <w:numId w:val="5"/>
        </w:numPr>
        <w:jc w:val="both"/>
        <w:rPr>
          <w:rFonts w:ascii="Arial" w:hAnsi="Arial" w:cs="Arial"/>
          <w:sz w:val="24"/>
          <w:szCs w:val="24"/>
        </w:rPr>
      </w:pPr>
      <w:r w:rsidRPr="008B215A">
        <w:rPr>
          <w:rFonts w:ascii="Arial" w:hAnsi="Arial" w:cs="Arial"/>
          <w:sz w:val="24"/>
          <w:szCs w:val="24"/>
        </w:rPr>
        <w:t>dokumentacja projektowa dotycząca powyższego zakresu.</w:t>
      </w:r>
    </w:p>
    <w:p w14:paraId="06F158D4" w14:textId="77777777" w:rsidR="00A52E82" w:rsidRPr="008B215A" w:rsidRDefault="00A52E82" w:rsidP="00A52E82">
      <w:pPr>
        <w:spacing w:after="0"/>
        <w:jc w:val="center"/>
        <w:rPr>
          <w:rFonts w:ascii="Arial" w:hAnsi="Arial" w:cs="Arial"/>
          <w:b/>
          <w:bCs/>
          <w:sz w:val="24"/>
          <w:szCs w:val="24"/>
        </w:rPr>
      </w:pPr>
      <w:bookmarkStart w:id="4" w:name="_Hlk124420140"/>
      <w:r w:rsidRPr="008B215A">
        <w:rPr>
          <w:rFonts w:ascii="Arial" w:hAnsi="Arial" w:cs="Arial"/>
          <w:b/>
          <w:bCs/>
          <w:sz w:val="24"/>
          <w:szCs w:val="24"/>
        </w:rPr>
        <w:t>§ 3</w:t>
      </w:r>
    </w:p>
    <w:bookmarkEnd w:id="4"/>
    <w:p w14:paraId="73E96373" w14:textId="77777777" w:rsidR="00A52E82" w:rsidRPr="008B215A" w:rsidRDefault="00A52E82" w:rsidP="00A52E82">
      <w:pPr>
        <w:spacing w:after="0"/>
        <w:jc w:val="center"/>
        <w:rPr>
          <w:rFonts w:ascii="Arial" w:hAnsi="Arial" w:cs="Arial"/>
          <w:b/>
          <w:bCs/>
          <w:sz w:val="24"/>
          <w:szCs w:val="24"/>
        </w:rPr>
      </w:pPr>
      <w:r w:rsidRPr="008B215A">
        <w:rPr>
          <w:rFonts w:ascii="Arial" w:hAnsi="Arial" w:cs="Arial"/>
          <w:b/>
          <w:bCs/>
          <w:sz w:val="24"/>
          <w:szCs w:val="24"/>
        </w:rPr>
        <w:t>Koszty kwalifikowane</w:t>
      </w:r>
    </w:p>
    <w:p w14:paraId="5B9939F2" w14:textId="77777777" w:rsidR="00A52E82" w:rsidRPr="008B215A" w:rsidRDefault="00A52E82" w:rsidP="00A52E82">
      <w:pPr>
        <w:spacing w:after="0"/>
        <w:jc w:val="center"/>
        <w:rPr>
          <w:rFonts w:ascii="Arial" w:hAnsi="Arial" w:cs="Arial"/>
          <w:b/>
          <w:bCs/>
          <w:sz w:val="24"/>
          <w:szCs w:val="24"/>
        </w:rPr>
      </w:pPr>
    </w:p>
    <w:p w14:paraId="2050ECD5" w14:textId="77777777" w:rsidR="00A52E82" w:rsidRDefault="00A52E82" w:rsidP="00A52E82">
      <w:pPr>
        <w:pStyle w:val="Akapitzlist"/>
        <w:numPr>
          <w:ilvl w:val="0"/>
          <w:numId w:val="6"/>
        </w:numPr>
        <w:ind w:left="357" w:hanging="357"/>
        <w:jc w:val="both"/>
        <w:rPr>
          <w:rFonts w:ascii="Arial" w:hAnsi="Arial" w:cs="Arial"/>
          <w:sz w:val="24"/>
          <w:szCs w:val="24"/>
        </w:rPr>
      </w:pPr>
      <w:r w:rsidRPr="006A61DD">
        <w:rPr>
          <w:rFonts w:ascii="Arial" w:hAnsi="Arial" w:cs="Arial"/>
          <w:sz w:val="24"/>
          <w:szCs w:val="24"/>
        </w:rPr>
        <w:t xml:space="preserve">Wszystkie urządzenia oraz materiały muszą być fabrycznie nowe, dopuszczone do obrotu oraz w przypadku gdy wynika to z obowiązujących przepisów prawa – posiadać deklaracje zgodności urządzeń z przepisami z zakresu bezpieczeństwa produktu (oznaczenia „CE” lub „B”). Jeżeli wynika to z przepisów prawa, usługi </w:t>
      </w:r>
      <w:r w:rsidRPr="006A61DD">
        <w:rPr>
          <w:rFonts w:ascii="Arial" w:hAnsi="Arial" w:cs="Arial"/>
          <w:sz w:val="24"/>
          <w:szCs w:val="24"/>
        </w:rPr>
        <w:lastRenderedPageBreak/>
        <w:t xml:space="preserve">muszą być wykonane przez osoby lub podmioty posiadające stosowne uprawienia i pozwolenia oraz przeprowadzone zgodnie z obowiązującym prawem i normami. Szczegółowe wymagania określono w tabelach poniżej. W usługach montażu wskazanych w poniższych tabelach zawarty jest również koszt demontażu i/lub transportu. </w:t>
      </w:r>
    </w:p>
    <w:p w14:paraId="4A438736" w14:textId="6CD5A6A6" w:rsidR="0061129C" w:rsidRDefault="0061129C" w:rsidP="00A52E82">
      <w:pPr>
        <w:pStyle w:val="Akapitzlist"/>
        <w:numPr>
          <w:ilvl w:val="0"/>
          <w:numId w:val="6"/>
        </w:numPr>
        <w:ind w:left="357" w:hanging="357"/>
        <w:jc w:val="both"/>
        <w:rPr>
          <w:rFonts w:ascii="Arial" w:hAnsi="Arial" w:cs="Arial"/>
          <w:sz w:val="24"/>
          <w:szCs w:val="24"/>
        </w:rPr>
      </w:pPr>
      <w:r>
        <w:rPr>
          <w:rFonts w:ascii="Arial" w:hAnsi="Arial" w:cs="Arial"/>
          <w:sz w:val="24"/>
          <w:szCs w:val="24"/>
        </w:rPr>
        <w:t xml:space="preserve">Wykaz kosztów </w:t>
      </w:r>
      <w:r w:rsidRPr="0061129C">
        <w:rPr>
          <w:rFonts w:ascii="Arial" w:hAnsi="Arial" w:cs="Arial"/>
          <w:sz w:val="24"/>
          <w:szCs w:val="24"/>
        </w:rPr>
        <w:t>kwalifikowan</w:t>
      </w:r>
      <w:r>
        <w:rPr>
          <w:rFonts w:ascii="Arial" w:hAnsi="Arial" w:cs="Arial"/>
          <w:sz w:val="24"/>
          <w:szCs w:val="24"/>
        </w:rPr>
        <w:t>ych</w:t>
      </w:r>
      <w:r w:rsidRPr="0061129C">
        <w:rPr>
          <w:rFonts w:ascii="Arial" w:hAnsi="Arial" w:cs="Arial"/>
          <w:sz w:val="24"/>
          <w:szCs w:val="24"/>
        </w:rPr>
        <w:t xml:space="preserve"> dla beneficjentów, o których mowa w</w:t>
      </w:r>
      <w:r>
        <w:rPr>
          <w:rFonts w:ascii="Arial" w:hAnsi="Arial" w:cs="Arial"/>
          <w:sz w:val="24"/>
          <w:szCs w:val="24"/>
        </w:rPr>
        <w:t xml:space="preserve"> § 1 pkt 3 </w:t>
      </w:r>
      <w:proofErr w:type="spellStart"/>
      <w:r>
        <w:rPr>
          <w:rFonts w:ascii="Arial" w:hAnsi="Arial" w:cs="Arial"/>
          <w:sz w:val="24"/>
          <w:szCs w:val="24"/>
        </w:rPr>
        <w:t>ppkt</w:t>
      </w:r>
      <w:proofErr w:type="spellEnd"/>
      <w:r>
        <w:rPr>
          <w:rFonts w:ascii="Arial" w:hAnsi="Arial" w:cs="Arial"/>
          <w:sz w:val="24"/>
          <w:szCs w:val="24"/>
        </w:rPr>
        <w:t xml:space="preserve"> 1</w:t>
      </w:r>
    </w:p>
    <w:p w14:paraId="61EC4E23" w14:textId="77777777" w:rsidR="0061129C" w:rsidRPr="0061129C" w:rsidRDefault="0061129C" w:rsidP="0061129C">
      <w:pPr>
        <w:jc w:val="both"/>
        <w:rPr>
          <w:rFonts w:ascii="Arial" w:hAnsi="Arial" w:cs="Arial"/>
          <w:sz w:val="24"/>
          <w:szCs w:val="24"/>
        </w:rPr>
      </w:pPr>
    </w:p>
    <w:p w14:paraId="5B9A5AC7" w14:textId="77777777" w:rsidR="00A52E82" w:rsidRPr="0061129C" w:rsidRDefault="00A52E82" w:rsidP="0061129C">
      <w:pPr>
        <w:jc w:val="both"/>
        <w:rPr>
          <w:rFonts w:ascii="Arial" w:hAnsi="Arial" w:cs="Arial"/>
          <w:sz w:val="24"/>
          <w:szCs w:val="24"/>
        </w:rPr>
      </w:pPr>
      <w:bookmarkStart w:id="5" w:name="_Hlk164851697"/>
      <w:r w:rsidRPr="0061129C">
        <w:rPr>
          <w:rFonts w:ascii="Arial" w:hAnsi="Arial" w:cs="Arial"/>
          <w:sz w:val="24"/>
          <w:szCs w:val="24"/>
        </w:rPr>
        <w:t>Dokumentacja</w:t>
      </w:r>
    </w:p>
    <w:tbl>
      <w:tblPr>
        <w:tblStyle w:val="Tabela-Siatka"/>
        <w:tblW w:w="0" w:type="auto"/>
        <w:tblLook w:val="04A0" w:firstRow="1" w:lastRow="0" w:firstColumn="1" w:lastColumn="0" w:noHBand="0" w:noVBand="1"/>
      </w:tblPr>
      <w:tblGrid>
        <w:gridCol w:w="576"/>
        <w:gridCol w:w="2254"/>
        <w:gridCol w:w="6232"/>
      </w:tblGrid>
      <w:tr w:rsidR="0029183E" w:rsidRPr="0029183E" w14:paraId="4E25C11F" w14:textId="77777777" w:rsidTr="00324ABF">
        <w:tc>
          <w:tcPr>
            <w:tcW w:w="576" w:type="dxa"/>
          </w:tcPr>
          <w:p w14:paraId="4B99755C" w14:textId="77777777" w:rsidR="00A52E82" w:rsidRPr="006A61DD" w:rsidRDefault="00A52E82" w:rsidP="00324ABF">
            <w:pPr>
              <w:jc w:val="center"/>
              <w:rPr>
                <w:rFonts w:ascii="Arial" w:hAnsi="Arial" w:cs="Arial"/>
                <w:b/>
                <w:bCs/>
              </w:rPr>
            </w:pPr>
            <w:r w:rsidRPr="006A61DD">
              <w:rPr>
                <w:rFonts w:ascii="Arial" w:hAnsi="Arial" w:cs="Arial"/>
                <w:b/>
                <w:bCs/>
              </w:rPr>
              <w:t>Lp.</w:t>
            </w:r>
          </w:p>
        </w:tc>
        <w:tc>
          <w:tcPr>
            <w:tcW w:w="2254" w:type="dxa"/>
          </w:tcPr>
          <w:p w14:paraId="593827EE" w14:textId="77777777" w:rsidR="00A52E82" w:rsidRPr="006A61DD" w:rsidRDefault="00A52E82" w:rsidP="00324ABF">
            <w:pPr>
              <w:jc w:val="center"/>
              <w:rPr>
                <w:rFonts w:ascii="Arial" w:hAnsi="Arial" w:cs="Arial"/>
                <w:b/>
                <w:bCs/>
              </w:rPr>
            </w:pPr>
            <w:r w:rsidRPr="006A61DD">
              <w:rPr>
                <w:rFonts w:ascii="Arial" w:hAnsi="Arial" w:cs="Arial"/>
                <w:b/>
                <w:bCs/>
              </w:rPr>
              <w:t>Nazwa kosztu</w:t>
            </w:r>
          </w:p>
        </w:tc>
        <w:tc>
          <w:tcPr>
            <w:tcW w:w="6232" w:type="dxa"/>
          </w:tcPr>
          <w:p w14:paraId="5A60C9AC" w14:textId="77777777" w:rsidR="00A52E82" w:rsidRPr="006A61DD" w:rsidRDefault="00A52E82" w:rsidP="00324ABF">
            <w:pPr>
              <w:jc w:val="center"/>
              <w:rPr>
                <w:rFonts w:ascii="Arial" w:hAnsi="Arial" w:cs="Arial"/>
                <w:b/>
                <w:bCs/>
              </w:rPr>
            </w:pPr>
            <w:r w:rsidRPr="006A61DD">
              <w:rPr>
                <w:rFonts w:ascii="Arial" w:hAnsi="Arial" w:cs="Arial"/>
                <w:b/>
                <w:bCs/>
              </w:rPr>
              <w:t>Koszty kwalifikowane</w:t>
            </w:r>
          </w:p>
        </w:tc>
      </w:tr>
      <w:tr w:rsidR="00A52E82" w:rsidRPr="0029183E" w14:paraId="2CB1CC9F" w14:textId="77777777" w:rsidTr="00324ABF">
        <w:tc>
          <w:tcPr>
            <w:tcW w:w="576" w:type="dxa"/>
          </w:tcPr>
          <w:p w14:paraId="196EA2D9" w14:textId="77777777" w:rsidR="00A52E82" w:rsidRPr="00956D9D" w:rsidRDefault="00A52E82" w:rsidP="00324ABF">
            <w:pPr>
              <w:jc w:val="center"/>
              <w:rPr>
                <w:rFonts w:ascii="Arial" w:hAnsi="Arial" w:cs="Arial"/>
                <w:sz w:val="20"/>
                <w:szCs w:val="20"/>
              </w:rPr>
            </w:pPr>
            <w:r w:rsidRPr="00956D9D">
              <w:rPr>
                <w:rFonts w:ascii="Arial" w:hAnsi="Arial" w:cs="Arial"/>
                <w:sz w:val="20"/>
                <w:szCs w:val="20"/>
              </w:rPr>
              <w:t>1</w:t>
            </w:r>
          </w:p>
        </w:tc>
        <w:tc>
          <w:tcPr>
            <w:tcW w:w="2254" w:type="dxa"/>
          </w:tcPr>
          <w:p w14:paraId="446A177A" w14:textId="77777777" w:rsidR="00A52E82" w:rsidRPr="00956D9D" w:rsidRDefault="00A52E82" w:rsidP="00324ABF">
            <w:pPr>
              <w:jc w:val="both"/>
              <w:rPr>
                <w:rFonts w:ascii="Arial" w:hAnsi="Arial" w:cs="Arial"/>
                <w:sz w:val="20"/>
                <w:szCs w:val="20"/>
              </w:rPr>
            </w:pPr>
            <w:r w:rsidRPr="00956D9D">
              <w:rPr>
                <w:rFonts w:ascii="Arial" w:hAnsi="Arial" w:cs="Arial"/>
                <w:sz w:val="20"/>
                <w:szCs w:val="20"/>
              </w:rPr>
              <w:t>Dokumentacja projektowa</w:t>
            </w:r>
          </w:p>
        </w:tc>
        <w:tc>
          <w:tcPr>
            <w:tcW w:w="6232" w:type="dxa"/>
          </w:tcPr>
          <w:p w14:paraId="35138973" w14:textId="77777777" w:rsidR="00A52E82" w:rsidRPr="00956D9D" w:rsidRDefault="00A52E82" w:rsidP="006A61DD">
            <w:pPr>
              <w:rPr>
                <w:rFonts w:ascii="Arial" w:hAnsi="Arial" w:cs="Arial"/>
                <w:sz w:val="20"/>
                <w:szCs w:val="20"/>
              </w:rPr>
            </w:pPr>
            <w:r w:rsidRPr="00956D9D">
              <w:rPr>
                <w:rFonts w:ascii="Arial" w:hAnsi="Arial" w:cs="Arial"/>
                <w:sz w:val="20"/>
                <w:szCs w:val="20"/>
              </w:rPr>
              <w:t xml:space="preserve">Koszt wykonania branżowej dokumentacji projektowej dotyczącej </w:t>
            </w:r>
          </w:p>
          <w:p w14:paraId="498CCA5B" w14:textId="77777777" w:rsidR="00A52E82" w:rsidRPr="00956D9D" w:rsidRDefault="00A52E82" w:rsidP="006A61DD">
            <w:pPr>
              <w:rPr>
                <w:rFonts w:ascii="Arial" w:hAnsi="Arial" w:cs="Arial"/>
                <w:sz w:val="20"/>
                <w:szCs w:val="20"/>
              </w:rPr>
            </w:pPr>
            <w:r w:rsidRPr="00956D9D">
              <w:rPr>
                <w:rFonts w:ascii="Arial" w:hAnsi="Arial" w:cs="Arial"/>
                <w:sz w:val="20"/>
                <w:szCs w:val="20"/>
              </w:rPr>
              <w:t xml:space="preserve">- modernizacji instalacji wewnętrznej c.o. lub c.w.u. </w:t>
            </w:r>
          </w:p>
          <w:p w14:paraId="393BED22" w14:textId="77777777" w:rsidR="00A52E82" w:rsidRPr="00956D9D" w:rsidRDefault="00A52E82" w:rsidP="006A61DD">
            <w:pPr>
              <w:rPr>
                <w:rFonts w:ascii="Arial" w:hAnsi="Arial" w:cs="Arial"/>
                <w:sz w:val="20"/>
                <w:szCs w:val="20"/>
              </w:rPr>
            </w:pPr>
            <w:r w:rsidRPr="00956D9D">
              <w:rPr>
                <w:rFonts w:ascii="Arial" w:hAnsi="Arial" w:cs="Arial"/>
                <w:sz w:val="20"/>
                <w:szCs w:val="20"/>
              </w:rPr>
              <w:t xml:space="preserve">- wymiany źródła ciepła, </w:t>
            </w:r>
          </w:p>
          <w:p w14:paraId="4B0516A7" w14:textId="77777777" w:rsidR="00A52E82" w:rsidRPr="00956D9D" w:rsidRDefault="00A52E82" w:rsidP="006A61DD">
            <w:pPr>
              <w:rPr>
                <w:rFonts w:ascii="Arial" w:hAnsi="Arial" w:cs="Arial"/>
                <w:sz w:val="20"/>
                <w:szCs w:val="20"/>
              </w:rPr>
            </w:pPr>
            <w:r w:rsidRPr="00956D9D">
              <w:rPr>
                <w:rFonts w:ascii="Arial" w:hAnsi="Arial" w:cs="Arial"/>
                <w:sz w:val="20"/>
                <w:szCs w:val="20"/>
              </w:rPr>
              <w:t xml:space="preserve">- wentylacji mechanicznej z odzyskiem ciepła, </w:t>
            </w:r>
          </w:p>
          <w:p w14:paraId="1B123EA3" w14:textId="77777777" w:rsidR="006A61DD" w:rsidRPr="00956D9D" w:rsidRDefault="00A52E82" w:rsidP="006A61DD">
            <w:pPr>
              <w:rPr>
                <w:rFonts w:ascii="Arial" w:hAnsi="Arial" w:cs="Arial"/>
                <w:sz w:val="20"/>
                <w:szCs w:val="20"/>
              </w:rPr>
            </w:pPr>
            <w:r w:rsidRPr="00956D9D">
              <w:rPr>
                <w:rFonts w:ascii="Arial" w:hAnsi="Arial" w:cs="Arial"/>
                <w:sz w:val="20"/>
                <w:szCs w:val="20"/>
              </w:rPr>
              <w:t xml:space="preserve">- budowy wewnętrznej instalacji gazowej, </w:t>
            </w:r>
          </w:p>
          <w:p w14:paraId="6E759548" w14:textId="77777777" w:rsidR="006A61DD" w:rsidRPr="00956D9D" w:rsidRDefault="006A61DD" w:rsidP="006A61DD">
            <w:pPr>
              <w:rPr>
                <w:rFonts w:ascii="Arial" w:hAnsi="Arial" w:cs="Arial"/>
                <w:sz w:val="20"/>
                <w:szCs w:val="20"/>
              </w:rPr>
            </w:pPr>
            <w:r w:rsidRPr="00956D9D">
              <w:rPr>
                <w:rFonts w:ascii="Arial" w:hAnsi="Arial" w:cs="Arial"/>
                <w:sz w:val="20"/>
                <w:szCs w:val="20"/>
              </w:rPr>
              <w:t>- stolarki okiennej i drzwiowej w lokalu mieszkalnym wymaganej przepisami prawa budowalnego</w:t>
            </w:r>
          </w:p>
          <w:p w14:paraId="1D42F4B0" w14:textId="32C94555" w:rsidR="00A52E82" w:rsidRPr="00956D9D" w:rsidRDefault="00A52E82" w:rsidP="006A61DD">
            <w:pPr>
              <w:rPr>
                <w:rFonts w:ascii="Arial" w:hAnsi="Arial" w:cs="Arial"/>
                <w:sz w:val="20"/>
                <w:szCs w:val="20"/>
              </w:rPr>
            </w:pPr>
            <w:r w:rsidRPr="00956D9D">
              <w:rPr>
                <w:rFonts w:ascii="Arial" w:hAnsi="Arial" w:cs="Arial"/>
                <w:sz w:val="20"/>
                <w:szCs w:val="20"/>
              </w:rPr>
              <w:t>pod warunkiem, że prace będące przedmiotem dokumentacji, zostaną zrealizowane w ramach złożonego wniosku o dofinansowanie przedsięwzięcia, nie później niż do dnia zakończenia realizacji wnioskowanego przedsięwzięcia.</w:t>
            </w:r>
          </w:p>
        </w:tc>
      </w:tr>
      <w:bookmarkEnd w:id="5"/>
    </w:tbl>
    <w:p w14:paraId="3C03AA95" w14:textId="77777777" w:rsidR="00A52E82" w:rsidRPr="0029183E" w:rsidRDefault="00A52E82" w:rsidP="00A52E82">
      <w:pPr>
        <w:jc w:val="both"/>
        <w:rPr>
          <w:rFonts w:ascii="Arial" w:hAnsi="Arial" w:cs="Arial"/>
          <w:color w:val="FF0000"/>
          <w:sz w:val="24"/>
          <w:szCs w:val="24"/>
        </w:rPr>
      </w:pPr>
    </w:p>
    <w:p w14:paraId="73B3E028" w14:textId="20BA08D9" w:rsidR="00A52E82" w:rsidRPr="0061129C" w:rsidRDefault="00A52E82" w:rsidP="0061129C">
      <w:pPr>
        <w:jc w:val="both"/>
        <w:rPr>
          <w:rFonts w:ascii="Arial" w:hAnsi="Arial" w:cs="Arial"/>
          <w:sz w:val="24"/>
          <w:szCs w:val="24"/>
        </w:rPr>
      </w:pPr>
      <w:bookmarkStart w:id="6" w:name="_Hlk164851871"/>
      <w:r w:rsidRPr="0061129C">
        <w:rPr>
          <w:rFonts w:ascii="Arial" w:hAnsi="Arial" w:cs="Arial"/>
          <w:sz w:val="24"/>
          <w:szCs w:val="24"/>
        </w:rPr>
        <w:t>Źródła ciepła, instalacje, wentylacja</w:t>
      </w:r>
      <w:r w:rsidR="002F7520" w:rsidRPr="0061129C">
        <w:rPr>
          <w:rFonts w:ascii="Arial" w:hAnsi="Arial" w:cs="Arial"/>
          <w:sz w:val="24"/>
          <w:szCs w:val="24"/>
        </w:rPr>
        <w:t xml:space="preserve"> (wszystkie niżej wymienione instalacje winny spełniać wymogi określone w załączniku 1 do Programu </w:t>
      </w:r>
    </w:p>
    <w:tbl>
      <w:tblPr>
        <w:tblStyle w:val="Tabela-Siatka"/>
        <w:tblW w:w="0" w:type="auto"/>
        <w:tblLook w:val="04A0" w:firstRow="1" w:lastRow="0" w:firstColumn="1" w:lastColumn="0" w:noHBand="0" w:noVBand="1"/>
      </w:tblPr>
      <w:tblGrid>
        <w:gridCol w:w="561"/>
        <w:gridCol w:w="1606"/>
        <w:gridCol w:w="2818"/>
        <w:gridCol w:w="4077"/>
      </w:tblGrid>
      <w:tr w:rsidR="0029183E" w:rsidRPr="0029183E" w14:paraId="08BE688C" w14:textId="77777777" w:rsidTr="005F43CD">
        <w:tc>
          <w:tcPr>
            <w:tcW w:w="561" w:type="dxa"/>
          </w:tcPr>
          <w:p w14:paraId="56AB4A0D" w14:textId="77777777" w:rsidR="00A52E82" w:rsidRPr="006A61DD" w:rsidRDefault="00A52E82" w:rsidP="00324ABF">
            <w:pPr>
              <w:jc w:val="center"/>
              <w:rPr>
                <w:rFonts w:ascii="Arial" w:hAnsi="Arial" w:cs="Arial"/>
                <w:b/>
                <w:bCs/>
              </w:rPr>
            </w:pPr>
            <w:r w:rsidRPr="006A61DD">
              <w:rPr>
                <w:rFonts w:ascii="Arial" w:hAnsi="Arial" w:cs="Arial"/>
                <w:b/>
                <w:bCs/>
              </w:rPr>
              <w:t>Lp.</w:t>
            </w:r>
          </w:p>
        </w:tc>
        <w:tc>
          <w:tcPr>
            <w:tcW w:w="1606" w:type="dxa"/>
          </w:tcPr>
          <w:p w14:paraId="0444C7BE" w14:textId="77777777" w:rsidR="00A52E82" w:rsidRPr="006A61DD" w:rsidRDefault="00A52E82" w:rsidP="00324ABF">
            <w:pPr>
              <w:jc w:val="center"/>
              <w:rPr>
                <w:rFonts w:ascii="Arial" w:hAnsi="Arial" w:cs="Arial"/>
                <w:b/>
                <w:bCs/>
              </w:rPr>
            </w:pPr>
            <w:r w:rsidRPr="006A61DD">
              <w:rPr>
                <w:rFonts w:ascii="Arial" w:hAnsi="Arial" w:cs="Arial"/>
                <w:b/>
                <w:bCs/>
              </w:rPr>
              <w:t>Nazwa kosztu</w:t>
            </w:r>
          </w:p>
        </w:tc>
        <w:tc>
          <w:tcPr>
            <w:tcW w:w="2818" w:type="dxa"/>
          </w:tcPr>
          <w:p w14:paraId="5DAF7088" w14:textId="77777777" w:rsidR="00A52E82" w:rsidRPr="006A61DD" w:rsidRDefault="00A52E82" w:rsidP="00324ABF">
            <w:pPr>
              <w:jc w:val="center"/>
              <w:rPr>
                <w:rFonts w:ascii="Arial" w:hAnsi="Arial" w:cs="Arial"/>
                <w:b/>
                <w:bCs/>
              </w:rPr>
            </w:pPr>
            <w:r w:rsidRPr="006A61DD">
              <w:rPr>
                <w:rFonts w:ascii="Arial" w:hAnsi="Arial" w:cs="Arial"/>
                <w:b/>
                <w:bCs/>
              </w:rPr>
              <w:t>Koszty kwalifikowane</w:t>
            </w:r>
          </w:p>
        </w:tc>
        <w:tc>
          <w:tcPr>
            <w:tcW w:w="4077" w:type="dxa"/>
          </w:tcPr>
          <w:p w14:paraId="2E7CE733" w14:textId="77777777" w:rsidR="00A52E82" w:rsidRPr="006A61DD" w:rsidRDefault="00A52E82" w:rsidP="00324ABF">
            <w:pPr>
              <w:jc w:val="center"/>
              <w:rPr>
                <w:rFonts w:ascii="Arial" w:hAnsi="Arial" w:cs="Arial"/>
                <w:b/>
                <w:bCs/>
              </w:rPr>
            </w:pPr>
            <w:r w:rsidRPr="006A61DD">
              <w:rPr>
                <w:rFonts w:ascii="Arial" w:hAnsi="Arial" w:cs="Arial"/>
                <w:b/>
                <w:bCs/>
              </w:rPr>
              <w:t>Wymagania techniczne</w:t>
            </w:r>
          </w:p>
        </w:tc>
      </w:tr>
      <w:tr w:rsidR="0029183E" w:rsidRPr="0029183E" w14:paraId="2A8688EE" w14:textId="77777777" w:rsidTr="005F43CD">
        <w:tc>
          <w:tcPr>
            <w:tcW w:w="561" w:type="dxa"/>
          </w:tcPr>
          <w:p w14:paraId="0BBD6E3F" w14:textId="77777777" w:rsidR="00A52E82" w:rsidRPr="006A61DD" w:rsidRDefault="00A52E82" w:rsidP="00324ABF">
            <w:pPr>
              <w:jc w:val="both"/>
              <w:rPr>
                <w:rFonts w:ascii="Arial" w:hAnsi="Arial" w:cs="Arial"/>
                <w:sz w:val="20"/>
                <w:szCs w:val="20"/>
              </w:rPr>
            </w:pPr>
            <w:r w:rsidRPr="006A61DD">
              <w:rPr>
                <w:rFonts w:ascii="Arial" w:hAnsi="Arial" w:cs="Arial"/>
                <w:sz w:val="20"/>
                <w:szCs w:val="20"/>
              </w:rPr>
              <w:t>1</w:t>
            </w:r>
          </w:p>
        </w:tc>
        <w:tc>
          <w:tcPr>
            <w:tcW w:w="1606" w:type="dxa"/>
          </w:tcPr>
          <w:p w14:paraId="7D3B20E1" w14:textId="77777777" w:rsidR="00A52E82" w:rsidRPr="006A61DD" w:rsidRDefault="00A52E82" w:rsidP="00324ABF">
            <w:pPr>
              <w:rPr>
                <w:rFonts w:ascii="Arial" w:hAnsi="Arial" w:cs="Arial"/>
                <w:sz w:val="20"/>
                <w:szCs w:val="20"/>
              </w:rPr>
            </w:pPr>
            <w:r w:rsidRPr="006A61DD">
              <w:rPr>
                <w:rFonts w:ascii="Arial" w:hAnsi="Arial" w:cs="Arial"/>
                <w:sz w:val="20"/>
                <w:szCs w:val="20"/>
              </w:rPr>
              <w:t>Pompa ciepła powietrze/woda</w:t>
            </w:r>
          </w:p>
        </w:tc>
        <w:tc>
          <w:tcPr>
            <w:tcW w:w="2818" w:type="dxa"/>
          </w:tcPr>
          <w:p w14:paraId="60694834" w14:textId="77777777" w:rsidR="00A52E82" w:rsidRPr="006A61DD" w:rsidRDefault="00A52E82" w:rsidP="00324ABF">
            <w:pPr>
              <w:rPr>
                <w:rFonts w:ascii="Arial" w:hAnsi="Arial" w:cs="Arial"/>
                <w:sz w:val="20"/>
                <w:szCs w:val="20"/>
              </w:rPr>
            </w:pPr>
            <w:r w:rsidRPr="006A61DD">
              <w:rPr>
                <w:rFonts w:ascii="Arial" w:hAnsi="Arial" w:cs="Arial"/>
                <w:sz w:val="20"/>
                <w:szCs w:val="20"/>
              </w:rPr>
              <w:t>Zakup / montaż pompy ciepła typu powietrze / woda z osprzętem, zbiornikiem akumulacyjnym / buforowym, zbiornikiem c.w.u. z osprzętem</w:t>
            </w:r>
          </w:p>
        </w:tc>
        <w:tc>
          <w:tcPr>
            <w:tcW w:w="4077" w:type="dxa"/>
          </w:tcPr>
          <w:p w14:paraId="20F169BB" w14:textId="2237B565" w:rsidR="006A61DD" w:rsidRPr="006A61DD" w:rsidRDefault="006A61DD" w:rsidP="006A61DD">
            <w:pPr>
              <w:rPr>
                <w:rFonts w:ascii="Arial" w:hAnsi="Arial" w:cs="Arial"/>
                <w:sz w:val="20"/>
                <w:szCs w:val="20"/>
              </w:rPr>
            </w:pPr>
            <w:r w:rsidRPr="006A61DD">
              <w:rPr>
                <w:rFonts w:ascii="Arial" w:hAnsi="Arial" w:cs="Arial"/>
                <w:sz w:val="20"/>
                <w:szCs w:val="20"/>
              </w:rPr>
              <w:t>Pompy ciepła muszą spełniać w odniesieniu do ogrzewania pomieszczeń wymagania</w:t>
            </w:r>
            <w:r w:rsidR="002D78F5">
              <w:rPr>
                <w:rFonts w:ascii="Arial" w:hAnsi="Arial" w:cs="Arial"/>
                <w:sz w:val="20"/>
                <w:szCs w:val="20"/>
              </w:rPr>
              <w:t xml:space="preserve"> </w:t>
            </w:r>
            <w:r w:rsidRPr="006A61DD">
              <w:rPr>
                <w:rFonts w:ascii="Arial" w:hAnsi="Arial" w:cs="Arial"/>
                <w:sz w:val="20"/>
                <w:szCs w:val="20"/>
              </w:rPr>
              <w:t>klasy efektywności energetycznej minimum A+ (dotyczy klasy energetycznej wyznaczanej w temperaturze zasilania 55</w:t>
            </w:r>
            <w:r w:rsidRPr="006A61DD">
              <w:rPr>
                <w:rFonts w:ascii="Arial" w:hAnsi="Arial" w:cs="Arial"/>
                <w:sz w:val="20"/>
                <w:szCs w:val="20"/>
                <w:vertAlign w:val="superscript"/>
              </w:rPr>
              <w:t>o</w:t>
            </w:r>
            <w:r w:rsidRPr="006A61DD">
              <w:rPr>
                <w:rFonts w:ascii="Arial" w:hAnsi="Arial" w:cs="Arial"/>
                <w:sz w:val="20"/>
                <w:szCs w:val="20"/>
              </w:rPr>
              <w:t>C) na podstawie karty produktu i etykiety energetycznej.</w:t>
            </w:r>
          </w:p>
          <w:p w14:paraId="6871F842" w14:textId="77777777" w:rsidR="006A61DD" w:rsidRPr="006A61DD" w:rsidRDefault="006A61DD" w:rsidP="006A61DD">
            <w:pPr>
              <w:rPr>
                <w:rFonts w:ascii="Arial" w:hAnsi="Arial" w:cs="Arial"/>
                <w:sz w:val="20"/>
                <w:szCs w:val="20"/>
              </w:rPr>
            </w:pPr>
            <w:r w:rsidRPr="006A61DD">
              <w:rPr>
                <w:rFonts w:ascii="Arial" w:hAnsi="Arial" w:cs="Arial"/>
                <w:sz w:val="20"/>
                <w:szCs w:val="20"/>
              </w:rPr>
              <w:t>W przypadku montażu zestawu, musi on spełniać wymagania klasy energetycznej,</w:t>
            </w:r>
          </w:p>
          <w:p w14:paraId="522A46F0" w14:textId="77777777" w:rsidR="00A52E82" w:rsidRDefault="006A61DD" w:rsidP="006A61DD">
            <w:pPr>
              <w:rPr>
                <w:rFonts w:ascii="Arial" w:hAnsi="Arial" w:cs="Arial"/>
                <w:sz w:val="20"/>
                <w:szCs w:val="20"/>
              </w:rPr>
            </w:pPr>
            <w:r w:rsidRPr="006A61DD">
              <w:rPr>
                <w:rFonts w:ascii="Arial" w:hAnsi="Arial" w:cs="Arial"/>
                <w:sz w:val="20"/>
                <w:szCs w:val="20"/>
              </w:rPr>
              <w:t>co najmniej jedną klasę wyżej niż wspomagane źródło ciepła na podstawie etykiety energetycznej dla zestawu.</w:t>
            </w:r>
          </w:p>
          <w:p w14:paraId="1FF0372F" w14:textId="77777777" w:rsidR="006A61DD" w:rsidRDefault="006A61DD" w:rsidP="006A61DD">
            <w:pPr>
              <w:rPr>
                <w:rFonts w:ascii="Arial" w:hAnsi="Arial" w:cs="Arial"/>
                <w:sz w:val="20"/>
                <w:szCs w:val="20"/>
              </w:rPr>
            </w:pPr>
            <w:r w:rsidRPr="006A61DD">
              <w:rPr>
                <w:rFonts w:ascii="Arial" w:hAnsi="Arial" w:cs="Arial"/>
                <w:sz w:val="20"/>
                <w:szCs w:val="20"/>
              </w:rPr>
              <w:t>Niskotemperaturowe pompy ciepła nie są kwalifikowane do dofinansowania.</w:t>
            </w:r>
          </w:p>
          <w:p w14:paraId="49FCD2AE" w14:textId="77777777" w:rsidR="002D78F5" w:rsidRPr="002D78F5" w:rsidRDefault="002D78F5" w:rsidP="002D78F5">
            <w:pPr>
              <w:rPr>
                <w:rFonts w:ascii="Arial" w:hAnsi="Arial" w:cs="Arial"/>
                <w:sz w:val="20"/>
                <w:szCs w:val="20"/>
              </w:rPr>
            </w:pPr>
            <w:r w:rsidRPr="002D78F5">
              <w:rPr>
                <w:rFonts w:ascii="Arial" w:hAnsi="Arial" w:cs="Arial"/>
                <w:sz w:val="20"/>
                <w:szCs w:val="20"/>
              </w:rPr>
              <w:t>Zakupione i montowane pompy ciepła powietrze/woda muszą spełniać wymogi określone w Rozporządzeniu Delegowanym Komisji (UE) NR 811/2013</w:t>
            </w:r>
          </w:p>
          <w:p w14:paraId="032B40F2" w14:textId="77777777" w:rsidR="002D78F5" w:rsidRPr="002D78F5" w:rsidRDefault="002D78F5" w:rsidP="002D78F5">
            <w:pPr>
              <w:rPr>
                <w:rFonts w:ascii="Arial" w:hAnsi="Arial" w:cs="Arial"/>
                <w:sz w:val="20"/>
                <w:szCs w:val="20"/>
              </w:rPr>
            </w:pPr>
            <w:r w:rsidRPr="002D78F5">
              <w:rPr>
                <w:rFonts w:ascii="Arial" w:hAnsi="Arial" w:cs="Arial"/>
                <w:sz w:val="20"/>
                <w:szCs w:val="20"/>
              </w:rPr>
              <w:t>lub Rozporządzeniu Delegowanym Komisji (UE) NR 812/2013 z dnia 18 lutego 2013 r. oraz w Rozporządzeniu Parlamentu Europejskiego i Rady (UE)</w:t>
            </w:r>
          </w:p>
          <w:p w14:paraId="2D672E53" w14:textId="78BE3B26" w:rsidR="002D78F5" w:rsidRPr="0029183E" w:rsidRDefault="002D78F5" w:rsidP="002D78F5">
            <w:pPr>
              <w:rPr>
                <w:rFonts w:ascii="Arial" w:hAnsi="Arial" w:cs="Arial"/>
                <w:color w:val="FF0000"/>
                <w:sz w:val="20"/>
                <w:szCs w:val="20"/>
              </w:rPr>
            </w:pPr>
            <w:r w:rsidRPr="002D78F5">
              <w:rPr>
                <w:rFonts w:ascii="Arial" w:hAnsi="Arial" w:cs="Arial"/>
                <w:sz w:val="20"/>
                <w:szCs w:val="20"/>
              </w:rPr>
              <w:t xml:space="preserve">2017/1369 z dnia 4 lipca 2017 r. ustanawiającym ramy etykietowania energetycznego i uchylającym dyrektywę 2010/30/UE. </w:t>
            </w:r>
          </w:p>
          <w:p w14:paraId="4203E575" w14:textId="28440051" w:rsidR="002D78F5" w:rsidRPr="0029183E" w:rsidRDefault="002D78F5" w:rsidP="002D78F5">
            <w:pPr>
              <w:rPr>
                <w:rFonts w:ascii="Arial" w:hAnsi="Arial" w:cs="Arial"/>
                <w:color w:val="FF0000"/>
                <w:sz w:val="20"/>
                <w:szCs w:val="20"/>
              </w:rPr>
            </w:pPr>
          </w:p>
        </w:tc>
      </w:tr>
      <w:tr w:rsidR="0029183E" w:rsidRPr="0029183E" w14:paraId="3E70A97B" w14:textId="77777777" w:rsidTr="005F43CD">
        <w:tc>
          <w:tcPr>
            <w:tcW w:w="561" w:type="dxa"/>
          </w:tcPr>
          <w:p w14:paraId="063FDA9F" w14:textId="77777777" w:rsidR="00A52E82" w:rsidRPr="006A61DD" w:rsidRDefault="00A52E82" w:rsidP="00324ABF">
            <w:pPr>
              <w:jc w:val="both"/>
              <w:rPr>
                <w:rFonts w:ascii="Arial" w:hAnsi="Arial" w:cs="Arial"/>
                <w:sz w:val="20"/>
                <w:szCs w:val="20"/>
              </w:rPr>
            </w:pPr>
            <w:r w:rsidRPr="006A61DD">
              <w:rPr>
                <w:rFonts w:ascii="Arial" w:hAnsi="Arial" w:cs="Arial"/>
                <w:sz w:val="20"/>
                <w:szCs w:val="20"/>
              </w:rPr>
              <w:lastRenderedPageBreak/>
              <w:t>2</w:t>
            </w:r>
          </w:p>
        </w:tc>
        <w:tc>
          <w:tcPr>
            <w:tcW w:w="1606" w:type="dxa"/>
          </w:tcPr>
          <w:p w14:paraId="5AB2B62A" w14:textId="77777777" w:rsidR="00A52E82" w:rsidRPr="006A61DD" w:rsidRDefault="00A52E82" w:rsidP="00324ABF">
            <w:pPr>
              <w:rPr>
                <w:rFonts w:ascii="Arial" w:hAnsi="Arial" w:cs="Arial"/>
                <w:sz w:val="20"/>
                <w:szCs w:val="20"/>
              </w:rPr>
            </w:pPr>
            <w:r w:rsidRPr="006A61DD">
              <w:rPr>
                <w:rFonts w:ascii="Arial" w:hAnsi="Arial" w:cs="Arial"/>
                <w:sz w:val="20"/>
                <w:szCs w:val="20"/>
              </w:rPr>
              <w:t>Pompa ciepła typu powietrze / powietrze</w:t>
            </w:r>
          </w:p>
        </w:tc>
        <w:tc>
          <w:tcPr>
            <w:tcW w:w="2818" w:type="dxa"/>
          </w:tcPr>
          <w:p w14:paraId="15035023" w14:textId="77777777" w:rsidR="00A52E82" w:rsidRPr="006A61DD" w:rsidRDefault="00A52E82" w:rsidP="00324ABF">
            <w:pPr>
              <w:rPr>
                <w:rFonts w:ascii="Arial" w:hAnsi="Arial" w:cs="Arial"/>
                <w:sz w:val="20"/>
                <w:szCs w:val="20"/>
              </w:rPr>
            </w:pPr>
            <w:r w:rsidRPr="006A61DD">
              <w:rPr>
                <w:rFonts w:ascii="Arial" w:hAnsi="Arial" w:cs="Arial"/>
                <w:sz w:val="20"/>
                <w:szCs w:val="20"/>
              </w:rPr>
              <w:t>Zakup / montaż pompy ciepła typu powietrze / powietrze z osprzętem</w:t>
            </w:r>
          </w:p>
        </w:tc>
        <w:tc>
          <w:tcPr>
            <w:tcW w:w="4077" w:type="dxa"/>
          </w:tcPr>
          <w:p w14:paraId="7BB91543" w14:textId="77777777" w:rsidR="00A52E82" w:rsidRDefault="006A61DD" w:rsidP="006A61DD">
            <w:pPr>
              <w:rPr>
                <w:rFonts w:ascii="Arial" w:hAnsi="Arial" w:cs="Arial"/>
                <w:sz w:val="20"/>
                <w:szCs w:val="20"/>
              </w:rPr>
            </w:pPr>
            <w:r w:rsidRPr="006A61DD">
              <w:rPr>
                <w:rFonts w:ascii="Arial" w:hAnsi="Arial" w:cs="Arial"/>
                <w:sz w:val="20"/>
                <w:szCs w:val="20"/>
              </w:rPr>
              <w:t>Pompy ciepła muszą spełniać w odniesieniu do ogrzewania pomieszczeń wymagania</w:t>
            </w:r>
            <w:r w:rsidR="00956D9D">
              <w:rPr>
                <w:rFonts w:ascii="Arial" w:hAnsi="Arial" w:cs="Arial"/>
                <w:sz w:val="20"/>
                <w:szCs w:val="20"/>
              </w:rPr>
              <w:t xml:space="preserve"> </w:t>
            </w:r>
            <w:r w:rsidRPr="006A61DD">
              <w:rPr>
                <w:rFonts w:ascii="Arial" w:hAnsi="Arial" w:cs="Arial"/>
                <w:sz w:val="20"/>
                <w:szCs w:val="20"/>
              </w:rPr>
              <w:t>klasy efektywności energetycznej minimum A+ (dla klimatu umiarkowanego)</w:t>
            </w:r>
            <w:r>
              <w:rPr>
                <w:rFonts w:ascii="Arial" w:hAnsi="Arial" w:cs="Arial"/>
                <w:sz w:val="20"/>
                <w:szCs w:val="20"/>
              </w:rPr>
              <w:t xml:space="preserve"> </w:t>
            </w:r>
            <w:r w:rsidRPr="006A61DD">
              <w:rPr>
                <w:rFonts w:ascii="Arial" w:hAnsi="Arial" w:cs="Arial"/>
                <w:sz w:val="20"/>
                <w:szCs w:val="20"/>
              </w:rPr>
              <w:t>na podstawie karty produktu i etykiety energetycznej.</w:t>
            </w:r>
          </w:p>
          <w:p w14:paraId="7E435978" w14:textId="77777777" w:rsidR="002D78F5" w:rsidRPr="002D78F5" w:rsidRDefault="002D78F5" w:rsidP="002D78F5">
            <w:pPr>
              <w:rPr>
                <w:rFonts w:ascii="Arial" w:hAnsi="Arial" w:cs="Arial"/>
                <w:sz w:val="20"/>
                <w:szCs w:val="20"/>
              </w:rPr>
            </w:pPr>
            <w:r w:rsidRPr="002D78F5">
              <w:rPr>
                <w:rFonts w:ascii="Arial" w:hAnsi="Arial" w:cs="Arial"/>
                <w:sz w:val="20"/>
                <w:szCs w:val="20"/>
              </w:rPr>
              <w:t>Zakupione i montowane pompy ciepła powietrze/powietrze muszą spełniać wymogi określone w Rozporządzeniu Delegowanym Komisji (UE) nr 626/2011</w:t>
            </w:r>
          </w:p>
          <w:p w14:paraId="78CC560A" w14:textId="77777777" w:rsidR="002D78F5" w:rsidRPr="002D78F5" w:rsidRDefault="002D78F5" w:rsidP="002D78F5">
            <w:pPr>
              <w:rPr>
                <w:rFonts w:ascii="Arial" w:hAnsi="Arial" w:cs="Arial"/>
                <w:sz w:val="20"/>
                <w:szCs w:val="20"/>
              </w:rPr>
            </w:pPr>
            <w:r w:rsidRPr="002D78F5">
              <w:rPr>
                <w:rFonts w:ascii="Arial" w:hAnsi="Arial" w:cs="Arial"/>
                <w:sz w:val="20"/>
                <w:szCs w:val="20"/>
              </w:rPr>
              <w:t>z dnia 4 maja 2011 r. oraz w Rozporządzeniu Parlamentu Europejskiego i Rady (UE) 2017/1369 z dnia 4 lipca 2017 r. ustanawiającym ramy etykietowania</w:t>
            </w:r>
          </w:p>
          <w:p w14:paraId="3B261140" w14:textId="2B660DD2" w:rsidR="002D78F5" w:rsidRPr="006A61DD" w:rsidRDefault="002D78F5" w:rsidP="002D78F5">
            <w:pPr>
              <w:rPr>
                <w:rFonts w:ascii="Arial" w:hAnsi="Arial" w:cs="Arial"/>
                <w:sz w:val="20"/>
                <w:szCs w:val="20"/>
              </w:rPr>
            </w:pPr>
            <w:r w:rsidRPr="002D78F5">
              <w:rPr>
                <w:rFonts w:ascii="Arial" w:hAnsi="Arial" w:cs="Arial"/>
                <w:sz w:val="20"/>
                <w:szCs w:val="20"/>
              </w:rPr>
              <w:t xml:space="preserve">energetycznego i uchylającym dyrektywę 2010/30/UE w odniesieniu do etykiet efektywności energetycznej dla klimatyzatorów. </w:t>
            </w:r>
          </w:p>
        </w:tc>
      </w:tr>
      <w:tr w:rsidR="0029183E" w:rsidRPr="0029183E" w14:paraId="2A836660" w14:textId="77777777" w:rsidTr="005F43CD">
        <w:tc>
          <w:tcPr>
            <w:tcW w:w="561" w:type="dxa"/>
          </w:tcPr>
          <w:p w14:paraId="03229660" w14:textId="77777777" w:rsidR="00A52E82" w:rsidRPr="00956D9D" w:rsidRDefault="00A52E82" w:rsidP="00324ABF">
            <w:pPr>
              <w:jc w:val="both"/>
              <w:rPr>
                <w:rFonts w:ascii="Arial" w:hAnsi="Arial" w:cs="Arial"/>
                <w:sz w:val="20"/>
                <w:szCs w:val="20"/>
              </w:rPr>
            </w:pPr>
            <w:r w:rsidRPr="00956D9D">
              <w:rPr>
                <w:rFonts w:ascii="Arial" w:hAnsi="Arial" w:cs="Arial"/>
                <w:sz w:val="20"/>
                <w:szCs w:val="20"/>
              </w:rPr>
              <w:t>3</w:t>
            </w:r>
          </w:p>
        </w:tc>
        <w:tc>
          <w:tcPr>
            <w:tcW w:w="1606" w:type="dxa"/>
          </w:tcPr>
          <w:p w14:paraId="60EF8750" w14:textId="77777777" w:rsidR="00A52E82" w:rsidRPr="00956D9D" w:rsidRDefault="00A52E82" w:rsidP="00324ABF">
            <w:pPr>
              <w:rPr>
                <w:rFonts w:ascii="Arial" w:hAnsi="Arial" w:cs="Arial"/>
                <w:sz w:val="20"/>
                <w:szCs w:val="20"/>
              </w:rPr>
            </w:pPr>
            <w:r w:rsidRPr="00956D9D">
              <w:rPr>
                <w:rFonts w:ascii="Arial" w:hAnsi="Arial" w:cs="Arial"/>
                <w:sz w:val="20"/>
                <w:szCs w:val="20"/>
              </w:rPr>
              <w:t>Kocioł gazowy kondensacyjny</w:t>
            </w:r>
          </w:p>
        </w:tc>
        <w:tc>
          <w:tcPr>
            <w:tcW w:w="2818" w:type="dxa"/>
          </w:tcPr>
          <w:p w14:paraId="532DE59D" w14:textId="7D8EDE60" w:rsidR="00956D9D" w:rsidRPr="00956D9D" w:rsidRDefault="00956D9D" w:rsidP="00956D9D">
            <w:pPr>
              <w:rPr>
                <w:rFonts w:ascii="Arial" w:hAnsi="Arial" w:cs="Arial"/>
                <w:sz w:val="20"/>
                <w:szCs w:val="20"/>
              </w:rPr>
            </w:pPr>
            <w:r w:rsidRPr="00956D9D">
              <w:rPr>
                <w:rFonts w:ascii="Arial" w:hAnsi="Arial" w:cs="Arial"/>
                <w:sz w:val="20"/>
                <w:szCs w:val="20"/>
              </w:rPr>
              <w:t>Zakup / montaż kotła gazowego kondensacyjnego z osprzętem, sterowaniem, armaturą zabezpieczającą i regulującą, układem doprowadzenia powietrza i odprowadzenia spalin,</w:t>
            </w:r>
          </w:p>
          <w:p w14:paraId="22CEA9DA" w14:textId="4AF1BC84" w:rsidR="00956D9D" w:rsidRPr="00956D9D" w:rsidRDefault="00956D9D" w:rsidP="00956D9D">
            <w:pPr>
              <w:rPr>
                <w:rFonts w:ascii="Arial" w:hAnsi="Arial" w:cs="Arial"/>
                <w:sz w:val="20"/>
                <w:szCs w:val="20"/>
              </w:rPr>
            </w:pPr>
            <w:r w:rsidRPr="00956D9D">
              <w:rPr>
                <w:rFonts w:ascii="Arial" w:hAnsi="Arial" w:cs="Arial"/>
                <w:sz w:val="20"/>
                <w:szCs w:val="20"/>
              </w:rPr>
              <w:t>Zbiornikiem akumulacyjnym /</w:t>
            </w:r>
          </w:p>
          <w:p w14:paraId="39DBD2C3" w14:textId="617BB6CE" w:rsidR="00956D9D" w:rsidRPr="00956D9D" w:rsidRDefault="00956D9D" w:rsidP="00956D9D">
            <w:pPr>
              <w:rPr>
                <w:rFonts w:ascii="Arial" w:hAnsi="Arial" w:cs="Arial"/>
                <w:sz w:val="20"/>
                <w:szCs w:val="20"/>
              </w:rPr>
            </w:pPr>
            <w:r w:rsidRPr="00956D9D">
              <w:rPr>
                <w:rFonts w:ascii="Arial" w:hAnsi="Arial" w:cs="Arial"/>
                <w:sz w:val="20"/>
                <w:szCs w:val="20"/>
              </w:rPr>
              <w:t xml:space="preserve">buforowym, zbiornikiem </w:t>
            </w:r>
            <w:proofErr w:type="spellStart"/>
            <w:r w:rsidRPr="00956D9D">
              <w:rPr>
                <w:rFonts w:ascii="Arial" w:hAnsi="Arial" w:cs="Arial"/>
                <w:sz w:val="20"/>
                <w:szCs w:val="20"/>
              </w:rPr>
              <w:t>cwu</w:t>
            </w:r>
            <w:proofErr w:type="spellEnd"/>
            <w:r w:rsidRPr="00956D9D">
              <w:rPr>
                <w:rFonts w:ascii="Arial" w:hAnsi="Arial" w:cs="Arial"/>
                <w:sz w:val="20"/>
                <w:szCs w:val="20"/>
              </w:rPr>
              <w:t xml:space="preserve"> z osprzętem.</w:t>
            </w:r>
          </w:p>
          <w:p w14:paraId="413155F0" w14:textId="77777777" w:rsidR="00956D9D" w:rsidRPr="00956D9D" w:rsidRDefault="00956D9D" w:rsidP="00956D9D">
            <w:pPr>
              <w:rPr>
                <w:rFonts w:ascii="Arial" w:hAnsi="Arial" w:cs="Arial"/>
                <w:sz w:val="20"/>
                <w:szCs w:val="20"/>
              </w:rPr>
            </w:pPr>
            <w:r w:rsidRPr="00956D9D">
              <w:rPr>
                <w:rFonts w:ascii="Arial" w:hAnsi="Arial" w:cs="Arial"/>
                <w:sz w:val="20"/>
                <w:szCs w:val="20"/>
              </w:rPr>
              <w:t>W ramach kosztów</w:t>
            </w:r>
          </w:p>
          <w:p w14:paraId="3E138D55" w14:textId="22A187F5" w:rsidR="00956D9D" w:rsidRPr="00956D9D" w:rsidRDefault="00956D9D" w:rsidP="00956D9D">
            <w:pPr>
              <w:rPr>
                <w:rFonts w:ascii="Arial" w:hAnsi="Arial" w:cs="Arial"/>
                <w:sz w:val="20"/>
                <w:szCs w:val="20"/>
              </w:rPr>
            </w:pPr>
            <w:r w:rsidRPr="00956D9D">
              <w:rPr>
                <w:rFonts w:ascii="Arial" w:hAnsi="Arial" w:cs="Arial"/>
                <w:sz w:val="20"/>
                <w:szCs w:val="20"/>
              </w:rPr>
              <w:t>kwalifikowanych osprzętu do kotła gazowego kondensacyjnego ujęta</w:t>
            </w:r>
          </w:p>
          <w:p w14:paraId="1E1F438C" w14:textId="01856539" w:rsidR="00956D9D" w:rsidRPr="00956D9D" w:rsidRDefault="00956D9D" w:rsidP="00956D9D">
            <w:pPr>
              <w:rPr>
                <w:rFonts w:ascii="Arial" w:hAnsi="Arial" w:cs="Arial"/>
                <w:sz w:val="20"/>
                <w:szCs w:val="20"/>
              </w:rPr>
            </w:pPr>
            <w:r w:rsidRPr="00956D9D">
              <w:rPr>
                <w:rFonts w:ascii="Arial" w:hAnsi="Arial" w:cs="Arial"/>
                <w:sz w:val="20"/>
                <w:szCs w:val="20"/>
              </w:rPr>
              <w:t>jest m.in. instalacja prowadząca od przyłącza do kotła/ od zbiornika na</w:t>
            </w:r>
          </w:p>
          <w:p w14:paraId="4E1E140D" w14:textId="468FA54C" w:rsidR="00956D9D" w:rsidRPr="00956D9D" w:rsidRDefault="00956D9D" w:rsidP="00956D9D">
            <w:pPr>
              <w:rPr>
                <w:rFonts w:ascii="Arial" w:hAnsi="Arial" w:cs="Arial"/>
                <w:sz w:val="20"/>
                <w:szCs w:val="20"/>
              </w:rPr>
            </w:pPr>
            <w:r w:rsidRPr="00956D9D">
              <w:rPr>
                <w:rFonts w:ascii="Arial" w:hAnsi="Arial" w:cs="Arial"/>
                <w:sz w:val="20"/>
                <w:szCs w:val="20"/>
              </w:rPr>
              <w:t>gaz do kotła. Do kosztów kwalifikowanych montażu zalicza się wszystkie czynności niezbędne do</w:t>
            </w:r>
          </w:p>
          <w:p w14:paraId="161E2DA7" w14:textId="3A4788DC" w:rsidR="00956D9D" w:rsidRPr="00956D9D" w:rsidRDefault="00956D9D" w:rsidP="00956D9D">
            <w:pPr>
              <w:rPr>
                <w:rFonts w:ascii="Arial" w:hAnsi="Arial" w:cs="Arial"/>
                <w:sz w:val="20"/>
                <w:szCs w:val="20"/>
              </w:rPr>
            </w:pPr>
            <w:r w:rsidRPr="00956D9D">
              <w:rPr>
                <w:rFonts w:ascii="Arial" w:hAnsi="Arial" w:cs="Arial"/>
                <w:sz w:val="20"/>
                <w:szCs w:val="20"/>
              </w:rPr>
              <w:t>zamontowania i uruchomienia kotła wymagane i wykonane</w:t>
            </w:r>
          </w:p>
          <w:p w14:paraId="1ECA2C06" w14:textId="77777777" w:rsidR="00956D9D" w:rsidRPr="00956D9D" w:rsidRDefault="00956D9D" w:rsidP="00956D9D">
            <w:pPr>
              <w:rPr>
                <w:rFonts w:ascii="Arial" w:hAnsi="Arial" w:cs="Arial"/>
                <w:sz w:val="20"/>
                <w:szCs w:val="20"/>
              </w:rPr>
            </w:pPr>
            <w:r w:rsidRPr="00956D9D">
              <w:rPr>
                <w:rFonts w:ascii="Arial" w:hAnsi="Arial" w:cs="Arial"/>
                <w:sz w:val="20"/>
                <w:szCs w:val="20"/>
              </w:rPr>
              <w:t>zgodnie z obowiązującymi</w:t>
            </w:r>
          </w:p>
          <w:p w14:paraId="6026E8DF" w14:textId="4D07992D" w:rsidR="00A52E82" w:rsidRPr="00956D9D" w:rsidRDefault="00956D9D" w:rsidP="00956D9D">
            <w:pPr>
              <w:rPr>
                <w:rFonts w:ascii="Arial" w:hAnsi="Arial" w:cs="Arial"/>
                <w:sz w:val="20"/>
                <w:szCs w:val="20"/>
              </w:rPr>
            </w:pPr>
            <w:r w:rsidRPr="00956D9D">
              <w:rPr>
                <w:rFonts w:ascii="Arial" w:hAnsi="Arial" w:cs="Arial"/>
                <w:sz w:val="20"/>
                <w:szCs w:val="20"/>
              </w:rPr>
              <w:t>przepisami prawa.</w:t>
            </w:r>
          </w:p>
        </w:tc>
        <w:tc>
          <w:tcPr>
            <w:tcW w:w="4077" w:type="dxa"/>
          </w:tcPr>
          <w:p w14:paraId="29256449" w14:textId="77777777" w:rsidR="00A52E82" w:rsidRDefault="00956D9D" w:rsidP="00956D9D">
            <w:pPr>
              <w:rPr>
                <w:rFonts w:ascii="Arial" w:hAnsi="Arial" w:cs="Arial"/>
                <w:sz w:val="20"/>
                <w:szCs w:val="20"/>
              </w:rPr>
            </w:pPr>
            <w:r w:rsidRPr="00956D9D">
              <w:rPr>
                <w:rFonts w:ascii="Arial" w:hAnsi="Arial" w:cs="Arial"/>
                <w:sz w:val="20"/>
                <w:szCs w:val="20"/>
              </w:rPr>
              <w:t>Kotły gazowe kondensacyjne muszą spełniać w odniesieniu do ogrzewania</w:t>
            </w:r>
            <w:r>
              <w:rPr>
                <w:rFonts w:ascii="Arial" w:hAnsi="Arial" w:cs="Arial"/>
                <w:sz w:val="20"/>
                <w:szCs w:val="20"/>
              </w:rPr>
              <w:t xml:space="preserve"> </w:t>
            </w:r>
            <w:r w:rsidRPr="00956D9D">
              <w:rPr>
                <w:rFonts w:ascii="Arial" w:hAnsi="Arial" w:cs="Arial"/>
                <w:sz w:val="20"/>
                <w:szCs w:val="20"/>
              </w:rPr>
              <w:t>pomieszczeń, wymagania klasy efektywności energetycznej minimum A na podstawie</w:t>
            </w:r>
            <w:r>
              <w:rPr>
                <w:rFonts w:ascii="Arial" w:hAnsi="Arial" w:cs="Arial"/>
                <w:sz w:val="20"/>
                <w:szCs w:val="20"/>
              </w:rPr>
              <w:t xml:space="preserve"> </w:t>
            </w:r>
            <w:r w:rsidRPr="00956D9D">
              <w:rPr>
                <w:rFonts w:ascii="Arial" w:hAnsi="Arial" w:cs="Arial"/>
                <w:sz w:val="20"/>
                <w:szCs w:val="20"/>
              </w:rPr>
              <w:t>karty produktu i etykiety energetycznej.</w:t>
            </w:r>
            <w:r>
              <w:rPr>
                <w:rFonts w:ascii="Arial" w:hAnsi="Arial" w:cs="Arial"/>
                <w:sz w:val="20"/>
                <w:szCs w:val="20"/>
              </w:rPr>
              <w:t xml:space="preserve"> </w:t>
            </w:r>
            <w:r w:rsidRPr="00956D9D">
              <w:rPr>
                <w:rFonts w:ascii="Arial" w:hAnsi="Arial" w:cs="Arial"/>
                <w:sz w:val="20"/>
                <w:szCs w:val="20"/>
              </w:rPr>
              <w:t>W przypadku montażu zestawu, musi on spełniać wymagania klasy energetycznej,</w:t>
            </w:r>
            <w:r>
              <w:rPr>
                <w:rFonts w:ascii="Arial" w:hAnsi="Arial" w:cs="Arial"/>
                <w:sz w:val="20"/>
                <w:szCs w:val="20"/>
              </w:rPr>
              <w:t xml:space="preserve"> </w:t>
            </w:r>
            <w:r w:rsidRPr="00956D9D">
              <w:rPr>
                <w:rFonts w:ascii="Arial" w:hAnsi="Arial" w:cs="Arial"/>
                <w:sz w:val="20"/>
                <w:szCs w:val="20"/>
              </w:rPr>
              <w:t>co najmniej jedną klasę wyżej niż wspomagane źródło ciepła na podstawie etykiety energetycznej dla zestawu.</w:t>
            </w:r>
          </w:p>
          <w:p w14:paraId="4FC09791" w14:textId="4E7686F2" w:rsidR="002D78F5" w:rsidRPr="00956D9D" w:rsidRDefault="002D78F5" w:rsidP="00956D9D">
            <w:pPr>
              <w:rPr>
                <w:rFonts w:ascii="Arial" w:hAnsi="Arial" w:cs="Arial"/>
                <w:sz w:val="20"/>
                <w:szCs w:val="20"/>
              </w:rPr>
            </w:pPr>
          </w:p>
        </w:tc>
      </w:tr>
      <w:tr w:rsidR="0029183E" w:rsidRPr="0029183E" w14:paraId="0DF0FF5E" w14:textId="77777777" w:rsidTr="005F43CD">
        <w:tc>
          <w:tcPr>
            <w:tcW w:w="561" w:type="dxa"/>
          </w:tcPr>
          <w:p w14:paraId="0DFB3C68" w14:textId="77777777" w:rsidR="00A52E82" w:rsidRPr="00956D9D" w:rsidRDefault="00A52E82" w:rsidP="00324ABF">
            <w:pPr>
              <w:jc w:val="center"/>
              <w:rPr>
                <w:rFonts w:ascii="Arial" w:hAnsi="Arial" w:cs="Arial"/>
                <w:sz w:val="20"/>
                <w:szCs w:val="20"/>
              </w:rPr>
            </w:pPr>
            <w:r w:rsidRPr="00956D9D">
              <w:rPr>
                <w:rFonts w:ascii="Arial" w:hAnsi="Arial" w:cs="Arial"/>
                <w:sz w:val="20"/>
                <w:szCs w:val="20"/>
              </w:rPr>
              <w:t>4</w:t>
            </w:r>
          </w:p>
        </w:tc>
        <w:tc>
          <w:tcPr>
            <w:tcW w:w="1606" w:type="dxa"/>
          </w:tcPr>
          <w:p w14:paraId="3B487DFB" w14:textId="77777777" w:rsidR="00956D9D" w:rsidRPr="00956D9D" w:rsidRDefault="00956D9D" w:rsidP="00956D9D">
            <w:pPr>
              <w:rPr>
                <w:rFonts w:ascii="Arial" w:hAnsi="Arial" w:cs="Arial"/>
                <w:sz w:val="20"/>
                <w:szCs w:val="20"/>
              </w:rPr>
            </w:pPr>
            <w:r w:rsidRPr="00956D9D">
              <w:rPr>
                <w:rFonts w:ascii="Arial" w:hAnsi="Arial" w:cs="Arial"/>
                <w:sz w:val="20"/>
                <w:szCs w:val="20"/>
              </w:rPr>
              <w:t xml:space="preserve">Kocioł na </w:t>
            </w:r>
            <w:proofErr w:type="spellStart"/>
            <w:r w:rsidRPr="00956D9D">
              <w:rPr>
                <w:rFonts w:ascii="Arial" w:hAnsi="Arial" w:cs="Arial"/>
                <w:sz w:val="20"/>
                <w:szCs w:val="20"/>
              </w:rPr>
              <w:t>pellet</w:t>
            </w:r>
            <w:proofErr w:type="spellEnd"/>
          </w:p>
          <w:p w14:paraId="6715CCFD" w14:textId="77777777" w:rsidR="00956D9D" w:rsidRPr="00956D9D" w:rsidRDefault="00956D9D" w:rsidP="00956D9D">
            <w:pPr>
              <w:rPr>
                <w:rFonts w:ascii="Arial" w:hAnsi="Arial" w:cs="Arial"/>
                <w:sz w:val="20"/>
                <w:szCs w:val="20"/>
              </w:rPr>
            </w:pPr>
            <w:r w:rsidRPr="00956D9D">
              <w:rPr>
                <w:rFonts w:ascii="Arial" w:hAnsi="Arial" w:cs="Arial"/>
                <w:sz w:val="20"/>
                <w:szCs w:val="20"/>
              </w:rPr>
              <w:t>drzewny o</w:t>
            </w:r>
          </w:p>
          <w:p w14:paraId="4A65F8B3" w14:textId="77777777" w:rsidR="00956D9D" w:rsidRPr="00956D9D" w:rsidRDefault="00956D9D" w:rsidP="00956D9D">
            <w:pPr>
              <w:rPr>
                <w:rFonts w:ascii="Arial" w:hAnsi="Arial" w:cs="Arial"/>
                <w:sz w:val="20"/>
                <w:szCs w:val="20"/>
              </w:rPr>
            </w:pPr>
            <w:r w:rsidRPr="00956D9D">
              <w:rPr>
                <w:rFonts w:ascii="Arial" w:hAnsi="Arial" w:cs="Arial"/>
                <w:sz w:val="20"/>
                <w:szCs w:val="20"/>
              </w:rPr>
              <w:t>podwyższonym</w:t>
            </w:r>
          </w:p>
          <w:p w14:paraId="7A4918DA" w14:textId="4502CF5B" w:rsidR="00A52E82" w:rsidRPr="00956D9D" w:rsidRDefault="00956D9D" w:rsidP="00956D9D">
            <w:pPr>
              <w:rPr>
                <w:rFonts w:ascii="Arial" w:hAnsi="Arial" w:cs="Arial"/>
                <w:sz w:val="20"/>
                <w:szCs w:val="20"/>
              </w:rPr>
            </w:pPr>
            <w:r w:rsidRPr="00956D9D">
              <w:rPr>
                <w:rFonts w:ascii="Arial" w:hAnsi="Arial" w:cs="Arial"/>
                <w:sz w:val="20"/>
                <w:szCs w:val="20"/>
              </w:rPr>
              <w:t>standardzie</w:t>
            </w:r>
          </w:p>
        </w:tc>
        <w:tc>
          <w:tcPr>
            <w:tcW w:w="2818" w:type="dxa"/>
          </w:tcPr>
          <w:p w14:paraId="52B061B8" w14:textId="4B3EB009" w:rsidR="00956D9D" w:rsidRPr="00956D9D" w:rsidRDefault="00956D9D" w:rsidP="00956D9D">
            <w:pPr>
              <w:rPr>
                <w:rFonts w:ascii="Arial" w:hAnsi="Arial" w:cs="Arial"/>
                <w:sz w:val="20"/>
                <w:szCs w:val="20"/>
              </w:rPr>
            </w:pPr>
            <w:r w:rsidRPr="00956D9D">
              <w:rPr>
                <w:rFonts w:ascii="Arial" w:hAnsi="Arial" w:cs="Arial"/>
                <w:sz w:val="20"/>
                <w:szCs w:val="20"/>
              </w:rPr>
              <w:t xml:space="preserve">Zakup/ montaż kotła na </w:t>
            </w:r>
            <w:proofErr w:type="spellStart"/>
            <w:r w:rsidRPr="00956D9D">
              <w:rPr>
                <w:rFonts w:ascii="Arial" w:hAnsi="Arial" w:cs="Arial"/>
                <w:sz w:val="20"/>
                <w:szCs w:val="20"/>
              </w:rPr>
              <w:t>pellet</w:t>
            </w:r>
            <w:proofErr w:type="spellEnd"/>
            <w:r w:rsidRPr="00956D9D">
              <w:rPr>
                <w:rFonts w:ascii="Arial" w:hAnsi="Arial" w:cs="Arial"/>
                <w:sz w:val="20"/>
                <w:szCs w:val="20"/>
              </w:rPr>
              <w:t xml:space="preserve"> drzewny z automatycznym sposobem podawania paliwa, o obniżonej emisyjności cząstek stałych o wartości ≤ 20 mg/m</w:t>
            </w:r>
            <w:r w:rsidRPr="00956D9D">
              <w:rPr>
                <w:rFonts w:ascii="Arial" w:hAnsi="Arial" w:cs="Arial"/>
                <w:sz w:val="20"/>
                <w:szCs w:val="20"/>
                <w:vertAlign w:val="superscript"/>
              </w:rPr>
              <w:t xml:space="preserve">3 </w:t>
            </w:r>
            <w:r w:rsidRPr="00956D9D">
              <w:rPr>
                <w:rFonts w:ascii="Arial" w:hAnsi="Arial" w:cs="Arial"/>
                <w:sz w:val="20"/>
                <w:szCs w:val="20"/>
              </w:rPr>
              <w:t xml:space="preserve">(w odniesieniu do suchych spalin w temp. 0°C, 1 013 </w:t>
            </w:r>
            <w:proofErr w:type="spellStart"/>
            <w:r w:rsidRPr="00956D9D">
              <w:rPr>
                <w:rFonts w:ascii="Arial" w:hAnsi="Arial" w:cs="Arial"/>
                <w:sz w:val="20"/>
                <w:szCs w:val="20"/>
              </w:rPr>
              <w:t>mbar</w:t>
            </w:r>
            <w:proofErr w:type="spellEnd"/>
            <w:r w:rsidRPr="00956D9D">
              <w:rPr>
                <w:rFonts w:ascii="Arial" w:hAnsi="Arial" w:cs="Arial"/>
                <w:sz w:val="20"/>
                <w:szCs w:val="20"/>
              </w:rPr>
              <w:t xml:space="preserve"> przy O2=10%) z osprzętem, armaturą zabezpieczającą i regulującą, układem doprowadzenia powietrza i odprowadzenia spalin,</w:t>
            </w:r>
          </w:p>
          <w:p w14:paraId="614B5070" w14:textId="5C65AECC" w:rsidR="00A52E82" w:rsidRPr="0029183E" w:rsidRDefault="00956D9D" w:rsidP="00956D9D">
            <w:pPr>
              <w:rPr>
                <w:rFonts w:ascii="Arial" w:hAnsi="Arial" w:cs="Arial"/>
                <w:color w:val="FF0000"/>
                <w:sz w:val="20"/>
                <w:szCs w:val="20"/>
              </w:rPr>
            </w:pPr>
            <w:r w:rsidRPr="00956D9D">
              <w:rPr>
                <w:rFonts w:ascii="Arial" w:hAnsi="Arial" w:cs="Arial"/>
                <w:sz w:val="20"/>
                <w:szCs w:val="20"/>
              </w:rPr>
              <w:t xml:space="preserve">Zbiornikiem akumulacyjnym/buforowym, </w:t>
            </w:r>
            <w:r w:rsidRPr="00956D9D">
              <w:rPr>
                <w:rFonts w:ascii="Arial" w:hAnsi="Arial" w:cs="Arial"/>
                <w:sz w:val="20"/>
                <w:szCs w:val="20"/>
              </w:rPr>
              <w:lastRenderedPageBreak/>
              <w:t xml:space="preserve">zbiornikiem </w:t>
            </w:r>
            <w:proofErr w:type="spellStart"/>
            <w:r w:rsidRPr="00956D9D">
              <w:rPr>
                <w:rFonts w:ascii="Arial" w:hAnsi="Arial" w:cs="Arial"/>
                <w:sz w:val="20"/>
                <w:szCs w:val="20"/>
              </w:rPr>
              <w:t>cwu</w:t>
            </w:r>
            <w:proofErr w:type="spellEnd"/>
            <w:r w:rsidRPr="00956D9D">
              <w:rPr>
                <w:rFonts w:ascii="Arial" w:hAnsi="Arial" w:cs="Arial"/>
                <w:sz w:val="20"/>
                <w:szCs w:val="20"/>
              </w:rPr>
              <w:t xml:space="preserve"> z osprzętem</w:t>
            </w:r>
            <w:r w:rsidRPr="00956D9D">
              <w:rPr>
                <w:rFonts w:ascii="Arial" w:hAnsi="Arial" w:cs="Arial"/>
                <w:color w:val="FF0000"/>
                <w:sz w:val="20"/>
                <w:szCs w:val="20"/>
              </w:rPr>
              <w:t>.</w:t>
            </w:r>
          </w:p>
        </w:tc>
        <w:tc>
          <w:tcPr>
            <w:tcW w:w="4077" w:type="dxa"/>
          </w:tcPr>
          <w:p w14:paraId="32A22DB6" w14:textId="051D476A" w:rsidR="00956D9D" w:rsidRPr="00956D9D" w:rsidRDefault="00956D9D" w:rsidP="00956D9D">
            <w:pPr>
              <w:rPr>
                <w:rFonts w:ascii="Arial" w:hAnsi="Arial" w:cs="Arial"/>
                <w:sz w:val="20"/>
                <w:szCs w:val="20"/>
              </w:rPr>
            </w:pPr>
            <w:r w:rsidRPr="00956D9D">
              <w:rPr>
                <w:rFonts w:ascii="Arial" w:hAnsi="Arial" w:cs="Arial"/>
                <w:sz w:val="20"/>
                <w:szCs w:val="20"/>
              </w:rPr>
              <w:lastRenderedPageBreak/>
              <w:t xml:space="preserve">Kotły na </w:t>
            </w:r>
            <w:proofErr w:type="spellStart"/>
            <w:r w:rsidRPr="00956D9D">
              <w:rPr>
                <w:rFonts w:ascii="Arial" w:hAnsi="Arial" w:cs="Arial"/>
                <w:sz w:val="20"/>
                <w:szCs w:val="20"/>
              </w:rPr>
              <w:t>pellet</w:t>
            </w:r>
            <w:proofErr w:type="spellEnd"/>
            <w:r w:rsidRPr="00956D9D">
              <w:rPr>
                <w:rFonts w:ascii="Arial" w:hAnsi="Arial" w:cs="Arial"/>
                <w:sz w:val="20"/>
                <w:szCs w:val="20"/>
              </w:rPr>
              <w:t xml:space="preserve"> drzewny o podwyższonym standardzie muszą posiadać w odniesieniu do ogrzewania pomieszczeń klasę efektywności energetycznej minimum A+ zgodną z rozporządzeniem Komisji (UE) 2015/1187 z dnia 28 kwietnia 2015 r. i na podstawie karty produktu i etykiety energetycznej. Kotły na </w:t>
            </w:r>
            <w:proofErr w:type="spellStart"/>
            <w:r w:rsidRPr="00956D9D">
              <w:rPr>
                <w:rFonts w:ascii="Arial" w:hAnsi="Arial" w:cs="Arial"/>
                <w:sz w:val="20"/>
                <w:szCs w:val="20"/>
              </w:rPr>
              <w:t>pellet</w:t>
            </w:r>
            <w:proofErr w:type="spellEnd"/>
            <w:r w:rsidRPr="00956D9D">
              <w:rPr>
                <w:rFonts w:ascii="Arial" w:hAnsi="Arial" w:cs="Arial"/>
                <w:sz w:val="20"/>
                <w:szCs w:val="20"/>
              </w:rPr>
              <w:t xml:space="preserve"> drzewny o podwyższonym standardzie muszą charakteryzować się obniżoną emisyjnością cząstek stałych o wartości ≤ 20 mg/m</w:t>
            </w:r>
            <w:r w:rsidRPr="00956D9D">
              <w:rPr>
                <w:rFonts w:ascii="Arial" w:hAnsi="Arial" w:cs="Arial"/>
                <w:sz w:val="20"/>
                <w:szCs w:val="20"/>
                <w:vertAlign w:val="superscript"/>
              </w:rPr>
              <w:t>3</w:t>
            </w:r>
            <w:r w:rsidRPr="00956D9D">
              <w:rPr>
                <w:rFonts w:ascii="Arial" w:hAnsi="Arial" w:cs="Arial"/>
                <w:sz w:val="20"/>
                <w:szCs w:val="20"/>
              </w:rPr>
              <w:t>;</w:t>
            </w:r>
          </w:p>
          <w:p w14:paraId="12C06B19" w14:textId="77777777" w:rsidR="00956D9D" w:rsidRPr="00956D9D" w:rsidRDefault="00956D9D" w:rsidP="00956D9D">
            <w:pPr>
              <w:rPr>
                <w:rFonts w:ascii="Arial" w:hAnsi="Arial" w:cs="Arial"/>
                <w:sz w:val="20"/>
                <w:szCs w:val="20"/>
              </w:rPr>
            </w:pPr>
            <w:r w:rsidRPr="00956D9D">
              <w:rPr>
                <w:rFonts w:ascii="Arial" w:hAnsi="Arial" w:cs="Arial"/>
                <w:sz w:val="20"/>
                <w:szCs w:val="20"/>
              </w:rPr>
              <w:t xml:space="preserve">Kotły te mogą być przeznaczone wyłącznie do spalania biomasy w formie </w:t>
            </w:r>
            <w:proofErr w:type="spellStart"/>
            <w:r w:rsidRPr="00956D9D">
              <w:rPr>
                <w:rFonts w:ascii="Arial" w:hAnsi="Arial" w:cs="Arial"/>
                <w:sz w:val="20"/>
                <w:szCs w:val="20"/>
              </w:rPr>
              <w:t>pelletu</w:t>
            </w:r>
            <w:proofErr w:type="spellEnd"/>
          </w:p>
          <w:p w14:paraId="7F28E076" w14:textId="4CB2F9E0" w:rsidR="00956D9D" w:rsidRPr="00956D9D" w:rsidRDefault="00956D9D" w:rsidP="00956D9D">
            <w:pPr>
              <w:rPr>
                <w:rFonts w:ascii="Arial" w:hAnsi="Arial" w:cs="Arial"/>
                <w:sz w:val="20"/>
                <w:szCs w:val="20"/>
              </w:rPr>
            </w:pPr>
            <w:r w:rsidRPr="00956D9D">
              <w:rPr>
                <w:rFonts w:ascii="Arial" w:hAnsi="Arial" w:cs="Arial"/>
                <w:sz w:val="20"/>
                <w:szCs w:val="20"/>
              </w:rPr>
              <w:t>drzewnego. Do dofinansowania nie są kwalifikowane urządzenia wielopaliwowe.</w:t>
            </w:r>
          </w:p>
          <w:p w14:paraId="5E380ADF" w14:textId="77777777" w:rsidR="00956D9D" w:rsidRPr="00956D9D" w:rsidRDefault="00956D9D" w:rsidP="00956D9D">
            <w:pPr>
              <w:rPr>
                <w:rFonts w:ascii="Arial" w:hAnsi="Arial" w:cs="Arial"/>
                <w:sz w:val="20"/>
                <w:szCs w:val="20"/>
              </w:rPr>
            </w:pPr>
            <w:r w:rsidRPr="00956D9D">
              <w:rPr>
                <w:rFonts w:ascii="Arial" w:hAnsi="Arial" w:cs="Arial"/>
                <w:sz w:val="20"/>
                <w:szCs w:val="20"/>
              </w:rPr>
              <w:lastRenderedPageBreak/>
              <w:t>Dofinansowanie jedynie do kotłów z automatycznym podawaniem paliwa;</w:t>
            </w:r>
          </w:p>
          <w:p w14:paraId="2705FE88" w14:textId="77777777" w:rsidR="00956D9D" w:rsidRPr="00956D9D" w:rsidRDefault="00956D9D" w:rsidP="00956D9D">
            <w:pPr>
              <w:rPr>
                <w:rFonts w:ascii="Arial" w:hAnsi="Arial" w:cs="Arial"/>
                <w:sz w:val="20"/>
                <w:szCs w:val="20"/>
              </w:rPr>
            </w:pPr>
            <w:r w:rsidRPr="00956D9D">
              <w:rPr>
                <w:rFonts w:ascii="Arial" w:hAnsi="Arial" w:cs="Arial"/>
                <w:sz w:val="20"/>
                <w:szCs w:val="20"/>
              </w:rPr>
              <w:t xml:space="preserve">Kocioł nie może posiadać rusztu awaryjnego lub </w:t>
            </w:r>
            <w:proofErr w:type="spellStart"/>
            <w:r w:rsidRPr="00956D9D">
              <w:rPr>
                <w:rFonts w:ascii="Arial" w:hAnsi="Arial" w:cs="Arial"/>
                <w:sz w:val="20"/>
                <w:szCs w:val="20"/>
              </w:rPr>
              <w:t>przedpaleniska</w:t>
            </w:r>
            <w:proofErr w:type="spellEnd"/>
            <w:r w:rsidRPr="00956D9D">
              <w:rPr>
                <w:rFonts w:ascii="Arial" w:hAnsi="Arial" w:cs="Arial"/>
                <w:sz w:val="20"/>
                <w:szCs w:val="20"/>
              </w:rPr>
              <w:t xml:space="preserve"> / brak możliwości</w:t>
            </w:r>
          </w:p>
          <w:p w14:paraId="7276757C" w14:textId="7F59B938" w:rsidR="00956D9D" w:rsidRPr="00956D9D" w:rsidRDefault="00956D9D" w:rsidP="00956D9D">
            <w:pPr>
              <w:rPr>
                <w:rFonts w:ascii="Arial" w:hAnsi="Arial" w:cs="Arial"/>
                <w:sz w:val="20"/>
                <w:szCs w:val="20"/>
              </w:rPr>
            </w:pPr>
            <w:r w:rsidRPr="00956D9D">
              <w:rPr>
                <w:rFonts w:ascii="Arial" w:hAnsi="Arial" w:cs="Arial"/>
                <w:sz w:val="20"/>
                <w:szCs w:val="20"/>
              </w:rPr>
              <w:t xml:space="preserve">montażu rusztu awaryjnego lub </w:t>
            </w:r>
            <w:proofErr w:type="spellStart"/>
            <w:r w:rsidRPr="00956D9D">
              <w:rPr>
                <w:rFonts w:ascii="Arial" w:hAnsi="Arial" w:cs="Arial"/>
                <w:sz w:val="20"/>
                <w:szCs w:val="20"/>
              </w:rPr>
              <w:t>przedpaleniska</w:t>
            </w:r>
            <w:proofErr w:type="spellEnd"/>
            <w:r w:rsidRPr="00956D9D">
              <w:rPr>
                <w:rFonts w:ascii="Arial" w:hAnsi="Arial" w:cs="Arial"/>
                <w:sz w:val="20"/>
                <w:szCs w:val="20"/>
              </w:rPr>
              <w:t>; Dodatkowo źródła ciepła muszą docelowo spełniać wymogi aktów prawa miejscowego,</w:t>
            </w:r>
          </w:p>
          <w:p w14:paraId="45860DEF" w14:textId="77777777" w:rsidR="00956D9D" w:rsidRPr="00E02507" w:rsidRDefault="00956D9D" w:rsidP="00956D9D">
            <w:pPr>
              <w:rPr>
                <w:rFonts w:ascii="Arial" w:hAnsi="Arial" w:cs="Arial"/>
                <w:sz w:val="20"/>
                <w:szCs w:val="20"/>
              </w:rPr>
            </w:pPr>
            <w:r w:rsidRPr="00E02507">
              <w:rPr>
                <w:rFonts w:ascii="Arial" w:hAnsi="Arial" w:cs="Arial"/>
                <w:sz w:val="20"/>
                <w:szCs w:val="20"/>
              </w:rPr>
              <w:t>w tym uchwał antysmogowych, co do kotłów i rodzajów paliwa, o ile takie zostały</w:t>
            </w:r>
          </w:p>
          <w:p w14:paraId="42D15547" w14:textId="77777777" w:rsidR="00956D9D" w:rsidRPr="00E02507" w:rsidRDefault="00956D9D" w:rsidP="00956D9D">
            <w:pPr>
              <w:rPr>
                <w:rFonts w:ascii="Arial" w:hAnsi="Arial" w:cs="Arial"/>
                <w:sz w:val="20"/>
                <w:szCs w:val="20"/>
              </w:rPr>
            </w:pPr>
            <w:r w:rsidRPr="00E02507">
              <w:rPr>
                <w:rFonts w:ascii="Arial" w:hAnsi="Arial" w:cs="Arial"/>
                <w:sz w:val="20"/>
                <w:szCs w:val="20"/>
              </w:rPr>
              <w:t>ustanowione na terenie położenia budynku / lokalu mieszkalnego objętego</w:t>
            </w:r>
          </w:p>
          <w:p w14:paraId="73C15B42" w14:textId="77777777" w:rsidR="00956D9D" w:rsidRPr="00E02507" w:rsidRDefault="00956D9D" w:rsidP="00956D9D">
            <w:pPr>
              <w:rPr>
                <w:rFonts w:ascii="Arial" w:hAnsi="Arial" w:cs="Arial"/>
                <w:sz w:val="20"/>
                <w:szCs w:val="20"/>
              </w:rPr>
            </w:pPr>
            <w:r w:rsidRPr="00E02507">
              <w:rPr>
                <w:rFonts w:ascii="Arial" w:hAnsi="Arial" w:cs="Arial"/>
                <w:sz w:val="20"/>
                <w:szCs w:val="20"/>
              </w:rPr>
              <w:t>dofinansowaniem.</w:t>
            </w:r>
          </w:p>
          <w:p w14:paraId="5BD6E457" w14:textId="77777777" w:rsidR="00956D9D" w:rsidRPr="00E02507" w:rsidRDefault="00956D9D" w:rsidP="00956D9D">
            <w:pPr>
              <w:rPr>
                <w:rFonts w:ascii="Arial" w:hAnsi="Arial" w:cs="Arial"/>
                <w:sz w:val="20"/>
                <w:szCs w:val="20"/>
              </w:rPr>
            </w:pPr>
            <w:r w:rsidRPr="00E02507">
              <w:rPr>
                <w:rFonts w:ascii="Arial" w:hAnsi="Arial" w:cs="Arial"/>
                <w:sz w:val="20"/>
                <w:szCs w:val="20"/>
              </w:rPr>
              <w:t>Przewody kominowe / spalinowe muszą być dostosowane do pracy z zamontowanym</w:t>
            </w:r>
          </w:p>
          <w:p w14:paraId="5E02D710" w14:textId="77777777" w:rsidR="00956D9D" w:rsidRPr="00E02507" w:rsidRDefault="00956D9D" w:rsidP="00956D9D">
            <w:pPr>
              <w:rPr>
                <w:rFonts w:ascii="Arial" w:hAnsi="Arial" w:cs="Arial"/>
                <w:sz w:val="20"/>
                <w:szCs w:val="20"/>
              </w:rPr>
            </w:pPr>
            <w:r w:rsidRPr="00E02507">
              <w:rPr>
                <w:rFonts w:ascii="Arial" w:hAnsi="Arial" w:cs="Arial"/>
                <w:sz w:val="20"/>
                <w:szCs w:val="20"/>
              </w:rPr>
              <w:t>kotłem, co będzie potwierdzone w protokole z odbioru kominiarskiego podpisanym</w:t>
            </w:r>
          </w:p>
          <w:p w14:paraId="2E016B83" w14:textId="77777777" w:rsidR="00956D9D" w:rsidRPr="00E02507" w:rsidRDefault="00956D9D" w:rsidP="00956D9D">
            <w:pPr>
              <w:rPr>
                <w:rFonts w:ascii="Arial" w:hAnsi="Arial" w:cs="Arial"/>
                <w:sz w:val="20"/>
                <w:szCs w:val="20"/>
              </w:rPr>
            </w:pPr>
            <w:r w:rsidRPr="00E02507">
              <w:rPr>
                <w:rFonts w:ascii="Arial" w:hAnsi="Arial" w:cs="Arial"/>
                <w:sz w:val="20"/>
                <w:szCs w:val="20"/>
              </w:rPr>
              <w:t>przez mistrza kominiarskiego. W przypadku montażu zestawu, musi on spełniać</w:t>
            </w:r>
          </w:p>
          <w:p w14:paraId="07864D3F" w14:textId="77777777" w:rsidR="00956D9D" w:rsidRPr="00E02507" w:rsidRDefault="00956D9D" w:rsidP="00956D9D">
            <w:pPr>
              <w:rPr>
                <w:rFonts w:ascii="Arial" w:hAnsi="Arial" w:cs="Arial"/>
                <w:sz w:val="20"/>
                <w:szCs w:val="20"/>
              </w:rPr>
            </w:pPr>
            <w:r w:rsidRPr="00E02507">
              <w:rPr>
                <w:rFonts w:ascii="Arial" w:hAnsi="Arial" w:cs="Arial"/>
                <w:sz w:val="20"/>
                <w:szCs w:val="20"/>
              </w:rPr>
              <w:t>wymagania klasy energetycznej, co najmniej jedną klasę wyżej niż wspomagane źródło</w:t>
            </w:r>
          </w:p>
          <w:p w14:paraId="2159D299" w14:textId="464E1665" w:rsidR="00A52E82" w:rsidRPr="0029183E" w:rsidRDefault="00956D9D" w:rsidP="00956D9D">
            <w:pPr>
              <w:rPr>
                <w:rFonts w:ascii="Arial" w:hAnsi="Arial" w:cs="Arial"/>
                <w:color w:val="FF0000"/>
                <w:sz w:val="20"/>
                <w:szCs w:val="20"/>
              </w:rPr>
            </w:pPr>
            <w:r w:rsidRPr="00E02507">
              <w:rPr>
                <w:rFonts w:ascii="Arial" w:hAnsi="Arial" w:cs="Arial"/>
                <w:sz w:val="20"/>
                <w:szCs w:val="20"/>
              </w:rPr>
              <w:t>ciepła na podstawie etykiety energetycznej dla zestawu</w:t>
            </w:r>
          </w:p>
        </w:tc>
      </w:tr>
      <w:tr w:rsidR="00E02507" w:rsidRPr="0029183E" w14:paraId="033A186A" w14:textId="77777777" w:rsidTr="005F43CD">
        <w:tc>
          <w:tcPr>
            <w:tcW w:w="561" w:type="dxa"/>
          </w:tcPr>
          <w:p w14:paraId="6639EF85" w14:textId="66C74E22" w:rsidR="00E02507" w:rsidRPr="00956D9D" w:rsidRDefault="00E02507" w:rsidP="00324ABF">
            <w:pPr>
              <w:jc w:val="center"/>
              <w:rPr>
                <w:rFonts w:ascii="Arial" w:hAnsi="Arial" w:cs="Arial"/>
                <w:sz w:val="20"/>
                <w:szCs w:val="20"/>
              </w:rPr>
            </w:pPr>
            <w:r>
              <w:rPr>
                <w:rFonts w:ascii="Arial" w:hAnsi="Arial" w:cs="Arial"/>
                <w:sz w:val="20"/>
                <w:szCs w:val="20"/>
              </w:rPr>
              <w:lastRenderedPageBreak/>
              <w:t>5</w:t>
            </w:r>
          </w:p>
        </w:tc>
        <w:tc>
          <w:tcPr>
            <w:tcW w:w="1606" w:type="dxa"/>
          </w:tcPr>
          <w:p w14:paraId="558F077D" w14:textId="77777777" w:rsidR="00E02507" w:rsidRPr="00E02507" w:rsidRDefault="00E02507" w:rsidP="00E02507">
            <w:pPr>
              <w:rPr>
                <w:rFonts w:ascii="Arial" w:hAnsi="Arial" w:cs="Arial"/>
                <w:sz w:val="20"/>
                <w:szCs w:val="20"/>
              </w:rPr>
            </w:pPr>
            <w:r w:rsidRPr="00E02507">
              <w:rPr>
                <w:rFonts w:ascii="Arial" w:hAnsi="Arial" w:cs="Arial"/>
                <w:sz w:val="20"/>
                <w:szCs w:val="20"/>
              </w:rPr>
              <w:t>Kocioł zgazowujący</w:t>
            </w:r>
          </w:p>
          <w:p w14:paraId="6B1F2963" w14:textId="77777777" w:rsidR="00E02507" w:rsidRPr="00E02507" w:rsidRDefault="00E02507" w:rsidP="00E02507">
            <w:pPr>
              <w:rPr>
                <w:rFonts w:ascii="Arial" w:hAnsi="Arial" w:cs="Arial"/>
                <w:sz w:val="20"/>
                <w:szCs w:val="20"/>
              </w:rPr>
            </w:pPr>
            <w:r w:rsidRPr="00E02507">
              <w:rPr>
                <w:rFonts w:ascii="Arial" w:hAnsi="Arial" w:cs="Arial"/>
                <w:sz w:val="20"/>
                <w:szCs w:val="20"/>
              </w:rPr>
              <w:t>drewno o</w:t>
            </w:r>
          </w:p>
          <w:p w14:paraId="2583B925" w14:textId="77777777" w:rsidR="00E02507" w:rsidRPr="00E02507" w:rsidRDefault="00E02507" w:rsidP="00E02507">
            <w:pPr>
              <w:rPr>
                <w:rFonts w:ascii="Arial" w:hAnsi="Arial" w:cs="Arial"/>
                <w:sz w:val="20"/>
                <w:szCs w:val="20"/>
              </w:rPr>
            </w:pPr>
            <w:r w:rsidRPr="00E02507">
              <w:rPr>
                <w:rFonts w:ascii="Arial" w:hAnsi="Arial" w:cs="Arial"/>
                <w:sz w:val="20"/>
                <w:szCs w:val="20"/>
              </w:rPr>
              <w:t>podwyższonym</w:t>
            </w:r>
          </w:p>
          <w:p w14:paraId="57A6B5CB" w14:textId="496295C9" w:rsidR="00E02507" w:rsidRPr="00956D9D" w:rsidRDefault="00E02507" w:rsidP="00E02507">
            <w:pPr>
              <w:rPr>
                <w:rFonts w:ascii="Arial" w:hAnsi="Arial" w:cs="Arial"/>
                <w:sz w:val="20"/>
                <w:szCs w:val="20"/>
              </w:rPr>
            </w:pPr>
            <w:r w:rsidRPr="00E02507">
              <w:rPr>
                <w:rFonts w:ascii="Arial" w:hAnsi="Arial" w:cs="Arial"/>
                <w:sz w:val="20"/>
                <w:szCs w:val="20"/>
              </w:rPr>
              <w:t>standardzie</w:t>
            </w:r>
          </w:p>
        </w:tc>
        <w:tc>
          <w:tcPr>
            <w:tcW w:w="2818" w:type="dxa"/>
          </w:tcPr>
          <w:p w14:paraId="60B6C12E" w14:textId="77777777" w:rsidR="00E02507" w:rsidRPr="00E02507" w:rsidRDefault="00E02507" w:rsidP="00E02507">
            <w:pPr>
              <w:rPr>
                <w:rFonts w:ascii="Arial" w:hAnsi="Arial" w:cs="Arial"/>
                <w:sz w:val="20"/>
                <w:szCs w:val="20"/>
              </w:rPr>
            </w:pPr>
            <w:r w:rsidRPr="00E02507">
              <w:rPr>
                <w:rFonts w:ascii="Arial" w:hAnsi="Arial" w:cs="Arial"/>
                <w:sz w:val="20"/>
                <w:szCs w:val="20"/>
              </w:rPr>
              <w:t>Zakup/montaż kotła</w:t>
            </w:r>
          </w:p>
          <w:p w14:paraId="5E1DE849" w14:textId="77777777" w:rsidR="00E02507" w:rsidRPr="00E02507" w:rsidRDefault="00E02507" w:rsidP="00E02507">
            <w:pPr>
              <w:rPr>
                <w:rFonts w:ascii="Arial" w:hAnsi="Arial" w:cs="Arial"/>
                <w:sz w:val="20"/>
                <w:szCs w:val="20"/>
              </w:rPr>
            </w:pPr>
            <w:r w:rsidRPr="00E02507">
              <w:rPr>
                <w:rFonts w:ascii="Arial" w:hAnsi="Arial" w:cs="Arial"/>
                <w:sz w:val="20"/>
                <w:szCs w:val="20"/>
              </w:rPr>
              <w:t>zgazowującego drewno o</w:t>
            </w:r>
          </w:p>
          <w:p w14:paraId="105258FF" w14:textId="0BB4701E" w:rsidR="00E02507" w:rsidRPr="00E02507" w:rsidRDefault="00E02507" w:rsidP="00E02507">
            <w:pPr>
              <w:rPr>
                <w:rFonts w:ascii="Arial" w:hAnsi="Arial" w:cs="Arial"/>
                <w:sz w:val="20"/>
                <w:szCs w:val="20"/>
              </w:rPr>
            </w:pPr>
            <w:r w:rsidRPr="00E02507">
              <w:rPr>
                <w:rFonts w:ascii="Arial" w:hAnsi="Arial" w:cs="Arial"/>
                <w:sz w:val="20"/>
                <w:szCs w:val="20"/>
              </w:rPr>
              <w:t>obniżonej emisyjności cząstek</w:t>
            </w:r>
            <w:r>
              <w:rPr>
                <w:rFonts w:ascii="Arial" w:hAnsi="Arial" w:cs="Arial"/>
                <w:sz w:val="20"/>
                <w:szCs w:val="20"/>
              </w:rPr>
              <w:t xml:space="preserve"> </w:t>
            </w:r>
            <w:r w:rsidRPr="00E02507">
              <w:rPr>
                <w:rFonts w:ascii="Arial" w:hAnsi="Arial" w:cs="Arial"/>
                <w:sz w:val="20"/>
                <w:szCs w:val="20"/>
              </w:rPr>
              <w:t>stałych o wartości ≤ 20 mg/m</w:t>
            </w:r>
            <w:r w:rsidRPr="00E02507">
              <w:rPr>
                <w:rFonts w:ascii="Arial" w:hAnsi="Arial" w:cs="Arial"/>
                <w:sz w:val="20"/>
                <w:szCs w:val="20"/>
                <w:vertAlign w:val="superscript"/>
              </w:rPr>
              <w:t>3</w:t>
            </w:r>
            <w:r w:rsidRPr="00E02507">
              <w:rPr>
                <w:rFonts w:ascii="Arial" w:hAnsi="Arial" w:cs="Arial"/>
                <w:sz w:val="20"/>
                <w:szCs w:val="20"/>
              </w:rPr>
              <w:t xml:space="preserve"> (w</w:t>
            </w:r>
          </w:p>
          <w:p w14:paraId="422CEFD3" w14:textId="77777777" w:rsidR="00E02507" w:rsidRPr="00E02507" w:rsidRDefault="00E02507" w:rsidP="00E02507">
            <w:pPr>
              <w:rPr>
                <w:rFonts w:ascii="Arial" w:hAnsi="Arial" w:cs="Arial"/>
                <w:sz w:val="20"/>
                <w:szCs w:val="20"/>
              </w:rPr>
            </w:pPr>
            <w:r w:rsidRPr="00E02507">
              <w:rPr>
                <w:rFonts w:ascii="Arial" w:hAnsi="Arial" w:cs="Arial"/>
                <w:sz w:val="20"/>
                <w:szCs w:val="20"/>
              </w:rPr>
              <w:t>odniesieniu do suchych spalin w</w:t>
            </w:r>
          </w:p>
          <w:p w14:paraId="50F94C8A" w14:textId="77777777" w:rsidR="00E02507" w:rsidRPr="00E02507" w:rsidRDefault="00E02507" w:rsidP="00E02507">
            <w:pPr>
              <w:rPr>
                <w:rFonts w:ascii="Arial" w:hAnsi="Arial" w:cs="Arial"/>
                <w:sz w:val="20"/>
                <w:szCs w:val="20"/>
              </w:rPr>
            </w:pPr>
            <w:r w:rsidRPr="00E02507">
              <w:rPr>
                <w:rFonts w:ascii="Arial" w:hAnsi="Arial" w:cs="Arial"/>
                <w:sz w:val="20"/>
                <w:szCs w:val="20"/>
              </w:rPr>
              <w:t xml:space="preserve">temp. 0°C, 1013 </w:t>
            </w:r>
            <w:proofErr w:type="spellStart"/>
            <w:r w:rsidRPr="00E02507">
              <w:rPr>
                <w:rFonts w:ascii="Arial" w:hAnsi="Arial" w:cs="Arial"/>
                <w:sz w:val="20"/>
                <w:szCs w:val="20"/>
              </w:rPr>
              <w:t>mbar</w:t>
            </w:r>
            <w:proofErr w:type="spellEnd"/>
            <w:r w:rsidRPr="00E02507">
              <w:rPr>
                <w:rFonts w:ascii="Arial" w:hAnsi="Arial" w:cs="Arial"/>
                <w:sz w:val="20"/>
                <w:szCs w:val="20"/>
              </w:rPr>
              <w:t xml:space="preserve"> przy</w:t>
            </w:r>
          </w:p>
          <w:p w14:paraId="64C669BB" w14:textId="6B4F7EFC" w:rsidR="00E02507" w:rsidRPr="00E02507" w:rsidRDefault="00E02507" w:rsidP="00E02507">
            <w:pPr>
              <w:rPr>
                <w:rFonts w:ascii="Arial" w:hAnsi="Arial" w:cs="Arial"/>
                <w:sz w:val="20"/>
                <w:szCs w:val="20"/>
              </w:rPr>
            </w:pPr>
            <w:r w:rsidRPr="00E02507">
              <w:rPr>
                <w:rFonts w:ascii="Arial" w:hAnsi="Arial" w:cs="Arial"/>
                <w:sz w:val="20"/>
                <w:szCs w:val="20"/>
              </w:rPr>
              <w:t>O2=10%) z osprzętem, armaturą</w:t>
            </w:r>
            <w:r>
              <w:rPr>
                <w:rFonts w:ascii="Arial" w:hAnsi="Arial" w:cs="Arial"/>
                <w:sz w:val="20"/>
                <w:szCs w:val="20"/>
              </w:rPr>
              <w:t xml:space="preserve"> </w:t>
            </w:r>
            <w:r w:rsidRPr="00E02507">
              <w:rPr>
                <w:rFonts w:ascii="Arial" w:hAnsi="Arial" w:cs="Arial"/>
                <w:sz w:val="20"/>
                <w:szCs w:val="20"/>
              </w:rPr>
              <w:t>zabezpieczającą i regulującą,</w:t>
            </w:r>
            <w:r>
              <w:rPr>
                <w:rFonts w:ascii="Arial" w:hAnsi="Arial" w:cs="Arial"/>
                <w:sz w:val="20"/>
                <w:szCs w:val="20"/>
              </w:rPr>
              <w:t xml:space="preserve"> </w:t>
            </w:r>
            <w:r w:rsidRPr="00E02507">
              <w:rPr>
                <w:rFonts w:ascii="Arial" w:hAnsi="Arial" w:cs="Arial"/>
                <w:sz w:val="20"/>
                <w:szCs w:val="20"/>
              </w:rPr>
              <w:t>układem doprowadzenia</w:t>
            </w:r>
            <w:r>
              <w:rPr>
                <w:rFonts w:ascii="Arial" w:hAnsi="Arial" w:cs="Arial"/>
                <w:sz w:val="20"/>
                <w:szCs w:val="20"/>
              </w:rPr>
              <w:t xml:space="preserve"> </w:t>
            </w:r>
            <w:r w:rsidRPr="00E02507">
              <w:rPr>
                <w:rFonts w:ascii="Arial" w:hAnsi="Arial" w:cs="Arial"/>
                <w:sz w:val="20"/>
                <w:szCs w:val="20"/>
              </w:rPr>
              <w:t>powietrza i odprowadzenia spalin</w:t>
            </w:r>
          </w:p>
          <w:p w14:paraId="3E22A474" w14:textId="28005B56" w:rsidR="00E02507" w:rsidRPr="00E02507" w:rsidRDefault="00E02507" w:rsidP="00E02507">
            <w:pPr>
              <w:rPr>
                <w:rFonts w:ascii="Arial" w:hAnsi="Arial" w:cs="Arial"/>
                <w:sz w:val="20"/>
                <w:szCs w:val="20"/>
              </w:rPr>
            </w:pPr>
            <w:r w:rsidRPr="00E02507">
              <w:rPr>
                <w:rFonts w:ascii="Arial" w:hAnsi="Arial" w:cs="Arial"/>
                <w:sz w:val="20"/>
                <w:szCs w:val="20"/>
              </w:rPr>
              <w:t>w tym budową nowego komina,</w:t>
            </w:r>
            <w:r>
              <w:rPr>
                <w:rFonts w:ascii="Arial" w:hAnsi="Arial" w:cs="Arial"/>
                <w:sz w:val="20"/>
                <w:szCs w:val="20"/>
              </w:rPr>
              <w:t xml:space="preserve"> </w:t>
            </w:r>
            <w:r w:rsidRPr="00E02507">
              <w:rPr>
                <w:rFonts w:ascii="Arial" w:hAnsi="Arial" w:cs="Arial"/>
                <w:sz w:val="20"/>
                <w:szCs w:val="20"/>
              </w:rPr>
              <w:t>zbiornikiem</w:t>
            </w:r>
            <w:r>
              <w:t xml:space="preserve"> </w:t>
            </w:r>
            <w:r w:rsidRPr="00E02507">
              <w:rPr>
                <w:rFonts w:ascii="Arial" w:hAnsi="Arial" w:cs="Arial"/>
                <w:sz w:val="20"/>
                <w:szCs w:val="20"/>
              </w:rPr>
              <w:t>akumulacyjnym/buforowym,</w:t>
            </w:r>
          </w:p>
          <w:p w14:paraId="31990144" w14:textId="520BC138" w:rsidR="00E02507" w:rsidRPr="00956D9D" w:rsidRDefault="00E02507" w:rsidP="00E02507">
            <w:pPr>
              <w:rPr>
                <w:rFonts w:ascii="Arial" w:hAnsi="Arial" w:cs="Arial"/>
                <w:sz w:val="20"/>
                <w:szCs w:val="20"/>
              </w:rPr>
            </w:pPr>
            <w:r w:rsidRPr="00E02507">
              <w:rPr>
                <w:rFonts w:ascii="Arial" w:hAnsi="Arial" w:cs="Arial"/>
                <w:sz w:val="20"/>
                <w:szCs w:val="20"/>
              </w:rPr>
              <w:t xml:space="preserve">zbiornikiem </w:t>
            </w:r>
            <w:proofErr w:type="spellStart"/>
            <w:r w:rsidRPr="00E02507">
              <w:rPr>
                <w:rFonts w:ascii="Arial" w:hAnsi="Arial" w:cs="Arial"/>
                <w:sz w:val="20"/>
                <w:szCs w:val="20"/>
              </w:rPr>
              <w:t>cwu</w:t>
            </w:r>
            <w:proofErr w:type="spellEnd"/>
            <w:r w:rsidRPr="00E02507">
              <w:rPr>
                <w:rFonts w:ascii="Arial" w:hAnsi="Arial" w:cs="Arial"/>
                <w:sz w:val="20"/>
                <w:szCs w:val="20"/>
              </w:rPr>
              <w:t xml:space="preserve"> z osprzętem.</w:t>
            </w:r>
          </w:p>
        </w:tc>
        <w:tc>
          <w:tcPr>
            <w:tcW w:w="4077" w:type="dxa"/>
          </w:tcPr>
          <w:p w14:paraId="5B972801" w14:textId="77777777" w:rsidR="00E02507" w:rsidRPr="00E02507" w:rsidRDefault="00E02507" w:rsidP="00E02507">
            <w:pPr>
              <w:rPr>
                <w:rFonts w:ascii="Arial" w:hAnsi="Arial" w:cs="Arial"/>
                <w:sz w:val="20"/>
                <w:szCs w:val="20"/>
              </w:rPr>
            </w:pPr>
            <w:r w:rsidRPr="00E02507">
              <w:rPr>
                <w:rFonts w:ascii="Arial" w:hAnsi="Arial" w:cs="Arial"/>
                <w:sz w:val="20"/>
                <w:szCs w:val="20"/>
              </w:rPr>
              <w:t>Kotły zgazowujące drewno muszą posiadać certyfikat/świadectwo potwierdzające</w:t>
            </w:r>
          </w:p>
          <w:p w14:paraId="50E68940" w14:textId="77777777" w:rsidR="00E02507" w:rsidRPr="00E02507" w:rsidRDefault="00E02507" w:rsidP="00E02507">
            <w:pPr>
              <w:rPr>
                <w:rFonts w:ascii="Arial" w:hAnsi="Arial" w:cs="Arial"/>
                <w:sz w:val="20"/>
                <w:szCs w:val="20"/>
              </w:rPr>
            </w:pPr>
            <w:r w:rsidRPr="00E02507">
              <w:rPr>
                <w:rFonts w:ascii="Arial" w:hAnsi="Arial" w:cs="Arial"/>
                <w:sz w:val="20"/>
                <w:szCs w:val="20"/>
              </w:rPr>
              <w:t xml:space="preserve">spełnienie wymogów dotyczących </w:t>
            </w:r>
            <w:proofErr w:type="spellStart"/>
            <w:r w:rsidRPr="00E02507">
              <w:rPr>
                <w:rFonts w:ascii="Arial" w:hAnsi="Arial" w:cs="Arial"/>
                <w:sz w:val="20"/>
                <w:szCs w:val="20"/>
              </w:rPr>
              <w:t>ekoprojektu</w:t>
            </w:r>
            <w:proofErr w:type="spellEnd"/>
            <w:r w:rsidRPr="00E02507">
              <w:rPr>
                <w:rFonts w:ascii="Arial" w:hAnsi="Arial" w:cs="Arial"/>
                <w:sz w:val="20"/>
                <w:szCs w:val="20"/>
              </w:rPr>
              <w:t xml:space="preserve"> (</w:t>
            </w:r>
            <w:proofErr w:type="spellStart"/>
            <w:r w:rsidRPr="00E02507">
              <w:rPr>
                <w:rFonts w:ascii="Arial" w:hAnsi="Arial" w:cs="Arial"/>
                <w:sz w:val="20"/>
                <w:szCs w:val="20"/>
              </w:rPr>
              <w:t>ecodesign</w:t>
            </w:r>
            <w:proofErr w:type="spellEnd"/>
            <w:r w:rsidRPr="00E02507">
              <w:rPr>
                <w:rFonts w:ascii="Arial" w:hAnsi="Arial" w:cs="Arial"/>
                <w:sz w:val="20"/>
                <w:szCs w:val="20"/>
              </w:rPr>
              <w:t>);</w:t>
            </w:r>
          </w:p>
          <w:p w14:paraId="372C42C1" w14:textId="77777777" w:rsidR="00E02507" w:rsidRPr="00E02507" w:rsidRDefault="00E02507" w:rsidP="00E02507">
            <w:pPr>
              <w:rPr>
                <w:rFonts w:ascii="Arial" w:hAnsi="Arial" w:cs="Arial"/>
                <w:sz w:val="20"/>
                <w:szCs w:val="20"/>
              </w:rPr>
            </w:pPr>
            <w:r w:rsidRPr="00E02507">
              <w:rPr>
                <w:rFonts w:ascii="Arial" w:hAnsi="Arial" w:cs="Arial"/>
                <w:sz w:val="20"/>
                <w:szCs w:val="20"/>
              </w:rPr>
              <w:t>Kotły zgazowujące drewno o podwyższonym standardzie muszą charakteryzować się</w:t>
            </w:r>
          </w:p>
          <w:p w14:paraId="3809AC2C" w14:textId="77777777" w:rsidR="00E02507" w:rsidRPr="00E02507" w:rsidRDefault="00E02507" w:rsidP="00E02507">
            <w:pPr>
              <w:rPr>
                <w:rFonts w:ascii="Arial" w:hAnsi="Arial" w:cs="Arial"/>
                <w:sz w:val="20"/>
                <w:szCs w:val="20"/>
              </w:rPr>
            </w:pPr>
            <w:r w:rsidRPr="00E02507">
              <w:rPr>
                <w:rFonts w:ascii="Arial" w:hAnsi="Arial" w:cs="Arial"/>
                <w:sz w:val="20"/>
                <w:szCs w:val="20"/>
              </w:rPr>
              <w:t>obniżoną emisyjnością cząstek stałych o wartości ≤ 20 mg/m</w:t>
            </w:r>
            <w:r w:rsidRPr="00E02507">
              <w:rPr>
                <w:rFonts w:ascii="Arial" w:hAnsi="Arial" w:cs="Arial"/>
                <w:sz w:val="20"/>
                <w:szCs w:val="20"/>
                <w:vertAlign w:val="superscript"/>
              </w:rPr>
              <w:t>3</w:t>
            </w:r>
            <w:r w:rsidRPr="00E02507">
              <w:rPr>
                <w:rFonts w:ascii="Arial" w:hAnsi="Arial" w:cs="Arial"/>
                <w:sz w:val="20"/>
                <w:szCs w:val="20"/>
              </w:rPr>
              <w:t>;</w:t>
            </w:r>
          </w:p>
          <w:p w14:paraId="661EE774" w14:textId="77777777" w:rsidR="00E02507" w:rsidRPr="00E02507" w:rsidRDefault="00E02507" w:rsidP="00E02507">
            <w:pPr>
              <w:rPr>
                <w:rFonts w:ascii="Arial" w:hAnsi="Arial" w:cs="Arial"/>
                <w:sz w:val="20"/>
                <w:szCs w:val="20"/>
              </w:rPr>
            </w:pPr>
            <w:r w:rsidRPr="00E02507">
              <w:rPr>
                <w:rFonts w:ascii="Arial" w:hAnsi="Arial" w:cs="Arial"/>
                <w:sz w:val="20"/>
                <w:szCs w:val="20"/>
              </w:rPr>
              <w:t>Kotły zgazowujące drewno muszą posiadać klasę efektywności energetycznej</w:t>
            </w:r>
          </w:p>
          <w:p w14:paraId="4AA23451" w14:textId="77777777" w:rsidR="00E02507" w:rsidRPr="00E02507" w:rsidRDefault="00E02507" w:rsidP="00E02507">
            <w:pPr>
              <w:rPr>
                <w:rFonts w:ascii="Arial" w:hAnsi="Arial" w:cs="Arial"/>
                <w:sz w:val="20"/>
                <w:szCs w:val="20"/>
              </w:rPr>
            </w:pPr>
            <w:r w:rsidRPr="00E02507">
              <w:rPr>
                <w:rFonts w:ascii="Arial" w:hAnsi="Arial" w:cs="Arial"/>
                <w:sz w:val="20"/>
                <w:szCs w:val="20"/>
              </w:rPr>
              <w:t>minimum A+ na podstawie karty produktu i etykiety energetycznej;</w:t>
            </w:r>
          </w:p>
          <w:p w14:paraId="4BBDE5D6" w14:textId="77777777" w:rsidR="00E02507" w:rsidRPr="00E02507" w:rsidRDefault="00E02507" w:rsidP="00E02507">
            <w:pPr>
              <w:rPr>
                <w:rFonts w:ascii="Arial" w:hAnsi="Arial" w:cs="Arial"/>
                <w:sz w:val="20"/>
                <w:szCs w:val="20"/>
              </w:rPr>
            </w:pPr>
            <w:r w:rsidRPr="00E02507">
              <w:rPr>
                <w:rFonts w:ascii="Arial" w:hAnsi="Arial" w:cs="Arial"/>
                <w:sz w:val="20"/>
                <w:szCs w:val="20"/>
              </w:rPr>
              <w:t>Kotły te mogą być przeznaczone wyłącznie do zgazowania biomasy w formie drewna</w:t>
            </w:r>
          </w:p>
          <w:p w14:paraId="4F27177C" w14:textId="77777777" w:rsidR="00E02507" w:rsidRPr="00E02507" w:rsidRDefault="00E02507" w:rsidP="00E02507">
            <w:pPr>
              <w:rPr>
                <w:rFonts w:ascii="Arial" w:hAnsi="Arial" w:cs="Arial"/>
                <w:sz w:val="20"/>
                <w:szCs w:val="20"/>
              </w:rPr>
            </w:pPr>
            <w:r w:rsidRPr="00E02507">
              <w:rPr>
                <w:rFonts w:ascii="Arial" w:hAnsi="Arial" w:cs="Arial"/>
                <w:sz w:val="20"/>
                <w:szCs w:val="20"/>
              </w:rPr>
              <w:t xml:space="preserve">kawałkowego albo do spalania biomasy w formie </w:t>
            </w:r>
            <w:proofErr w:type="spellStart"/>
            <w:r w:rsidRPr="00E02507">
              <w:rPr>
                <w:rFonts w:ascii="Arial" w:hAnsi="Arial" w:cs="Arial"/>
                <w:sz w:val="20"/>
                <w:szCs w:val="20"/>
              </w:rPr>
              <w:t>pelletu</w:t>
            </w:r>
            <w:proofErr w:type="spellEnd"/>
            <w:r w:rsidRPr="00E02507">
              <w:rPr>
                <w:rFonts w:ascii="Arial" w:hAnsi="Arial" w:cs="Arial"/>
                <w:sz w:val="20"/>
                <w:szCs w:val="20"/>
              </w:rPr>
              <w:t xml:space="preserve"> drzewnego oraz zgazowania</w:t>
            </w:r>
          </w:p>
          <w:p w14:paraId="29BCDA99" w14:textId="77777777" w:rsidR="00E02507" w:rsidRPr="00E02507" w:rsidRDefault="00E02507" w:rsidP="00E02507">
            <w:pPr>
              <w:rPr>
                <w:rFonts w:ascii="Arial" w:hAnsi="Arial" w:cs="Arial"/>
                <w:sz w:val="20"/>
                <w:szCs w:val="20"/>
              </w:rPr>
            </w:pPr>
            <w:r w:rsidRPr="00E02507">
              <w:rPr>
                <w:rFonts w:ascii="Arial" w:hAnsi="Arial" w:cs="Arial"/>
                <w:sz w:val="20"/>
                <w:szCs w:val="20"/>
              </w:rPr>
              <w:t>biomasy w formie drewna kawałkowego.</w:t>
            </w:r>
          </w:p>
          <w:p w14:paraId="4D1ADE4C" w14:textId="77777777" w:rsidR="00E02507" w:rsidRPr="00E02507" w:rsidRDefault="00E02507" w:rsidP="00E02507">
            <w:pPr>
              <w:rPr>
                <w:rFonts w:ascii="Arial" w:hAnsi="Arial" w:cs="Arial"/>
                <w:sz w:val="20"/>
                <w:szCs w:val="20"/>
              </w:rPr>
            </w:pPr>
            <w:r w:rsidRPr="00E02507">
              <w:rPr>
                <w:rFonts w:ascii="Arial" w:hAnsi="Arial" w:cs="Arial"/>
                <w:sz w:val="20"/>
                <w:szCs w:val="20"/>
              </w:rPr>
              <w:t xml:space="preserve">Do dofinansowania kwalifikują się jedynie kotły z automatycznym podawaniem </w:t>
            </w:r>
            <w:proofErr w:type="spellStart"/>
            <w:r w:rsidRPr="00E02507">
              <w:rPr>
                <w:rFonts w:ascii="Arial" w:hAnsi="Arial" w:cs="Arial"/>
                <w:sz w:val="20"/>
                <w:szCs w:val="20"/>
              </w:rPr>
              <w:t>pelletu</w:t>
            </w:r>
            <w:proofErr w:type="spellEnd"/>
          </w:p>
          <w:p w14:paraId="1ACEE4BA" w14:textId="77777777" w:rsidR="00E02507" w:rsidRPr="00E02507" w:rsidRDefault="00E02507" w:rsidP="00E02507">
            <w:pPr>
              <w:rPr>
                <w:rFonts w:ascii="Arial" w:hAnsi="Arial" w:cs="Arial"/>
                <w:sz w:val="20"/>
                <w:szCs w:val="20"/>
              </w:rPr>
            </w:pPr>
            <w:r w:rsidRPr="00E02507">
              <w:rPr>
                <w:rFonts w:ascii="Arial" w:hAnsi="Arial" w:cs="Arial"/>
                <w:sz w:val="20"/>
                <w:szCs w:val="20"/>
              </w:rPr>
              <w:t>drzewnego.</w:t>
            </w:r>
          </w:p>
          <w:p w14:paraId="11C3D84C" w14:textId="77777777" w:rsidR="00E02507" w:rsidRDefault="00E02507" w:rsidP="00E02507">
            <w:pPr>
              <w:rPr>
                <w:rFonts w:ascii="Arial" w:hAnsi="Arial" w:cs="Arial"/>
                <w:sz w:val="20"/>
                <w:szCs w:val="20"/>
              </w:rPr>
            </w:pPr>
            <w:r w:rsidRPr="00E02507">
              <w:rPr>
                <w:rFonts w:ascii="Arial" w:hAnsi="Arial" w:cs="Arial"/>
                <w:sz w:val="20"/>
                <w:szCs w:val="20"/>
              </w:rPr>
              <w:t>Do dofinansowania nie są kwalifikowane inne urządzenia wielopaliwowe.</w:t>
            </w:r>
          </w:p>
          <w:p w14:paraId="158AF5E6" w14:textId="77777777" w:rsidR="00E02507" w:rsidRPr="00E02507" w:rsidRDefault="00E02507" w:rsidP="00E02507">
            <w:pPr>
              <w:rPr>
                <w:rFonts w:ascii="Arial" w:hAnsi="Arial" w:cs="Arial"/>
                <w:sz w:val="20"/>
                <w:szCs w:val="20"/>
              </w:rPr>
            </w:pPr>
            <w:r w:rsidRPr="00E02507">
              <w:rPr>
                <w:rFonts w:ascii="Arial" w:hAnsi="Arial" w:cs="Arial"/>
                <w:sz w:val="20"/>
                <w:szCs w:val="20"/>
              </w:rPr>
              <w:t xml:space="preserve">Kocioł nie może posiadać rusztu awaryjnego lub </w:t>
            </w:r>
            <w:proofErr w:type="spellStart"/>
            <w:r w:rsidRPr="00E02507">
              <w:rPr>
                <w:rFonts w:ascii="Arial" w:hAnsi="Arial" w:cs="Arial"/>
                <w:sz w:val="20"/>
                <w:szCs w:val="20"/>
              </w:rPr>
              <w:t>przedpaleniska</w:t>
            </w:r>
            <w:proofErr w:type="spellEnd"/>
            <w:r w:rsidRPr="00E02507">
              <w:rPr>
                <w:rFonts w:ascii="Arial" w:hAnsi="Arial" w:cs="Arial"/>
                <w:sz w:val="20"/>
                <w:szCs w:val="20"/>
              </w:rPr>
              <w:t>/brak możliwości</w:t>
            </w:r>
          </w:p>
          <w:p w14:paraId="0F082BF5" w14:textId="77777777" w:rsidR="00E02507" w:rsidRPr="00E02507" w:rsidRDefault="00E02507" w:rsidP="00E02507">
            <w:pPr>
              <w:rPr>
                <w:rFonts w:ascii="Arial" w:hAnsi="Arial" w:cs="Arial"/>
                <w:sz w:val="20"/>
                <w:szCs w:val="20"/>
              </w:rPr>
            </w:pPr>
            <w:r w:rsidRPr="00E02507">
              <w:rPr>
                <w:rFonts w:ascii="Arial" w:hAnsi="Arial" w:cs="Arial"/>
                <w:sz w:val="20"/>
                <w:szCs w:val="20"/>
              </w:rPr>
              <w:t xml:space="preserve">montażu rusztu awaryjnego lub </w:t>
            </w:r>
            <w:proofErr w:type="spellStart"/>
            <w:r w:rsidRPr="00E02507">
              <w:rPr>
                <w:rFonts w:ascii="Arial" w:hAnsi="Arial" w:cs="Arial"/>
                <w:sz w:val="20"/>
                <w:szCs w:val="20"/>
              </w:rPr>
              <w:t>przedpaleniska</w:t>
            </w:r>
            <w:proofErr w:type="spellEnd"/>
            <w:r w:rsidRPr="00E02507">
              <w:rPr>
                <w:rFonts w:ascii="Arial" w:hAnsi="Arial" w:cs="Arial"/>
                <w:sz w:val="20"/>
                <w:szCs w:val="20"/>
              </w:rPr>
              <w:t>;</w:t>
            </w:r>
          </w:p>
          <w:p w14:paraId="478B20B5" w14:textId="77777777" w:rsidR="00E02507" w:rsidRPr="00E02507" w:rsidRDefault="00E02507" w:rsidP="00E02507">
            <w:pPr>
              <w:rPr>
                <w:rFonts w:ascii="Arial" w:hAnsi="Arial" w:cs="Arial"/>
                <w:sz w:val="20"/>
                <w:szCs w:val="20"/>
              </w:rPr>
            </w:pPr>
            <w:r w:rsidRPr="00E02507">
              <w:rPr>
                <w:rFonts w:ascii="Arial" w:hAnsi="Arial" w:cs="Arial"/>
                <w:sz w:val="20"/>
                <w:szCs w:val="20"/>
              </w:rPr>
              <w:t>Dodatkowo źródła ciepła muszą docelowo spełniać wymogi aktów prawa miejscowego,</w:t>
            </w:r>
          </w:p>
          <w:p w14:paraId="3F729D44" w14:textId="77777777" w:rsidR="00E02507" w:rsidRPr="00E02507" w:rsidRDefault="00E02507" w:rsidP="00E02507">
            <w:pPr>
              <w:rPr>
                <w:rFonts w:ascii="Arial" w:hAnsi="Arial" w:cs="Arial"/>
                <w:sz w:val="20"/>
                <w:szCs w:val="20"/>
              </w:rPr>
            </w:pPr>
            <w:r w:rsidRPr="00E02507">
              <w:rPr>
                <w:rFonts w:ascii="Arial" w:hAnsi="Arial" w:cs="Arial"/>
                <w:sz w:val="20"/>
                <w:szCs w:val="20"/>
              </w:rPr>
              <w:lastRenderedPageBreak/>
              <w:t>w tym uchwał antysmogowych co do kotłów i rodzajów paliwa, o ile takie zostały</w:t>
            </w:r>
          </w:p>
          <w:p w14:paraId="2B08078E" w14:textId="77777777" w:rsidR="00E02507" w:rsidRPr="00E02507" w:rsidRDefault="00E02507" w:rsidP="00E02507">
            <w:pPr>
              <w:rPr>
                <w:rFonts w:ascii="Arial" w:hAnsi="Arial" w:cs="Arial"/>
                <w:sz w:val="20"/>
                <w:szCs w:val="20"/>
              </w:rPr>
            </w:pPr>
            <w:r w:rsidRPr="00E02507">
              <w:rPr>
                <w:rFonts w:ascii="Arial" w:hAnsi="Arial" w:cs="Arial"/>
                <w:sz w:val="20"/>
                <w:szCs w:val="20"/>
              </w:rPr>
              <w:t>ustanowione na terenie położenia budynku/lokalu mieszkalnego objętego</w:t>
            </w:r>
          </w:p>
          <w:p w14:paraId="6E16A1DC" w14:textId="77777777" w:rsidR="00E02507" w:rsidRPr="00E02507" w:rsidRDefault="00E02507" w:rsidP="00E02507">
            <w:pPr>
              <w:rPr>
                <w:rFonts w:ascii="Arial" w:hAnsi="Arial" w:cs="Arial"/>
                <w:sz w:val="20"/>
                <w:szCs w:val="20"/>
              </w:rPr>
            </w:pPr>
            <w:r w:rsidRPr="00E02507">
              <w:rPr>
                <w:rFonts w:ascii="Arial" w:hAnsi="Arial" w:cs="Arial"/>
                <w:sz w:val="20"/>
                <w:szCs w:val="20"/>
              </w:rPr>
              <w:t>dofinansowaniem;</w:t>
            </w:r>
          </w:p>
          <w:p w14:paraId="754C5580" w14:textId="77777777" w:rsidR="00E02507" w:rsidRPr="00E02507" w:rsidRDefault="00E02507" w:rsidP="00E02507">
            <w:pPr>
              <w:rPr>
                <w:rFonts w:ascii="Arial" w:hAnsi="Arial" w:cs="Arial"/>
                <w:sz w:val="20"/>
                <w:szCs w:val="20"/>
              </w:rPr>
            </w:pPr>
            <w:r w:rsidRPr="00E02507">
              <w:rPr>
                <w:rFonts w:ascii="Arial" w:hAnsi="Arial" w:cs="Arial"/>
                <w:sz w:val="20"/>
                <w:szCs w:val="20"/>
              </w:rPr>
              <w:t>Kocioł musi być eksploatowany ze zbiornikiem akumulacyjnym</w:t>
            </w:r>
          </w:p>
          <w:p w14:paraId="0C7914F3" w14:textId="77777777" w:rsidR="00E02507" w:rsidRPr="00E02507" w:rsidRDefault="00E02507" w:rsidP="00E02507">
            <w:pPr>
              <w:rPr>
                <w:rFonts w:ascii="Arial" w:hAnsi="Arial" w:cs="Arial"/>
                <w:sz w:val="20"/>
                <w:szCs w:val="20"/>
              </w:rPr>
            </w:pPr>
            <w:r w:rsidRPr="00E02507">
              <w:rPr>
                <w:rFonts w:ascii="Arial" w:hAnsi="Arial" w:cs="Arial"/>
                <w:sz w:val="20"/>
                <w:szCs w:val="20"/>
              </w:rPr>
              <w:t xml:space="preserve">/buforowym/zbiornikiem </w:t>
            </w:r>
            <w:proofErr w:type="spellStart"/>
            <w:r w:rsidRPr="00E02507">
              <w:rPr>
                <w:rFonts w:ascii="Arial" w:hAnsi="Arial" w:cs="Arial"/>
                <w:sz w:val="20"/>
                <w:szCs w:val="20"/>
              </w:rPr>
              <w:t>cwu</w:t>
            </w:r>
            <w:proofErr w:type="spellEnd"/>
            <w:r w:rsidRPr="00E02507">
              <w:rPr>
                <w:rFonts w:ascii="Arial" w:hAnsi="Arial" w:cs="Arial"/>
                <w:sz w:val="20"/>
                <w:szCs w:val="20"/>
              </w:rPr>
              <w:t>, którego minimalna bezpieczna pojemność jest</w:t>
            </w:r>
          </w:p>
          <w:p w14:paraId="1C257516" w14:textId="77777777" w:rsidR="00E02507" w:rsidRPr="00E02507" w:rsidRDefault="00E02507" w:rsidP="00E02507">
            <w:pPr>
              <w:rPr>
                <w:rFonts w:ascii="Arial" w:hAnsi="Arial" w:cs="Arial"/>
                <w:sz w:val="20"/>
                <w:szCs w:val="20"/>
              </w:rPr>
            </w:pPr>
            <w:r w:rsidRPr="00E02507">
              <w:rPr>
                <w:rFonts w:ascii="Arial" w:hAnsi="Arial" w:cs="Arial"/>
                <w:sz w:val="20"/>
                <w:szCs w:val="20"/>
              </w:rPr>
              <w:t>określona zgodnie ze wzorem „Pojemność zasobnika” znajdującego</w:t>
            </w:r>
          </w:p>
          <w:p w14:paraId="6409996B" w14:textId="77777777" w:rsidR="00E02507" w:rsidRPr="00E02507" w:rsidRDefault="00E02507" w:rsidP="00E02507">
            <w:pPr>
              <w:rPr>
                <w:rFonts w:ascii="Arial" w:hAnsi="Arial" w:cs="Arial"/>
                <w:sz w:val="20"/>
                <w:szCs w:val="20"/>
              </w:rPr>
            </w:pPr>
            <w:r w:rsidRPr="00E02507">
              <w:rPr>
                <w:rFonts w:ascii="Arial" w:hAnsi="Arial" w:cs="Arial"/>
                <w:sz w:val="20"/>
                <w:szCs w:val="20"/>
              </w:rPr>
              <w:t>się w Rozporządzeniu Komisji (UE) 2015/1189 w odniesieniu do wymogów dotyczących</w:t>
            </w:r>
          </w:p>
          <w:p w14:paraId="5F4F8233" w14:textId="77777777" w:rsidR="00E02507" w:rsidRPr="00E02507" w:rsidRDefault="00E02507" w:rsidP="00E02507">
            <w:pPr>
              <w:rPr>
                <w:rFonts w:ascii="Arial" w:hAnsi="Arial" w:cs="Arial"/>
                <w:sz w:val="20"/>
                <w:szCs w:val="20"/>
              </w:rPr>
            </w:pPr>
            <w:proofErr w:type="spellStart"/>
            <w:r w:rsidRPr="00E02507">
              <w:rPr>
                <w:rFonts w:ascii="Arial" w:hAnsi="Arial" w:cs="Arial"/>
                <w:sz w:val="20"/>
                <w:szCs w:val="20"/>
              </w:rPr>
              <w:t>ekoprojektu</w:t>
            </w:r>
            <w:proofErr w:type="spellEnd"/>
            <w:r w:rsidRPr="00E02507">
              <w:rPr>
                <w:rFonts w:ascii="Arial" w:hAnsi="Arial" w:cs="Arial"/>
                <w:sz w:val="20"/>
                <w:szCs w:val="20"/>
              </w:rPr>
              <w:t xml:space="preserve"> dla kotłów na paliwa stałe.</w:t>
            </w:r>
          </w:p>
          <w:p w14:paraId="0842C0B0" w14:textId="77777777" w:rsidR="00E02507" w:rsidRPr="00E02507" w:rsidRDefault="00E02507" w:rsidP="00E02507">
            <w:pPr>
              <w:rPr>
                <w:rFonts w:ascii="Arial" w:hAnsi="Arial" w:cs="Arial"/>
                <w:sz w:val="20"/>
                <w:szCs w:val="20"/>
              </w:rPr>
            </w:pPr>
            <w:r w:rsidRPr="00E02507">
              <w:rPr>
                <w:rFonts w:ascii="Arial" w:hAnsi="Arial" w:cs="Arial"/>
                <w:sz w:val="20"/>
                <w:szCs w:val="20"/>
              </w:rPr>
              <w:t>Przewody kominowe / spalinowe muszą być dostosowane do pracy z zamontowanym</w:t>
            </w:r>
          </w:p>
          <w:p w14:paraId="03E6D178" w14:textId="77777777" w:rsidR="00E02507" w:rsidRPr="00E02507" w:rsidRDefault="00E02507" w:rsidP="00E02507">
            <w:pPr>
              <w:rPr>
                <w:rFonts w:ascii="Arial" w:hAnsi="Arial" w:cs="Arial"/>
                <w:sz w:val="20"/>
                <w:szCs w:val="20"/>
              </w:rPr>
            </w:pPr>
            <w:r w:rsidRPr="00E02507">
              <w:rPr>
                <w:rFonts w:ascii="Arial" w:hAnsi="Arial" w:cs="Arial"/>
                <w:sz w:val="20"/>
                <w:szCs w:val="20"/>
              </w:rPr>
              <w:t>kotłem, co będzie potwierdzone w protokole z odbioru kominiarskiego podpisanym</w:t>
            </w:r>
          </w:p>
          <w:p w14:paraId="48FE9E8B" w14:textId="77777777" w:rsidR="00E02507" w:rsidRPr="00E02507" w:rsidRDefault="00E02507" w:rsidP="00E02507">
            <w:pPr>
              <w:rPr>
                <w:rFonts w:ascii="Arial" w:hAnsi="Arial" w:cs="Arial"/>
                <w:sz w:val="20"/>
                <w:szCs w:val="20"/>
              </w:rPr>
            </w:pPr>
            <w:r w:rsidRPr="00E02507">
              <w:rPr>
                <w:rFonts w:ascii="Arial" w:hAnsi="Arial" w:cs="Arial"/>
                <w:sz w:val="20"/>
                <w:szCs w:val="20"/>
              </w:rPr>
              <w:t>przez mistrza kominiarskiego.</w:t>
            </w:r>
          </w:p>
          <w:p w14:paraId="6B150BF1" w14:textId="77777777" w:rsidR="00E02507" w:rsidRPr="00E02507" w:rsidRDefault="00E02507" w:rsidP="00E02507">
            <w:pPr>
              <w:rPr>
                <w:rFonts w:ascii="Arial" w:hAnsi="Arial" w:cs="Arial"/>
                <w:sz w:val="20"/>
                <w:szCs w:val="20"/>
              </w:rPr>
            </w:pPr>
            <w:r w:rsidRPr="00E02507">
              <w:rPr>
                <w:rFonts w:ascii="Arial" w:hAnsi="Arial" w:cs="Arial"/>
                <w:sz w:val="20"/>
                <w:szCs w:val="20"/>
              </w:rPr>
              <w:t>W przypadku montażu zestawu, musi on spełniać wymagania klasy energetycznej,</w:t>
            </w:r>
          </w:p>
          <w:p w14:paraId="55D26358" w14:textId="43A71D5D" w:rsidR="00E02507" w:rsidRPr="00956D9D" w:rsidRDefault="00E02507" w:rsidP="00E02507">
            <w:pPr>
              <w:rPr>
                <w:rFonts w:ascii="Arial" w:hAnsi="Arial" w:cs="Arial"/>
                <w:sz w:val="20"/>
                <w:szCs w:val="20"/>
              </w:rPr>
            </w:pPr>
            <w:r w:rsidRPr="00E02507">
              <w:rPr>
                <w:rFonts w:ascii="Arial" w:hAnsi="Arial" w:cs="Arial"/>
                <w:sz w:val="20"/>
                <w:szCs w:val="20"/>
              </w:rPr>
              <w:t>co najmniej jedną klasę wyżej niż wspomagane źródło ciepła na podstawie etykiety</w:t>
            </w:r>
            <w:r>
              <w:rPr>
                <w:rFonts w:ascii="Arial" w:hAnsi="Arial" w:cs="Arial"/>
                <w:sz w:val="20"/>
                <w:szCs w:val="20"/>
              </w:rPr>
              <w:t xml:space="preserve"> </w:t>
            </w:r>
            <w:r w:rsidRPr="00E02507">
              <w:rPr>
                <w:rFonts w:ascii="Arial" w:hAnsi="Arial" w:cs="Arial"/>
                <w:sz w:val="20"/>
                <w:szCs w:val="20"/>
              </w:rPr>
              <w:t>energetycznej dla zestawu.</w:t>
            </w:r>
          </w:p>
        </w:tc>
      </w:tr>
      <w:tr w:rsidR="0029183E" w:rsidRPr="0029183E" w14:paraId="69776989" w14:textId="77777777" w:rsidTr="005F43CD">
        <w:tc>
          <w:tcPr>
            <w:tcW w:w="561" w:type="dxa"/>
          </w:tcPr>
          <w:p w14:paraId="71816D12" w14:textId="77777777" w:rsidR="00A52E82" w:rsidRPr="00E02507" w:rsidRDefault="00A52E82" w:rsidP="00324ABF">
            <w:pPr>
              <w:jc w:val="both"/>
              <w:rPr>
                <w:rFonts w:ascii="Arial" w:hAnsi="Arial" w:cs="Arial"/>
                <w:sz w:val="20"/>
                <w:szCs w:val="20"/>
              </w:rPr>
            </w:pPr>
            <w:r w:rsidRPr="00E02507">
              <w:rPr>
                <w:rFonts w:ascii="Arial" w:hAnsi="Arial" w:cs="Arial"/>
                <w:sz w:val="20"/>
                <w:szCs w:val="20"/>
              </w:rPr>
              <w:lastRenderedPageBreak/>
              <w:t>5</w:t>
            </w:r>
          </w:p>
        </w:tc>
        <w:tc>
          <w:tcPr>
            <w:tcW w:w="1606" w:type="dxa"/>
          </w:tcPr>
          <w:p w14:paraId="0D424706" w14:textId="77777777" w:rsidR="00A52E82" w:rsidRPr="00E02507" w:rsidRDefault="00A52E82" w:rsidP="00324ABF">
            <w:pPr>
              <w:jc w:val="both"/>
              <w:rPr>
                <w:rFonts w:ascii="Arial" w:hAnsi="Arial" w:cs="Arial"/>
                <w:sz w:val="20"/>
                <w:szCs w:val="20"/>
              </w:rPr>
            </w:pPr>
            <w:r w:rsidRPr="00E02507">
              <w:rPr>
                <w:rFonts w:ascii="Arial" w:hAnsi="Arial" w:cs="Arial"/>
                <w:sz w:val="20"/>
                <w:szCs w:val="20"/>
              </w:rPr>
              <w:t>Ogrzewanie elektryczne</w:t>
            </w:r>
          </w:p>
        </w:tc>
        <w:tc>
          <w:tcPr>
            <w:tcW w:w="2818" w:type="dxa"/>
          </w:tcPr>
          <w:p w14:paraId="7E69B7DE" w14:textId="77777777" w:rsidR="00E02507" w:rsidRPr="00E02507" w:rsidRDefault="00E02507" w:rsidP="00E02507">
            <w:pPr>
              <w:rPr>
                <w:rFonts w:ascii="Arial" w:hAnsi="Arial" w:cs="Arial"/>
                <w:sz w:val="20"/>
                <w:szCs w:val="20"/>
              </w:rPr>
            </w:pPr>
            <w:r w:rsidRPr="00E02507">
              <w:rPr>
                <w:rFonts w:ascii="Arial" w:hAnsi="Arial" w:cs="Arial"/>
                <w:sz w:val="20"/>
                <w:szCs w:val="20"/>
              </w:rPr>
              <w:t>Zakup/ montaż urządzenia</w:t>
            </w:r>
          </w:p>
          <w:p w14:paraId="79159336" w14:textId="646B7384" w:rsidR="00E02507" w:rsidRPr="00E02507" w:rsidRDefault="00E02507" w:rsidP="00E02507">
            <w:pPr>
              <w:rPr>
                <w:rFonts w:ascii="Arial" w:hAnsi="Arial" w:cs="Arial"/>
                <w:sz w:val="20"/>
                <w:szCs w:val="20"/>
              </w:rPr>
            </w:pPr>
            <w:r w:rsidRPr="00E02507">
              <w:rPr>
                <w:rFonts w:ascii="Arial" w:hAnsi="Arial" w:cs="Arial"/>
                <w:sz w:val="20"/>
                <w:szCs w:val="20"/>
              </w:rPr>
              <w:t>grzewczego elektrycznego (innego niż pompa ciepła) lub zespołu urządzeń grzewczych elektrycznych, materiałów instalacyjnych wchodzących w skład systemu ogrzewania</w:t>
            </w:r>
          </w:p>
          <w:p w14:paraId="4BBD8676" w14:textId="77777777" w:rsidR="00E02507" w:rsidRPr="00E02507" w:rsidRDefault="00E02507" w:rsidP="00E02507">
            <w:pPr>
              <w:rPr>
                <w:rFonts w:ascii="Arial" w:hAnsi="Arial" w:cs="Arial"/>
                <w:sz w:val="20"/>
                <w:szCs w:val="20"/>
              </w:rPr>
            </w:pPr>
            <w:r w:rsidRPr="00E02507">
              <w:rPr>
                <w:rFonts w:ascii="Arial" w:hAnsi="Arial" w:cs="Arial"/>
                <w:sz w:val="20"/>
                <w:szCs w:val="20"/>
              </w:rPr>
              <w:t>elektrycznego, zbiornika</w:t>
            </w:r>
          </w:p>
          <w:p w14:paraId="40DC42D8" w14:textId="093B6B0B" w:rsidR="00E02507" w:rsidRPr="00E02507" w:rsidRDefault="00E02507" w:rsidP="00E02507">
            <w:pPr>
              <w:rPr>
                <w:rFonts w:ascii="Arial" w:hAnsi="Arial" w:cs="Arial"/>
                <w:sz w:val="20"/>
                <w:szCs w:val="20"/>
              </w:rPr>
            </w:pPr>
            <w:r w:rsidRPr="00E02507">
              <w:rPr>
                <w:rFonts w:ascii="Arial" w:hAnsi="Arial" w:cs="Arial"/>
                <w:sz w:val="20"/>
                <w:szCs w:val="20"/>
              </w:rPr>
              <w:t>akumulacyjnego/buforowego,</w:t>
            </w:r>
          </w:p>
          <w:p w14:paraId="42AB71D8" w14:textId="5CFD3A79" w:rsidR="00A52E82" w:rsidRPr="00E02507" w:rsidRDefault="00E02507" w:rsidP="00E02507">
            <w:pPr>
              <w:rPr>
                <w:rFonts w:ascii="Arial" w:hAnsi="Arial" w:cs="Arial"/>
                <w:sz w:val="20"/>
                <w:szCs w:val="20"/>
              </w:rPr>
            </w:pPr>
            <w:r w:rsidRPr="00E02507">
              <w:rPr>
                <w:rFonts w:ascii="Arial" w:hAnsi="Arial" w:cs="Arial"/>
                <w:sz w:val="20"/>
                <w:szCs w:val="20"/>
              </w:rPr>
              <w:t xml:space="preserve">zbiornika </w:t>
            </w:r>
            <w:proofErr w:type="spellStart"/>
            <w:r w:rsidRPr="00E02507">
              <w:rPr>
                <w:rFonts w:ascii="Arial" w:hAnsi="Arial" w:cs="Arial"/>
                <w:sz w:val="20"/>
                <w:szCs w:val="20"/>
              </w:rPr>
              <w:t>cwu</w:t>
            </w:r>
            <w:proofErr w:type="spellEnd"/>
            <w:r w:rsidRPr="00E02507">
              <w:rPr>
                <w:rFonts w:ascii="Arial" w:hAnsi="Arial" w:cs="Arial"/>
                <w:sz w:val="20"/>
                <w:szCs w:val="20"/>
              </w:rPr>
              <w:t xml:space="preserve"> z osprzętem</w:t>
            </w:r>
          </w:p>
        </w:tc>
        <w:tc>
          <w:tcPr>
            <w:tcW w:w="4077" w:type="dxa"/>
          </w:tcPr>
          <w:p w14:paraId="463B3BF1" w14:textId="77777777" w:rsidR="00A52E82" w:rsidRPr="0029183E" w:rsidRDefault="00A52E82" w:rsidP="00324ABF">
            <w:pPr>
              <w:jc w:val="both"/>
              <w:rPr>
                <w:rFonts w:ascii="Arial" w:hAnsi="Arial" w:cs="Arial"/>
                <w:color w:val="FF0000"/>
                <w:sz w:val="20"/>
                <w:szCs w:val="20"/>
              </w:rPr>
            </w:pPr>
          </w:p>
        </w:tc>
      </w:tr>
      <w:tr w:rsidR="0029183E" w:rsidRPr="0029183E" w14:paraId="5FE6CE61" w14:textId="77777777" w:rsidTr="005F43CD">
        <w:tc>
          <w:tcPr>
            <w:tcW w:w="561" w:type="dxa"/>
          </w:tcPr>
          <w:p w14:paraId="25189692" w14:textId="77777777" w:rsidR="00A52E82" w:rsidRPr="00E02507" w:rsidRDefault="00A52E82" w:rsidP="00324ABF">
            <w:pPr>
              <w:jc w:val="both"/>
              <w:rPr>
                <w:rFonts w:ascii="Arial" w:hAnsi="Arial" w:cs="Arial"/>
                <w:sz w:val="20"/>
                <w:szCs w:val="20"/>
              </w:rPr>
            </w:pPr>
            <w:r w:rsidRPr="00E02507">
              <w:rPr>
                <w:rFonts w:ascii="Arial" w:hAnsi="Arial" w:cs="Arial"/>
                <w:sz w:val="20"/>
                <w:szCs w:val="20"/>
              </w:rPr>
              <w:t>6</w:t>
            </w:r>
          </w:p>
        </w:tc>
        <w:tc>
          <w:tcPr>
            <w:tcW w:w="1606" w:type="dxa"/>
          </w:tcPr>
          <w:p w14:paraId="3B5524CC" w14:textId="77777777" w:rsidR="00A52E82" w:rsidRPr="00E02507" w:rsidRDefault="00A52E82" w:rsidP="00324ABF">
            <w:pPr>
              <w:rPr>
                <w:rFonts w:ascii="Arial" w:hAnsi="Arial" w:cs="Arial"/>
                <w:sz w:val="20"/>
                <w:szCs w:val="20"/>
              </w:rPr>
            </w:pPr>
            <w:r w:rsidRPr="00E02507">
              <w:rPr>
                <w:rFonts w:ascii="Arial" w:hAnsi="Arial" w:cs="Arial"/>
                <w:sz w:val="20"/>
                <w:szCs w:val="20"/>
              </w:rPr>
              <w:t>Podłączenie lokalu do efektywnego źródła ciepła, w rozumieniu programu, w budynku (w tym do węzła cieplnego znajdującego się w budynku)</w:t>
            </w:r>
          </w:p>
        </w:tc>
        <w:tc>
          <w:tcPr>
            <w:tcW w:w="2818" w:type="dxa"/>
          </w:tcPr>
          <w:p w14:paraId="4C718412" w14:textId="77777777" w:rsidR="00A52E82" w:rsidRPr="00E02507" w:rsidRDefault="00A52E82" w:rsidP="00324ABF">
            <w:pPr>
              <w:rPr>
                <w:rFonts w:ascii="Arial" w:hAnsi="Arial" w:cs="Arial"/>
                <w:sz w:val="20"/>
                <w:szCs w:val="20"/>
              </w:rPr>
            </w:pPr>
            <w:r w:rsidRPr="00E02507">
              <w:rPr>
                <w:rFonts w:ascii="Arial" w:hAnsi="Arial" w:cs="Arial"/>
                <w:sz w:val="20"/>
                <w:szCs w:val="20"/>
              </w:rPr>
              <w:t>Zakup / montaż materiałów instalacyjnych i urządzeń wchodzących w skład instalacji centralnego ogrzewania i ciepłej wody użytkowej pomiędzy źródłem ciepła działającym na potrzeby budynku a lokalem mieszkalnym (w tym podlicznika ciepła w lokalu)</w:t>
            </w:r>
          </w:p>
        </w:tc>
        <w:tc>
          <w:tcPr>
            <w:tcW w:w="4077" w:type="dxa"/>
          </w:tcPr>
          <w:p w14:paraId="39E477D6" w14:textId="77777777" w:rsidR="00A52E82" w:rsidRPr="00E02507" w:rsidRDefault="00A52E82" w:rsidP="00324ABF">
            <w:pPr>
              <w:rPr>
                <w:rFonts w:ascii="Arial" w:hAnsi="Arial" w:cs="Arial"/>
                <w:sz w:val="20"/>
                <w:szCs w:val="20"/>
              </w:rPr>
            </w:pPr>
            <w:r w:rsidRPr="00E02507">
              <w:rPr>
                <w:rFonts w:ascii="Arial" w:hAnsi="Arial" w:cs="Arial"/>
                <w:sz w:val="20"/>
                <w:szCs w:val="20"/>
              </w:rPr>
              <w:t xml:space="preserve">Efektywne źródło ciepła w budynku musi być zgodne z: </w:t>
            </w:r>
          </w:p>
          <w:p w14:paraId="0CD629A8" w14:textId="77777777" w:rsidR="00A52E82" w:rsidRPr="00E02507" w:rsidRDefault="00A52E82" w:rsidP="00324ABF">
            <w:pPr>
              <w:rPr>
                <w:rFonts w:ascii="Arial" w:hAnsi="Arial" w:cs="Arial"/>
                <w:sz w:val="20"/>
                <w:szCs w:val="20"/>
              </w:rPr>
            </w:pPr>
            <w:r w:rsidRPr="00E02507">
              <w:rPr>
                <w:rFonts w:ascii="Arial" w:hAnsi="Arial" w:cs="Arial"/>
                <w:sz w:val="20"/>
                <w:szCs w:val="20"/>
              </w:rPr>
              <w:t xml:space="preserve">1. programem ochrony powietrza w rozumieniu art. 91 ustawy z dnia 27 kwietnia 2001 r. – Prawo ochrony środowiska, właściwym ze względu na usytuowanie budynku, obowiązującym na dzień złożenia wniosku o dofinansowanie oraz </w:t>
            </w:r>
          </w:p>
          <w:p w14:paraId="0F08CE80" w14:textId="77777777" w:rsidR="00A52E82" w:rsidRPr="00E02507" w:rsidRDefault="00A52E82" w:rsidP="00324ABF">
            <w:pPr>
              <w:rPr>
                <w:rFonts w:ascii="Arial" w:hAnsi="Arial" w:cs="Arial"/>
                <w:sz w:val="20"/>
                <w:szCs w:val="20"/>
              </w:rPr>
            </w:pPr>
            <w:r w:rsidRPr="00E02507">
              <w:rPr>
                <w:rFonts w:ascii="Arial" w:hAnsi="Arial" w:cs="Arial"/>
                <w:sz w:val="20"/>
                <w:szCs w:val="20"/>
              </w:rPr>
              <w:t>2. docelowymi wymaganiami obowiązującymi na terenie położenia budynku / lokalu mieszkalnego objętego dofinansowaniem, aktów prawa miejscowego, w tym uchwał antysmogowych.</w:t>
            </w:r>
          </w:p>
        </w:tc>
      </w:tr>
      <w:tr w:rsidR="0029183E" w:rsidRPr="0029183E" w14:paraId="2A6C047A" w14:textId="77777777" w:rsidTr="005F43CD">
        <w:tc>
          <w:tcPr>
            <w:tcW w:w="561" w:type="dxa"/>
          </w:tcPr>
          <w:p w14:paraId="34883CD3" w14:textId="77777777" w:rsidR="00A52E82" w:rsidRPr="0029183E" w:rsidRDefault="00A52E82" w:rsidP="00324ABF">
            <w:pPr>
              <w:jc w:val="both"/>
              <w:rPr>
                <w:rFonts w:ascii="Arial" w:hAnsi="Arial" w:cs="Arial"/>
                <w:color w:val="FF0000"/>
                <w:sz w:val="20"/>
                <w:szCs w:val="20"/>
              </w:rPr>
            </w:pPr>
            <w:r w:rsidRPr="00D045A9">
              <w:rPr>
                <w:rFonts w:ascii="Arial" w:hAnsi="Arial" w:cs="Arial"/>
                <w:sz w:val="20"/>
                <w:szCs w:val="20"/>
              </w:rPr>
              <w:t>7</w:t>
            </w:r>
          </w:p>
        </w:tc>
        <w:tc>
          <w:tcPr>
            <w:tcW w:w="1606" w:type="dxa"/>
          </w:tcPr>
          <w:p w14:paraId="6090376E" w14:textId="77777777" w:rsidR="00E02507" w:rsidRPr="00E02507" w:rsidRDefault="00E02507" w:rsidP="00E02507">
            <w:pPr>
              <w:rPr>
                <w:rFonts w:ascii="Arial" w:hAnsi="Arial" w:cs="Arial"/>
                <w:sz w:val="20"/>
                <w:szCs w:val="20"/>
              </w:rPr>
            </w:pPr>
            <w:r w:rsidRPr="00E02507">
              <w:rPr>
                <w:rFonts w:ascii="Arial" w:hAnsi="Arial" w:cs="Arial"/>
                <w:sz w:val="20"/>
                <w:szCs w:val="20"/>
              </w:rPr>
              <w:t>Instalacja</w:t>
            </w:r>
          </w:p>
          <w:p w14:paraId="17AB50CE" w14:textId="77777777" w:rsidR="00E02507" w:rsidRPr="00E02507" w:rsidRDefault="00E02507" w:rsidP="00E02507">
            <w:pPr>
              <w:rPr>
                <w:rFonts w:ascii="Arial" w:hAnsi="Arial" w:cs="Arial"/>
                <w:sz w:val="20"/>
                <w:szCs w:val="20"/>
              </w:rPr>
            </w:pPr>
            <w:r w:rsidRPr="00E02507">
              <w:rPr>
                <w:rFonts w:ascii="Arial" w:hAnsi="Arial" w:cs="Arial"/>
                <w:sz w:val="20"/>
                <w:szCs w:val="20"/>
              </w:rPr>
              <w:t>centralnego</w:t>
            </w:r>
          </w:p>
          <w:p w14:paraId="18D3C110" w14:textId="1689D1C0" w:rsidR="00E02507" w:rsidRPr="00E02507" w:rsidRDefault="00E02507" w:rsidP="00E02507">
            <w:pPr>
              <w:rPr>
                <w:rFonts w:ascii="Arial" w:hAnsi="Arial" w:cs="Arial"/>
                <w:sz w:val="20"/>
                <w:szCs w:val="20"/>
              </w:rPr>
            </w:pPr>
            <w:r w:rsidRPr="00E02507">
              <w:rPr>
                <w:rFonts w:ascii="Arial" w:hAnsi="Arial" w:cs="Arial"/>
                <w:sz w:val="20"/>
                <w:szCs w:val="20"/>
              </w:rPr>
              <w:t>ogrzewania oraz</w:t>
            </w:r>
            <w:r>
              <w:rPr>
                <w:rFonts w:ascii="Arial" w:hAnsi="Arial" w:cs="Arial"/>
                <w:sz w:val="20"/>
                <w:szCs w:val="20"/>
              </w:rPr>
              <w:t xml:space="preserve"> </w:t>
            </w:r>
            <w:r w:rsidRPr="00E02507">
              <w:rPr>
                <w:rFonts w:ascii="Arial" w:hAnsi="Arial" w:cs="Arial"/>
                <w:sz w:val="20"/>
                <w:szCs w:val="20"/>
              </w:rPr>
              <w:t>instalacja ciepłej</w:t>
            </w:r>
            <w:r>
              <w:rPr>
                <w:rFonts w:ascii="Arial" w:hAnsi="Arial" w:cs="Arial"/>
                <w:sz w:val="20"/>
                <w:szCs w:val="20"/>
              </w:rPr>
              <w:t xml:space="preserve"> </w:t>
            </w:r>
            <w:r w:rsidRPr="00E02507">
              <w:rPr>
                <w:rFonts w:ascii="Arial" w:hAnsi="Arial" w:cs="Arial"/>
                <w:sz w:val="20"/>
                <w:szCs w:val="20"/>
              </w:rPr>
              <w:t>wody użytkowej (w</w:t>
            </w:r>
            <w:r>
              <w:rPr>
                <w:rFonts w:ascii="Arial" w:hAnsi="Arial" w:cs="Arial"/>
                <w:sz w:val="20"/>
                <w:szCs w:val="20"/>
              </w:rPr>
              <w:t xml:space="preserve"> </w:t>
            </w:r>
            <w:r w:rsidRPr="00E02507">
              <w:rPr>
                <w:rFonts w:ascii="Arial" w:hAnsi="Arial" w:cs="Arial"/>
                <w:sz w:val="20"/>
                <w:szCs w:val="20"/>
              </w:rPr>
              <w:t>tym kolektorów</w:t>
            </w:r>
          </w:p>
          <w:p w14:paraId="69923F78" w14:textId="7C055954" w:rsidR="00A52E82" w:rsidRPr="0029183E" w:rsidRDefault="00E02507" w:rsidP="00E02507">
            <w:pPr>
              <w:rPr>
                <w:rFonts w:ascii="Arial" w:hAnsi="Arial" w:cs="Arial"/>
                <w:color w:val="FF0000"/>
                <w:sz w:val="20"/>
                <w:szCs w:val="20"/>
              </w:rPr>
            </w:pPr>
            <w:r w:rsidRPr="00E02507">
              <w:rPr>
                <w:rFonts w:ascii="Arial" w:hAnsi="Arial" w:cs="Arial"/>
                <w:sz w:val="20"/>
                <w:szCs w:val="20"/>
              </w:rPr>
              <w:lastRenderedPageBreak/>
              <w:t xml:space="preserve">słonecznych i pompy ciepła do samej </w:t>
            </w:r>
            <w:proofErr w:type="spellStart"/>
            <w:r w:rsidRPr="00E02507">
              <w:rPr>
                <w:rFonts w:ascii="Arial" w:hAnsi="Arial" w:cs="Arial"/>
                <w:sz w:val="20"/>
                <w:szCs w:val="20"/>
              </w:rPr>
              <w:t>cwu</w:t>
            </w:r>
            <w:proofErr w:type="spellEnd"/>
            <w:r w:rsidRPr="00E02507">
              <w:rPr>
                <w:rFonts w:ascii="Arial" w:hAnsi="Arial" w:cs="Arial"/>
                <w:sz w:val="20"/>
                <w:szCs w:val="20"/>
              </w:rPr>
              <w:t>)</w:t>
            </w:r>
          </w:p>
        </w:tc>
        <w:tc>
          <w:tcPr>
            <w:tcW w:w="2818" w:type="dxa"/>
          </w:tcPr>
          <w:p w14:paraId="094A811F" w14:textId="77777777" w:rsidR="00E02507" w:rsidRPr="00D045A9" w:rsidRDefault="00E02507" w:rsidP="00E02507">
            <w:pPr>
              <w:rPr>
                <w:rFonts w:ascii="Arial" w:hAnsi="Arial" w:cs="Arial"/>
                <w:sz w:val="20"/>
                <w:szCs w:val="20"/>
              </w:rPr>
            </w:pPr>
            <w:r w:rsidRPr="00D045A9">
              <w:rPr>
                <w:rFonts w:ascii="Arial" w:hAnsi="Arial" w:cs="Arial"/>
                <w:sz w:val="20"/>
                <w:szCs w:val="20"/>
              </w:rPr>
              <w:lastRenderedPageBreak/>
              <w:t>Zakup/montaż materiałów</w:t>
            </w:r>
          </w:p>
          <w:p w14:paraId="0A482FBF" w14:textId="77777777" w:rsidR="00E02507" w:rsidRPr="00D045A9" w:rsidRDefault="00E02507" w:rsidP="00E02507">
            <w:pPr>
              <w:rPr>
                <w:rFonts w:ascii="Arial" w:hAnsi="Arial" w:cs="Arial"/>
                <w:sz w:val="20"/>
                <w:szCs w:val="20"/>
              </w:rPr>
            </w:pPr>
            <w:r w:rsidRPr="00D045A9">
              <w:rPr>
                <w:rFonts w:ascii="Arial" w:hAnsi="Arial" w:cs="Arial"/>
                <w:sz w:val="20"/>
                <w:szCs w:val="20"/>
              </w:rPr>
              <w:t>instalacyjnych i urządzeń</w:t>
            </w:r>
          </w:p>
          <w:p w14:paraId="0B353005" w14:textId="4A9347B2" w:rsidR="00E02507" w:rsidRPr="00D045A9" w:rsidRDefault="00E02507" w:rsidP="00E02507">
            <w:pPr>
              <w:rPr>
                <w:rFonts w:ascii="Arial" w:hAnsi="Arial" w:cs="Arial"/>
                <w:sz w:val="20"/>
                <w:szCs w:val="20"/>
              </w:rPr>
            </w:pPr>
            <w:r w:rsidRPr="00D045A9">
              <w:rPr>
                <w:rFonts w:ascii="Arial" w:hAnsi="Arial" w:cs="Arial"/>
                <w:sz w:val="20"/>
                <w:szCs w:val="20"/>
              </w:rPr>
              <w:t>wchodzących w skład instalacji centralnego ogrzewania (w tym</w:t>
            </w:r>
          </w:p>
          <w:p w14:paraId="4D2D9876" w14:textId="1E3545D7" w:rsidR="00E02507" w:rsidRPr="00D045A9" w:rsidRDefault="00E02507" w:rsidP="00E02507">
            <w:pPr>
              <w:rPr>
                <w:rFonts w:ascii="Arial" w:hAnsi="Arial" w:cs="Arial"/>
                <w:sz w:val="20"/>
                <w:szCs w:val="20"/>
              </w:rPr>
            </w:pPr>
            <w:r w:rsidRPr="00D045A9">
              <w:rPr>
                <w:rFonts w:ascii="Arial" w:hAnsi="Arial" w:cs="Arial"/>
                <w:sz w:val="20"/>
                <w:szCs w:val="20"/>
              </w:rPr>
              <w:t xml:space="preserve">kolektorów słonecznych będących elementem </w:t>
            </w:r>
            <w:r w:rsidRPr="00D045A9">
              <w:rPr>
                <w:rFonts w:ascii="Arial" w:hAnsi="Arial" w:cs="Arial"/>
                <w:sz w:val="20"/>
                <w:szCs w:val="20"/>
              </w:rPr>
              <w:lastRenderedPageBreak/>
              <w:t>hybrydowego systemu ogrzewania z nowym</w:t>
            </w:r>
          </w:p>
          <w:p w14:paraId="693ECB58" w14:textId="77777777" w:rsidR="00E02507" w:rsidRPr="00D045A9" w:rsidRDefault="00E02507" w:rsidP="00E02507">
            <w:pPr>
              <w:rPr>
                <w:rFonts w:ascii="Arial" w:hAnsi="Arial" w:cs="Arial"/>
                <w:sz w:val="20"/>
                <w:szCs w:val="20"/>
              </w:rPr>
            </w:pPr>
            <w:r w:rsidRPr="00D045A9">
              <w:rPr>
                <w:rFonts w:ascii="Arial" w:hAnsi="Arial" w:cs="Arial"/>
                <w:sz w:val="20"/>
                <w:szCs w:val="20"/>
              </w:rPr>
              <w:t>źródłem ciepła), wykonanie</w:t>
            </w:r>
          </w:p>
          <w:p w14:paraId="2A99D01D" w14:textId="21712511" w:rsidR="00A52E82" w:rsidRPr="00D045A9" w:rsidRDefault="00E02507" w:rsidP="00E02507">
            <w:pPr>
              <w:rPr>
                <w:rFonts w:ascii="Arial" w:hAnsi="Arial" w:cs="Arial"/>
                <w:sz w:val="20"/>
                <w:szCs w:val="20"/>
              </w:rPr>
            </w:pPr>
            <w:r w:rsidRPr="00D045A9">
              <w:rPr>
                <w:rFonts w:ascii="Arial" w:hAnsi="Arial" w:cs="Arial"/>
                <w:sz w:val="20"/>
                <w:szCs w:val="20"/>
              </w:rPr>
              <w:t>równoważenia</w:t>
            </w:r>
            <w:r w:rsidR="00D045A9" w:rsidRPr="00D045A9">
              <w:rPr>
                <w:rFonts w:ascii="Arial" w:hAnsi="Arial" w:cs="Arial"/>
                <w:sz w:val="20"/>
                <w:szCs w:val="20"/>
              </w:rPr>
              <w:t xml:space="preserve"> </w:t>
            </w:r>
            <w:r w:rsidRPr="00D045A9">
              <w:rPr>
                <w:rFonts w:ascii="Arial" w:hAnsi="Arial" w:cs="Arial"/>
                <w:sz w:val="20"/>
                <w:szCs w:val="20"/>
              </w:rPr>
              <w:t>hydraulicznego instalacji grzewczej. Zakup/montaż materiałów</w:t>
            </w:r>
            <w:r w:rsidR="00D045A9" w:rsidRPr="00D045A9">
              <w:rPr>
                <w:rFonts w:ascii="Arial" w:hAnsi="Arial" w:cs="Arial"/>
                <w:sz w:val="20"/>
                <w:szCs w:val="20"/>
              </w:rPr>
              <w:t xml:space="preserve"> </w:t>
            </w:r>
            <w:r w:rsidRPr="00D045A9">
              <w:rPr>
                <w:rFonts w:ascii="Arial" w:hAnsi="Arial" w:cs="Arial"/>
                <w:sz w:val="20"/>
                <w:szCs w:val="20"/>
              </w:rPr>
              <w:t>instalacyjnych i urządzeń</w:t>
            </w:r>
            <w:r w:rsidR="00D045A9" w:rsidRPr="00D045A9">
              <w:rPr>
                <w:rFonts w:ascii="Arial" w:hAnsi="Arial" w:cs="Arial"/>
                <w:sz w:val="20"/>
                <w:szCs w:val="20"/>
              </w:rPr>
              <w:t xml:space="preserve"> </w:t>
            </w:r>
            <w:r w:rsidRPr="00D045A9">
              <w:rPr>
                <w:rFonts w:ascii="Arial" w:hAnsi="Arial" w:cs="Arial"/>
                <w:sz w:val="20"/>
                <w:szCs w:val="20"/>
              </w:rPr>
              <w:t>wchodzących w skład instalacji</w:t>
            </w:r>
            <w:r w:rsidR="00D045A9" w:rsidRPr="00D045A9">
              <w:rPr>
                <w:rFonts w:ascii="Arial" w:hAnsi="Arial" w:cs="Arial"/>
                <w:sz w:val="20"/>
                <w:szCs w:val="20"/>
              </w:rPr>
              <w:t xml:space="preserve"> </w:t>
            </w:r>
            <w:r w:rsidRPr="00D045A9">
              <w:rPr>
                <w:rFonts w:ascii="Arial" w:hAnsi="Arial" w:cs="Arial"/>
                <w:sz w:val="20"/>
                <w:szCs w:val="20"/>
              </w:rPr>
              <w:t>przygotowania ciepłej wody</w:t>
            </w:r>
            <w:r w:rsidR="00D045A9" w:rsidRPr="00D045A9">
              <w:rPr>
                <w:rFonts w:ascii="Arial" w:hAnsi="Arial" w:cs="Arial"/>
                <w:sz w:val="20"/>
                <w:szCs w:val="20"/>
              </w:rPr>
              <w:t xml:space="preserve"> </w:t>
            </w:r>
            <w:r w:rsidRPr="00D045A9">
              <w:rPr>
                <w:rFonts w:ascii="Arial" w:hAnsi="Arial" w:cs="Arial"/>
                <w:sz w:val="20"/>
                <w:szCs w:val="20"/>
              </w:rPr>
              <w:t>użytkowej (w tym kolektorów</w:t>
            </w:r>
            <w:r w:rsidR="00D045A9" w:rsidRPr="00D045A9">
              <w:rPr>
                <w:rFonts w:ascii="Arial" w:hAnsi="Arial" w:cs="Arial"/>
                <w:sz w:val="20"/>
                <w:szCs w:val="20"/>
              </w:rPr>
              <w:t xml:space="preserve"> </w:t>
            </w:r>
            <w:r w:rsidRPr="00D045A9">
              <w:rPr>
                <w:rFonts w:ascii="Arial" w:hAnsi="Arial" w:cs="Arial"/>
                <w:sz w:val="20"/>
                <w:szCs w:val="20"/>
              </w:rPr>
              <w:t>słonecznych, pomp ciepła do</w:t>
            </w:r>
            <w:r w:rsidR="00D045A9" w:rsidRPr="00D045A9">
              <w:rPr>
                <w:rFonts w:ascii="Arial" w:hAnsi="Arial" w:cs="Arial"/>
                <w:sz w:val="20"/>
                <w:szCs w:val="20"/>
              </w:rPr>
              <w:t xml:space="preserve"> </w:t>
            </w:r>
            <w:r w:rsidRPr="00D045A9">
              <w:rPr>
                <w:rFonts w:ascii="Arial" w:hAnsi="Arial" w:cs="Arial"/>
                <w:sz w:val="20"/>
                <w:szCs w:val="20"/>
              </w:rPr>
              <w:t>ciepłej wody użytkowej oraz</w:t>
            </w:r>
            <w:r w:rsidR="00D045A9" w:rsidRPr="00D045A9">
              <w:rPr>
                <w:rFonts w:ascii="Arial" w:hAnsi="Arial" w:cs="Arial"/>
                <w:sz w:val="20"/>
                <w:szCs w:val="20"/>
              </w:rPr>
              <w:t xml:space="preserve"> </w:t>
            </w:r>
            <w:r w:rsidRPr="00D045A9">
              <w:rPr>
                <w:rFonts w:ascii="Arial" w:hAnsi="Arial" w:cs="Arial"/>
                <w:sz w:val="20"/>
                <w:szCs w:val="20"/>
              </w:rPr>
              <w:t>elektrycznych urządzeń do</w:t>
            </w:r>
            <w:r w:rsidR="00D045A9" w:rsidRPr="00D045A9">
              <w:rPr>
                <w:rFonts w:ascii="Arial" w:hAnsi="Arial" w:cs="Arial"/>
                <w:sz w:val="20"/>
                <w:szCs w:val="20"/>
              </w:rPr>
              <w:t xml:space="preserve"> </w:t>
            </w:r>
            <w:r w:rsidRPr="00D045A9">
              <w:rPr>
                <w:rFonts w:ascii="Arial" w:hAnsi="Arial" w:cs="Arial"/>
                <w:sz w:val="20"/>
                <w:szCs w:val="20"/>
              </w:rPr>
              <w:t>podgrzewania wody).</w:t>
            </w:r>
          </w:p>
        </w:tc>
        <w:tc>
          <w:tcPr>
            <w:tcW w:w="4077" w:type="dxa"/>
          </w:tcPr>
          <w:p w14:paraId="35CBEBCD" w14:textId="5FFE2439" w:rsidR="002D78F5" w:rsidRPr="002D78F5" w:rsidRDefault="002D78F5" w:rsidP="002D78F5">
            <w:pPr>
              <w:rPr>
                <w:rFonts w:ascii="Arial" w:hAnsi="Arial" w:cs="Arial"/>
                <w:sz w:val="20"/>
                <w:szCs w:val="20"/>
              </w:rPr>
            </w:pPr>
            <w:r w:rsidRPr="002D78F5">
              <w:rPr>
                <w:rFonts w:ascii="Arial" w:hAnsi="Arial" w:cs="Arial"/>
                <w:sz w:val="20"/>
                <w:szCs w:val="20"/>
              </w:rPr>
              <w:lastRenderedPageBreak/>
              <w:t xml:space="preserve">Kolektory słoneczne muszą posiadać certyfikat na europejski znak jakości „Solar </w:t>
            </w:r>
            <w:proofErr w:type="spellStart"/>
            <w:r w:rsidRPr="002D78F5">
              <w:rPr>
                <w:rFonts w:ascii="Arial" w:hAnsi="Arial" w:cs="Arial"/>
                <w:sz w:val="20"/>
                <w:szCs w:val="20"/>
              </w:rPr>
              <w:t>Keymark</w:t>
            </w:r>
            <w:proofErr w:type="spellEnd"/>
            <w:r w:rsidRPr="002D78F5">
              <w:rPr>
                <w:rFonts w:ascii="Arial" w:hAnsi="Arial" w:cs="Arial"/>
                <w:sz w:val="20"/>
                <w:szCs w:val="20"/>
              </w:rPr>
              <w:t>” wraz z załącznikiem technicznym lub równoważny certyfikat</w:t>
            </w:r>
            <w:r>
              <w:rPr>
                <w:rFonts w:ascii="Arial" w:hAnsi="Arial" w:cs="Arial"/>
                <w:sz w:val="20"/>
                <w:szCs w:val="20"/>
              </w:rPr>
              <w:t xml:space="preserve"> </w:t>
            </w:r>
            <w:r w:rsidRPr="002D78F5">
              <w:rPr>
                <w:rFonts w:ascii="Arial" w:hAnsi="Arial" w:cs="Arial"/>
                <w:sz w:val="20"/>
                <w:szCs w:val="20"/>
              </w:rPr>
              <w:t xml:space="preserve">potwierdzający między innymi przeprowadzenie badań kolektora zgodnie z normą PN-EN 12975-1 „Słoneczne systemy grzewcze i ich </w:t>
            </w:r>
            <w:r w:rsidRPr="002D78F5">
              <w:rPr>
                <w:rFonts w:ascii="Arial" w:hAnsi="Arial" w:cs="Arial"/>
                <w:sz w:val="20"/>
                <w:szCs w:val="20"/>
              </w:rPr>
              <w:lastRenderedPageBreak/>
              <w:t>elementy --</w:t>
            </w:r>
            <w:r>
              <w:rPr>
                <w:rFonts w:ascii="Arial" w:hAnsi="Arial" w:cs="Arial"/>
                <w:sz w:val="20"/>
                <w:szCs w:val="20"/>
              </w:rPr>
              <w:t xml:space="preserve"> </w:t>
            </w:r>
            <w:r w:rsidRPr="002D78F5">
              <w:rPr>
                <w:rFonts w:ascii="Arial" w:hAnsi="Arial" w:cs="Arial"/>
                <w:sz w:val="20"/>
                <w:szCs w:val="20"/>
              </w:rPr>
              <w:t>Kolektory słoneczne -- Część 1: Wymagania ogólne” oraz normą PN-EN ISO 9806 „Energia słoneczna -- Słoneczne kolektory grzewcze -- Metody badań”.</w:t>
            </w:r>
          </w:p>
          <w:p w14:paraId="083BE46B" w14:textId="6B21EB64" w:rsidR="00D045A9" w:rsidRPr="00B242E2" w:rsidRDefault="002D78F5" w:rsidP="002D78F5">
            <w:pPr>
              <w:rPr>
                <w:rFonts w:ascii="Arial" w:hAnsi="Arial" w:cs="Arial"/>
                <w:sz w:val="20"/>
                <w:szCs w:val="20"/>
              </w:rPr>
            </w:pPr>
            <w:r w:rsidRPr="002D78F5">
              <w:rPr>
                <w:rFonts w:ascii="Arial" w:hAnsi="Arial" w:cs="Arial"/>
                <w:sz w:val="20"/>
                <w:szCs w:val="20"/>
              </w:rPr>
              <w:t>Data potwierdzenia zgodności z wymaganą normą lub nadania znaku nie może być wcześniejsza niż 5 lat licząc od daty złożenia wniosku o dofinansowanie</w:t>
            </w:r>
          </w:p>
          <w:p w14:paraId="7F74062A" w14:textId="77777777" w:rsidR="005F43CD" w:rsidRPr="005F43CD" w:rsidRDefault="005F43CD" w:rsidP="005F43CD">
            <w:pPr>
              <w:rPr>
                <w:rFonts w:ascii="Arial" w:hAnsi="Arial" w:cs="Arial"/>
                <w:sz w:val="20"/>
                <w:szCs w:val="20"/>
              </w:rPr>
            </w:pPr>
            <w:r w:rsidRPr="005F43CD">
              <w:rPr>
                <w:rFonts w:ascii="Arial" w:hAnsi="Arial" w:cs="Arial"/>
                <w:sz w:val="20"/>
                <w:szCs w:val="20"/>
              </w:rPr>
              <w:t>Pompy ciepła do ciepłej wody użytkowej muszą spełniać wymogi określone w Rozporządzeniu Delegowanym Komisji (UE) NR 812/2013 z dnia 18 lutego</w:t>
            </w:r>
          </w:p>
          <w:p w14:paraId="211D7843" w14:textId="77777777" w:rsidR="005F43CD" w:rsidRPr="005F43CD" w:rsidRDefault="005F43CD" w:rsidP="005F43CD">
            <w:pPr>
              <w:rPr>
                <w:rFonts w:ascii="Arial" w:hAnsi="Arial" w:cs="Arial"/>
                <w:sz w:val="20"/>
                <w:szCs w:val="20"/>
              </w:rPr>
            </w:pPr>
            <w:r w:rsidRPr="005F43CD">
              <w:rPr>
                <w:rFonts w:ascii="Arial" w:hAnsi="Arial" w:cs="Arial"/>
                <w:sz w:val="20"/>
                <w:szCs w:val="20"/>
              </w:rPr>
              <w:t>2013r. oraz w Rozporządzeniu Parlamentu Europejskiego i Rady (UE) 2017/1369 z dnia 4 lipca 2017 r. ustanawiającym ramy etykietowania energetycznego</w:t>
            </w:r>
          </w:p>
          <w:p w14:paraId="029B77B0" w14:textId="77777777" w:rsidR="005F43CD" w:rsidRPr="005F43CD" w:rsidRDefault="005F43CD" w:rsidP="005F43CD">
            <w:pPr>
              <w:rPr>
                <w:rFonts w:ascii="Arial" w:hAnsi="Arial" w:cs="Arial"/>
                <w:sz w:val="20"/>
                <w:szCs w:val="20"/>
              </w:rPr>
            </w:pPr>
            <w:r w:rsidRPr="005F43CD">
              <w:rPr>
                <w:rFonts w:ascii="Arial" w:hAnsi="Arial" w:cs="Arial"/>
                <w:sz w:val="20"/>
                <w:szCs w:val="20"/>
              </w:rPr>
              <w:t>i uchylającym dyrektywę 2010/30/UE w odniesieniu do etykiet efektywności energetycznej dla podgrzewaczy wody, zasobników ciepłej wody użytkowej</w:t>
            </w:r>
          </w:p>
          <w:p w14:paraId="214B4A25" w14:textId="77777777" w:rsidR="005F43CD" w:rsidRPr="005F43CD" w:rsidRDefault="005F43CD" w:rsidP="005F43CD">
            <w:pPr>
              <w:rPr>
                <w:rFonts w:ascii="Arial" w:hAnsi="Arial" w:cs="Arial"/>
                <w:sz w:val="20"/>
                <w:szCs w:val="20"/>
              </w:rPr>
            </w:pPr>
            <w:r w:rsidRPr="005F43CD">
              <w:rPr>
                <w:rFonts w:ascii="Arial" w:hAnsi="Arial" w:cs="Arial"/>
                <w:sz w:val="20"/>
                <w:szCs w:val="20"/>
              </w:rPr>
              <w:t>i zestawów zawierających podgrzewacz wody i urządzenie słoneczne. Pompy ciepła w odniesieniu do wytwarzania ciepłej wody użytkowej muszą spełniać</w:t>
            </w:r>
          </w:p>
          <w:p w14:paraId="32BB3069" w14:textId="523D01A3" w:rsidR="005F43CD" w:rsidRDefault="005F43CD" w:rsidP="005F43CD">
            <w:pPr>
              <w:rPr>
                <w:rFonts w:ascii="Arial" w:hAnsi="Arial" w:cs="Arial"/>
                <w:sz w:val="20"/>
                <w:szCs w:val="20"/>
              </w:rPr>
            </w:pPr>
            <w:r w:rsidRPr="005F43CD">
              <w:rPr>
                <w:rFonts w:ascii="Arial" w:hAnsi="Arial" w:cs="Arial"/>
                <w:sz w:val="20"/>
                <w:szCs w:val="20"/>
              </w:rPr>
              <w:t>wymagania klasy efektywności energetycznej minimum A na podstawie karty produktu i etykiety energetycznej</w:t>
            </w:r>
            <w:r>
              <w:rPr>
                <w:rFonts w:ascii="Arial" w:hAnsi="Arial" w:cs="Arial"/>
                <w:sz w:val="20"/>
                <w:szCs w:val="20"/>
              </w:rPr>
              <w:t>.</w:t>
            </w:r>
          </w:p>
          <w:p w14:paraId="46908357" w14:textId="1841E357" w:rsidR="002D78F5" w:rsidRPr="002D78F5" w:rsidRDefault="002D78F5" w:rsidP="005F43CD">
            <w:pPr>
              <w:rPr>
                <w:rFonts w:ascii="Arial" w:hAnsi="Arial" w:cs="Arial"/>
                <w:sz w:val="20"/>
                <w:szCs w:val="20"/>
              </w:rPr>
            </w:pPr>
            <w:r w:rsidRPr="002D78F5">
              <w:rPr>
                <w:rFonts w:ascii="Arial" w:hAnsi="Arial" w:cs="Arial"/>
                <w:sz w:val="20"/>
                <w:szCs w:val="20"/>
              </w:rPr>
              <w:t>Elektryczne urządzenia do podgrzewania wody inne niż pompa ciepła muszą spełniać wymogi określone w Rozporządzeniu Delegowanym Komisji (UE)</w:t>
            </w:r>
            <w:r>
              <w:rPr>
                <w:rFonts w:ascii="Arial" w:hAnsi="Arial" w:cs="Arial"/>
                <w:sz w:val="20"/>
                <w:szCs w:val="20"/>
              </w:rPr>
              <w:t xml:space="preserve"> </w:t>
            </w:r>
            <w:r w:rsidRPr="002D78F5">
              <w:rPr>
                <w:rFonts w:ascii="Arial" w:hAnsi="Arial" w:cs="Arial"/>
                <w:sz w:val="20"/>
                <w:szCs w:val="20"/>
              </w:rPr>
              <w:t>NR 812/2013 z dnia 18 lutego 2013r. oraz w Rozporządzeniu Parlamentu Europejskiego i Rady (UE) 2017/1369 z dnia 4 lipca 2017 r. ustanawiającym ramy</w:t>
            </w:r>
          </w:p>
          <w:p w14:paraId="45DADC58" w14:textId="15F61116" w:rsidR="002D78F5" w:rsidRDefault="002D78F5" w:rsidP="002D78F5">
            <w:pPr>
              <w:rPr>
                <w:rFonts w:ascii="Arial" w:hAnsi="Arial" w:cs="Arial"/>
                <w:sz w:val="20"/>
                <w:szCs w:val="20"/>
              </w:rPr>
            </w:pPr>
            <w:r w:rsidRPr="002D78F5">
              <w:rPr>
                <w:rFonts w:ascii="Arial" w:hAnsi="Arial" w:cs="Arial"/>
                <w:sz w:val="20"/>
                <w:szCs w:val="20"/>
              </w:rPr>
              <w:t>etykietowania energetycznego. Elektryczne urządzenia do podgrzewania wody inne niż pompa ciepła muszą spełniać wymagania klasy efektywności</w:t>
            </w:r>
            <w:r>
              <w:rPr>
                <w:rFonts w:ascii="Arial" w:hAnsi="Arial" w:cs="Arial"/>
                <w:sz w:val="20"/>
                <w:szCs w:val="20"/>
              </w:rPr>
              <w:t xml:space="preserve"> </w:t>
            </w:r>
            <w:r w:rsidRPr="002D78F5">
              <w:rPr>
                <w:rFonts w:ascii="Arial" w:hAnsi="Arial" w:cs="Arial"/>
                <w:sz w:val="20"/>
                <w:szCs w:val="20"/>
              </w:rPr>
              <w:t>energetycznej minimum C na podstawie karty produktu i etykiety energetycznej.</w:t>
            </w:r>
          </w:p>
          <w:p w14:paraId="12B95818" w14:textId="77777777" w:rsidR="005F43CD" w:rsidRPr="005F43CD" w:rsidRDefault="005F43CD" w:rsidP="005F43CD">
            <w:pPr>
              <w:rPr>
                <w:rFonts w:ascii="Arial" w:hAnsi="Arial" w:cs="Arial"/>
                <w:sz w:val="20"/>
                <w:szCs w:val="20"/>
              </w:rPr>
            </w:pPr>
            <w:r w:rsidRPr="005F43CD">
              <w:rPr>
                <w:rFonts w:ascii="Arial" w:hAnsi="Arial" w:cs="Arial"/>
                <w:sz w:val="20"/>
                <w:szCs w:val="20"/>
              </w:rPr>
              <w:t>Zasobniki ciepłej wody użytkowej dla podgrzewaczy wody muszą spełniać wymogi określone w Rozporządzeniu Delegowanym Komisji (UE) NR 812/2013</w:t>
            </w:r>
          </w:p>
          <w:p w14:paraId="0FAE8258" w14:textId="0B7EC603" w:rsidR="005F43CD" w:rsidRPr="005F43CD" w:rsidRDefault="005F43CD" w:rsidP="005F43CD">
            <w:pPr>
              <w:rPr>
                <w:rFonts w:ascii="Arial" w:hAnsi="Arial" w:cs="Arial"/>
                <w:sz w:val="20"/>
                <w:szCs w:val="20"/>
              </w:rPr>
            </w:pPr>
            <w:r w:rsidRPr="005F43CD">
              <w:rPr>
                <w:rFonts w:ascii="Arial" w:hAnsi="Arial" w:cs="Arial"/>
                <w:sz w:val="20"/>
                <w:szCs w:val="20"/>
              </w:rPr>
              <w:t>z dnia 18 lutego 2013r. oraz w</w:t>
            </w:r>
            <w:r>
              <w:rPr>
                <w:rFonts w:ascii="Arial" w:hAnsi="Arial" w:cs="Arial"/>
                <w:sz w:val="20"/>
                <w:szCs w:val="20"/>
              </w:rPr>
              <w:t xml:space="preserve"> </w:t>
            </w:r>
            <w:r w:rsidRPr="005F43CD">
              <w:rPr>
                <w:rFonts w:ascii="Arial" w:hAnsi="Arial" w:cs="Arial"/>
                <w:sz w:val="20"/>
                <w:szCs w:val="20"/>
              </w:rPr>
              <w:t>Rozporządzeniu Parlamentu Europejskiego i Rady (UE) 2017/1369 z dnia 4 lipca 2017 r. ustanawiającym ramy etykietowania</w:t>
            </w:r>
          </w:p>
          <w:p w14:paraId="34CB23E4" w14:textId="77777777" w:rsidR="005F43CD" w:rsidRPr="005F43CD" w:rsidRDefault="005F43CD" w:rsidP="005F43CD">
            <w:pPr>
              <w:rPr>
                <w:rFonts w:ascii="Arial" w:hAnsi="Arial" w:cs="Arial"/>
                <w:sz w:val="20"/>
                <w:szCs w:val="20"/>
              </w:rPr>
            </w:pPr>
            <w:r w:rsidRPr="005F43CD">
              <w:rPr>
                <w:rFonts w:ascii="Arial" w:hAnsi="Arial" w:cs="Arial"/>
                <w:sz w:val="20"/>
                <w:szCs w:val="20"/>
              </w:rPr>
              <w:t>energetycznego. Zasobniki ciepłej wody użytkowej dla podgrzewaczy wody muszą spełniać wymagania klasy efektywności energetycznej minimum C na</w:t>
            </w:r>
          </w:p>
          <w:p w14:paraId="63ADDD1F" w14:textId="444B7073" w:rsidR="00D045A9" w:rsidRPr="00B242E2" w:rsidRDefault="005F43CD" w:rsidP="005F43CD">
            <w:pPr>
              <w:rPr>
                <w:rFonts w:ascii="Arial" w:hAnsi="Arial" w:cs="Arial"/>
                <w:sz w:val="20"/>
                <w:szCs w:val="20"/>
              </w:rPr>
            </w:pPr>
            <w:r w:rsidRPr="005F43CD">
              <w:rPr>
                <w:rFonts w:ascii="Arial" w:hAnsi="Arial" w:cs="Arial"/>
                <w:sz w:val="20"/>
                <w:szCs w:val="20"/>
              </w:rPr>
              <w:t>podstawie karty produktu i etykiety energetycz</w:t>
            </w:r>
            <w:r>
              <w:rPr>
                <w:rFonts w:ascii="Arial" w:hAnsi="Arial" w:cs="Arial"/>
                <w:sz w:val="20"/>
                <w:szCs w:val="20"/>
              </w:rPr>
              <w:t>nej</w:t>
            </w:r>
            <w:r w:rsidR="00D045A9" w:rsidRPr="00B242E2">
              <w:rPr>
                <w:rFonts w:ascii="Arial" w:hAnsi="Arial" w:cs="Arial"/>
                <w:sz w:val="20"/>
                <w:szCs w:val="20"/>
              </w:rPr>
              <w:t>.</w:t>
            </w:r>
          </w:p>
          <w:p w14:paraId="69D1A320" w14:textId="1C0B70D7" w:rsidR="00A52E82" w:rsidRPr="00B242E2" w:rsidRDefault="00D045A9" w:rsidP="00B242E2">
            <w:pPr>
              <w:rPr>
                <w:rFonts w:ascii="Arial" w:hAnsi="Arial" w:cs="Arial"/>
                <w:sz w:val="20"/>
                <w:szCs w:val="20"/>
              </w:rPr>
            </w:pPr>
            <w:r w:rsidRPr="00B242E2">
              <w:rPr>
                <w:rFonts w:ascii="Arial" w:hAnsi="Arial" w:cs="Arial"/>
                <w:sz w:val="20"/>
                <w:szCs w:val="20"/>
              </w:rPr>
              <w:t>W przypadku montażu zestawu hybrydowego w powiązaniu z kolektorami słonecznymi,</w:t>
            </w:r>
            <w:r w:rsidR="00B242E2" w:rsidRPr="00B242E2">
              <w:rPr>
                <w:rFonts w:ascii="Arial" w:hAnsi="Arial" w:cs="Arial"/>
                <w:sz w:val="20"/>
                <w:szCs w:val="20"/>
              </w:rPr>
              <w:t xml:space="preserve"> </w:t>
            </w:r>
            <w:r w:rsidRPr="00B242E2">
              <w:rPr>
                <w:rFonts w:ascii="Arial" w:hAnsi="Arial" w:cs="Arial"/>
                <w:sz w:val="20"/>
                <w:szCs w:val="20"/>
              </w:rPr>
              <w:t>musi on spełniać wymagania klasy energetycznej, co najmniej jedną klasę wyżej niż</w:t>
            </w:r>
            <w:r w:rsidR="00B242E2" w:rsidRPr="00B242E2">
              <w:rPr>
                <w:rFonts w:ascii="Arial" w:hAnsi="Arial" w:cs="Arial"/>
                <w:sz w:val="20"/>
                <w:szCs w:val="20"/>
              </w:rPr>
              <w:t xml:space="preserve"> </w:t>
            </w:r>
            <w:r w:rsidRPr="00B242E2">
              <w:rPr>
                <w:rFonts w:ascii="Arial" w:hAnsi="Arial" w:cs="Arial"/>
                <w:sz w:val="20"/>
                <w:szCs w:val="20"/>
              </w:rPr>
              <w:t xml:space="preserve">wspomagane źródło ciepła </w:t>
            </w:r>
            <w:r w:rsidRPr="00B242E2">
              <w:rPr>
                <w:rFonts w:ascii="Arial" w:hAnsi="Arial" w:cs="Arial"/>
                <w:sz w:val="20"/>
                <w:szCs w:val="20"/>
              </w:rPr>
              <w:lastRenderedPageBreak/>
              <w:t>na podstawie etykiety energetycznej dla zestawu.</w:t>
            </w:r>
          </w:p>
        </w:tc>
      </w:tr>
      <w:tr w:rsidR="0029183E" w:rsidRPr="0029183E" w14:paraId="6E500336" w14:textId="77777777" w:rsidTr="005F43CD">
        <w:tc>
          <w:tcPr>
            <w:tcW w:w="561" w:type="dxa"/>
          </w:tcPr>
          <w:p w14:paraId="0CF48DD9" w14:textId="77777777" w:rsidR="00A52E82" w:rsidRPr="00B242E2" w:rsidRDefault="00A52E82" w:rsidP="00324ABF">
            <w:pPr>
              <w:jc w:val="both"/>
              <w:rPr>
                <w:rFonts w:ascii="Arial" w:hAnsi="Arial" w:cs="Arial"/>
                <w:sz w:val="20"/>
                <w:szCs w:val="20"/>
              </w:rPr>
            </w:pPr>
            <w:r w:rsidRPr="00B242E2">
              <w:rPr>
                <w:rFonts w:ascii="Arial" w:hAnsi="Arial" w:cs="Arial"/>
                <w:sz w:val="20"/>
                <w:szCs w:val="20"/>
              </w:rPr>
              <w:lastRenderedPageBreak/>
              <w:t>8</w:t>
            </w:r>
          </w:p>
        </w:tc>
        <w:tc>
          <w:tcPr>
            <w:tcW w:w="1606" w:type="dxa"/>
          </w:tcPr>
          <w:p w14:paraId="1CF262ED" w14:textId="77777777" w:rsidR="00A52E82" w:rsidRPr="00B242E2" w:rsidRDefault="00A52E82" w:rsidP="00324ABF">
            <w:pPr>
              <w:rPr>
                <w:rFonts w:ascii="Arial" w:hAnsi="Arial" w:cs="Arial"/>
                <w:sz w:val="20"/>
                <w:szCs w:val="20"/>
              </w:rPr>
            </w:pPr>
            <w:r w:rsidRPr="00B242E2">
              <w:rPr>
                <w:rFonts w:ascii="Arial" w:hAnsi="Arial" w:cs="Arial"/>
                <w:sz w:val="20"/>
                <w:szCs w:val="20"/>
              </w:rPr>
              <w:t>Wentylacja mechaniczna z odzyskiem ciepła</w:t>
            </w:r>
          </w:p>
        </w:tc>
        <w:tc>
          <w:tcPr>
            <w:tcW w:w="2818" w:type="dxa"/>
          </w:tcPr>
          <w:p w14:paraId="19C9CE34" w14:textId="77777777" w:rsidR="00A52E82" w:rsidRPr="0029183E" w:rsidRDefault="00A52E82" w:rsidP="00324ABF">
            <w:pPr>
              <w:rPr>
                <w:rFonts w:ascii="Arial" w:hAnsi="Arial" w:cs="Arial"/>
                <w:color w:val="FF0000"/>
                <w:sz w:val="20"/>
                <w:szCs w:val="20"/>
              </w:rPr>
            </w:pPr>
            <w:r w:rsidRPr="00B242E2">
              <w:rPr>
                <w:rFonts w:ascii="Arial" w:hAnsi="Arial" w:cs="Arial"/>
                <w:sz w:val="20"/>
                <w:szCs w:val="20"/>
              </w:rPr>
              <w:t>Zakup / montaż materiałów instalacyjnych składających się na system wentylacji mechanicznej z odzyskiem ciepła (wentylacja z centralą wentylacyjną, rekuperatory ścienne)</w:t>
            </w:r>
          </w:p>
        </w:tc>
        <w:tc>
          <w:tcPr>
            <w:tcW w:w="4077" w:type="dxa"/>
          </w:tcPr>
          <w:p w14:paraId="33B012AB" w14:textId="288CE145" w:rsidR="005F43CD" w:rsidRPr="005F43CD" w:rsidRDefault="005F43CD" w:rsidP="005F43CD">
            <w:pPr>
              <w:rPr>
                <w:rFonts w:ascii="Arial" w:hAnsi="Arial" w:cs="Arial"/>
                <w:sz w:val="20"/>
                <w:szCs w:val="20"/>
              </w:rPr>
            </w:pPr>
            <w:r w:rsidRPr="005F43CD">
              <w:rPr>
                <w:rFonts w:ascii="Arial" w:hAnsi="Arial" w:cs="Arial"/>
                <w:sz w:val="20"/>
                <w:szCs w:val="20"/>
              </w:rPr>
              <w:t>Zakupiona i zamontowana wentylacja mechaniczna z odzyskiem ciepła musi spełniać wymogi określone w Rozporządzeniu Delegowanym Komisji (UE) nr</w:t>
            </w:r>
            <w:r>
              <w:rPr>
                <w:rFonts w:ascii="Arial" w:hAnsi="Arial" w:cs="Arial"/>
                <w:sz w:val="20"/>
                <w:szCs w:val="20"/>
              </w:rPr>
              <w:t xml:space="preserve"> </w:t>
            </w:r>
            <w:r w:rsidRPr="005F43CD">
              <w:rPr>
                <w:rFonts w:ascii="Arial" w:hAnsi="Arial" w:cs="Arial"/>
                <w:sz w:val="20"/>
                <w:szCs w:val="20"/>
              </w:rPr>
              <w:t>1254/2014 z dnia 11 lipca 2014 r. oraz w Rozporządzeniu Parlamentu Europejskiego i Rady (UE) 2017/1369 z dnia 4 lipca 2017 r. ustanawiającym ramy</w:t>
            </w:r>
          </w:p>
          <w:p w14:paraId="04C8F61A" w14:textId="77777777" w:rsidR="005F43CD" w:rsidRPr="005F43CD" w:rsidRDefault="005F43CD" w:rsidP="005F43CD">
            <w:pPr>
              <w:rPr>
                <w:rFonts w:ascii="Arial" w:hAnsi="Arial" w:cs="Arial"/>
                <w:sz w:val="20"/>
                <w:szCs w:val="20"/>
              </w:rPr>
            </w:pPr>
            <w:r w:rsidRPr="005F43CD">
              <w:rPr>
                <w:rFonts w:ascii="Arial" w:hAnsi="Arial" w:cs="Arial"/>
                <w:sz w:val="20"/>
                <w:szCs w:val="20"/>
              </w:rPr>
              <w:t>etykietowania energetycznego i uchylającym dyrektywę 2010/30/UE w odniesieniu do etykiet efektywności energetycznej systemów wentylacyjnych</w:t>
            </w:r>
          </w:p>
          <w:p w14:paraId="2C95FDF7" w14:textId="77777777" w:rsidR="005F43CD" w:rsidRPr="005F43CD" w:rsidRDefault="005F43CD" w:rsidP="005F43CD">
            <w:pPr>
              <w:rPr>
                <w:rFonts w:ascii="Arial" w:hAnsi="Arial" w:cs="Arial"/>
                <w:sz w:val="20"/>
                <w:szCs w:val="20"/>
              </w:rPr>
            </w:pPr>
            <w:r w:rsidRPr="005F43CD">
              <w:rPr>
                <w:rFonts w:ascii="Arial" w:hAnsi="Arial" w:cs="Arial"/>
                <w:sz w:val="20"/>
                <w:szCs w:val="20"/>
              </w:rPr>
              <w:t>przeznaczonych do budynków mieszkalnych. Wentylacja mechaniczna z odzyskiem ciepła musi spełniać wymagania klasy efektywności energetycznej</w:t>
            </w:r>
          </w:p>
          <w:p w14:paraId="6DF86BE4" w14:textId="113CC141" w:rsidR="00A52E82" w:rsidRPr="0029183E" w:rsidRDefault="005F43CD" w:rsidP="005F43CD">
            <w:pPr>
              <w:rPr>
                <w:rFonts w:ascii="Arial" w:hAnsi="Arial" w:cs="Arial"/>
                <w:color w:val="FF0000"/>
                <w:sz w:val="20"/>
                <w:szCs w:val="20"/>
              </w:rPr>
            </w:pPr>
            <w:r w:rsidRPr="005F43CD">
              <w:rPr>
                <w:rFonts w:ascii="Arial" w:hAnsi="Arial" w:cs="Arial"/>
                <w:sz w:val="20"/>
                <w:szCs w:val="20"/>
              </w:rPr>
              <w:t>minimum A na podstawie karty produktu i etykiety energetycznej</w:t>
            </w:r>
          </w:p>
        </w:tc>
      </w:tr>
    </w:tbl>
    <w:p w14:paraId="32C2C011" w14:textId="77777777" w:rsidR="00A52E82" w:rsidRPr="0029183E" w:rsidRDefault="00A52E82" w:rsidP="00A52E82">
      <w:pPr>
        <w:jc w:val="both"/>
        <w:rPr>
          <w:rFonts w:ascii="Arial" w:hAnsi="Arial" w:cs="Arial"/>
          <w:color w:val="FF0000"/>
          <w:sz w:val="24"/>
          <w:szCs w:val="24"/>
        </w:rPr>
      </w:pPr>
    </w:p>
    <w:p w14:paraId="744F2D21" w14:textId="77777777" w:rsidR="00A52E82" w:rsidRPr="0061129C" w:rsidRDefault="00A52E82" w:rsidP="0061129C">
      <w:pPr>
        <w:jc w:val="both"/>
        <w:rPr>
          <w:rFonts w:ascii="Arial" w:hAnsi="Arial" w:cs="Arial"/>
          <w:sz w:val="24"/>
          <w:szCs w:val="24"/>
        </w:rPr>
      </w:pPr>
      <w:r w:rsidRPr="0061129C">
        <w:rPr>
          <w:rFonts w:ascii="Arial" w:hAnsi="Arial" w:cs="Arial"/>
          <w:sz w:val="24"/>
          <w:szCs w:val="24"/>
        </w:rPr>
        <w:t>Stolarka okienna i drzwiowa</w:t>
      </w:r>
      <w:bookmarkEnd w:id="6"/>
    </w:p>
    <w:tbl>
      <w:tblPr>
        <w:tblStyle w:val="Tabela-Siatka"/>
        <w:tblW w:w="0" w:type="auto"/>
        <w:tblLook w:val="04A0" w:firstRow="1" w:lastRow="0" w:firstColumn="1" w:lastColumn="0" w:noHBand="0" w:noVBand="1"/>
      </w:tblPr>
      <w:tblGrid>
        <w:gridCol w:w="562"/>
        <w:gridCol w:w="1560"/>
        <w:gridCol w:w="2551"/>
        <w:gridCol w:w="4389"/>
      </w:tblGrid>
      <w:tr w:rsidR="0029183E" w:rsidRPr="0029183E" w14:paraId="66843B05" w14:textId="77777777" w:rsidTr="00324ABF">
        <w:tc>
          <w:tcPr>
            <w:tcW w:w="562" w:type="dxa"/>
          </w:tcPr>
          <w:p w14:paraId="1C834CD7" w14:textId="77777777" w:rsidR="00A52E82" w:rsidRPr="00B242E2" w:rsidRDefault="00A52E82" w:rsidP="00324ABF">
            <w:pPr>
              <w:jc w:val="center"/>
              <w:rPr>
                <w:rFonts w:ascii="Arial" w:hAnsi="Arial" w:cs="Arial"/>
                <w:b/>
                <w:bCs/>
              </w:rPr>
            </w:pPr>
            <w:r w:rsidRPr="00B242E2">
              <w:rPr>
                <w:rFonts w:ascii="Arial" w:hAnsi="Arial" w:cs="Arial"/>
                <w:b/>
                <w:bCs/>
              </w:rPr>
              <w:t>Lp.</w:t>
            </w:r>
          </w:p>
        </w:tc>
        <w:tc>
          <w:tcPr>
            <w:tcW w:w="1560" w:type="dxa"/>
          </w:tcPr>
          <w:p w14:paraId="7427A5B3" w14:textId="77777777" w:rsidR="00A52E82" w:rsidRPr="00B242E2" w:rsidRDefault="00A52E82" w:rsidP="00324ABF">
            <w:pPr>
              <w:jc w:val="center"/>
              <w:rPr>
                <w:rFonts w:ascii="Arial" w:hAnsi="Arial" w:cs="Arial"/>
                <w:b/>
                <w:bCs/>
              </w:rPr>
            </w:pPr>
            <w:r w:rsidRPr="00B242E2">
              <w:rPr>
                <w:rFonts w:ascii="Arial" w:hAnsi="Arial" w:cs="Arial"/>
                <w:b/>
                <w:bCs/>
              </w:rPr>
              <w:t>Nazwa kosztu</w:t>
            </w:r>
          </w:p>
        </w:tc>
        <w:tc>
          <w:tcPr>
            <w:tcW w:w="2551" w:type="dxa"/>
          </w:tcPr>
          <w:p w14:paraId="300CBCD0" w14:textId="77777777" w:rsidR="00A52E82" w:rsidRPr="00B242E2" w:rsidRDefault="00A52E82" w:rsidP="00324ABF">
            <w:pPr>
              <w:jc w:val="center"/>
              <w:rPr>
                <w:rFonts w:ascii="Arial" w:hAnsi="Arial" w:cs="Arial"/>
                <w:b/>
                <w:bCs/>
              </w:rPr>
            </w:pPr>
            <w:r w:rsidRPr="00B242E2">
              <w:rPr>
                <w:rFonts w:ascii="Arial" w:hAnsi="Arial" w:cs="Arial"/>
                <w:b/>
                <w:bCs/>
              </w:rPr>
              <w:t>Koszty kwalifikowane</w:t>
            </w:r>
          </w:p>
        </w:tc>
        <w:tc>
          <w:tcPr>
            <w:tcW w:w="4389" w:type="dxa"/>
          </w:tcPr>
          <w:p w14:paraId="73B449E8" w14:textId="77777777" w:rsidR="00A52E82" w:rsidRPr="00B242E2" w:rsidRDefault="00A52E82" w:rsidP="00324ABF">
            <w:pPr>
              <w:jc w:val="center"/>
              <w:rPr>
                <w:rFonts w:ascii="Arial" w:hAnsi="Arial" w:cs="Arial"/>
                <w:b/>
                <w:bCs/>
              </w:rPr>
            </w:pPr>
            <w:r w:rsidRPr="00B242E2">
              <w:rPr>
                <w:rFonts w:ascii="Arial" w:hAnsi="Arial" w:cs="Arial"/>
                <w:b/>
                <w:bCs/>
              </w:rPr>
              <w:t>Wymagania techniczne</w:t>
            </w:r>
          </w:p>
        </w:tc>
      </w:tr>
      <w:tr w:rsidR="0029183E" w:rsidRPr="0029183E" w14:paraId="68F4954B" w14:textId="77777777" w:rsidTr="00324ABF">
        <w:tc>
          <w:tcPr>
            <w:tcW w:w="562" w:type="dxa"/>
          </w:tcPr>
          <w:p w14:paraId="79D924D3" w14:textId="77777777" w:rsidR="00A52E82" w:rsidRPr="002F7520" w:rsidRDefault="00A52E82" w:rsidP="00324ABF">
            <w:pPr>
              <w:jc w:val="center"/>
              <w:rPr>
                <w:rFonts w:ascii="Arial" w:hAnsi="Arial" w:cs="Arial"/>
                <w:sz w:val="18"/>
                <w:szCs w:val="18"/>
              </w:rPr>
            </w:pPr>
            <w:r w:rsidRPr="002F7520">
              <w:rPr>
                <w:rFonts w:ascii="Arial" w:hAnsi="Arial" w:cs="Arial"/>
                <w:sz w:val="18"/>
                <w:szCs w:val="18"/>
              </w:rPr>
              <w:t>1</w:t>
            </w:r>
          </w:p>
        </w:tc>
        <w:tc>
          <w:tcPr>
            <w:tcW w:w="1560" w:type="dxa"/>
          </w:tcPr>
          <w:p w14:paraId="1A66B614" w14:textId="77777777" w:rsidR="00A52E82" w:rsidRPr="002F7520" w:rsidRDefault="00A52E82" w:rsidP="00324ABF">
            <w:pPr>
              <w:rPr>
                <w:rFonts w:ascii="Arial" w:hAnsi="Arial" w:cs="Arial"/>
                <w:sz w:val="18"/>
                <w:szCs w:val="18"/>
              </w:rPr>
            </w:pPr>
            <w:r w:rsidRPr="002F7520">
              <w:rPr>
                <w:rFonts w:ascii="Arial" w:hAnsi="Arial" w:cs="Arial"/>
                <w:sz w:val="18"/>
                <w:szCs w:val="18"/>
              </w:rPr>
              <w:t>Stolarka okienna w lokalu mieszkalnym</w:t>
            </w:r>
          </w:p>
        </w:tc>
        <w:tc>
          <w:tcPr>
            <w:tcW w:w="2551" w:type="dxa"/>
          </w:tcPr>
          <w:p w14:paraId="28B311A2" w14:textId="77777777" w:rsidR="002F7520" w:rsidRPr="002F7520" w:rsidRDefault="002F7520" w:rsidP="002F7520">
            <w:pPr>
              <w:rPr>
                <w:rFonts w:ascii="Arial" w:hAnsi="Arial" w:cs="Arial"/>
                <w:sz w:val="18"/>
                <w:szCs w:val="18"/>
              </w:rPr>
            </w:pPr>
            <w:r w:rsidRPr="002F7520">
              <w:rPr>
                <w:rFonts w:ascii="Arial" w:hAnsi="Arial" w:cs="Arial"/>
                <w:sz w:val="18"/>
                <w:szCs w:val="18"/>
              </w:rPr>
              <w:t>Zakup/ montaż stolarki okiennej</w:t>
            </w:r>
          </w:p>
          <w:p w14:paraId="78B84CDD" w14:textId="77777777" w:rsidR="002F7520" w:rsidRPr="002F7520" w:rsidRDefault="002F7520" w:rsidP="002F7520">
            <w:pPr>
              <w:rPr>
                <w:rFonts w:ascii="Arial" w:hAnsi="Arial" w:cs="Arial"/>
                <w:sz w:val="18"/>
                <w:szCs w:val="18"/>
              </w:rPr>
            </w:pPr>
            <w:r w:rsidRPr="002F7520">
              <w:rPr>
                <w:rFonts w:ascii="Arial" w:hAnsi="Arial" w:cs="Arial"/>
                <w:sz w:val="18"/>
                <w:szCs w:val="18"/>
              </w:rPr>
              <w:t>w tym okna/ drzwi balkonowe,</w:t>
            </w:r>
          </w:p>
          <w:p w14:paraId="5169B265" w14:textId="77777777" w:rsidR="002F7520" w:rsidRPr="002F7520" w:rsidRDefault="002F7520" w:rsidP="002F7520">
            <w:pPr>
              <w:rPr>
                <w:rFonts w:ascii="Arial" w:hAnsi="Arial" w:cs="Arial"/>
                <w:sz w:val="18"/>
                <w:szCs w:val="18"/>
              </w:rPr>
            </w:pPr>
            <w:r w:rsidRPr="002F7520">
              <w:rPr>
                <w:rFonts w:ascii="Arial" w:hAnsi="Arial" w:cs="Arial"/>
                <w:sz w:val="18"/>
                <w:szCs w:val="18"/>
              </w:rPr>
              <w:t>okna połaciowe, powierzchnie</w:t>
            </w:r>
          </w:p>
          <w:p w14:paraId="5EEDAD1F" w14:textId="77777777" w:rsidR="002F7520" w:rsidRPr="002F7520" w:rsidRDefault="002F7520" w:rsidP="002F7520">
            <w:pPr>
              <w:rPr>
                <w:rFonts w:ascii="Arial" w:hAnsi="Arial" w:cs="Arial"/>
                <w:sz w:val="18"/>
                <w:szCs w:val="18"/>
              </w:rPr>
            </w:pPr>
            <w:r w:rsidRPr="002F7520">
              <w:rPr>
                <w:rFonts w:ascii="Arial" w:hAnsi="Arial" w:cs="Arial"/>
                <w:sz w:val="18"/>
                <w:szCs w:val="18"/>
              </w:rPr>
              <w:t>przezroczyste nieotwieralne</w:t>
            </w:r>
          </w:p>
          <w:p w14:paraId="5F1775B2" w14:textId="77777777" w:rsidR="002F7520" w:rsidRPr="002F7520" w:rsidRDefault="002F7520" w:rsidP="002F7520">
            <w:pPr>
              <w:rPr>
                <w:rFonts w:ascii="Arial" w:hAnsi="Arial" w:cs="Arial"/>
                <w:sz w:val="18"/>
                <w:szCs w:val="18"/>
              </w:rPr>
            </w:pPr>
            <w:r w:rsidRPr="002F7520">
              <w:rPr>
                <w:rFonts w:ascii="Arial" w:hAnsi="Arial" w:cs="Arial"/>
                <w:sz w:val="18"/>
                <w:szCs w:val="18"/>
              </w:rPr>
              <w:t>wraz z systemami montażowymi.</w:t>
            </w:r>
          </w:p>
          <w:p w14:paraId="220B1C09" w14:textId="77777777" w:rsidR="002F7520" w:rsidRPr="002F7520" w:rsidRDefault="002F7520" w:rsidP="002F7520">
            <w:pPr>
              <w:rPr>
                <w:rFonts w:ascii="Arial" w:hAnsi="Arial" w:cs="Arial"/>
                <w:sz w:val="18"/>
                <w:szCs w:val="18"/>
              </w:rPr>
            </w:pPr>
            <w:r w:rsidRPr="002F7520">
              <w:rPr>
                <w:rFonts w:ascii="Arial" w:hAnsi="Arial" w:cs="Arial"/>
                <w:sz w:val="18"/>
                <w:szCs w:val="18"/>
              </w:rPr>
              <w:t>Zakup i montaż materiałów</w:t>
            </w:r>
          </w:p>
          <w:p w14:paraId="1F3F4E1A" w14:textId="77777777" w:rsidR="002F7520" w:rsidRPr="002F7520" w:rsidRDefault="002F7520" w:rsidP="002F7520">
            <w:pPr>
              <w:rPr>
                <w:rFonts w:ascii="Arial" w:hAnsi="Arial" w:cs="Arial"/>
                <w:sz w:val="18"/>
                <w:szCs w:val="18"/>
              </w:rPr>
            </w:pPr>
            <w:r w:rsidRPr="002F7520">
              <w:rPr>
                <w:rFonts w:ascii="Arial" w:hAnsi="Arial" w:cs="Arial"/>
                <w:sz w:val="18"/>
                <w:szCs w:val="18"/>
              </w:rPr>
              <w:t>budowlanych w celu</w:t>
            </w:r>
          </w:p>
          <w:p w14:paraId="5AA40433" w14:textId="77777777" w:rsidR="002F7520" w:rsidRPr="002F7520" w:rsidRDefault="002F7520" w:rsidP="002F7520">
            <w:pPr>
              <w:rPr>
                <w:rFonts w:ascii="Arial" w:hAnsi="Arial" w:cs="Arial"/>
                <w:sz w:val="18"/>
                <w:szCs w:val="18"/>
              </w:rPr>
            </w:pPr>
            <w:r w:rsidRPr="002F7520">
              <w:rPr>
                <w:rFonts w:ascii="Arial" w:hAnsi="Arial" w:cs="Arial"/>
                <w:sz w:val="18"/>
                <w:szCs w:val="18"/>
              </w:rPr>
              <w:t>przeprowadzenia niezbędnych prac</w:t>
            </w:r>
          </w:p>
          <w:p w14:paraId="7163E7D1" w14:textId="3C20D91F" w:rsidR="00A52E82" w:rsidRPr="002F7520" w:rsidRDefault="002F7520" w:rsidP="002F7520">
            <w:pPr>
              <w:rPr>
                <w:rFonts w:ascii="Arial" w:hAnsi="Arial" w:cs="Arial"/>
                <w:sz w:val="18"/>
                <w:szCs w:val="18"/>
              </w:rPr>
            </w:pPr>
            <w:r w:rsidRPr="002F7520">
              <w:rPr>
                <w:rFonts w:ascii="Arial" w:hAnsi="Arial" w:cs="Arial"/>
                <w:sz w:val="18"/>
                <w:szCs w:val="18"/>
              </w:rPr>
              <w:t>towarzyszących</w:t>
            </w:r>
          </w:p>
        </w:tc>
        <w:tc>
          <w:tcPr>
            <w:tcW w:w="4389" w:type="dxa"/>
            <w:vMerge w:val="restart"/>
          </w:tcPr>
          <w:p w14:paraId="20C132DD" w14:textId="77777777" w:rsidR="00A52E82" w:rsidRPr="0029183E" w:rsidRDefault="00A52E82" w:rsidP="00324ABF">
            <w:pPr>
              <w:jc w:val="both"/>
              <w:rPr>
                <w:rFonts w:ascii="Arial" w:hAnsi="Arial" w:cs="Arial"/>
                <w:color w:val="FF0000"/>
                <w:sz w:val="20"/>
                <w:szCs w:val="20"/>
              </w:rPr>
            </w:pPr>
          </w:p>
          <w:p w14:paraId="2EC91E87" w14:textId="77777777" w:rsidR="00A52E82" w:rsidRPr="0029183E" w:rsidRDefault="00A52E82" w:rsidP="00324ABF">
            <w:pPr>
              <w:jc w:val="both"/>
              <w:rPr>
                <w:rFonts w:ascii="Arial" w:hAnsi="Arial" w:cs="Arial"/>
                <w:color w:val="FF0000"/>
                <w:sz w:val="20"/>
                <w:szCs w:val="20"/>
              </w:rPr>
            </w:pPr>
          </w:p>
          <w:p w14:paraId="74A4FD80" w14:textId="77777777" w:rsidR="00A52E82" w:rsidRPr="0029183E" w:rsidRDefault="00A52E82" w:rsidP="00324ABF">
            <w:pPr>
              <w:jc w:val="both"/>
              <w:rPr>
                <w:rFonts w:ascii="Arial" w:hAnsi="Arial" w:cs="Arial"/>
                <w:color w:val="FF0000"/>
                <w:sz w:val="20"/>
                <w:szCs w:val="20"/>
              </w:rPr>
            </w:pPr>
          </w:p>
          <w:p w14:paraId="789E1D3E" w14:textId="77777777" w:rsidR="00A52E82" w:rsidRPr="0029183E" w:rsidRDefault="00A52E82" w:rsidP="00324ABF">
            <w:pPr>
              <w:jc w:val="both"/>
              <w:rPr>
                <w:rFonts w:ascii="Arial" w:hAnsi="Arial" w:cs="Arial"/>
                <w:color w:val="FF0000"/>
                <w:sz w:val="20"/>
                <w:szCs w:val="20"/>
              </w:rPr>
            </w:pPr>
          </w:p>
          <w:p w14:paraId="64D4DC91" w14:textId="77777777" w:rsidR="00A52E82" w:rsidRPr="0029183E" w:rsidRDefault="00A52E82" w:rsidP="00324ABF">
            <w:pPr>
              <w:jc w:val="both"/>
              <w:rPr>
                <w:rFonts w:ascii="Arial" w:hAnsi="Arial" w:cs="Arial"/>
                <w:color w:val="FF0000"/>
                <w:sz w:val="20"/>
                <w:szCs w:val="20"/>
              </w:rPr>
            </w:pPr>
          </w:p>
          <w:p w14:paraId="07847B46" w14:textId="77777777" w:rsidR="002F7520" w:rsidRPr="002F7520" w:rsidRDefault="002F7520" w:rsidP="002F7520">
            <w:pPr>
              <w:jc w:val="both"/>
              <w:rPr>
                <w:rFonts w:ascii="Arial" w:hAnsi="Arial" w:cs="Arial"/>
                <w:sz w:val="20"/>
                <w:szCs w:val="20"/>
              </w:rPr>
            </w:pPr>
            <w:r w:rsidRPr="002F7520">
              <w:rPr>
                <w:rFonts w:ascii="Arial" w:hAnsi="Arial" w:cs="Arial"/>
                <w:sz w:val="20"/>
                <w:szCs w:val="20"/>
              </w:rPr>
              <w:t>Zakup i montaż stolarki okiennej i drzwiowej dopuszcza się jedynie w przypadku</w:t>
            </w:r>
          </w:p>
          <w:p w14:paraId="0079ED9F" w14:textId="33A90BFF" w:rsidR="002F7520" w:rsidRPr="002F7520" w:rsidRDefault="002F7520" w:rsidP="002F7520">
            <w:pPr>
              <w:jc w:val="both"/>
              <w:rPr>
                <w:rFonts w:ascii="Arial" w:hAnsi="Arial" w:cs="Arial"/>
                <w:sz w:val="20"/>
                <w:szCs w:val="20"/>
              </w:rPr>
            </w:pPr>
            <w:r w:rsidRPr="002F7520">
              <w:rPr>
                <w:rFonts w:ascii="Arial" w:hAnsi="Arial" w:cs="Arial"/>
                <w:sz w:val="20"/>
                <w:szCs w:val="20"/>
              </w:rPr>
              <w:t>wymiany w pomieszczeniach ogrzewanych.</w:t>
            </w:r>
          </w:p>
          <w:p w14:paraId="3A633790" w14:textId="77777777" w:rsidR="002F7520" w:rsidRPr="002F7520" w:rsidRDefault="002F7520" w:rsidP="002F7520">
            <w:pPr>
              <w:jc w:val="both"/>
              <w:rPr>
                <w:rFonts w:ascii="Arial" w:hAnsi="Arial" w:cs="Arial"/>
                <w:sz w:val="20"/>
                <w:szCs w:val="20"/>
              </w:rPr>
            </w:pPr>
          </w:p>
          <w:p w14:paraId="609DA149" w14:textId="77777777" w:rsidR="002F7520" w:rsidRPr="002F7520" w:rsidRDefault="002F7520" w:rsidP="002F7520">
            <w:pPr>
              <w:jc w:val="both"/>
              <w:rPr>
                <w:rFonts w:ascii="Arial" w:hAnsi="Arial" w:cs="Arial"/>
                <w:sz w:val="20"/>
                <w:szCs w:val="20"/>
              </w:rPr>
            </w:pPr>
            <w:r w:rsidRPr="002F7520">
              <w:rPr>
                <w:rFonts w:ascii="Arial" w:hAnsi="Arial" w:cs="Arial"/>
                <w:sz w:val="20"/>
                <w:szCs w:val="20"/>
              </w:rPr>
              <w:t>Zakupione i zamontowane okna, drzwi zewnętrzne muszą spełniać wymagania</w:t>
            </w:r>
          </w:p>
          <w:p w14:paraId="1A415406" w14:textId="77777777" w:rsidR="002F7520" w:rsidRPr="002F7520" w:rsidRDefault="002F7520" w:rsidP="002F7520">
            <w:pPr>
              <w:jc w:val="both"/>
              <w:rPr>
                <w:rFonts w:ascii="Arial" w:hAnsi="Arial" w:cs="Arial"/>
                <w:sz w:val="20"/>
                <w:szCs w:val="20"/>
              </w:rPr>
            </w:pPr>
            <w:r w:rsidRPr="002F7520">
              <w:rPr>
                <w:rFonts w:ascii="Arial" w:hAnsi="Arial" w:cs="Arial"/>
                <w:sz w:val="20"/>
                <w:szCs w:val="20"/>
              </w:rPr>
              <w:t>techniczne dla przenikalności cieplnej określone w rozporządzeniu Ministra</w:t>
            </w:r>
          </w:p>
          <w:p w14:paraId="57413BB3" w14:textId="77777777" w:rsidR="002F7520" w:rsidRPr="002F7520" w:rsidRDefault="002F7520" w:rsidP="002F7520">
            <w:pPr>
              <w:jc w:val="both"/>
              <w:rPr>
                <w:rFonts w:ascii="Arial" w:hAnsi="Arial" w:cs="Arial"/>
                <w:sz w:val="20"/>
                <w:szCs w:val="20"/>
              </w:rPr>
            </w:pPr>
            <w:r w:rsidRPr="002F7520">
              <w:rPr>
                <w:rFonts w:ascii="Arial" w:hAnsi="Arial" w:cs="Arial"/>
                <w:sz w:val="20"/>
                <w:szCs w:val="20"/>
              </w:rPr>
              <w:t>Infrastruktury z dnia 12 kwietnia 2002 r. w sprawie warunków technicznych, jakim</w:t>
            </w:r>
          </w:p>
          <w:p w14:paraId="7C9C33D7" w14:textId="77777777" w:rsidR="002F7520" w:rsidRPr="002F7520" w:rsidRDefault="002F7520" w:rsidP="002F7520">
            <w:pPr>
              <w:jc w:val="both"/>
              <w:rPr>
                <w:rFonts w:ascii="Arial" w:hAnsi="Arial" w:cs="Arial"/>
                <w:sz w:val="20"/>
                <w:szCs w:val="20"/>
              </w:rPr>
            </w:pPr>
            <w:r w:rsidRPr="002F7520">
              <w:rPr>
                <w:rFonts w:ascii="Arial" w:hAnsi="Arial" w:cs="Arial"/>
                <w:sz w:val="20"/>
                <w:szCs w:val="20"/>
              </w:rPr>
              <w:t xml:space="preserve">powinny odpowiadać budynki i ich usytuowanie (tj. Dz. U. z 2019 r., poz. 1065, z </w:t>
            </w:r>
            <w:proofErr w:type="spellStart"/>
            <w:r w:rsidRPr="002F7520">
              <w:rPr>
                <w:rFonts w:ascii="Arial" w:hAnsi="Arial" w:cs="Arial"/>
                <w:sz w:val="20"/>
                <w:szCs w:val="20"/>
              </w:rPr>
              <w:t>późn</w:t>
            </w:r>
            <w:proofErr w:type="spellEnd"/>
            <w:r w:rsidRPr="002F7520">
              <w:rPr>
                <w:rFonts w:ascii="Arial" w:hAnsi="Arial" w:cs="Arial"/>
                <w:sz w:val="20"/>
                <w:szCs w:val="20"/>
              </w:rPr>
              <w:t>.</w:t>
            </w:r>
          </w:p>
          <w:p w14:paraId="4180100D" w14:textId="0F7DBBF0" w:rsidR="00A52E82" w:rsidRPr="0029183E" w:rsidRDefault="002F7520" w:rsidP="002F7520">
            <w:pPr>
              <w:jc w:val="both"/>
              <w:rPr>
                <w:rFonts w:ascii="Arial" w:hAnsi="Arial" w:cs="Arial"/>
                <w:color w:val="FF0000"/>
                <w:sz w:val="20"/>
                <w:szCs w:val="20"/>
              </w:rPr>
            </w:pPr>
            <w:r w:rsidRPr="002F7520">
              <w:rPr>
                <w:rFonts w:ascii="Arial" w:hAnsi="Arial" w:cs="Arial"/>
                <w:sz w:val="20"/>
                <w:szCs w:val="20"/>
              </w:rPr>
              <w:t>zm.), obowiązujące od 31 grudnia 2020 r.</w:t>
            </w:r>
          </w:p>
        </w:tc>
      </w:tr>
      <w:tr w:rsidR="00A52E82" w:rsidRPr="0029183E" w14:paraId="35EB4C65" w14:textId="77777777" w:rsidTr="00324ABF">
        <w:tc>
          <w:tcPr>
            <w:tcW w:w="562" w:type="dxa"/>
          </w:tcPr>
          <w:p w14:paraId="0A103E88" w14:textId="77777777" w:rsidR="00A52E82" w:rsidRPr="002F7520" w:rsidRDefault="00A52E82" w:rsidP="00324ABF">
            <w:pPr>
              <w:jc w:val="center"/>
              <w:rPr>
                <w:rFonts w:ascii="Arial" w:hAnsi="Arial" w:cs="Arial"/>
                <w:sz w:val="20"/>
                <w:szCs w:val="20"/>
              </w:rPr>
            </w:pPr>
            <w:r w:rsidRPr="002F7520">
              <w:rPr>
                <w:rFonts w:ascii="Arial" w:hAnsi="Arial" w:cs="Arial"/>
                <w:sz w:val="20"/>
                <w:szCs w:val="20"/>
              </w:rPr>
              <w:t>2</w:t>
            </w:r>
          </w:p>
        </w:tc>
        <w:tc>
          <w:tcPr>
            <w:tcW w:w="1560" w:type="dxa"/>
          </w:tcPr>
          <w:p w14:paraId="58B5D47A" w14:textId="77777777" w:rsidR="002F7520" w:rsidRPr="002F7520" w:rsidRDefault="002F7520" w:rsidP="002F7520">
            <w:pPr>
              <w:rPr>
                <w:rFonts w:ascii="Arial" w:hAnsi="Arial" w:cs="Arial"/>
                <w:sz w:val="20"/>
                <w:szCs w:val="20"/>
              </w:rPr>
            </w:pPr>
            <w:r w:rsidRPr="002F7520">
              <w:rPr>
                <w:rFonts w:ascii="Arial" w:hAnsi="Arial" w:cs="Arial"/>
                <w:sz w:val="20"/>
                <w:szCs w:val="20"/>
              </w:rPr>
              <w:t>Stolarka drzwiowa w</w:t>
            </w:r>
          </w:p>
          <w:p w14:paraId="2C3BAA8B" w14:textId="52A54002" w:rsidR="00A52E82" w:rsidRPr="002F7520" w:rsidRDefault="002F7520" w:rsidP="002F7520">
            <w:pPr>
              <w:rPr>
                <w:rFonts w:ascii="Arial" w:hAnsi="Arial" w:cs="Arial"/>
                <w:sz w:val="20"/>
                <w:szCs w:val="20"/>
              </w:rPr>
            </w:pPr>
            <w:r w:rsidRPr="002F7520">
              <w:rPr>
                <w:rFonts w:ascii="Arial" w:hAnsi="Arial" w:cs="Arial"/>
                <w:sz w:val="20"/>
                <w:szCs w:val="20"/>
              </w:rPr>
              <w:t>lokalu mieszkalnym</w:t>
            </w:r>
          </w:p>
        </w:tc>
        <w:tc>
          <w:tcPr>
            <w:tcW w:w="2551" w:type="dxa"/>
          </w:tcPr>
          <w:p w14:paraId="5B0DEAD5" w14:textId="6D9F63A9" w:rsidR="002F7520" w:rsidRPr="002F7520" w:rsidRDefault="002F7520" w:rsidP="002F7520">
            <w:pPr>
              <w:rPr>
                <w:rFonts w:ascii="Arial" w:hAnsi="Arial" w:cs="Arial"/>
                <w:sz w:val="20"/>
                <w:szCs w:val="20"/>
              </w:rPr>
            </w:pPr>
            <w:r w:rsidRPr="002F7520">
              <w:rPr>
                <w:rFonts w:ascii="Arial" w:hAnsi="Arial" w:cs="Arial"/>
                <w:sz w:val="20"/>
                <w:szCs w:val="20"/>
              </w:rPr>
              <w:t>Zakup/montaż stolarki drzwiowej tj. drzwi oddzielające lokal od</w:t>
            </w:r>
          </w:p>
          <w:p w14:paraId="7A8492A8" w14:textId="4CFC8BB2" w:rsidR="002F7520" w:rsidRPr="002F7520" w:rsidRDefault="002F7520" w:rsidP="002F7520">
            <w:pPr>
              <w:rPr>
                <w:rFonts w:ascii="Arial" w:hAnsi="Arial" w:cs="Arial"/>
                <w:sz w:val="20"/>
                <w:szCs w:val="20"/>
              </w:rPr>
            </w:pPr>
            <w:r w:rsidRPr="002F7520">
              <w:rPr>
                <w:rFonts w:ascii="Arial" w:hAnsi="Arial" w:cs="Arial"/>
                <w:sz w:val="20"/>
                <w:szCs w:val="20"/>
              </w:rPr>
              <w:t>przestrzeni nieogrzewanej lub środowiska zewnętrznego (zawiera</w:t>
            </w:r>
          </w:p>
          <w:p w14:paraId="4AFB39B5" w14:textId="77777777" w:rsidR="002F7520" w:rsidRPr="002F7520" w:rsidRDefault="002F7520" w:rsidP="002F7520">
            <w:pPr>
              <w:rPr>
                <w:rFonts w:ascii="Arial" w:hAnsi="Arial" w:cs="Arial"/>
                <w:sz w:val="20"/>
                <w:szCs w:val="20"/>
              </w:rPr>
            </w:pPr>
            <w:r w:rsidRPr="002F7520">
              <w:rPr>
                <w:rFonts w:ascii="Arial" w:hAnsi="Arial" w:cs="Arial"/>
                <w:sz w:val="20"/>
                <w:szCs w:val="20"/>
              </w:rPr>
              <w:t>również demontaż).</w:t>
            </w:r>
          </w:p>
          <w:p w14:paraId="53868676" w14:textId="0A06282D" w:rsidR="002F7520" w:rsidRPr="002F7520" w:rsidRDefault="002F7520" w:rsidP="002F7520">
            <w:pPr>
              <w:rPr>
                <w:rFonts w:ascii="Arial" w:hAnsi="Arial" w:cs="Arial"/>
                <w:sz w:val="20"/>
                <w:szCs w:val="20"/>
              </w:rPr>
            </w:pPr>
            <w:r w:rsidRPr="002F7520">
              <w:rPr>
                <w:rFonts w:ascii="Arial" w:hAnsi="Arial" w:cs="Arial"/>
                <w:sz w:val="20"/>
                <w:szCs w:val="20"/>
              </w:rPr>
              <w:t>Zakup i montaż materiałów budowlanych w celu przeprowadzenia niezbędnych prac</w:t>
            </w:r>
          </w:p>
          <w:p w14:paraId="080A66BF" w14:textId="6AE14DDB" w:rsidR="00A52E82" w:rsidRPr="0029183E" w:rsidRDefault="002F7520" w:rsidP="002F7520">
            <w:pPr>
              <w:rPr>
                <w:rFonts w:ascii="Arial" w:hAnsi="Arial" w:cs="Arial"/>
                <w:color w:val="FF0000"/>
                <w:sz w:val="20"/>
                <w:szCs w:val="20"/>
              </w:rPr>
            </w:pPr>
            <w:r w:rsidRPr="002F7520">
              <w:rPr>
                <w:rFonts w:ascii="Arial" w:hAnsi="Arial" w:cs="Arial"/>
                <w:sz w:val="20"/>
                <w:szCs w:val="20"/>
              </w:rPr>
              <w:t>towarzyszących.</w:t>
            </w:r>
          </w:p>
        </w:tc>
        <w:tc>
          <w:tcPr>
            <w:tcW w:w="4389" w:type="dxa"/>
            <w:vMerge/>
          </w:tcPr>
          <w:p w14:paraId="12147579" w14:textId="77777777" w:rsidR="00A52E82" w:rsidRPr="0029183E" w:rsidRDefault="00A52E82" w:rsidP="00324ABF">
            <w:pPr>
              <w:jc w:val="both"/>
              <w:rPr>
                <w:rFonts w:ascii="Arial" w:hAnsi="Arial" w:cs="Arial"/>
                <w:color w:val="FF0000"/>
                <w:sz w:val="20"/>
                <w:szCs w:val="20"/>
              </w:rPr>
            </w:pPr>
          </w:p>
        </w:tc>
      </w:tr>
    </w:tbl>
    <w:p w14:paraId="1EDE8354" w14:textId="77777777" w:rsidR="00A52E82" w:rsidRPr="0029183E" w:rsidRDefault="00A52E82" w:rsidP="00A52E82">
      <w:pPr>
        <w:jc w:val="both"/>
        <w:rPr>
          <w:rFonts w:ascii="Arial" w:hAnsi="Arial" w:cs="Arial"/>
          <w:color w:val="FF0000"/>
          <w:sz w:val="24"/>
          <w:szCs w:val="24"/>
        </w:rPr>
      </w:pPr>
    </w:p>
    <w:p w14:paraId="15E0B86B" w14:textId="77777777" w:rsidR="0061129C" w:rsidRDefault="00A52E82" w:rsidP="0061129C">
      <w:pPr>
        <w:pStyle w:val="Akapitzlist"/>
        <w:numPr>
          <w:ilvl w:val="0"/>
          <w:numId w:val="6"/>
        </w:numPr>
        <w:ind w:left="357" w:hanging="357"/>
        <w:jc w:val="both"/>
        <w:rPr>
          <w:rFonts w:ascii="Arial" w:hAnsi="Arial" w:cs="Arial"/>
          <w:sz w:val="24"/>
          <w:szCs w:val="24"/>
        </w:rPr>
      </w:pPr>
      <w:r w:rsidRPr="0061129C">
        <w:rPr>
          <w:rFonts w:ascii="Arial" w:hAnsi="Arial" w:cs="Arial"/>
          <w:sz w:val="24"/>
          <w:szCs w:val="24"/>
        </w:rPr>
        <w:t>Kwalifikowalność VAT</w:t>
      </w:r>
      <w:r w:rsidR="004A1A15" w:rsidRPr="0061129C">
        <w:rPr>
          <w:rFonts w:ascii="Arial" w:hAnsi="Arial" w:cs="Arial"/>
          <w:sz w:val="24"/>
          <w:szCs w:val="24"/>
        </w:rPr>
        <w:t xml:space="preserve">. </w:t>
      </w:r>
      <w:r w:rsidRPr="0061129C">
        <w:rPr>
          <w:rFonts w:ascii="Arial" w:hAnsi="Arial" w:cs="Arial"/>
          <w:sz w:val="24"/>
          <w:szCs w:val="24"/>
        </w:rPr>
        <w:t>Podatek od towarów i usług (VAT) jest kosztem kwalifikowalnym tylko wówczas, gdy jest on faktycznie i ostatecznie ponoszony przez beneficjenta, a beneficjent ten nie ma prawnej możliwości odliczenia podatku naliczonego od podatku należnego w jakiejkolwiek części, zgodnie z przepisami ustawy o podatku od towarów i usług.</w:t>
      </w:r>
    </w:p>
    <w:p w14:paraId="40307845" w14:textId="08156A52" w:rsidR="0061129C" w:rsidRDefault="0061129C" w:rsidP="0061129C">
      <w:pPr>
        <w:pStyle w:val="Akapitzlist"/>
        <w:numPr>
          <w:ilvl w:val="0"/>
          <w:numId w:val="6"/>
        </w:numPr>
        <w:ind w:left="357" w:hanging="357"/>
        <w:jc w:val="both"/>
        <w:rPr>
          <w:rFonts w:ascii="Arial" w:hAnsi="Arial" w:cs="Arial"/>
          <w:sz w:val="24"/>
          <w:szCs w:val="24"/>
        </w:rPr>
      </w:pPr>
      <w:r w:rsidRPr="0061129C">
        <w:rPr>
          <w:rFonts w:ascii="Arial" w:hAnsi="Arial" w:cs="Arial"/>
          <w:sz w:val="24"/>
          <w:szCs w:val="24"/>
        </w:rPr>
        <w:lastRenderedPageBreak/>
        <w:t xml:space="preserve">Wykaz Kosztów kwalifikowanych dla beneficjentów, o których mowa w o których mowa w § 1 pkt 3 </w:t>
      </w:r>
      <w:proofErr w:type="spellStart"/>
      <w:r w:rsidRPr="0061129C">
        <w:rPr>
          <w:rFonts w:ascii="Arial" w:hAnsi="Arial" w:cs="Arial"/>
          <w:sz w:val="24"/>
          <w:szCs w:val="24"/>
        </w:rPr>
        <w:t>ppkt</w:t>
      </w:r>
      <w:proofErr w:type="spellEnd"/>
      <w:r w:rsidRPr="0061129C">
        <w:rPr>
          <w:rFonts w:ascii="Arial" w:hAnsi="Arial" w:cs="Arial"/>
          <w:sz w:val="24"/>
          <w:szCs w:val="24"/>
        </w:rPr>
        <w:t xml:space="preserve"> </w:t>
      </w:r>
      <w:r>
        <w:rPr>
          <w:rFonts w:ascii="Arial" w:hAnsi="Arial" w:cs="Arial"/>
          <w:sz w:val="24"/>
          <w:szCs w:val="24"/>
        </w:rPr>
        <w:t>2</w:t>
      </w:r>
    </w:p>
    <w:p w14:paraId="6E05CA47" w14:textId="77777777" w:rsidR="001B1011" w:rsidRPr="001B1011" w:rsidRDefault="001B1011" w:rsidP="001B1011">
      <w:pPr>
        <w:jc w:val="both"/>
        <w:rPr>
          <w:rFonts w:ascii="Arial" w:hAnsi="Arial" w:cs="Arial"/>
          <w:sz w:val="24"/>
          <w:szCs w:val="24"/>
        </w:rPr>
      </w:pPr>
      <w:r w:rsidRPr="001B1011">
        <w:rPr>
          <w:rFonts w:ascii="Arial" w:hAnsi="Arial" w:cs="Arial"/>
          <w:sz w:val="24"/>
          <w:szCs w:val="24"/>
        </w:rPr>
        <w:t>Dokumentacja</w:t>
      </w:r>
    </w:p>
    <w:tbl>
      <w:tblPr>
        <w:tblStyle w:val="Tabela-Siatka"/>
        <w:tblW w:w="0" w:type="auto"/>
        <w:tblLook w:val="04A0" w:firstRow="1" w:lastRow="0" w:firstColumn="1" w:lastColumn="0" w:noHBand="0" w:noVBand="1"/>
      </w:tblPr>
      <w:tblGrid>
        <w:gridCol w:w="576"/>
        <w:gridCol w:w="1971"/>
        <w:gridCol w:w="6515"/>
      </w:tblGrid>
      <w:tr w:rsidR="001B1011" w:rsidRPr="0029183E" w14:paraId="42BAA72B" w14:textId="77777777" w:rsidTr="001B1011">
        <w:tc>
          <w:tcPr>
            <w:tcW w:w="576" w:type="dxa"/>
          </w:tcPr>
          <w:p w14:paraId="6F2DE925" w14:textId="77777777" w:rsidR="001B1011" w:rsidRPr="006A61DD" w:rsidRDefault="001B1011" w:rsidP="001F6209">
            <w:pPr>
              <w:jc w:val="center"/>
              <w:rPr>
                <w:rFonts w:ascii="Arial" w:hAnsi="Arial" w:cs="Arial"/>
                <w:b/>
                <w:bCs/>
              </w:rPr>
            </w:pPr>
            <w:r w:rsidRPr="006A61DD">
              <w:rPr>
                <w:rFonts w:ascii="Arial" w:hAnsi="Arial" w:cs="Arial"/>
                <w:b/>
                <w:bCs/>
              </w:rPr>
              <w:t>Lp.</w:t>
            </w:r>
          </w:p>
        </w:tc>
        <w:tc>
          <w:tcPr>
            <w:tcW w:w="1971" w:type="dxa"/>
          </w:tcPr>
          <w:p w14:paraId="4F562B40" w14:textId="77777777" w:rsidR="001B1011" w:rsidRPr="006A61DD" w:rsidRDefault="001B1011" w:rsidP="001F6209">
            <w:pPr>
              <w:jc w:val="center"/>
              <w:rPr>
                <w:rFonts w:ascii="Arial" w:hAnsi="Arial" w:cs="Arial"/>
                <w:b/>
                <w:bCs/>
              </w:rPr>
            </w:pPr>
            <w:r w:rsidRPr="006A61DD">
              <w:rPr>
                <w:rFonts w:ascii="Arial" w:hAnsi="Arial" w:cs="Arial"/>
                <w:b/>
                <w:bCs/>
              </w:rPr>
              <w:t>Nazwa kosztu</w:t>
            </w:r>
          </w:p>
        </w:tc>
        <w:tc>
          <w:tcPr>
            <w:tcW w:w="6515" w:type="dxa"/>
          </w:tcPr>
          <w:p w14:paraId="37C60500" w14:textId="77777777" w:rsidR="001B1011" w:rsidRPr="006A61DD" w:rsidRDefault="001B1011" w:rsidP="001F6209">
            <w:pPr>
              <w:jc w:val="center"/>
              <w:rPr>
                <w:rFonts w:ascii="Arial" w:hAnsi="Arial" w:cs="Arial"/>
                <w:b/>
                <w:bCs/>
              </w:rPr>
            </w:pPr>
            <w:r w:rsidRPr="006A61DD">
              <w:rPr>
                <w:rFonts w:ascii="Arial" w:hAnsi="Arial" w:cs="Arial"/>
                <w:b/>
                <w:bCs/>
              </w:rPr>
              <w:t>Koszty kwalifikowane</w:t>
            </w:r>
          </w:p>
        </w:tc>
      </w:tr>
      <w:tr w:rsidR="001B1011" w:rsidRPr="0029183E" w14:paraId="3EFF70C0" w14:textId="77777777" w:rsidTr="001B1011">
        <w:tc>
          <w:tcPr>
            <w:tcW w:w="576" w:type="dxa"/>
          </w:tcPr>
          <w:p w14:paraId="6269F759" w14:textId="689542D9" w:rsidR="001B1011" w:rsidRPr="00956D9D" w:rsidRDefault="001B1011" w:rsidP="001F6209">
            <w:pPr>
              <w:jc w:val="center"/>
              <w:rPr>
                <w:rFonts w:ascii="Arial" w:hAnsi="Arial" w:cs="Arial"/>
                <w:sz w:val="20"/>
                <w:szCs w:val="20"/>
              </w:rPr>
            </w:pPr>
            <w:r>
              <w:rPr>
                <w:rFonts w:ascii="Arial" w:hAnsi="Arial" w:cs="Arial"/>
                <w:sz w:val="20"/>
                <w:szCs w:val="20"/>
              </w:rPr>
              <w:t>1</w:t>
            </w:r>
          </w:p>
        </w:tc>
        <w:tc>
          <w:tcPr>
            <w:tcW w:w="1971" w:type="dxa"/>
          </w:tcPr>
          <w:p w14:paraId="26FC29BA" w14:textId="77777777" w:rsidR="001B1011" w:rsidRPr="001B1011" w:rsidRDefault="001B1011" w:rsidP="001B1011">
            <w:pPr>
              <w:jc w:val="both"/>
              <w:rPr>
                <w:rFonts w:ascii="Arial" w:hAnsi="Arial" w:cs="Arial"/>
                <w:sz w:val="20"/>
                <w:szCs w:val="20"/>
              </w:rPr>
            </w:pPr>
            <w:r w:rsidRPr="001B1011">
              <w:rPr>
                <w:rFonts w:ascii="Arial" w:hAnsi="Arial" w:cs="Arial"/>
                <w:sz w:val="20"/>
                <w:szCs w:val="20"/>
              </w:rPr>
              <w:t>Audyt</w:t>
            </w:r>
          </w:p>
          <w:p w14:paraId="1642EAF3" w14:textId="32D9993E" w:rsidR="001B1011" w:rsidRPr="00956D9D" w:rsidRDefault="001B1011" w:rsidP="001B1011">
            <w:pPr>
              <w:jc w:val="both"/>
              <w:rPr>
                <w:rFonts w:ascii="Arial" w:hAnsi="Arial" w:cs="Arial"/>
                <w:sz w:val="20"/>
                <w:szCs w:val="20"/>
              </w:rPr>
            </w:pPr>
            <w:r w:rsidRPr="001B1011">
              <w:rPr>
                <w:rFonts w:ascii="Arial" w:hAnsi="Arial" w:cs="Arial"/>
                <w:sz w:val="20"/>
                <w:szCs w:val="20"/>
              </w:rPr>
              <w:t>energetyczny</w:t>
            </w:r>
          </w:p>
        </w:tc>
        <w:tc>
          <w:tcPr>
            <w:tcW w:w="6515" w:type="dxa"/>
          </w:tcPr>
          <w:p w14:paraId="203C290C" w14:textId="7E3263AF" w:rsidR="001B1011" w:rsidRPr="00956D9D" w:rsidRDefault="001B1011" w:rsidP="001B1011">
            <w:pPr>
              <w:rPr>
                <w:rFonts w:ascii="Arial" w:hAnsi="Arial" w:cs="Arial"/>
                <w:sz w:val="20"/>
                <w:szCs w:val="20"/>
              </w:rPr>
            </w:pPr>
            <w:r w:rsidRPr="001B1011">
              <w:rPr>
                <w:rFonts w:ascii="Arial" w:hAnsi="Arial" w:cs="Arial"/>
                <w:sz w:val="20"/>
                <w:szCs w:val="20"/>
              </w:rPr>
              <w:t>Koszt wykonania audytu energetycznego budynku jest kwalifikowany, pod warunkiem, że zakres prac dla wybranego wariantu</w:t>
            </w:r>
            <w:r>
              <w:rPr>
                <w:rFonts w:ascii="Arial" w:hAnsi="Arial" w:cs="Arial"/>
                <w:sz w:val="20"/>
                <w:szCs w:val="20"/>
              </w:rPr>
              <w:t xml:space="preserve"> </w:t>
            </w:r>
            <w:r w:rsidRPr="001B1011">
              <w:rPr>
                <w:rFonts w:ascii="Arial" w:hAnsi="Arial" w:cs="Arial"/>
                <w:sz w:val="20"/>
                <w:szCs w:val="20"/>
              </w:rPr>
              <w:t>wynikającego z audytu energetycznego zostanie zrealizowany w ramach złożonego wniosku o dofinansowanie, nie później niż do dnia</w:t>
            </w:r>
            <w:r>
              <w:rPr>
                <w:rFonts w:ascii="Arial" w:hAnsi="Arial" w:cs="Arial"/>
                <w:sz w:val="20"/>
                <w:szCs w:val="20"/>
              </w:rPr>
              <w:t xml:space="preserve"> </w:t>
            </w:r>
            <w:r w:rsidRPr="001B1011">
              <w:rPr>
                <w:rFonts w:ascii="Arial" w:hAnsi="Arial" w:cs="Arial"/>
                <w:sz w:val="20"/>
                <w:szCs w:val="20"/>
              </w:rPr>
              <w:t>zakończenia realizacji wnioskowanego przedsięwzięcia a zakres prac dla wybranego wariantu</w:t>
            </w:r>
            <w:r>
              <w:rPr>
                <w:rFonts w:ascii="Arial" w:hAnsi="Arial" w:cs="Arial"/>
                <w:sz w:val="20"/>
                <w:szCs w:val="20"/>
              </w:rPr>
              <w:t xml:space="preserve"> </w:t>
            </w:r>
            <w:r w:rsidRPr="001B1011">
              <w:rPr>
                <w:rFonts w:ascii="Arial" w:hAnsi="Arial" w:cs="Arial"/>
                <w:sz w:val="20"/>
                <w:szCs w:val="20"/>
              </w:rPr>
              <w:t>wynikającego z audytu energetycznego</w:t>
            </w:r>
            <w:r>
              <w:rPr>
                <w:rFonts w:ascii="Arial" w:hAnsi="Arial" w:cs="Arial"/>
                <w:sz w:val="20"/>
                <w:szCs w:val="20"/>
              </w:rPr>
              <w:t xml:space="preserve"> </w:t>
            </w:r>
            <w:r w:rsidRPr="001B1011">
              <w:rPr>
                <w:rFonts w:ascii="Arial" w:hAnsi="Arial" w:cs="Arial"/>
                <w:sz w:val="20"/>
                <w:szCs w:val="20"/>
              </w:rPr>
              <w:t>zostanie zrealizowany w ramach złożonego wniosku o dofinansowanie.</w:t>
            </w:r>
          </w:p>
        </w:tc>
      </w:tr>
      <w:tr w:rsidR="001B1011" w:rsidRPr="0029183E" w14:paraId="0B3168B9" w14:textId="77777777" w:rsidTr="001B1011">
        <w:tc>
          <w:tcPr>
            <w:tcW w:w="576" w:type="dxa"/>
          </w:tcPr>
          <w:p w14:paraId="0DABF21E" w14:textId="15A22F3F" w:rsidR="001B1011" w:rsidRPr="00956D9D" w:rsidRDefault="001B1011" w:rsidP="001F6209">
            <w:pPr>
              <w:jc w:val="center"/>
              <w:rPr>
                <w:rFonts w:ascii="Arial" w:hAnsi="Arial" w:cs="Arial"/>
                <w:sz w:val="20"/>
                <w:szCs w:val="20"/>
              </w:rPr>
            </w:pPr>
            <w:r>
              <w:rPr>
                <w:rFonts w:ascii="Arial" w:hAnsi="Arial" w:cs="Arial"/>
                <w:sz w:val="20"/>
                <w:szCs w:val="20"/>
              </w:rPr>
              <w:t>2</w:t>
            </w:r>
          </w:p>
        </w:tc>
        <w:tc>
          <w:tcPr>
            <w:tcW w:w="1971" w:type="dxa"/>
          </w:tcPr>
          <w:p w14:paraId="1874260B" w14:textId="77777777" w:rsidR="001B1011" w:rsidRPr="00956D9D" w:rsidRDefault="001B1011" w:rsidP="001F6209">
            <w:pPr>
              <w:jc w:val="both"/>
              <w:rPr>
                <w:rFonts w:ascii="Arial" w:hAnsi="Arial" w:cs="Arial"/>
                <w:sz w:val="20"/>
                <w:szCs w:val="20"/>
              </w:rPr>
            </w:pPr>
            <w:r w:rsidRPr="00956D9D">
              <w:rPr>
                <w:rFonts w:ascii="Arial" w:hAnsi="Arial" w:cs="Arial"/>
                <w:sz w:val="20"/>
                <w:szCs w:val="20"/>
              </w:rPr>
              <w:t>Dokumentacja projektowa</w:t>
            </w:r>
          </w:p>
        </w:tc>
        <w:tc>
          <w:tcPr>
            <w:tcW w:w="6515" w:type="dxa"/>
          </w:tcPr>
          <w:p w14:paraId="3AE42FDD" w14:textId="77777777" w:rsidR="001B1011" w:rsidRPr="00956D9D" w:rsidRDefault="001B1011" w:rsidP="001F6209">
            <w:pPr>
              <w:rPr>
                <w:rFonts w:ascii="Arial" w:hAnsi="Arial" w:cs="Arial"/>
                <w:sz w:val="20"/>
                <w:szCs w:val="20"/>
              </w:rPr>
            </w:pPr>
            <w:r w:rsidRPr="00956D9D">
              <w:rPr>
                <w:rFonts w:ascii="Arial" w:hAnsi="Arial" w:cs="Arial"/>
                <w:sz w:val="20"/>
                <w:szCs w:val="20"/>
              </w:rPr>
              <w:t xml:space="preserve">Koszt wykonania branżowej dokumentacji projektowej dotyczącej </w:t>
            </w:r>
          </w:p>
          <w:p w14:paraId="5F0D1025" w14:textId="77777777" w:rsidR="001B1011" w:rsidRPr="00956D9D" w:rsidRDefault="001B1011" w:rsidP="001F6209">
            <w:pPr>
              <w:rPr>
                <w:rFonts w:ascii="Arial" w:hAnsi="Arial" w:cs="Arial"/>
                <w:sz w:val="20"/>
                <w:szCs w:val="20"/>
              </w:rPr>
            </w:pPr>
            <w:r w:rsidRPr="00956D9D">
              <w:rPr>
                <w:rFonts w:ascii="Arial" w:hAnsi="Arial" w:cs="Arial"/>
                <w:sz w:val="20"/>
                <w:szCs w:val="20"/>
              </w:rPr>
              <w:t xml:space="preserve">- modernizacji instalacji wewnętrznej c.o. lub c.w.u. </w:t>
            </w:r>
          </w:p>
          <w:p w14:paraId="133133A3" w14:textId="77777777" w:rsidR="001B1011" w:rsidRPr="00956D9D" w:rsidRDefault="001B1011" w:rsidP="001F6209">
            <w:pPr>
              <w:rPr>
                <w:rFonts w:ascii="Arial" w:hAnsi="Arial" w:cs="Arial"/>
                <w:sz w:val="20"/>
                <w:szCs w:val="20"/>
              </w:rPr>
            </w:pPr>
            <w:r w:rsidRPr="00956D9D">
              <w:rPr>
                <w:rFonts w:ascii="Arial" w:hAnsi="Arial" w:cs="Arial"/>
                <w:sz w:val="20"/>
                <w:szCs w:val="20"/>
              </w:rPr>
              <w:t xml:space="preserve">- wymiany źródła ciepła, </w:t>
            </w:r>
          </w:p>
          <w:p w14:paraId="61969FAC" w14:textId="77777777" w:rsidR="001B1011" w:rsidRPr="00956D9D" w:rsidRDefault="001B1011" w:rsidP="001F6209">
            <w:pPr>
              <w:rPr>
                <w:rFonts w:ascii="Arial" w:hAnsi="Arial" w:cs="Arial"/>
                <w:sz w:val="20"/>
                <w:szCs w:val="20"/>
              </w:rPr>
            </w:pPr>
            <w:r w:rsidRPr="00956D9D">
              <w:rPr>
                <w:rFonts w:ascii="Arial" w:hAnsi="Arial" w:cs="Arial"/>
                <w:sz w:val="20"/>
                <w:szCs w:val="20"/>
              </w:rPr>
              <w:t xml:space="preserve">- wentylacji mechanicznej z odzyskiem ciepła, </w:t>
            </w:r>
          </w:p>
          <w:p w14:paraId="6A7870CF" w14:textId="77777777" w:rsidR="001B1011" w:rsidRPr="00956D9D" w:rsidRDefault="001B1011" w:rsidP="001F6209">
            <w:pPr>
              <w:rPr>
                <w:rFonts w:ascii="Arial" w:hAnsi="Arial" w:cs="Arial"/>
                <w:sz w:val="20"/>
                <w:szCs w:val="20"/>
              </w:rPr>
            </w:pPr>
            <w:r w:rsidRPr="00956D9D">
              <w:rPr>
                <w:rFonts w:ascii="Arial" w:hAnsi="Arial" w:cs="Arial"/>
                <w:sz w:val="20"/>
                <w:szCs w:val="20"/>
              </w:rPr>
              <w:t xml:space="preserve">- budowy wewnętrznej instalacji gazowej, </w:t>
            </w:r>
          </w:p>
          <w:p w14:paraId="298CA18C" w14:textId="77777777" w:rsidR="001B1011" w:rsidRPr="00956D9D" w:rsidRDefault="001B1011" w:rsidP="001F6209">
            <w:pPr>
              <w:rPr>
                <w:rFonts w:ascii="Arial" w:hAnsi="Arial" w:cs="Arial"/>
                <w:sz w:val="20"/>
                <w:szCs w:val="20"/>
              </w:rPr>
            </w:pPr>
            <w:r w:rsidRPr="00956D9D">
              <w:rPr>
                <w:rFonts w:ascii="Arial" w:hAnsi="Arial" w:cs="Arial"/>
                <w:sz w:val="20"/>
                <w:szCs w:val="20"/>
              </w:rPr>
              <w:t>- stolarki okiennej i drzwiowej w lokalu mieszkalnym wymaganej przepisami prawa budowalnego</w:t>
            </w:r>
          </w:p>
          <w:p w14:paraId="131E445D" w14:textId="77777777" w:rsidR="001B1011" w:rsidRPr="00956D9D" w:rsidRDefault="001B1011" w:rsidP="001F6209">
            <w:pPr>
              <w:rPr>
                <w:rFonts w:ascii="Arial" w:hAnsi="Arial" w:cs="Arial"/>
                <w:sz w:val="20"/>
                <w:szCs w:val="20"/>
              </w:rPr>
            </w:pPr>
            <w:r w:rsidRPr="00956D9D">
              <w:rPr>
                <w:rFonts w:ascii="Arial" w:hAnsi="Arial" w:cs="Arial"/>
                <w:sz w:val="20"/>
                <w:szCs w:val="20"/>
              </w:rPr>
              <w:t>pod warunkiem, że prace będące przedmiotem dokumentacji, zostaną zrealizowane w ramach złożonego wniosku o dofinansowanie przedsięwzięcia, nie później niż do dnia zakończenia realizacji wnioskowanego przedsięwzięcia.</w:t>
            </w:r>
          </w:p>
        </w:tc>
      </w:tr>
      <w:tr w:rsidR="001B1011" w:rsidRPr="0029183E" w14:paraId="43CFFBA2" w14:textId="77777777" w:rsidTr="001B1011">
        <w:tc>
          <w:tcPr>
            <w:tcW w:w="576" w:type="dxa"/>
          </w:tcPr>
          <w:p w14:paraId="1189FC12" w14:textId="09FB4AD9" w:rsidR="001B1011" w:rsidRPr="00956D9D" w:rsidRDefault="001B1011" w:rsidP="001F6209">
            <w:pPr>
              <w:jc w:val="center"/>
              <w:rPr>
                <w:rFonts w:ascii="Arial" w:hAnsi="Arial" w:cs="Arial"/>
                <w:sz w:val="20"/>
                <w:szCs w:val="20"/>
              </w:rPr>
            </w:pPr>
            <w:r>
              <w:rPr>
                <w:rFonts w:ascii="Arial" w:hAnsi="Arial" w:cs="Arial"/>
                <w:sz w:val="20"/>
                <w:szCs w:val="20"/>
              </w:rPr>
              <w:t>3</w:t>
            </w:r>
          </w:p>
        </w:tc>
        <w:tc>
          <w:tcPr>
            <w:tcW w:w="1971" w:type="dxa"/>
          </w:tcPr>
          <w:p w14:paraId="7597ECD8" w14:textId="3DA240B2" w:rsidR="001B1011" w:rsidRPr="00956D9D" w:rsidRDefault="001B1011" w:rsidP="001F6209">
            <w:pPr>
              <w:jc w:val="both"/>
              <w:rPr>
                <w:rFonts w:ascii="Arial" w:hAnsi="Arial" w:cs="Arial"/>
                <w:sz w:val="20"/>
                <w:szCs w:val="20"/>
              </w:rPr>
            </w:pPr>
            <w:r w:rsidRPr="001B1011">
              <w:rPr>
                <w:rFonts w:ascii="Arial" w:hAnsi="Arial" w:cs="Arial"/>
                <w:sz w:val="20"/>
                <w:szCs w:val="20"/>
              </w:rPr>
              <w:t>Ekspertyzy</w:t>
            </w:r>
          </w:p>
        </w:tc>
        <w:tc>
          <w:tcPr>
            <w:tcW w:w="6515" w:type="dxa"/>
          </w:tcPr>
          <w:p w14:paraId="30C02A78" w14:textId="0550494F" w:rsidR="001B1011" w:rsidRPr="001B1011" w:rsidRDefault="001B1011" w:rsidP="001B1011">
            <w:pPr>
              <w:rPr>
                <w:rFonts w:ascii="Arial" w:hAnsi="Arial" w:cs="Arial"/>
                <w:sz w:val="20"/>
                <w:szCs w:val="20"/>
              </w:rPr>
            </w:pPr>
            <w:r>
              <w:rPr>
                <w:rFonts w:ascii="Arial" w:hAnsi="Arial" w:cs="Arial"/>
                <w:sz w:val="20"/>
                <w:szCs w:val="20"/>
              </w:rPr>
              <w:t>K</w:t>
            </w:r>
            <w:r w:rsidRPr="001B1011">
              <w:rPr>
                <w:rFonts w:ascii="Arial" w:hAnsi="Arial" w:cs="Arial"/>
                <w:sz w:val="20"/>
                <w:szCs w:val="20"/>
              </w:rPr>
              <w:t xml:space="preserve">oszt wykonania ekspertyzy ornitologicznej i </w:t>
            </w:r>
            <w:proofErr w:type="spellStart"/>
            <w:r w:rsidRPr="001B1011">
              <w:rPr>
                <w:rFonts w:ascii="Arial" w:hAnsi="Arial" w:cs="Arial"/>
                <w:sz w:val="20"/>
                <w:szCs w:val="20"/>
              </w:rPr>
              <w:t>chiropterologicznej</w:t>
            </w:r>
            <w:proofErr w:type="spellEnd"/>
            <w:r w:rsidRPr="001B1011">
              <w:rPr>
                <w:rFonts w:ascii="Arial" w:hAnsi="Arial" w:cs="Arial"/>
                <w:sz w:val="20"/>
                <w:szCs w:val="20"/>
              </w:rPr>
              <w:t xml:space="preserve"> (gniazdowanie ptaków i nietoperzy w budynkach przewidzianych do</w:t>
            </w:r>
          </w:p>
          <w:p w14:paraId="6065FE0C" w14:textId="74191936" w:rsidR="001B1011" w:rsidRPr="00956D9D" w:rsidRDefault="001B1011" w:rsidP="001B1011">
            <w:pPr>
              <w:rPr>
                <w:rFonts w:ascii="Arial" w:hAnsi="Arial" w:cs="Arial"/>
                <w:sz w:val="20"/>
                <w:szCs w:val="20"/>
              </w:rPr>
            </w:pPr>
            <w:r w:rsidRPr="001B1011">
              <w:rPr>
                <w:rFonts w:ascii="Arial" w:hAnsi="Arial" w:cs="Arial"/>
                <w:sz w:val="20"/>
                <w:szCs w:val="20"/>
              </w:rPr>
              <w:t>termomodernizacji) pod warunkiem, że jest wymagana programem</w:t>
            </w:r>
          </w:p>
        </w:tc>
      </w:tr>
    </w:tbl>
    <w:p w14:paraId="25D45F33" w14:textId="77777777" w:rsidR="001B1011" w:rsidRDefault="001B1011" w:rsidP="001B1011">
      <w:pPr>
        <w:jc w:val="both"/>
        <w:rPr>
          <w:rFonts w:ascii="Arial" w:hAnsi="Arial" w:cs="Arial"/>
          <w:sz w:val="24"/>
          <w:szCs w:val="24"/>
        </w:rPr>
      </w:pPr>
    </w:p>
    <w:p w14:paraId="64FC3A1B" w14:textId="48D81CC4" w:rsidR="001B1011" w:rsidRPr="0061129C" w:rsidRDefault="001B1011" w:rsidP="001B1011">
      <w:pPr>
        <w:jc w:val="both"/>
        <w:rPr>
          <w:rFonts w:ascii="Arial" w:hAnsi="Arial" w:cs="Arial"/>
          <w:sz w:val="24"/>
          <w:szCs w:val="24"/>
        </w:rPr>
      </w:pPr>
      <w:r w:rsidRPr="0061129C">
        <w:rPr>
          <w:rFonts w:ascii="Arial" w:hAnsi="Arial" w:cs="Arial"/>
          <w:sz w:val="24"/>
          <w:szCs w:val="24"/>
        </w:rPr>
        <w:t xml:space="preserve">Źródła ciepła, instalacje, wentylacja (wszystkie niżej wymienione instalacje winny spełniać wymogi określone w załączniku 1 do Programu </w:t>
      </w:r>
    </w:p>
    <w:tbl>
      <w:tblPr>
        <w:tblStyle w:val="Tabela-Siatka"/>
        <w:tblW w:w="0" w:type="auto"/>
        <w:tblLook w:val="04A0" w:firstRow="1" w:lastRow="0" w:firstColumn="1" w:lastColumn="0" w:noHBand="0" w:noVBand="1"/>
      </w:tblPr>
      <w:tblGrid>
        <w:gridCol w:w="561"/>
        <w:gridCol w:w="1606"/>
        <w:gridCol w:w="2818"/>
        <w:gridCol w:w="4077"/>
      </w:tblGrid>
      <w:tr w:rsidR="001B1011" w:rsidRPr="0029183E" w14:paraId="341D987C" w14:textId="77777777" w:rsidTr="001F6209">
        <w:tc>
          <w:tcPr>
            <w:tcW w:w="561" w:type="dxa"/>
          </w:tcPr>
          <w:p w14:paraId="3B4DF780" w14:textId="77777777" w:rsidR="001B1011" w:rsidRPr="006A61DD" w:rsidRDefault="001B1011" w:rsidP="001F6209">
            <w:pPr>
              <w:jc w:val="center"/>
              <w:rPr>
                <w:rFonts w:ascii="Arial" w:hAnsi="Arial" w:cs="Arial"/>
                <w:b/>
                <w:bCs/>
              </w:rPr>
            </w:pPr>
            <w:r w:rsidRPr="006A61DD">
              <w:rPr>
                <w:rFonts w:ascii="Arial" w:hAnsi="Arial" w:cs="Arial"/>
                <w:b/>
                <w:bCs/>
              </w:rPr>
              <w:t>Lp.</w:t>
            </w:r>
          </w:p>
        </w:tc>
        <w:tc>
          <w:tcPr>
            <w:tcW w:w="1606" w:type="dxa"/>
          </w:tcPr>
          <w:p w14:paraId="391CAD3C" w14:textId="77777777" w:rsidR="001B1011" w:rsidRPr="006A61DD" w:rsidRDefault="001B1011" w:rsidP="001F6209">
            <w:pPr>
              <w:jc w:val="center"/>
              <w:rPr>
                <w:rFonts w:ascii="Arial" w:hAnsi="Arial" w:cs="Arial"/>
                <w:b/>
                <w:bCs/>
              </w:rPr>
            </w:pPr>
            <w:r w:rsidRPr="006A61DD">
              <w:rPr>
                <w:rFonts w:ascii="Arial" w:hAnsi="Arial" w:cs="Arial"/>
                <w:b/>
                <w:bCs/>
              </w:rPr>
              <w:t>Nazwa kosztu</w:t>
            </w:r>
          </w:p>
        </w:tc>
        <w:tc>
          <w:tcPr>
            <w:tcW w:w="2818" w:type="dxa"/>
          </w:tcPr>
          <w:p w14:paraId="1C2EB86E" w14:textId="77777777" w:rsidR="001B1011" w:rsidRPr="006A61DD" w:rsidRDefault="001B1011" w:rsidP="001F6209">
            <w:pPr>
              <w:jc w:val="center"/>
              <w:rPr>
                <w:rFonts w:ascii="Arial" w:hAnsi="Arial" w:cs="Arial"/>
                <w:b/>
                <w:bCs/>
              </w:rPr>
            </w:pPr>
            <w:r w:rsidRPr="006A61DD">
              <w:rPr>
                <w:rFonts w:ascii="Arial" w:hAnsi="Arial" w:cs="Arial"/>
                <w:b/>
                <w:bCs/>
              </w:rPr>
              <w:t>Koszty kwalifikowane</w:t>
            </w:r>
          </w:p>
        </w:tc>
        <w:tc>
          <w:tcPr>
            <w:tcW w:w="4077" w:type="dxa"/>
          </w:tcPr>
          <w:p w14:paraId="47662170" w14:textId="77777777" w:rsidR="001B1011" w:rsidRPr="006A61DD" w:rsidRDefault="001B1011" w:rsidP="001F6209">
            <w:pPr>
              <w:jc w:val="center"/>
              <w:rPr>
                <w:rFonts w:ascii="Arial" w:hAnsi="Arial" w:cs="Arial"/>
                <w:b/>
                <w:bCs/>
              </w:rPr>
            </w:pPr>
            <w:r w:rsidRPr="006A61DD">
              <w:rPr>
                <w:rFonts w:ascii="Arial" w:hAnsi="Arial" w:cs="Arial"/>
                <w:b/>
                <w:bCs/>
              </w:rPr>
              <w:t>Wymagania techniczne</w:t>
            </w:r>
          </w:p>
        </w:tc>
      </w:tr>
      <w:tr w:rsidR="001B1011" w:rsidRPr="0029183E" w14:paraId="1109F613" w14:textId="77777777" w:rsidTr="001F6209">
        <w:tc>
          <w:tcPr>
            <w:tcW w:w="561" w:type="dxa"/>
          </w:tcPr>
          <w:p w14:paraId="6E6F9BDE" w14:textId="77777777" w:rsidR="001B1011" w:rsidRPr="006A61DD" w:rsidRDefault="001B1011" w:rsidP="001F6209">
            <w:pPr>
              <w:jc w:val="both"/>
              <w:rPr>
                <w:rFonts w:ascii="Arial" w:hAnsi="Arial" w:cs="Arial"/>
                <w:sz w:val="20"/>
                <w:szCs w:val="20"/>
              </w:rPr>
            </w:pPr>
            <w:r w:rsidRPr="006A61DD">
              <w:rPr>
                <w:rFonts w:ascii="Arial" w:hAnsi="Arial" w:cs="Arial"/>
                <w:sz w:val="20"/>
                <w:szCs w:val="20"/>
              </w:rPr>
              <w:t>1</w:t>
            </w:r>
          </w:p>
        </w:tc>
        <w:tc>
          <w:tcPr>
            <w:tcW w:w="1606" w:type="dxa"/>
          </w:tcPr>
          <w:p w14:paraId="4ABB9726" w14:textId="77777777" w:rsidR="001B1011" w:rsidRPr="006A61DD" w:rsidRDefault="001B1011" w:rsidP="001F6209">
            <w:pPr>
              <w:rPr>
                <w:rFonts w:ascii="Arial" w:hAnsi="Arial" w:cs="Arial"/>
                <w:sz w:val="20"/>
                <w:szCs w:val="20"/>
              </w:rPr>
            </w:pPr>
            <w:r w:rsidRPr="006A61DD">
              <w:rPr>
                <w:rFonts w:ascii="Arial" w:hAnsi="Arial" w:cs="Arial"/>
                <w:sz w:val="20"/>
                <w:szCs w:val="20"/>
              </w:rPr>
              <w:t>Pompa ciepła powietrze/woda</w:t>
            </w:r>
          </w:p>
        </w:tc>
        <w:tc>
          <w:tcPr>
            <w:tcW w:w="2818" w:type="dxa"/>
          </w:tcPr>
          <w:p w14:paraId="19A25E41" w14:textId="77777777" w:rsidR="001B1011" w:rsidRPr="006A61DD" w:rsidRDefault="001B1011" w:rsidP="001F6209">
            <w:pPr>
              <w:rPr>
                <w:rFonts w:ascii="Arial" w:hAnsi="Arial" w:cs="Arial"/>
                <w:sz w:val="20"/>
                <w:szCs w:val="20"/>
              </w:rPr>
            </w:pPr>
            <w:r w:rsidRPr="006A61DD">
              <w:rPr>
                <w:rFonts w:ascii="Arial" w:hAnsi="Arial" w:cs="Arial"/>
                <w:sz w:val="20"/>
                <w:szCs w:val="20"/>
              </w:rPr>
              <w:t>Zakup / montaż pompy ciepła typu powietrze / woda z osprzętem, zbiornikiem akumulacyjnym / buforowym, zbiornikiem c.w.u. z osprzętem</w:t>
            </w:r>
          </w:p>
        </w:tc>
        <w:tc>
          <w:tcPr>
            <w:tcW w:w="4077" w:type="dxa"/>
          </w:tcPr>
          <w:p w14:paraId="0506A81A" w14:textId="77777777" w:rsidR="001B1011" w:rsidRPr="006A61DD" w:rsidRDefault="001B1011" w:rsidP="001F6209">
            <w:pPr>
              <w:rPr>
                <w:rFonts w:ascii="Arial" w:hAnsi="Arial" w:cs="Arial"/>
                <w:sz w:val="20"/>
                <w:szCs w:val="20"/>
              </w:rPr>
            </w:pPr>
            <w:r w:rsidRPr="006A61DD">
              <w:rPr>
                <w:rFonts w:ascii="Arial" w:hAnsi="Arial" w:cs="Arial"/>
                <w:sz w:val="20"/>
                <w:szCs w:val="20"/>
              </w:rPr>
              <w:t>Pompy ciepła muszą spełniać w odniesieniu do ogrzewania pomieszczeń wymagania</w:t>
            </w:r>
            <w:r>
              <w:rPr>
                <w:rFonts w:ascii="Arial" w:hAnsi="Arial" w:cs="Arial"/>
                <w:sz w:val="20"/>
                <w:szCs w:val="20"/>
              </w:rPr>
              <w:t xml:space="preserve"> </w:t>
            </w:r>
            <w:r w:rsidRPr="006A61DD">
              <w:rPr>
                <w:rFonts w:ascii="Arial" w:hAnsi="Arial" w:cs="Arial"/>
                <w:sz w:val="20"/>
                <w:szCs w:val="20"/>
              </w:rPr>
              <w:t>klasy efektywności energetycznej minimum A+ (dotyczy klasy energetycznej wyznaczanej w temperaturze zasilania 55</w:t>
            </w:r>
            <w:r w:rsidRPr="006A61DD">
              <w:rPr>
                <w:rFonts w:ascii="Arial" w:hAnsi="Arial" w:cs="Arial"/>
                <w:sz w:val="20"/>
                <w:szCs w:val="20"/>
                <w:vertAlign w:val="superscript"/>
              </w:rPr>
              <w:t>o</w:t>
            </w:r>
            <w:r w:rsidRPr="006A61DD">
              <w:rPr>
                <w:rFonts w:ascii="Arial" w:hAnsi="Arial" w:cs="Arial"/>
                <w:sz w:val="20"/>
                <w:szCs w:val="20"/>
              </w:rPr>
              <w:t>C) na podstawie karty produktu i etykiety energetycznej.</w:t>
            </w:r>
          </w:p>
          <w:p w14:paraId="6B6BA1AB" w14:textId="77777777" w:rsidR="001B1011" w:rsidRPr="006A61DD" w:rsidRDefault="001B1011" w:rsidP="001F6209">
            <w:pPr>
              <w:rPr>
                <w:rFonts w:ascii="Arial" w:hAnsi="Arial" w:cs="Arial"/>
                <w:sz w:val="20"/>
                <w:szCs w:val="20"/>
              </w:rPr>
            </w:pPr>
            <w:r w:rsidRPr="006A61DD">
              <w:rPr>
                <w:rFonts w:ascii="Arial" w:hAnsi="Arial" w:cs="Arial"/>
                <w:sz w:val="20"/>
                <w:szCs w:val="20"/>
              </w:rPr>
              <w:t>W przypadku montażu zestawu, musi on spełniać wymagania klasy energetycznej,</w:t>
            </w:r>
          </w:p>
          <w:p w14:paraId="1B260E1E" w14:textId="77777777" w:rsidR="001B1011" w:rsidRDefault="001B1011" w:rsidP="001F6209">
            <w:pPr>
              <w:rPr>
                <w:rFonts w:ascii="Arial" w:hAnsi="Arial" w:cs="Arial"/>
                <w:sz w:val="20"/>
                <w:szCs w:val="20"/>
              </w:rPr>
            </w:pPr>
            <w:r w:rsidRPr="006A61DD">
              <w:rPr>
                <w:rFonts w:ascii="Arial" w:hAnsi="Arial" w:cs="Arial"/>
                <w:sz w:val="20"/>
                <w:szCs w:val="20"/>
              </w:rPr>
              <w:t>co najmniej jedną klasę wyżej niż wspomagane źródło ciepła na podstawie etykiety energetycznej dla zestawu.</w:t>
            </w:r>
          </w:p>
          <w:p w14:paraId="1DF84514" w14:textId="77777777" w:rsidR="001B1011" w:rsidRDefault="001B1011" w:rsidP="001F6209">
            <w:pPr>
              <w:rPr>
                <w:rFonts w:ascii="Arial" w:hAnsi="Arial" w:cs="Arial"/>
                <w:sz w:val="20"/>
                <w:szCs w:val="20"/>
              </w:rPr>
            </w:pPr>
            <w:r w:rsidRPr="006A61DD">
              <w:rPr>
                <w:rFonts w:ascii="Arial" w:hAnsi="Arial" w:cs="Arial"/>
                <w:sz w:val="20"/>
                <w:szCs w:val="20"/>
              </w:rPr>
              <w:t>Niskotemperaturowe pompy ciepła nie są kwalifikowane do dofinansowania.</w:t>
            </w:r>
          </w:p>
          <w:p w14:paraId="587EE23C" w14:textId="77777777" w:rsidR="001B1011" w:rsidRPr="002D78F5" w:rsidRDefault="001B1011" w:rsidP="001F6209">
            <w:pPr>
              <w:rPr>
                <w:rFonts w:ascii="Arial" w:hAnsi="Arial" w:cs="Arial"/>
                <w:sz w:val="20"/>
                <w:szCs w:val="20"/>
              </w:rPr>
            </w:pPr>
            <w:r w:rsidRPr="002D78F5">
              <w:rPr>
                <w:rFonts w:ascii="Arial" w:hAnsi="Arial" w:cs="Arial"/>
                <w:sz w:val="20"/>
                <w:szCs w:val="20"/>
              </w:rPr>
              <w:t>Zakupione i montowane pompy ciepła powietrze/woda muszą spełniać wymogi określone w Rozporządzeniu Delegowanym Komisji (UE) NR 811/2013</w:t>
            </w:r>
          </w:p>
          <w:p w14:paraId="16BA0D10" w14:textId="77777777" w:rsidR="001B1011" w:rsidRPr="002D78F5" w:rsidRDefault="001B1011" w:rsidP="001F6209">
            <w:pPr>
              <w:rPr>
                <w:rFonts w:ascii="Arial" w:hAnsi="Arial" w:cs="Arial"/>
                <w:sz w:val="20"/>
                <w:szCs w:val="20"/>
              </w:rPr>
            </w:pPr>
            <w:r w:rsidRPr="002D78F5">
              <w:rPr>
                <w:rFonts w:ascii="Arial" w:hAnsi="Arial" w:cs="Arial"/>
                <w:sz w:val="20"/>
                <w:szCs w:val="20"/>
              </w:rPr>
              <w:t>lub Rozporządzeniu Delegowanym Komisji (UE) NR 812/2013 z dnia 18 lutego 2013 r. oraz w Rozporządzeniu Parlamentu Europejskiego i Rady (UE)</w:t>
            </w:r>
          </w:p>
          <w:p w14:paraId="7A93DC8D" w14:textId="77777777" w:rsidR="001B1011" w:rsidRPr="0029183E" w:rsidRDefault="001B1011" w:rsidP="001F6209">
            <w:pPr>
              <w:rPr>
                <w:rFonts w:ascii="Arial" w:hAnsi="Arial" w:cs="Arial"/>
                <w:color w:val="FF0000"/>
                <w:sz w:val="20"/>
                <w:szCs w:val="20"/>
              </w:rPr>
            </w:pPr>
            <w:r w:rsidRPr="002D78F5">
              <w:rPr>
                <w:rFonts w:ascii="Arial" w:hAnsi="Arial" w:cs="Arial"/>
                <w:sz w:val="20"/>
                <w:szCs w:val="20"/>
              </w:rPr>
              <w:t xml:space="preserve">2017/1369 z dnia 4 lipca 2017 r. ustanawiającym ramy etykietowania </w:t>
            </w:r>
            <w:r w:rsidRPr="002D78F5">
              <w:rPr>
                <w:rFonts w:ascii="Arial" w:hAnsi="Arial" w:cs="Arial"/>
                <w:sz w:val="20"/>
                <w:szCs w:val="20"/>
              </w:rPr>
              <w:lastRenderedPageBreak/>
              <w:t xml:space="preserve">energetycznego i uchylającym dyrektywę 2010/30/UE. </w:t>
            </w:r>
          </w:p>
          <w:p w14:paraId="158100D7" w14:textId="77777777" w:rsidR="001B1011" w:rsidRPr="0029183E" w:rsidRDefault="001B1011" w:rsidP="001F6209">
            <w:pPr>
              <w:rPr>
                <w:rFonts w:ascii="Arial" w:hAnsi="Arial" w:cs="Arial"/>
                <w:color w:val="FF0000"/>
                <w:sz w:val="20"/>
                <w:szCs w:val="20"/>
              </w:rPr>
            </w:pPr>
          </w:p>
        </w:tc>
      </w:tr>
      <w:tr w:rsidR="001B1011" w:rsidRPr="0029183E" w14:paraId="48AB30B3" w14:textId="77777777" w:rsidTr="001F6209">
        <w:tc>
          <w:tcPr>
            <w:tcW w:w="561" w:type="dxa"/>
          </w:tcPr>
          <w:p w14:paraId="4631F2B2" w14:textId="77777777" w:rsidR="001B1011" w:rsidRPr="006A61DD" w:rsidRDefault="001B1011" w:rsidP="001F6209">
            <w:pPr>
              <w:jc w:val="both"/>
              <w:rPr>
                <w:rFonts w:ascii="Arial" w:hAnsi="Arial" w:cs="Arial"/>
                <w:sz w:val="20"/>
                <w:szCs w:val="20"/>
              </w:rPr>
            </w:pPr>
            <w:r w:rsidRPr="006A61DD">
              <w:rPr>
                <w:rFonts w:ascii="Arial" w:hAnsi="Arial" w:cs="Arial"/>
                <w:sz w:val="20"/>
                <w:szCs w:val="20"/>
              </w:rPr>
              <w:lastRenderedPageBreak/>
              <w:t>2</w:t>
            </w:r>
          </w:p>
        </w:tc>
        <w:tc>
          <w:tcPr>
            <w:tcW w:w="1606" w:type="dxa"/>
          </w:tcPr>
          <w:p w14:paraId="05386E8F" w14:textId="77777777" w:rsidR="001B1011" w:rsidRPr="006A61DD" w:rsidRDefault="001B1011" w:rsidP="001F6209">
            <w:pPr>
              <w:rPr>
                <w:rFonts w:ascii="Arial" w:hAnsi="Arial" w:cs="Arial"/>
                <w:sz w:val="20"/>
                <w:szCs w:val="20"/>
              </w:rPr>
            </w:pPr>
            <w:r w:rsidRPr="006A61DD">
              <w:rPr>
                <w:rFonts w:ascii="Arial" w:hAnsi="Arial" w:cs="Arial"/>
                <w:sz w:val="20"/>
                <w:szCs w:val="20"/>
              </w:rPr>
              <w:t>Pompa ciepła typu powietrze / powietrze</w:t>
            </w:r>
          </w:p>
        </w:tc>
        <w:tc>
          <w:tcPr>
            <w:tcW w:w="2818" w:type="dxa"/>
          </w:tcPr>
          <w:p w14:paraId="60F619E5" w14:textId="77777777" w:rsidR="001B1011" w:rsidRPr="006A61DD" w:rsidRDefault="001B1011" w:rsidP="001F6209">
            <w:pPr>
              <w:rPr>
                <w:rFonts w:ascii="Arial" w:hAnsi="Arial" w:cs="Arial"/>
                <w:sz w:val="20"/>
                <w:szCs w:val="20"/>
              </w:rPr>
            </w:pPr>
            <w:r w:rsidRPr="006A61DD">
              <w:rPr>
                <w:rFonts w:ascii="Arial" w:hAnsi="Arial" w:cs="Arial"/>
                <w:sz w:val="20"/>
                <w:szCs w:val="20"/>
              </w:rPr>
              <w:t>Zakup / montaż pompy ciepła typu powietrze / powietrze z osprzętem</w:t>
            </w:r>
          </w:p>
        </w:tc>
        <w:tc>
          <w:tcPr>
            <w:tcW w:w="4077" w:type="dxa"/>
          </w:tcPr>
          <w:p w14:paraId="5C4C5E00" w14:textId="77777777" w:rsidR="001B1011" w:rsidRDefault="001B1011" w:rsidP="001F6209">
            <w:pPr>
              <w:rPr>
                <w:rFonts w:ascii="Arial" w:hAnsi="Arial" w:cs="Arial"/>
                <w:sz w:val="20"/>
                <w:szCs w:val="20"/>
              </w:rPr>
            </w:pPr>
            <w:r w:rsidRPr="006A61DD">
              <w:rPr>
                <w:rFonts w:ascii="Arial" w:hAnsi="Arial" w:cs="Arial"/>
                <w:sz w:val="20"/>
                <w:szCs w:val="20"/>
              </w:rPr>
              <w:t>Pompy ciepła muszą spełniać w odniesieniu do ogrzewania pomieszczeń wymagania</w:t>
            </w:r>
            <w:r>
              <w:rPr>
                <w:rFonts w:ascii="Arial" w:hAnsi="Arial" w:cs="Arial"/>
                <w:sz w:val="20"/>
                <w:szCs w:val="20"/>
              </w:rPr>
              <w:t xml:space="preserve"> </w:t>
            </w:r>
            <w:r w:rsidRPr="006A61DD">
              <w:rPr>
                <w:rFonts w:ascii="Arial" w:hAnsi="Arial" w:cs="Arial"/>
                <w:sz w:val="20"/>
                <w:szCs w:val="20"/>
              </w:rPr>
              <w:t>klasy efektywności energetycznej minimum A+ (dla klimatu umiarkowanego)</w:t>
            </w:r>
            <w:r>
              <w:rPr>
                <w:rFonts w:ascii="Arial" w:hAnsi="Arial" w:cs="Arial"/>
                <w:sz w:val="20"/>
                <w:szCs w:val="20"/>
              </w:rPr>
              <w:t xml:space="preserve"> </w:t>
            </w:r>
            <w:r w:rsidRPr="006A61DD">
              <w:rPr>
                <w:rFonts w:ascii="Arial" w:hAnsi="Arial" w:cs="Arial"/>
                <w:sz w:val="20"/>
                <w:szCs w:val="20"/>
              </w:rPr>
              <w:t>na podstawie karty produktu i etykiety energetycznej.</w:t>
            </w:r>
          </w:p>
          <w:p w14:paraId="78BF10D8" w14:textId="77777777" w:rsidR="001B1011" w:rsidRPr="002D78F5" w:rsidRDefault="001B1011" w:rsidP="001F6209">
            <w:pPr>
              <w:rPr>
                <w:rFonts w:ascii="Arial" w:hAnsi="Arial" w:cs="Arial"/>
                <w:sz w:val="20"/>
                <w:szCs w:val="20"/>
              </w:rPr>
            </w:pPr>
            <w:r w:rsidRPr="002D78F5">
              <w:rPr>
                <w:rFonts w:ascii="Arial" w:hAnsi="Arial" w:cs="Arial"/>
                <w:sz w:val="20"/>
                <w:szCs w:val="20"/>
              </w:rPr>
              <w:t>Zakupione i montowane pompy ciepła powietrze/powietrze muszą spełniać wymogi określone w Rozporządzeniu Delegowanym Komisji (UE) nr 626/2011</w:t>
            </w:r>
          </w:p>
          <w:p w14:paraId="54F62F6B" w14:textId="77777777" w:rsidR="001B1011" w:rsidRPr="002D78F5" w:rsidRDefault="001B1011" w:rsidP="001F6209">
            <w:pPr>
              <w:rPr>
                <w:rFonts w:ascii="Arial" w:hAnsi="Arial" w:cs="Arial"/>
                <w:sz w:val="20"/>
                <w:szCs w:val="20"/>
              </w:rPr>
            </w:pPr>
            <w:r w:rsidRPr="002D78F5">
              <w:rPr>
                <w:rFonts w:ascii="Arial" w:hAnsi="Arial" w:cs="Arial"/>
                <w:sz w:val="20"/>
                <w:szCs w:val="20"/>
              </w:rPr>
              <w:t>z dnia 4 maja 2011 r. oraz w Rozporządzeniu Parlamentu Europejskiego i Rady (UE) 2017/1369 z dnia 4 lipca 2017 r. ustanawiającym ramy etykietowania</w:t>
            </w:r>
          </w:p>
          <w:p w14:paraId="03860CF1" w14:textId="77777777" w:rsidR="001B1011" w:rsidRPr="006A61DD" w:rsidRDefault="001B1011" w:rsidP="001F6209">
            <w:pPr>
              <w:rPr>
                <w:rFonts w:ascii="Arial" w:hAnsi="Arial" w:cs="Arial"/>
                <w:sz w:val="20"/>
                <w:szCs w:val="20"/>
              </w:rPr>
            </w:pPr>
            <w:r w:rsidRPr="002D78F5">
              <w:rPr>
                <w:rFonts w:ascii="Arial" w:hAnsi="Arial" w:cs="Arial"/>
                <w:sz w:val="20"/>
                <w:szCs w:val="20"/>
              </w:rPr>
              <w:t xml:space="preserve">energetycznego i uchylającym dyrektywę 2010/30/UE w odniesieniu do etykiet efektywności energetycznej dla klimatyzatorów. </w:t>
            </w:r>
          </w:p>
        </w:tc>
      </w:tr>
      <w:tr w:rsidR="001B1011" w:rsidRPr="0029183E" w14:paraId="3E97DFFA" w14:textId="77777777" w:rsidTr="001F6209">
        <w:tc>
          <w:tcPr>
            <w:tcW w:w="561" w:type="dxa"/>
          </w:tcPr>
          <w:p w14:paraId="6A7810E0" w14:textId="77777777" w:rsidR="001B1011" w:rsidRPr="00956D9D" w:rsidRDefault="001B1011" w:rsidP="001F6209">
            <w:pPr>
              <w:jc w:val="both"/>
              <w:rPr>
                <w:rFonts w:ascii="Arial" w:hAnsi="Arial" w:cs="Arial"/>
                <w:sz w:val="20"/>
                <w:szCs w:val="20"/>
              </w:rPr>
            </w:pPr>
            <w:r w:rsidRPr="00956D9D">
              <w:rPr>
                <w:rFonts w:ascii="Arial" w:hAnsi="Arial" w:cs="Arial"/>
                <w:sz w:val="20"/>
                <w:szCs w:val="20"/>
              </w:rPr>
              <w:t>3</w:t>
            </w:r>
          </w:p>
        </w:tc>
        <w:tc>
          <w:tcPr>
            <w:tcW w:w="1606" w:type="dxa"/>
          </w:tcPr>
          <w:p w14:paraId="1B2C5704" w14:textId="77777777" w:rsidR="001B1011" w:rsidRPr="00956D9D" w:rsidRDefault="001B1011" w:rsidP="001F6209">
            <w:pPr>
              <w:rPr>
                <w:rFonts w:ascii="Arial" w:hAnsi="Arial" w:cs="Arial"/>
                <w:sz w:val="20"/>
                <w:szCs w:val="20"/>
              </w:rPr>
            </w:pPr>
            <w:r w:rsidRPr="00956D9D">
              <w:rPr>
                <w:rFonts w:ascii="Arial" w:hAnsi="Arial" w:cs="Arial"/>
                <w:sz w:val="20"/>
                <w:szCs w:val="20"/>
              </w:rPr>
              <w:t>Kocioł gazowy kondensacyjny</w:t>
            </w:r>
          </w:p>
        </w:tc>
        <w:tc>
          <w:tcPr>
            <w:tcW w:w="2818" w:type="dxa"/>
          </w:tcPr>
          <w:p w14:paraId="0F12EEAD" w14:textId="77777777" w:rsidR="001B1011" w:rsidRPr="00956D9D" w:rsidRDefault="001B1011" w:rsidP="001F6209">
            <w:pPr>
              <w:rPr>
                <w:rFonts w:ascii="Arial" w:hAnsi="Arial" w:cs="Arial"/>
                <w:sz w:val="20"/>
                <w:szCs w:val="20"/>
              </w:rPr>
            </w:pPr>
            <w:r w:rsidRPr="00956D9D">
              <w:rPr>
                <w:rFonts w:ascii="Arial" w:hAnsi="Arial" w:cs="Arial"/>
                <w:sz w:val="20"/>
                <w:szCs w:val="20"/>
              </w:rPr>
              <w:t>Zakup / montaż kotła gazowego kondensacyjnego z osprzętem, sterowaniem, armaturą zabezpieczającą i regulującą, układem doprowadzenia powietrza i odprowadzenia spalin,</w:t>
            </w:r>
          </w:p>
          <w:p w14:paraId="645B1B7E" w14:textId="77777777" w:rsidR="001B1011" w:rsidRPr="00956D9D" w:rsidRDefault="001B1011" w:rsidP="001F6209">
            <w:pPr>
              <w:rPr>
                <w:rFonts w:ascii="Arial" w:hAnsi="Arial" w:cs="Arial"/>
                <w:sz w:val="20"/>
                <w:szCs w:val="20"/>
              </w:rPr>
            </w:pPr>
            <w:r w:rsidRPr="00956D9D">
              <w:rPr>
                <w:rFonts w:ascii="Arial" w:hAnsi="Arial" w:cs="Arial"/>
                <w:sz w:val="20"/>
                <w:szCs w:val="20"/>
              </w:rPr>
              <w:t>Zbiornikiem akumulacyjnym /</w:t>
            </w:r>
          </w:p>
          <w:p w14:paraId="163A96E7" w14:textId="77777777" w:rsidR="001B1011" w:rsidRPr="00956D9D" w:rsidRDefault="001B1011" w:rsidP="001F6209">
            <w:pPr>
              <w:rPr>
                <w:rFonts w:ascii="Arial" w:hAnsi="Arial" w:cs="Arial"/>
                <w:sz w:val="20"/>
                <w:szCs w:val="20"/>
              </w:rPr>
            </w:pPr>
            <w:r w:rsidRPr="00956D9D">
              <w:rPr>
                <w:rFonts w:ascii="Arial" w:hAnsi="Arial" w:cs="Arial"/>
                <w:sz w:val="20"/>
                <w:szCs w:val="20"/>
              </w:rPr>
              <w:t xml:space="preserve">buforowym, zbiornikiem </w:t>
            </w:r>
            <w:proofErr w:type="spellStart"/>
            <w:r w:rsidRPr="00956D9D">
              <w:rPr>
                <w:rFonts w:ascii="Arial" w:hAnsi="Arial" w:cs="Arial"/>
                <w:sz w:val="20"/>
                <w:szCs w:val="20"/>
              </w:rPr>
              <w:t>cwu</w:t>
            </w:r>
            <w:proofErr w:type="spellEnd"/>
            <w:r w:rsidRPr="00956D9D">
              <w:rPr>
                <w:rFonts w:ascii="Arial" w:hAnsi="Arial" w:cs="Arial"/>
                <w:sz w:val="20"/>
                <w:szCs w:val="20"/>
              </w:rPr>
              <w:t xml:space="preserve"> z osprzętem.</w:t>
            </w:r>
          </w:p>
          <w:p w14:paraId="60BBE57F" w14:textId="77777777" w:rsidR="001B1011" w:rsidRPr="00956D9D" w:rsidRDefault="001B1011" w:rsidP="001F6209">
            <w:pPr>
              <w:rPr>
                <w:rFonts w:ascii="Arial" w:hAnsi="Arial" w:cs="Arial"/>
                <w:sz w:val="20"/>
                <w:szCs w:val="20"/>
              </w:rPr>
            </w:pPr>
            <w:r w:rsidRPr="00956D9D">
              <w:rPr>
                <w:rFonts w:ascii="Arial" w:hAnsi="Arial" w:cs="Arial"/>
                <w:sz w:val="20"/>
                <w:szCs w:val="20"/>
              </w:rPr>
              <w:t>W ramach kosztów</w:t>
            </w:r>
          </w:p>
          <w:p w14:paraId="23602137" w14:textId="77777777" w:rsidR="001B1011" w:rsidRPr="00956D9D" w:rsidRDefault="001B1011" w:rsidP="001F6209">
            <w:pPr>
              <w:rPr>
                <w:rFonts w:ascii="Arial" w:hAnsi="Arial" w:cs="Arial"/>
                <w:sz w:val="20"/>
                <w:szCs w:val="20"/>
              </w:rPr>
            </w:pPr>
            <w:r w:rsidRPr="00956D9D">
              <w:rPr>
                <w:rFonts w:ascii="Arial" w:hAnsi="Arial" w:cs="Arial"/>
                <w:sz w:val="20"/>
                <w:szCs w:val="20"/>
              </w:rPr>
              <w:t>kwalifikowanych osprzętu do kotła gazowego kondensacyjnego ujęta</w:t>
            </w:r>
          </w:p>
          <w:p w14:paraId="39E6F9EC" w14:textId="77777777" w:rsidR="001B1011" w:rsidRPr="00956D9D" w:rsidRDefault="001B1011" w:rsidP="001F6209">
            <w:pPr>
              <w:rPr>
                <w:rFonts w:ascii="Arial" w:hAnsi="Arial" w:cs="Arial"/>
                <w:sz w:val="20"/>
                <w:szCs w:val="20"/>
              </w:rPr>
            </w:pPr>
            <w:r w:rsidRPr="00956D9D">
              <w:rPr>
                <w:rFonts w:ascii="Arial" w:hAnsi="Arial" w:cs="Arial"/>
                <w:sz w:val="20"/>
                <w:szCs w:val="20"/>
              </w:rPr>
              <w:t>jest m.in. instalacja prowadząca od przyłącza do kotła/ od zbiornika na</w:t>
            </w:r>
          </w:p>
          <w:p w14:paraId="6D0E9C63" w14:textId="77777777" w:rsidR="001B1011" w:rsidRPr="00956D9D" w:rsidRDefault="001B1011" w:rsidP="001F6209">
            <w:pPr>
              <w:rPr>
                <w:rFonts w:ascii="Arial" w:hAnsi="Arial" w:cs="Arial"/>
                <w:sz w:val="20"/>
                <w:szCs w:val="20"/>
              </w:rPr>
            </w:pPr>
            <w:r w:rsidRPr="00956D9D">
              <w:rPr>
                <w:rFonts w:ascii="Arial" w:hAnsi="Arial" w:cs="Arial"/>
                <w:sz w:val="20"/>
                <w:szCs w:val="20"/>
              </w:rPr>
              <w:t>gaz do kotła. Do kosztów kwalifikowanych montażu zalicza się wszystkie czynności niezbędne do</w:t>
            </w:r>
          </w:p>
          <w:p w14:paraId="64927102" w14:textId="77777777" w:rsidR="001B1011" w:rsidRPr="00956D9D" w:rsidRDefault="001B1011" w:rsidP="001F6209">
            <w:pPr>
              <w:rPr>
                <w:rFonts w:ascii="Arial" w:hAnsi="Arial" w:cs="Arial"/>
                <w:sz w:val="20"/>
                <w:szCs w:val="20"/>
              </w:rPr>
            </w:pPr>
            <w:r w:rsidRPr="00956D9D">
              <w:rPr>
                <w:rFonts w:ascii="Arial" w:hAnsi="Arial" w:cs="Arial"/>
                <w:sz w:val="20"/>
                <w:szCs w:val="20"/>
              </w:rPr>
              <w:t>zamontowania i uruchomienia kotła wymagane i wykonane</w:t>
            </w:r>
          </w:p>
          <w:p w14:paraId="61063B0F" w14:textId="77777777" w:rsidR="001B1011" w:rsidRPr="00956D9D" w:rsidRDefault="001B1011" w:rsidP="001F6209">
            <w:pPr>
              <w:rPr>
                <w:rFonts w:ascii="Arial" w:hAnsi="Arial" w:cs="Arial"/>
                <w:sz w:val="20"/>
                <w:szCs w:val="20"/>
              </w:rPr>
            </w:pPr>
            <w:r w:rsidRPr="00956D9D">
              <w:rPr>
                <w:rFonts w:ascii="Arial" w:hAnsi="Arial" w:cs="Arial"/>
                <w:sz w:val="20"/>
                <w:szCs w:val="20"/>
              </w:rPr>
              <w:t>zgodnie z obowiązującymi</w:t>
            </w:r>
          </w:p>
          <w:p w14:paraId="4714866A" w14:textId="77777777" w:rsidR="001B1011" w:rsidRPr="00956D9D" w:rsidRDefault="001B1011" w:rsidP="001F6209">
            <w:pPr>
              <w:rPr>
                <w:rFonts w:ascii="Arial" w:hAnsi="Arial" w:cs="Arial"/>
                <w:sz w:val="20"/>
                <w:szCs w:val="20"/>
              </w:rPr>
            </w:pPr>
            <w:r w:rsidRPr="00956D9D">
              <w:rPr>
                <w:rFonts w:ascii="Arial" w:hAnsi="Arial" w:cs="Arial"/>
                <w:sz w:val="20"/>
                <w:szCs w:val="20"/>
              </w:rPr>
              <w:t>przepisami prawa.</w:t>
            </w:r>
          </w:p>
        </w:tc>
        <w:tc>
          <w:tcPr>
            <w:tcW w:w="4077" w:type="dxa"/>
          </w:tcPr>
          <w:p w14:paraId="797573C9" w14:textId="77777777" w:rsidR="001B1011" w:rsidRDefault="001B1011" w:rsidP="001F6209">
            <w:pPr>
              <w:rPr>
                <w:rFonts w:ascii="Arial" w:hAnsi="Arial" w:cs="Arial"/>
                <w:sz w:val="20"/>
                <w:szCs w:val="20"/>
              </w:rPr>
            </w:pPr>
            <w:r w:rsidRPr="00956D9D">
              <w:rPr>
                <w:rFonts w:ascii="Arial" w:hAnsi="Arial" w:cs="Arial"/>
                <w:sz w:val="20"/>
                <w:szCs w:val="20"/>
              </w:rPr>
              <w:t>Kotły gazowe kondensacyjne muszą spełniać w odniesieniu do ogrzewania</w:t>
            </w:r>
            <w:r>
              <w:rPr>
                <w:rFonts w:ascii="Arial" w:hAnsi="Arial" w:cs="Arial"/>
                <w:sz w:val="20"/>
                <w:szCs w:val="20"/>
              </w:rPr>
              <w:t xml:space="preserve"> </w:t>
            </w:r>
            <w:r w:rsidRPr="00956D9D">
              <w:rPr>
                <w:rFonts w:ascii="Arial" w:hAnsi="Arial" w:cs="Arial"/>
                <w:sz w:val="20"/>
                <w:szCs w:val="20"/>
              </w:rPr>
              <w:t>pomieszczeń, wymagania klasy efektywności energetycznej minimum A na podstawie</w:t>
            </w:r>
            <w:r>
              <w:rPr>
                <w:rFonts w:ascii="Arial" w:hAnsi="Arial" w:cs="Arial"/>
                <w:sz w:val="20"/>
                <w:szCs w:val="20"/>
              </w:rPr>
              <w:t xml:space="preserve"> </w:t>
            </w:r>
            <w:r w:rsidRPr="00956D9D">
              <w:rPr>
                <w:rFonts w:ascii="Arial" w:hAnsi="Arial" w:cs="Arial"/>
                <w:sz w:val="20"/>
                <w:szCs w:val="20"/>
              </w:rPr>
              <w:t>karty produktu i etykiety energetycznej.</w:t>
            </w:r>
            <w:r>
              <w:rPr>
                <w:rFonts w:ascii="Arial" w:hAnsi="Arial" w:cs="Arial"/>
                <w:sz w:val="20"/>
                <w:szCs w:val="20"/>
              </w:rPr>
              <w:t xml:space="preserve"> </w:t>
            </w:r>
            <w:r w:rsidRPr="00956D9D">
              <w:rPr>
                <w:rFonts w:ascii="Arial" w:hAnsi="Arial" w:cs="Arial"/>
                <w:sz w:val="20"/>
                <w:szCs w:val="20"/>
              </w:rPr>
              <w:t>W przypadku montażu zestawu, musi on spełniać wymagania klasy energetycznej,</w:t>
            </w:r>
            <w:r>
              <w:rPr>
                <w:rFonts w:ascii="Arial" w:hAnsi="Arial" w:cs="Arial"/>
                <w:sz w:val="20"/>
                <w:szCs w:val="20"/>
              </w:rPr>
              <w:t xml:space="preserve"> </w:t>
            </w:r>
            <w:r w:rsidRPr="00956D9D">
              <w:rPr>
                <w:rFonts w:ascii="Arial" w:hAnsi="Arial" w:cs="Arial"/>
                <w:sz w:val="20"/>
                <w:szCs w:val="20"/>
              </w:rPr>
              <w:t>co najmniej jedną klasę wyżej niż wspomagane źródło ciepła na podstawie etykiety energetycznej dla zestawu.</w:t>
            </w:r>
          </w:p>
          <w:p w14:paraId="29E7D9B6" w14:textId="77777777" w:rsidR="001B1011" w:rsidRPr="00956D9D" w:rsidRDefault="001B1011" w:rsidP="001F6209">
            <w:pPr>
              <w:rPr>
                <w:rFonts w:ascii="Arial" w:hAnsi="Arial" w:cs="Arial"/>
                <w:sz w:val="20"/>
                <w:szCs w:val="20"/>
              </w:rPr>
            </w:pPr>
          </w:p>
        </w:tc>
      </w:tr>
      <w:tr w:rsidR="001B1011" w:rsidRPr="0029183E" w14:paraId="5F7AA836" w14:textId="77777777" w:rsidTr="001F6209">
        <w:tc>
          <w:tcPr>
            <w:tcW w:w="561" w:type="dxa"/>
          </w:tcPr>
          <w:p w14:paraId="637850E3" w14:textId="77777777" w:rsidR="001B1011" w:rsidRPr="00956D9D" w:rsidRDefault="001B1011" w:rsidP="001F6209">
            <w:pPr>
              <w:jc w:val="center"/>
              <w:rPr>
                <w:rFonts w:ascii="Arial" w:hAnsi="Arial" w:cs="Arial"/>
                <w:sz w:val="20"/>
                <w:szCs w:val="20"/>
              </w:rPr>
            </w:pPr>
            <w:r w:rsidRPr="00956D9D">
              <w:rPr>
                <w:rFonts w:ascii="Arial" w:hAnsi="Arial" w:cs="Arial"/>
                <w:sz w:val="20"/>
                <w:szCs w:val="20"/>
              </w:rPr>
              <w:t>4</w:t>
            </w:r>
          </w:p>
        </w:tc>
        <w:tc>
          <w:tcPr>
            <w:tcW w:w="1606" w:type="dxa"/>
          </w:tcPr>
          <w:p w14:paraId="19C3F0DB" w14:textId="77777777" w:rsidR="001B1011" w:rsidRPr="00956D9D" w:rsidRDefault="001B1011" w:rsidP="001F6209">
            <w:pPr>
              <w:rPr>
                <w:rFonts w:ascii="Arial" w:hAnsi="Arial" w:cs="Arial"/>
                <w:sz w:val="20"/>
                <w:szCs w:val="20"/>
              </w:rPr>
            </w:pPr>
            <w:r w:rsidRPr="00956D9D">
              <w:rPr>
                <w:rFonts w:ascii="Arial" w:hAnsi="Arial" w:cs="Arial"/>
                <w:sz w:val="20"/>
                <w:szCs w:val="20"/>
              </w:rPr>
              <w:t xml:space="preserve">Kocioł na </w:t>
            </w:r>
            <w:proofErr w:type="spellStart"/>
            <w:r w:rsidRPr="00956D9D">
              <w:rPr>
                <w:rFonts w:ascii="Arial" w:hAnsi="Arial" w:cs="Arial"/>
                <w:sz w:val="20"/>
                <w:szCs w:val="20"/>
              </w:rPr>
              <w:t>pellet</w:t>
            </w:r>
            <w:proofErr w:type="spellEnd"/>
          </w:p>
          <w:p w14:paraId="0CFBB39D" w14:textId="77777777" w:rsidR="001B1011" w:rsidRPr="00956D9D" w:rsidRDefault="001B1011" w:rsidP="001F6209">
            <w:pPr>
              <w:rPr>
                <w:rFonts w:ascii="Arial" w:hAnsi="Arial" w:cs="Arial"/>
                <w:sz w:val="20"/>
                <w:szCs w:val="20"/>
              </w:rPr>
            </w:pPr>
            <w:r w:rsidRPr="00956D9D">
              <w:rPr>
                <w:rFonts w:ascii="Arial" w:hAnsi="Arial" w:cs="Arial"/>
                <w:sz w:val="20"/>
                <w:szCs w:val="20"/>
              </w:rPr>
              <w:t>drzewny o</w:t>
            </w:r>
          </w:p>
          <w:p w14:paraId="2F264E66" w14:textId="77777777" w:rsidR="001B1011" w:rsidRPr="00956D9D" w:rsidRDefault="001B1011" w:rsidP="001F6209">
            <w:pPr>
              <w:rPr>
                <w:rFonts w:ascii="Arial" w:hAnsi="Arial" w:cs="Arial"/>
                <w:sz w:val="20"/>
                <w:szCs w:val="20"/>
              </w:rPr>
            </w:pPr>
            <w:r w:rsidRPr="00956D9D">
              <w:rPr>
                <w:rFonts w:ascii="Arial" w:hAnsi="Arial" w:cs="Arial"/>
                <w:sz w:val="20"/>
                <w:szCs w:val="20"/>
              </w:rPr>
              <w:t>podwyższonym</w:t>
            </w:r>
          </w:p>
          <w:p w14:paraId="6B9A7A04" w14:textId="77777777" w:rsidR="001B1011" w:rsidRPr="00956D9D" w:rsidRDefault="001B1011" w:rsidP="001F6209">
            <w:pPr>
              <w:rPr>
                <w:rFonts w:ascii="Arial" w:hAnsi="Arial" w:cs="Arial"/>
                <w:sz w:val="20"/>
                <w:szCs w:val="20"/>
              </w:rPr>
            </w:pPr>
            <w:r w:rsidRPr="00956D9D">
              <w:rPr>
                <w:rFonts w:ascii="Arial" w:hAnsi="Arial" w:cs="Arial"/>
                <w:sz w:val="20"/>
                <w:szCs w:val="20"/>
              </w:rPr>
              <w:t>standardzie</w:t>
            </w:r>
          </w:p>
        </w:tc>
        <w:tc>
          <w:tcPr>
            <w:tcW w:w="2818" w:type="dxa"/>
          </w:tcPr>
          <w:p w14:paraId="2047D8ED" w14:textId="77777777" w:rsidR="001B1011" w:rsidRPr="00956D9D" w:rsidRDefault="001B1011" w:rsidP="001F6209">
            <w:pPr>
              <w:rPr>
                <w:rFonts w:ascii="Arial" w:hAnsi="Arial" w:cs="Arial"/>
                <w:sz w:val="20"/>
                <w:szCs w:val="20"/>
              </w:rPr>
            </w:pPr>
            <w:r w:rsidRPr="00956D9D">
              <w:rPr>
                <w:rFonts w:ascii="Arial" w:hAnsi="Arial" w:cs="Arial"/>
                <w:sz w:val="20"/>
                <w:szCs w:val="20"/>
              </w:rPr>
              <w:t xml:space="preserve">Zakup/ montaż kotła na </w:t>
            </w:r>
            <w:proofErr w:type="spellStart"/>
            <w:r w:rsidRPr="00956D9D">
              <w:rPr>
                <w:rFonts w:ascii="Arial" w:hAnsi="Arial" w:cs="Arial"/>
                <w:sz w:val="20"/>
                <w:szCs w:val="20"/>
              </w:rPr>
              <w:t>pellet</w:t>
            </w:r>
            <w:proofErr w:type="spellEnd"/>
            <w:r w:rsidRPr="00956D9D">
              <w:rPr>
                <w:rFonts w:ascii="Arial" w:hAnsi="Arial" w:cs="Arial"/>
                <w:sz w:val="20"/>
                <w:szCs w:val="20"/>
              </w:rPr>
              <w:t xml:space="preserve"> drzewny z automatycznym sposobem podawania paliwa, o obniżonej emisyjności cząstek stałych o wartości ≤ 20 mg/m</w:t>
            </w:r>
            <w:r w:rsidRPr="00956D9D">
              <w:rPr>
                <w:rFonts w:ascii="Arial" w:hAnsi="Arial" w:cs="Arial"/>
                <w:sz w:val="20"/>
                <w:szCs w:val="20"/>
                <w:vertAlign w:val="superscript"/>
              </w:rPr>
              <w:t xml:space="preserve">3 </w:t>
            </w:r>
            <w:r w:rsidRPr="00956D9D">
              <w:rPr>
                <w:rFonts w:ascii="Arial" w:hAnsi="Arial" w:cs="Arial"/>
                <w:sz w:val="20"/>
                <w:szCs w:val="20"/>
              </w:rPr>
              <w:t xml:space="preserve">(w odniesieniu do suchych spalin w temp. 0°C, 1 013 </w:t>
            </w:r>
            <w:proofErr w:type="spellStart"/>
            <w:r w:rsidRPr="00956D9D">
              <w:rPr>
                <w:rFonts w:ascii="Arial" w:hAnsi="Arial" w:cs="Arial"/>
                <w:sz w:val="20"/>
                <w:szCs w:val="20"/>
              </w:rPr>
              <w:t>mbar</w:t>
            </w:r>
            <w:proofErr w:type="spellEnd"/>
            <w:r w:rsidRPr="00956D9D">
              <w:rPr>
                <w:rFonts w:ascii="Arial" w:hAnsi="Arial" w:cs="Arial"/>
                <w:sz w:val="20"/>
                <w:szCs w:val="20"/>
              </w:rPr>
              <w:t xml:space="preserve"> przy O2=10%) z osprzętem, armaturą zabezpieczającą i regulującą, układem </w:t>
            </w:r>
            <w:r w:rsidRPr="00956D9D">
              <w:rPr>
                <w:rFonts w:ascii="Arial" w:hAnsi="Arial" w:cs="Arial"/>
                <w:sz w:val="20"/>
                <w:szCs w:val="20"/>
              </w:rPr>
              <w:lastRenderedPageBreak/>
              <w:t>doprowadzenia powietrza i odprowadzenia spalin,</w:t>
            </w:r>
          </w:p>
          <w:p w14:paraId="7F59BE1B" w14:textId="77777777" w:rsidR="001B1011" w:rsidRPr="0029183E" w:rsidRDefault="001B1011" w:rsidP="001F6209">
            <w:pPr>
              <w:rPr>
                <w:rFonts w:ascii="Arial" w:hAnsi="Arial" w:cs="Arial"/>
                <w:color w:val="FF0000"/>
                <w:sz w:val="20"/>
                <w:szCs w:val="20"/>
              </w:rPr>
            </w:pPr>
            <w:r w:rsidRPr="00956D9D">
              <w:rPr>
                <w:rFonts w:ascii="Arial" w:hAnsi="Arial" w:cs="Arial"/>
                <w:sz w:val="20"/>
                <w:szCs w:val="20"/>
              </w:rPr>
              <w:t xml:space="preserve">Zbiornikiem akumulacyjnym/buforowym, zbiornikiem </w:t>
            </w:r>
            <w:proofErr w:type="spellStart"/>
            <w:r w:rsidRPr="00956D9D">
              <w:rPr>
                <w:rFonts w:ascii="Arial" w:hAnsi="Arial" w:cs="Arial"/>
                <w:sz w:val="20"/>
                <w:szCs w:val="20"/>
              </w:rPr>
              <w:t>cwu</w:t>
            </w:r>
            <w:proofErr w:type="spellEnd"/>
            <w:r w:rsidRPr="00956D9D">
              <w:rPr>
                <w:rFonts w:ascii="Arial" w:hAnsi="Arial" w:cs="Arial"/>
                <w:sz w:val="20"/>
                <w:szCs w:val="20"/>
              </w:rPr>
              <w:t xml:space="preserve"> z osprzętem</w:t>
            </w:r>
            <w:r w:rsidRPr="00956D9D">
              <w:rPr>
                <w:rFonts w:ascii="Arial" w:hAnsi="Arial" w:cs="Arial"/>
                <w:color w:val="FF0000"/>
                <w:sz w:val="20"/>
                <w:szCs w:val="20"/>
              </w:rPr>
              <w:t>.</w:t>
            </w:r>
          </w:p>
        </w:tc>
        <w:tc>
          <w:tcPr>
            <w:tcW w:w="4077" w:type="dxa"/>
          </w:tcPr>
          <w:p w14:paraId="30DF12FC" w14:textId="77777777" w:rsidR="001B1011" w:rsidRPr="00956D9D" w:rsidRDefault="001B1011" w:rsidP="001F6209">
            <w:pPr>
              <w:rPr>
                <w:rFonts w:ascii="Arial" w:hAnsi="Arial" w:cs="Arial"/>
                <w:sz w:val="20"/>
                <w:szCs w:val="20"/>
              </w:rPr>
            </w:pPr>
            <w:r w:rsidRPr="00956D9D">
              <w:rPr>
                <w:rFonts w:ascii="Arial" w:hAnsi="Arial" w:cs="Arial"/>
                <w:sz w:val="20"/>
                <w:szCs w:val="20"/>
              </w:rPr>
              <w:lastRenderedPageBreak/>
              <w:t xml:space="preserve">Kotły na </w:t>
            </w:r>
            <w:proofErr w:type="spellStart"/>
            <w:r w:rsidRPr="00956D9D">
              <w:rPr>
                <w:rFonts w:ascii="Arial" w:hAnsi="Arial" w:cs="Arial"/>
                <w:sz w:val="20"/>
                <w:szCs w:val="20"/>
              </w:rPr>
              <w:t>pellet</w:t>
            </w:r>
            <w:proofErr w:type="spellEnd"/>
            <w:r w:rsidRPr="00956D9D">
              <w:rPr>
                <w:rFonts w:ascii="Arial" w:hAnsi="Arial" w:cs="Arial"/>
                <w:sz w:val="20"/>
                <w:szCs w:val="20"/>
              </w:rPr>
              <w:t xml:space="preserve"> drzewny o podwyższonym standardzie muszą posiadać w odniesieniu do ogrzewania pomieszczeń klasę efektywności energetycznej minimum A+ zgodną z rozporządzeniem Komisji (UE) 2015/1187 z dnia 28 kwietnia 2015 r. i na podstawie karty produktu i etykiety energetycznej. Kotły na </w:t>
            </w:r>
            <w:proofErr w:type="spellStart"/>
            <w:r w:rsidRPr="00956D9D">
              <w:rPr>
                <w:rFonts w:ascii="Arial" w:hAnsi="Arial" w:cs="Arial"/>
                <w:sz w:val="20"/>
                <w:szCs w:val="20"/>
              </w:rPr>
              <w:t>pellet</w:t>
            </w:r>
            <w:proofErr w:type="spellEnd"/>
            <w:r w:rsidRPr="00956D9D">
              <w:rPr>
                <w:rFonts w:ascii="Arial" w:hAnsi="Arial" w:cs="Arial"/>
                <w:sz w:val="20"/>
                <w:szCs w:val="20"/>
              </w:rPr>
              <w:t xml:space="preserve"> drzewny o podwyższonym standardzie muszą charakteryzować się obniżoną emisyjnością cząstek stałych o wartości ≤ 20 mg/m</w:t>
            </w:r>
            <w:r w:rsidRPr="00956D9D">
              <w:rPr>
                <w:rFonts w:ascii="Arial" w:hAnsi="Arial" w:cs="Arial"/>
                <w:sz w:val="20"/>
                <w:szCs w:val="20"/>
                <w:vertAlign w:val="superscript"/>
              </w:rPr>
              <w:t>3</w:t>
            </w:r>
            <w:r w:rsidRPr="00956D9D">
              <w:rPr>
                <w:rFonts w:ascii="Arial" w:hAnsi="Arial" w:cs="Arial"/>
                <w:sz w:val="20"/>
                <w:szCs w:val="20"/>
              </w:rPr>
              <w:t>;</w:t>
            </w:r>
          </w:p>
          <w:p w14:paraId="78E82D14" w14:textId="77777777" w:rsidR="001B1011" w:rsidRPr="00AA4D0F" w:rsidRDefault="001B1011" w:rsidP="001F6209">
            <w:pPr>
              <w:rPr>
                <w:rFonts w:ascii="Arial" w:hAnsi="Arial" w:cs="Arial"/>
                <w:sz w:val="20"/>
                <w:szCs w:val="20"/>
              </w:rPr>
            </w:pPr>
            <w:r w:rsidRPr="00AA4D0F">
              <w:rPr>
                <w:rFonts w:ascii="Arial" w:hAnsi="Arial" w:cs="Arial"/>
                <w:sz w:val="20"/>
                <w:szCs w:val="20"/>
              </w:rPr>
              <w:lastRenderedPageBreak/>
              <w:t xml:space="preserve">Kotły te mogą być przeznaczone wyłącznie do spalania biomasy w formie </w:t>
            </w:r>
            <w:proofErr w:type="spellStart"/>
            <w:r w:rsidRPr="00AA4D0F">
              <w:rPr>
                <w:rFonts w:ascii="Arial" w:hAnsi="Arial" w:cs="Arial"/>
                <w:sz w:val="20"/>
                <w:szCs w:val="20"/>
              </w:rPr>
              <w:t>pelletu</w:t>
            </w:r>
            <w:proofErr w:type="spellEnd"/>
          </w:p>
          <w:p w14:paraId="7E1648CE" w14:textId="77777777" w:rsidR="001B1011" w:rsidRPr="00AA4D0F" w:rsidRDefault="001B1011" w:rsidP="001F6209">
            <w:pPr>
              <w:rPr>
                <w:rFonts w:ascii="Arial" w:hAnsi="Arial" w:cs="Arial"/>
                <w:sz w:val="20"/>
                <w:szCs w:val="20"/>
              </w:rPr>
            </w:pPr>
            <w:r w:rsidRPr="00AA4D0F">
              <w:rPr>
                <w:rFonts w:ascii="Arial" w:hAnsi="Arial" w:cs="Arial"/>
                <w:sz w:val="20"/>
                <w:szCs w:val="20"/>
              </w:rPr>
              <w:t>drzewnego. Do dofinansowania nie są kwalifikowane urządzenia wielopaliwowe.</w:t>
            </w:r>
          </w:p>
          <w:p w14:paraId="37F40072" w14:textId="77777777" w:rsidR="001B1011" w:rsidRPr="00AA4D0F" w:rsidRDefault="001B1011" w:rsidP="001F6209">
            <w:pPr>
              <w:rPr>
                <w:rFonts w:ascii="Arial" w:hAnsi="Arial" w:cs="Arial"/>
                <w:sz w:val="20"/>
                <w:szCs w:val="20"/>
              </w:rPr>
            </w:pPr>
            <w:r w:rsidRPr="00AA4D0F">
              <w:rPr>
                <w:rFonts w:ascii="Arial" w:hAnsi="Arial" w:cs="Arial"/>
                <w:sz w:val="20"/>
                <w:szCs w:val="20"/>
              </w:rPr>
              <w:t>Dofinansowanie jedynie do kotłów z automatycznym podawaniem paliwa;</w:t>
            </w:r>
          </w:p>
          <w:p w14:paraId="55BA88BC" w14:textId="7764941C" w:rsidR="001B1011" w:rsidRPr="00AA4D0F" w:rsidRDefault="001B1011" w:rsidP="001F6209">
            <w:pPr>
              <w:rPr>
                <w:rFonts w:ascii="Arial" w:hAnsi="Arial" w:cs="Arial"/>
                <w:sz w:val="20"/>
                <w:szCs w:val="20"/>
              </w:rPr>
            </w:pPr>
            <w:r w:rsidRPr="00AA4D0F">
              <w:rPr>
                <w:rFonts w:ascii="Arial" w:hAnsi="Arial" w:cs="Arial"/>
                <w:sz w:val="20"/>
                <w:szCs w:val="20"/>
              </w:rPr>
              <w:t xml:space="preserve">Kocioł nie może posiadać rusztu awaryjnego lub </w:t>
            </w:r>
            <w:proofErr w:type="spellStart"/>
            <w:r w:rsidRPr="00AA4D0F">
              <w:rPr>
                <w:rFonts w:ascii="Arial" w:hAnsi="Arial" w:cs="Arial"/>
                <w:sz w:val="20"/>
                <w:szCs w:val="20"/>
              </w:rPr>
              <w:t>przedpaleniska</w:t>
            </w:r>
            <w:proofErr w:type="spellEnd"/>
            <w:r w:rsidRPr="00AA4D0F">
              <w:rPr>
                <w:rFonts w:ascii="Arial" w:hAnsi="Arial" w:cs="Arial"/>
                <w:sz w:val="20"/>
                <w:szCs w:val="20"/>
              </w:rPr>
              <w:t xml:space="preserve"> / brak możliwości montażu rusztu awaryjnego lub </w:t>
            </w:r>
            <w:proofErr w:type="spellStart"/>
            <w:r w:rsidRPr="00AA4D0F">
              <w:rPr>
                <w:rFonts w:ascii="Arial" w:hAnsi="Arial" w:cs="Arial"/>
                <w:sz w:val="20"/>
                <w:szCs w:val="20"/>
              </w:rPr>
              <w:t>przedpaleniska</w:t>
            </w:r>
            <w:proofErr w:type="spellEnd"/>
            <w:r w:rsidRPr="00AA4D0F">
              <w:rPr>
                <w:rFonts w:ascii="Arial" w:hAnsi="Arial" w:cs="Arial"/>
                <w:sz w:val="20"/>
                <w:szCs w:val="20"/>
              </w:rPr>
              <w:t>; Dodatkowo źródła ciepła muszą docelowo spełniać wymogi aktów prawa miejscowego, w tym uchwał antysmogowych, co do kotłów i rodzajów paliwa, o ile takie zostały ustanowione na terenie położenia budynku / lokalu mieszkalnego objętego dofinansowaniem.</w:t>
            </w:r>
          </w:p>
          <w:p w14:paraId="409C532B" w14:textId="219FF4FF" w:rsidR="001B1011" w:rsidRPr="00AA4D0F" w:rsidRDefault="001B1011" w:rsidP="001F6209">
            <w:pPr>
              <w:rPr>
                <w:rFonts w:ascii="Arial" w:hAnsi="Arial" w:cs="Arial"/>
                <w:sz w:val="20"/>
                <w:szCs w:val="20"/>
              </w:rPr>
            </w:pPr>
            <w:r w:rsidRPr="00AA4D0F">
              <w:rPr>
                <w:rFonts w:ascii="Arial" w:hAnsi="Arial" w:cs="Arial"/>
                <w:sz w:val="20"/>
                <w:szCs w:val="20"/>
              </w:rPr>
              <w:t>Przewody kominowe / spalinowe muszą być dostosowane do pracy z zamontowanym kotłem, co będzie potwierdzone w protokole z odbioru kominiarskiego podpisanym przez mistrza kominiarskiego. W przypadku montażu zestawu, musi on spełniać wymagania klasy energetycznej, co najmniej jedną klasę wyżej niż wspomagane źródło</w:t>
            </w:r>
          </w:p>
          <w:p w14:paraId="482F73CF" w14:textId="77777777" w:rsidR="001B1011" w:rsidRPr="0029183E" w:rsidRDefault="001B1011" w:rsidP="001F6209">
            <w:pPr>
              <w:rPr>
                <w:rFonts w:ascii="Arial" w:hAnsi="Arial" w:cs="Arial"/>
                <w:color w:val="FF0000"/>
                <w:sz w:val="20"/>
                <w:szCs w:val="20"/>
              </w:rPr>
            </w:pPr>
            <w:r w:rsidRPr="00AA4D0F">
              <w:rPr>
                <w:rFonts w:ascii="Arial" w:hAnsi="Arial" w:cs="Arial"/>
                <w:sz w:val="20"/>
                <w:szCs w:val="20"/>
              </w:rPr>
              <w:t>ciepła na podstawie etykiety energetycznej dla zestawu</w:t>
            </w:r>
          </w:p>
        </w:tc>
      </w:tr>
      <w:tr w:rsidR="001B1011" w:rsidRPr="0029183E" w14:paraId="3636A31F" w14:textId="77777777" w:rsidTr="001F6209">
        <w:tc>
          <w:tcPr>
            <w:tcW w:w="561" w:type="dxa"/>
          </w:tcPr>
          <w:p w14:paraId="7F93FB8D" w14:textId="77777777" w:rsidR="001B1011" w:rsidRPr="00956D9D" w:rsidRDefault="001B1011" w:rsidP="001F6209">
            <w:pPr>
              <w:jc w:val="center"/>
              <w:rPr>
                <w:rFonts w:ascii="Arial" w:hAnsi="Arial" w:cs="Arial"/>
                <w:sz w:val="20"/>
                <w:szCs w:val="20"/>
              </w:rPr>
            </w:pPr>
            <w:r>
              <w:rPr>
                <w:rFonts w:ascii="Arial" w:hAnsi="Arial" w:cs="Arial"/>
                <w:sz w:val="20"/>
                <w:szCs w:val="20"/>
              </w:rPr>
              <w:lastRenderedPageBreak/>
              <w:t>5</w:t>
            </w:r>
          </w:p>
        </w:tc>
        <w:tc>
          <w:tcPr>
            <w:tcW w:w="1606" w:type="dxa"/>
          </w:tcPr>
          <w:p w14:paraId="6B264B8D" w14:textId="77777777" w:rsidR="001B1011" w:rsidRPr="00E02507" w:rsidRDefault="001B1011" w:rsidP="001F6209">
            <w:pPr>
              <w:rPr>
                <w:rFonts w:ascii="Arial" w:hAnsi="Arial" w:cs="Arial"/>
                <w:sz w:val="20"/>
                <w:szCs w:val="20"/>
              </w:rPr>
            </w:pPr>
            <w:r w:rsidRPr="00E02507">
              <w:rPr>
                <w:rFonts w:ascii="Arial" w:hAnsi="Arial" w:cs="Arial"/>
                <w:sz w:val="20"/>
                <w:szCs w:val="20"/>
              </w:rPr>
              <w:t>Kocioł zgazowujący</w:t>
            </w:r>
          </w:p>
          <w:p w14:paraId="372D5FD4" w14:textId="77777777" w:rsidR="001B1011" w:rsidRPr="00E02507" w:rsidRDefault="001B1011" w:rsidP="001F6209">
            <w:pPr>
              <w:rPr>
                <w:rFonts w:ascii="Arial" w:hAnsi="Arial" w:cs="Arial"/>
                <w:sz w:val="20"/>
                <w:szCs w:val="20"/>
              </w:rPr>
            </w:pPr>
            <w:r w:rsidRPr="00E02507">
              <w:rPr>
                <w:rFonts w:ascii="Arial" w:hAnsi="Arial" w:cs="Arial"/>
                <w:sz w:val="20"/>
                <w:szCs w:val="20"/>
              </w:rPr>
              <w:t>drewno o</w:t>
            </w:r>
          </w:p>
          <w:p w14:paraId="62C20861" w14:textId="77777777" w:rsidR="001B1011" w:rsidRPr="00E02507" w:rsidRDefault="001B1011" w:rsidP="001F6209">
            <w:pPr>
              <w:rPr>
                <w:rFonts w:ascii="Arial" w:hAnsi="Arial" w:cs="Arial"/>
                <w:sz w:val="20"/>
                <w:szCs w:val="20"/>
              </w:rPr>
            </w:pPr>
            <w:r w:rsidRPr="00E02507">
              <w:rPr>
                <w:rFonts w:ascii="Arial" w:hAnsi="Arial" w:cs="Arial"/>
                <w:sz w:val="20"/>
                <w:szCs w:val="20"/>
              </w:rPr>
              <w:t>podwyższonym</w:t>
            </w:r>
          </w:p>
          <w:p w14:paraId="48C84C33" w14:textId="77777777" w:rsidR="001B1011" w:rsidRPr="00956D9D" w:rsidRDefault="001B1011" w:rsidP="001F6209">
            <w:pPr>
              <w:rPr>
                <w:rFonts w:ascii="Arial" w:hAnsi="Arial" w:cs="Arial"/>
                <w:sz w:val="20"/>
                <w:szCs w:val="20"/>
              </w:rPr>
            </w:pPr>
            <w:r w:rsidRPr="00E02507">
              <w:rPr>
                <w:rFonts w:ascii="Arial" w:hAnsi="Arial" w:cs="Arial"/>
                <w:sz w:val="20"/>
                <w:szCs w:val="20"/>
              </w:rPr>
              <w:t>standardzie</w:t>
            </w:r>
          </w:p>
        </w:tc>
        <w:tc>
          <w:tcPr>
            <w:tcW w:w="2818" w:type="dxa"/>
          </w:tcPr>
          <w:p w14:paraId="47202DFF" w14:textId="77777777" w:rsidR="001B1011" w:rsidRPr="00E02507" w:rsidRDefault="001B1011" w:rsidP="001F6209">
            <w:pPr>
              <w:rPr>
                <w:rFonts w:ascii="Arial" w:hAnsi="Arial" w:cs="Arial"/>
                <w:sz w:val="20"/>
                <w:szCs w:val="20"/>
              </w:rPr>
            </w:pPr>
            <w:r w:rsidRPr="00E02507">
              <w:rPr>
                <w:rFonts w:ascii="Arial" w:hAnsi="Arial" w:cs="Arial"/>
                <w:sz w:val="20"/>
                <w:szCs w:val="20"/>
              </w:rPr>
              <w:t>Zakup/montaż kotła</w:t>
            </w:r>
          </w:p>
          <w:p w14:paraId="389177F0" w14:textId="77777777" w:rsidR="001B1011" w:rsidRPr="00E02507" w:rsidRDefault="001B1011" w:rsidP="001F6209">
            <w:pPr>
              <w:rPr>
                <w:rFonts w:ascii="Arial" w:hAnsi="Arial" w:cs="Arial"/>
                <w:sz w:val="20"/>
                <w:szCs w:val="20"/>
              </w:rPr>
            </w:pPr>
            <w:r w:rsidRPr="00E02507">
              <w:rPr>
                <w:rFonts w:ascii="Arial" w:hAnsi="Arial" w:cs="Arial"/>
                <w:sz w:val="20"/>
                <w:szCs w:val="20"/>
              </w:rPr>
              <w:t>zgazowującego drewno o</w:t>
            </w:r>
          </w:p>
          <w:p w14:paraId="3FB30608" w14:textId="77777777" w:rsidR="001B1011" w:rsidRPr="00E02507" w:rsidRDefault="001B1011" w:rsidP="001F6209">
            <w:pPr>
              <w:rPr>
                <w:rFonts w:ascii="Arial" w:hAnsi="Arial" w:cs="Arial"/>
                <w:sz w:val="20"/>
                <w:szCs w:val="20"/>
              </w:rPr>
            </w:pPr>
            <w:r w:rsidRPr="00E02507">
              <w:rPr>
                <w:rFonts w:ascii="Arial" w:hAnsi="Arial" w:cs="Arial"/>
                <w:sz w:val="20"/>
                <w:szCs w:val="20"/>
              </w:rPr>
              <w:t>obniżonej emisyjności cząstek</w:t>
            </w:r>
            <w:r>
              <w:rPr>
                <w:rFonts w:ascii="Arial" w:hAnsi="Arial" w:cs="Arial"/>
                <w:sz w:val="20"/>
                <w:szCs w:val="20"/>
              </w:rPr>
              <w:t xml:space="preserve"> </w:t>
            </w:r>
            <w:r w:rsidRPr="00E02507">
              <w:rPr>
                <w:rFonts w:ascii="Arial" w:hAnsi="Arial" w:cs="Arial"/>
                <w:sz w:val="20"/>
                <w:szCs w:val="20"/>
              </w:rPr>
              <w:t>stałych o wartości ≤ 20 mg/m</w:t>
            </w:r>
            <w:r w:rsidRPr="00E02507">
              <w:rPr>
                <w:rFonts w:ascii="Arial" w:hAnsi="Arial" w:cs="Arial"/>
                <w:sz w:val="20"/>
                <w:szCs w:val="20"/>
                <w:vertAlign w:val="superscript"/>
              </w:rPr>
              <w:t>3</w:t>
            </w:r>
            <w:r w:rsidRPr="00E02507">
              <w:rPr>
                <w:rFonts w:ascii="Arial" w:hAnsi="Arial" w:cs="Arial"/>
                <w:sz w:val="20"/>
                <w:szCs w:val="20"/>
              </w:rPr>
              <w:t xml:space="preserve"> (w</w:t>
            </w:r>
          </w:p>
          <w:p w14:paraId="51FB448F" w14:textId="77777777" w:rsidR="001B1011" w:rsidRPr="00E02507" w:rsidRDefault="001B1011" w:rsidP="001F6209">
            <w:pPr>
              <w:rPr>
                <w:rFonts w:ascii="Arial" w:hAnsi="Arial" w:cs="Arial"/>
                <w:sz w:val="20"/>
                <w:szCs w:val="20"/>
              </w:rPr>
            </w:pPr>
            <w:r w:rsidRPr="00E02507">
              <w:rPr>
                <w:rFonts w:ascii="Arial" w:hAnsi="Arial" w:cs="Arial"/>
                <w:sz w:val="20"/>
                <w:szCs w:val="20"/>
              </w:rPr>
              <w:t>odniesieniu do suchych spalin w</w:t>
            </w:r>
          </w:p>
          <w:p w14:paraId="2F82121E"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temp. 0°C, 1013 </w:t>
            </w:r>
            <w:proofErr w:type="spellStart"/>
            <w:r w:rsidRPr="00E02507">
              <w:rPr>
                <w:rFonts w:ascii="Arial" w:hAnsi="Arial" w:cs="Arial"/>
                <w:sz w:val="20"/>
                <w:szCs w:val="20"/>
              </w:rPr>
              <w:t>mbar</w:t>
            </w:r>
            <w:proofErr w:type="spellEnd"/>
            <w:r w:rsidRPr="00E02507">
              <w:rPr>
                <w:rFonts w:ascii="Arial" w:hAnsi="Arial" w:cs="Arial"/>
                <w:sz w:val="20"/>
                <w:szCs w:val="20"/>
              </w:rPr>
              <w:t xml:space="preserve"> przy</w:t>
            </w:r>
          </w:p>
          <w:p w14:paraId="2BFDDF84" w14:textId="77777777" w:rsidR="001B1011" w:rsidRPr="00E02507" w:rsidRDefault="001B1011" w:rsidP="001F6209">
            <w:pPr>
              <w:rPr>
                <w:rFonts w:ascii="Arial" w:hAnsi="Arial" w:cs="Arial"/>
                <w:sz w:val="20"/>
                <w:szCs w:val="20"/>
              </w:rPr>
            </w:pPr>
            <w:r w:rsidRPr="00E02507">
              <w:rPr>
                <w:rFonts w:ascii="Arial" w:hAnsi="Arial" w:cs="Arial"/>
                <w:sz w:val="20"/>
                <w:szCs w:val="20"/>
              </w:rPr>
              <w:t>O2=10%) z osprzętem, armaturą</w:t>
            </w:r>
            <w:r>
              <w:rPr>
                <w:rFonts w:ascii="Arial" w:hAnsi="Arial" w:cs="Arial"/>
                <w:sz w:val="20"/>
                <w:szCs w:val="20"/>
              </w:rPr>
              <w:t xml:space="preserve"> </w:t>
            </w:r>
            <w:r w:rsidRPr="00E02507">
              <w:rPr>
                <w:rFonts w:ascii="Arial" w:hAnsi="Arial" w:cs="Arial"/>
                <w:sz w:val="20"/>
                <w:szCs w:val="20"/>
              </w:rPr>
              <w:t>zabezpieczającą i regulującą,</w:t>
            </w:r>
            <w:r>
              <w:rPr>
                <w:rFonts w:ascii="Arial" w:hAnsi="Arial" w:cs="Arial"/>
                <w:sz w:val="20"/>
                <w:szCs w:val="20"/>
              </w:rPr>
              <w:t xml:space="preserve"> </w:t>
            </w:r>
            <w:r w:rsidRPr="00E02507">
              <w:rPr>
                <w:rFonts w:ascii="Arial" w:hAnsi="Arial" w:cs="Arial"/>
                <w:sz w:val="20"/>
                <w:szCs w:val="20"/>
              </w:rPr>
              <w:t>układem doprowadzenia</w:t>
            </w:r>
            <w:r>
              <w:rPr>
                <w:rFonts w:ascii="Arial" w:hAnsi="Arial" w:cs="Arial"/>
                <w:sz w:val="20"/>
                <w:szCs w:val="20"/>
              </w:rPr>
              <w:t xml:space="preserve"> </w:t>
            </w:r>
            <w:r w:rsidRPr="00E02507">
              <w:rPr>
                <w:rFonts w:ascii="Arial" w:hAnsi="Arial" w:cs="Arial"/>
                <w:sz w:val="20"/>
                <w:szCs w:val="20"/>
              </w:rPr>
              <w:t>powietrza i odprowadzenia spalin</w:t>
            </w:r>
          </w:p>
          <w:p w14:paraId="4574A3E5" w14:textId="77777777" w:rsidR="001B1011" w:rsidRPr="00E02507" w:rsidRDefault="001B1011" w:rsidP="001F6209">
            <w:pPr>
              <w:rPr>
                <w:rFonts w:ascii="Arial" w:hAnsi="Arial" w:cs="Arial"/>
                <w:sz w:val="20"/>
                <w:szCs w:val="20"/>
              </w:rPr>
            </w:pPr>
            <w:r w:rsidRPr="00E02507">
              <w:rPr>
                <w:rFonts w:ascii="Arial" w:hAnsi="Arial" w:cs="Arial"/>
                <w:sz w:val="20"/>
                <w:szCs w:val="20"/>
              </w:rPr>
              <w:t>w tym budową nowego komina,</w:t>
            </w:r>
            <w:r>
              <w:rPr>
                <w:rFonts w:ascii="Arial" w:hAnsi="Arial" w:cs="Arial"/>
                <w:sz w:val="20"/>
                <w:szCs w:val="20"/>
              </w:rPr>
              <w:t xml:space="preserve"> </w:t>
            </w:r>
            <w:r w:rsidRPr="00E02507">
              <w:rPr>
                <w:rFonts w:ascii="Arial" w:hAnsi="Arial" w:cs="Arial"/>
                <w:sz w:val="20"/>
                <w:szCs w:val="20"/>
              </w:rPr>
              <w:t>zbiornikiem</w:t>
            </w:r>
            <w:r>
              <w:t xml:space="preserve"> </w:t>
            </w:r>
            <w:r w:rsidRPr="00E02507">
              <w:rPr>
                <w:rFonts w:ascii="Arial" w:hAnsi="Arial" w:cs="Arial"/>
                <w:sz w:val="20"/>
                <w:szCs w:val="20"/>
              </w:rPr>
              <w:t>akumulacyjnym/buforowym,</w:t>
            </w:r>
          </w:p>
          <w:p w14:paraId="26C052F9" w14:textId="77777777" w:rsidR="001B1011" w:rsidRPr="00956D9D" w:rsidRDefault="001B1011" w:rsidP="001F6209">
            <w:pPr>
              <w:rPr>
                <w:rFonts w:ascii="Arial" w:hAnsi="Arial" w:cs="Arial"/>
                <w:sz w:val="20"/>
                <w:szCs w:val="20"/>
              </w:rPr>
            </w:pPr>
            <w:r w:rsidRPr="00E02507">
              <w:rPr>
                <w:rFonts w:ascii="Arial" w:hAnsi="Arial" w:cs="Arial"/>
                <w:sz w:val="20"/>
                <w:szCs w:val="20"/>
              </w:rPr>
              <w:t xml:space="preserve">zbiornikiem </w:t>
            </w:r>
            <w:proofErr w:type="spellStart"/>
            <w:r w:rsidRPr="00E02507">
              <w:rPr>
                <w:rFonts w:ascii="Arial" w:hAnsi="Arial" w:cs="Arial"/>
                <w:sz w:val="20"/>
                <w:szCs w:val="20"/>
              </w:rPr>
              <w:t>cwu</w:t>
            </w:r>
            <w:proofErr w:type="spellEnd"/>
            <w:r w:rsidRPr="00E02507">
              <w:rPr>
                <w:rFonts w:ascii="Arial" w:hAnsi="Arial" w:cs="Arial"/>
                <w:sz w:val="20"/>
                <w:szCs w:val="20"/>
              </w:rPr>
              <w:t xml:space="preserve"> z osprzętem.</w:t>
            </w:r>
          </w:p>
        </w:tc>
        <w:tc>
          <w:tcPr>
            <w:tcW w:w="4077" w:type="dxa"/>
          </w:tcPr>
          <w:p w14:paraId="3B3BD893" w14:textId="77777777" w:rsidR="001B1011" w:rsidRPr="00E02507" w:rsidRDefault="001B1011" w:rsidP="001F6209">
            <w:pPr>
              <w:rPr>
                <w:rFonts w:ascii="Arial" w:hAnsi="Arial" w:cs="Arial"/>
                <w:sz w:val="20"/>
                <w:szCs w:val="20"/>
              </w:rPr>
            </w:pPr>
            <w:r w:rsidRPr="00E02507">
              <w:rPr>
                <w:rFonts w:ascii="Arial" w:hAnsi="Arial" w:cs="Arial"/>
                <w:sz w:val="20"/>
                <w:szCs w:val="20"/>
              </w:rPr>
              <w:t>Kotły zgazowujące drewno muszą posiadać certyfikat/świadectwo potwierdzające</w:t>
            </w:r>
          </w:p>
          <w:p w14:paraId="01F04923"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spełnienie wymogów dotyczących </w:t>
            </w:r>
            <w:proofErr w:type="spellStart"/>
            <w:r w:rsidRPr="00E02507">
              <w:rPr>
                <w:rFonts w:ascii="Arial" w:hAnsi="Arial" w:cs="Arial"/>
                <w:sz w:val="20"/>
                <w:szCs w:val="20"/>
              </w:rPr>
              <w:t>ekoprojektu</w:t>
            </w:r>
            <w:proofErr w:type="spellEnd"/>
            <w:r w:rsidRPr="00E02507">
              <w:rPr>
                <w:rFonts w:ascii="Arial" w:hAnsi="Arial" w:cs="Arial"/>
                <w:sz w:val="20"/>
                <w:szCs w:val="20"/>
              </w:rPr>
              <w:t xml:space="preserve"> (</w:t>
            </w:r>
            <w:proofErr w:type="spellStart"/>
            <w:r w:rsidRPr="00E02507">
              <w:rPr>
                <w:rFonts w:ascii="Arial" w:hAnsi="Arial" w:cs="Arial"/>
                <w:sz w:val="20"/>
                <w:szCs w:val="20"/>
              </w:rPr>
              <w:t>ecodesign</w:t>
            </w:r>
            <w:proofErr w:type="spellEnd"/>
            <w:r w:rsidRPr="00E02507">
              <w:rPr>
                <w:rFonts w:ascii="Arial" w:hAnsi="Arial" w:cs="Arial"/>
                <w:sz w:val="20"/>
                <w:szCs w:val="20"/>
              </w:rPr>
              <w:t>);</w:t>
            </w:r>
          </w:p>
          <w:p w14:paraId="7A326CFF" w14:textId="77777777" w:rsidR="001B1011" w:rsidRPr="00E02507" w:rsidRDefault="001B1011" w:rsidP="001F6209">
            <w:pPr>
              <w:rPr>
                <w:rFonts w:ascii="Arial" w:hAnsi="Arial" w:cs="Arial"/>
                <w:sz w:val="20"/>
                <w:szCs w:val="20"/>
              </w:rPr>
            </w:pPr>
            <w:r w:rsidRPr="00E02507">
              <w:rPr>
                <w:rFonts w:ascii="Arial" w:hAnsi="Arial" w:cs="Arial"/>
                <w:sz w:val="20"/>
                <w:szCs w:val="20"/>
              </w:rPr>
              <w:t>Kotły zgazowujące drewno o podwyższonym standardzie muszą charakteryzować się</w:t>
            </w:r>
          </w:p>
          <w:p w14:paraId="7B8C760F" w14:textId="77777777" w:rsidR="001B1011" w:rsidRPr="00E02507" w:rsidRDefault="001B1011" w:rsidP="001F6209">
            <w:pPr>
              <w:rPr>
                <w:rFonts w:ascii="Arial" w:hAnsi="Arial" w:cs="Arial"/>
                <w:sz w:val="20"/>
                <w:szCs w:val="20"/>
              </w:rPr>
            </w:pPr>
            <w:r w:rsidRPr="00E02507">
              <w:rPr>
                <w:rFonts w:ascii="Arial" w:hAnsi="Arial" w:cs="Arial"/>
                <w:sz w:val="20"/>
                <w:szCs w:val="20"/>
              </w:rPr>
              <w:t>obniżoną emisyjnością cząstek stałych o wartości ≤ 20 mg/m</w:t>
            </w:r>
            <w:r w:rsidRPr="00E02507">
              <w:rPr>
                <w:rFonts w:ascii="Arial" w:hAnsi="Arial" w:cs="Arial"/>
                <w:sz w:val="20"/>
                <w:szCs w:val="20"/>
                <w:vertAlign w:val="superscript"/>
              </w:rPr>
              <w:t>3</w:t>
            </w:r>
            <w:r w:rsidRPr="00E02507">
              <w:rPr>
                <w:rFonts w:ascii="Arial" w:hAnsi="Arial" w:cs="Arial"/>
                <w:sz w:val="20"/>
                <w:szCs w:val="20"/>
              </w:rPr>
              <w:t>;</w:t>
            </w:r>
          </w:p>
          <w:p w14:paraId="569A254B" w14:textId="77777777" w:rsidR="001B1011" w:rsidRPr="00E02507" w:rsidRDefault="001B1011" w:rsidP="001F6209">
            <w:pPr>
              <w:rPr>
                <w:rFonts w:ascii="Arial" w:hAnsi="Arial" w:cs="Arial"/>
                <w:sz w:val="20"/>
                <w:szCs w:val="20"/>
              </w:rPr>
            </w:pPr>
            <w:r w:rsidRPr="00E02507">
              <w:rPr>
                <w:rFonts w:ascii="Arial" w:hAnsi="Arial" w:cs="Arial"/>
                <w:sz w:val="20"/>
                <w:szCs w:val="20"/>
              </w:rPr>
              <w:t>Kotły zgazowujące drewno muszą posiadać klasę efektywności energetycznej</w:t>
            </w:r>
          </w:p>
          <w:p w14:paraId="72959439" w14:textId="77777777" w:rsidR="001B1011" w:rsidRPr="00E02507" w:rsidRDefault="001B1011" w:rsidP="001F6209">
            <w:pPr>
              <w:rPr>
                <w:rFonts w:ascii="Arial" w:hAnsi="Arial" w:cs="Arial"/>
                <w:sz w:val="20"/>
                <w:szCs w:val="20"/>
              </w:rPr>
            </w:pPr>
            <w:r w:rsidRPr="00E02507">
              <w:rPr>
                <w:rFonts w:ascii="Arial" w:hAnsi="Arial" w:cs="Arial"/>
                <w:sz w:val="20"/>
                <w:szCs w:val="20"/>
              </w:rPr>
              <w:t>minimum A+ na podstawie karty produktu i etykiety energetycznej;</w:t>
            </w:r>
          </w:p>
          <w:p w14:paraId="6F6430B6" w14:textId="77777777" w:rsidR="001B1011" w:rsidRPr="00E02507" w:rsidRDefault="001B1011" w:rsidP="001F6209">
            <w:pPr>
              <w:rPr>
                <w:rFonts w:ascii="Arial" w:hAnsi="Arial" w:cs="Arial"/>
                <w:sz w:val="20"/>
                <w:szCs w:val="20"/>
              </w:rPr>
            </w:pPr>
            <w:r w:rsidRPr="00E02507">
              <w:rPr>
                <w:rFonts w:ascii="Arial" w:hAnsi="Arial" w:cs="Arial"/>
                <w:sz w:val="20"/>
                <w:szCs w:val="20"/>
              </w:rPr>
              <w:t>Kotły te mogą być przeznaczone wyłącznie do zgazowania biomasy w formie drewna</w:t>
            </w:r>
          </w:p>
          <w:p w14:paraId="71ADA66F"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kawałkowego albo do spalania biomasy w formie </w:t>
            </w:r>
            <w:proofErr w:type="spellStart"/>
            <w:r w:rsidRPr="00E02507">
              <w:rPr>
                <w:rFonts w:ascii="Arial" w:hAnsi="Arial" w:cs="Arial"/>
                <w:sz w:val="20"/>
                <w:szCs w:val="20"/>
              </w:rPr>
              <w:t>pelletu</w:t>
            </w:r>
            <w:proofErr w:type="spellEnd"/>
            <w:r w:rsidRPr="00E02507">
              <w:rPr>
                <w:rFonts w:ascii="Arial" w:hAnsi="Arial" w:cs="Arial"/>
                <w:sz w:val="20"/>
                <w:szCs w:val="20"/>
              </w:rPr>
              <w:t xml:space="preserve"> drzewnego oraz zgazowania</w:t>
            </w:r>
          </w:p>
          <w:p w14:paraId="2DD6D4F4" w14:textId="77777777" w:rsidR="001B1011" w:rsidRPr="00E02507" w:rsidRDefault="001B1011" w:rsidP="001F6209">
            <w:pPr>
              <w:rPr>
                <w:rFonts w:ascii="Arial" w:hAnsi="Arial" w:cs="Arial"/>
                <w:sz w:val="20"/>
                <w:szCs w:val="20"/>
              </w:rPr>
            </w:pPr>
            <w:r w:rsidRPr="00E02507">
              <w:rPr>
                <w:rFonts w:ascii="Arial" w:hAnsi="Arial" w:cs="Arial"/>
                <w:sz w:val="20"/>
                <w:szCs w:val="20"/>
              </w:rPr>
              <w:t>biomasy w formie drewna kawałkowego.</w:t>
            </w:r>
          </w:p>
          <w:p w14:paraId="25B46C62"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Do dofinansowania kwalifikują się jedynie kotły z automatycznym podawaniem </w:t>
            </w:r>
            <w:proofErr w:type="spellStart"/>
            <w:r w:rsidRPr="00E02507">
              <w:rPr>
                <w:rFonts w:ascii="Arial" w:hAnsi="Arial" w:cs="Arial"/>
                <w:sz w:val="20"/>
                <w:szCs w:val="20"/>
              </w:rPr>
              <w:t>pelletu</w:t>
            </w:r>
            <w:proofErr w:type="spellEnd"/>
          </w:p>
          <w:p w14:paraId="15AEB9FB" w14:textId="77777777" w:rsidR="001B1011" w:rsidRPr="00E02507" w:rsidRDefault="001B1011" w:rsidP="001F6209">
            <w:pPr>
              <w:rPr>
                <w:rFonts w:ascii="Arial" w:hAnsi="Arial" w:cs="Arial"/>
                <w:sz w:val="20"/>
                <w:szCs w:val="20"/>
              </w:rPr>
            </w:pPr>
            <w:r w:rsidRPr="00E02507">
              <w:rPr>
                <w:rFonts w:ascii="Arial" w:hAnsi="Arial" w:cs="Arial"/>
                <w:sz w:val="20"/>
                <w:szCs w:val="20"/>
              </w:rPr>
              <w:t>drzewnego.</w:t>
            </w:r>
          </w:p>
          <w:p w14:paraId="6B218582" w14:textId="77777777" w:rsidR="001B1011" w:rsidRDefault="001B1011" w:rsidP="001F6209">
            <w:pPr>
              <w:rPr>
                <w:rFonts w:ascii="Arial" w:hAnsi="Arial" w:cs="Arial"/>
                <w:sz w:val="20"/>
                <w:szCs w:val="20"/>
              </w:rPr>
            </w:pPr>
            <w:r w:rsidRPr="00E02507">
              <w:rPr>
                <w:rFonts w:ascii="Arial" w:hAnsi="Arial" w:cs="Arial"/>
                <w:sz w:val="20"/>
                <w:szCs w:val="20"/>
              </w:rPr>
              <w:t>Do dofinansowania nie są kwalifikowane inne urządzenia wielopaliwowe.</w:t>
            </w:r>
          </w:p>
          <w:p w14:paraId="000BB654"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Kocioł nie może posiadać rusztu awaryjnego lub </w:t>
            </w:r>
            <w:proofErr w:type="spellStart"/>
            <w:r w:rsidRPr="00E02507">
              <w:rPr>
                <w:rFonts w:ascii="Arial" w:hAnsi="Arial" w:cs="Arial"/>
                <w:sz w:val="20"/>
                <w:szCs w:val="20"/>
              </w:rPr>
              <w:t>przedpaleniska</w:t>
            </w:r>
            <w:proofErr w:type="spellEnd"/>
            <w:r w:rsidRPr="00E02507">
              <w:rPr>
                <w:rFonts w:ascii="Arial" w:hAnsi="Arial" w:cs="Arial"/>
                <w:sz w:val="20"/>
                <w:szCs w:val="20"/>
              </w:rPr>
              <w:t>/brak możliwości</w:t>
            </w:r>
          </w:p>
          <w:p w14:paraId="5C5E6FC8"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montażu rusztu awaryjnego lub </w:t>
            </w:r>
            <w:proofErr w:type="spellStart"/>
            <w:r w:rsidRPr="00E02507">
              <w:rPr>
                <w:rFonts w:ascii="Arial" w:hAnsi="Arial" w:cs="Arial"/>
                <w:sz w:val="20"/>
                <w:szCs w:val="20"/>
              </w:rPr>
              <w:t>przedpaleniska</w:t>
            </w:r>
            <w:proofErr w:type="spellEnd"/>
            <w:r w:rsidRPr="00E02507">
              <w:rPr>
                <w:rFonts w:ascii="Arial" w:hAnsi="Arial" w:cs="Arial"/>
                <w:sz w:val="20"/>
                <w:szCs w:val="20"/>
              </w:rPr>
              <w:t>;</w:t>
            </w:r>
          </w:p>
          <w:p w14:paraId="2DF33F80" w14:textId="77777777" w:rsidR="001B1011" w:rsidRPr="00E02507" w:rsidRDefault="001B1011" w:rsidP="001F6209">
            <w:pPr>
              <w:rPr>
                <w:rFonts w:ascii="Arial" w:hAnsi="Arial" w:cs="Arial"/>
                <w:sz w:val="20"/>
                <w:szCs w:val="20"/>
              </w:rPr>
            </w:pPr>
            <w:r w:rsidRPr="00E02507">
              <w:rPr>
                <w:rFonts w:ascii="Arial" w:hAnsi="Arial" w:cs="Arial"/>
                <w:sz w:val="20"/>
                <w:szCs w:val="20"/>
              </w:rPr>
              <w:t>Dodatkowo źródła ciepła muszą docelowo spełniać wymogi aktów prawa miejscowego,</w:t>
            </w:r>
          </w:p>
          <w:p w14:paraId="67D7CB91" w14:textId="77777777" w:rsidR="001B1011" w:rsidRPr="00E02507" w:rsidRDefault="001B1011" w:rsidP="001F6209">
            <w:pPr>
              <w:rPr>
                <w:rFonts w:ascii="Arial" w:hAnsi="Arial" w:cs="Arial"/>
                <w:sz w:val="20"/>
                <w:szCs w:val="20"/>
              </w:rPr>
            </w:pPr>
            <w:r w:rsidRPr="00E02507">
              <w:rPr>
                <w:rFonts w:ascii="Arial" w:hAnsi="Arial" w:cs="Arial"/>
                <w:sz w:val="20"/>
                <w:szCs w:val="20"/>
              </w:rPr>
              <w:lastRenderedPageBreak/>
              <w:t>w tym uchwał antysmogowych co do kotłów i rodzajów paliwa, o ile takie zostały</w:t>
            </w:r>
          </w:p>
          <w:p w14:paraId="5CA9711C" w14:textId="77777777" w:rsidR="001B1011" w:rsidRPr="00E02507" w:rsidRDefault="001B1011" w:rsidP="001F6209">
            <w:pPr>
              <w:rPr>
                <w:rFonts w:ascii="Arial" w:hAnsi="Arial" w:cs="Arial"/>
                <w:sz w:val="20"/>
                <w:szCs w:val="20"/>
              </w:rPr>
            </w:pPr>
            <w:r w:rsidRPr="00E02507">
              <w:rPr>
                <w:rFonts w:ascii="Arial" w:hAnsi="Arial" w:cs="Arial"/>
                <w:sz w:val="20"/>
                <w:szCs w:val="20"/>
              </w:rPr>
              <w:t>ustanowione na terenie położenia budynku/lokalu mieszkalnego objętego</w:t>
            </w:r>
          </w:p>
          <w:p w14:paraId="6B652D8A" w14:textId="77777777" w:rsidR="001B1011" w:rsidRPr="00E02507" w:rsidRDefault="001B1011" w:rsidP="001F6209">
            <w:pPr>
              <w:rPr>
                <w:rFonts w:ascii="Arial" w:hAnsi="Arial" w:cs="Arial"/>
                <w:sz w:val="20"/>
                <w:szCs w:val="20"/>
              </w:rPr>
            </w:pPr>
            <w:r w:rsidRPr="00E02507">
              <w:rPr>
                <w:rFonts w:ascii="Arial" w:hAnsi="Arial" w:cs="Arial"/>
                <w:sz w:val="20"/>
                <w:szCs w:val="20"/>
              </w:rPr>
              <w:t>dofinansowaniem;</w:t>
            </w:r>
          </w:p>
          <w:p w14:paraId="2390F654" w14:textId="77777777" w:rsidR="001B1011" w:rsidRPr="00E02507" w:rsidRDefault="001B1011" w:rsidP="001F6209">
            <w:pPr>
              <w:rPr>
                <w:rFonts w:ascii="Arial" w:hAnsi="Arial" w:cs="Arial"/>
                <w:sz w:val="20"/>
                <w:szCs w:val="20"/>
              </w:rPr>
            </w:pPr>
            <w:r w:rsidRPr="00E02507">
              <w:rPr>
                <w:rFonts w:ascii="Arial" w:hAnsi="Arial" w:cs="Arial"/>
                <w:sz w:val="20"/>
                <w:szCs w:val="20"/>
              </w:rPr>
              <w:t>Kocioł musi być eksploatowany ze zbiornikiem akumulacyjnym</w:t>
            </w:r>
          </w:p>
          <w:p w14:paraId="0B46BD46"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/buforowym/zbiornikiem </w:t>
            </w:r>
            <w:proofErr w:type="spellStart"/>
            <w:r w:rsidRPr="00E02507">
              <w:rPr>
                <w:rFonts w:ascii="Arial" w:hAnsi="Arial" w:cs="Arial"/>
                <w:sz w:val="20"/>
                <w:szCs w:val="20"/>
              </w:rPr>
              <w:t>cwu</w:t>
            </w:r>
            <w:proofErr w:type="spellEnd"/>
            <w:r w:rsidRPr="00E02507">
              <w:rPr>
                <w:rFonts w:ascii="Arial" w:hAnsi="Arial" w:cs="Arial"/>
                <w:sz w:val="20"/>
                <w:szCs w:val="20"/>
              </w:rPr>
              <w:t>, którego minimalna bezpieczna pojemność jest</w:t>
            </w:r>
          </w:p>
          <w:p w14:paraId="33D7E838" w14:textId="77777777" w:rsidR="001B1011" w:rsidRPr="00E02507" w:rsidRDefault="001B1011" w:rsidP="001F6209">
            <w:pPr>
              <w:rPr>
                <w:rFonts w:ascii="Arial" w:hAnsi="Arial" w:cs="Arial"/>
                <w:sz w:val="20"/>
                <w:szCs w:val="20"/>
              </w:rPr>
            </w:pPr>
            <w:r w:rsidRPr="00E02507">
              <w:rPr>
                <w:rFonts w:ascii="Arial" w:hAnsi="Arial" w:cs="Arial"/>
                <w:sz w:val="20"/>
                <w:szCs w:val="20"/>
              </w:rPr>
              <w:t>określona zgodnie ze wzorem „Pojemność zasobnika” znajdującego</w:t>
            </w:r>
          </w:p>
          <w:p w14:paraId="7CF47240" w14:textId="77777777" w:rsidR="001B1011" w:rsidRPr="00E02507" w:rsidRDefault="001B1011" w:rsidP="001F6209">
            <w:pPr>
              <w:rPr>
                <w:rFonts w:ascii="Arial" w:hAnsi="Arial" w:cs="Arial"/>
                <w:sz w:val="20"/>
                <w:szCs w:val="20"/>
              </w:rPr>
            </w:pPr>
            <w:r w:rsidRPr="00E02507">
              <w:rPr>
                <w:rFonts w:ascii="Arial" w:hAnsi="Arial" w:cs="Arial"/>
                <w:sz w:val="20"/>
                <w:szCs w:val="20"/>
              </w:rPr>
              <w:t>się w Rozporządzeniu Komisji (UE) 2015/1189 w odniesieniu do wymogów dotyczących</w:t>
            </w:r>
          </w:p>
          <w:p w14:paraId="48CFED26" w14:textId="77777777" w:rsidR="001B1011" w:rsidRPr="00E02507" w:rsidRDefault="001B1011" w:rsidP="001F6209">
            <w:pPr>
              <w:rPr>
                <w:rFonts w:ascii="Arial" w:hAnsi="Arial" w:cs="Arial"/>
                <w:sz w:val="20"/>
                <w:szCs w:val="20"/>
              </w:rPr>
            </w:pPr>
            <w:proofErr w:type="spellStart"/>
            <w:r w:rsidRPr="00E02507">
              <w:rPr>
                <w:rFonts w:ascii="Arial" w:hAnsi="Arial" w:cs="Arial"/>
                <w:sz w:val="20"/>
                <w:szCs w:val="20"/>
              </w:rPr>
              <w:t>ekoprojektu</w:t>
            </w:r>
            <w:proofErr w:type="spellEnd"/>
            <w:r w:rsidRPr="00E02507">
              <w:rPr>
                <w:rFonts w:ascii="Arial" w:hAnsi="Arial" w:cs="Arial"/>
                <w:sz w:val="20"/>
                <w:szCs w:val="20"/>
              </w:rPr>
              <w:t xml:space="preserve"> dla kotłów na paliwa stałe.</w:t>
            </w:r>
          </w:p>
          <w:p w14:paraId="6BC993DC" w14:textId="77777777" w:rsidR="001B1011" w:rsidRPr="00E02507" w:rsidRDefault="001B1011" w:rsidP="001F6209">
            <w:pPr>
              <w:rPr>
                <w:rFonts w:ascii="Arial" w:hAnsi="Arial" w:cs="Arial"/>
                <w:sz w:val="20"/>
                <w:szCs w:val="20"/>
              </w:rPr>
            </w:pPr>
            <w:r w:rsidRPr="00E02507">
              <w:rPr>
                <w:rFonts w:ascii="Arial" w:hAnsi="Arial" w:cs="Arial"/>
                <w:sz w:val="20"/>
                <w:szCs w:val="20"/>
              </w:rPr>
              <w:t>Przewody kominowe / spalinowe muszą być dostosowane do pracy z zamontowanym</w:t>
            </w:r>
          </w:p>
          <w:p w14:paraId="2F3A3C95" w14:textId="77777777" w:rsidR="001B1011" w:rsidRPr="00E02507" w:rsidRDefault="001B1011" w:rsidP="001F6209">
            <w:pPr>
              <w:rPr>
                <w:rFonts w:ascii="Arial" w:hAnsi="Arial" w:cs="Arial"/>
                <w:sz w:val="20"/>
                <w:szCs w:val="20"/>
              </w:rPr>
            </w:pPr>
            <w:r w:rsidRPr="00E02507">
              <w:rPr>
                <w:rFonts w:ascii="Arial" w:hAnsi="Arial" w:cs="Arial"/>
                <w:sz w:val="20"/>
                <w:szCs w:val="20"/>
              </w:rPr>
              <w:t>kotłem, co będzie potwierdzone w protokole z odbioru kominiarskiego podpisanym</w:t>
            </w:r>
          </w:p>
          <w:p w14:paraId="6832FC10" w14:textId="77777777" w:rsidR="001B1011" w:rsidRPr="00E02507" w:rsidRDefault="001B1011" w:rsidP="001F6209">
            <w:pPr>
              <w:rPr>
                <w:rFonts w:ascii="Arial" w:hAnsi="Arial" w:cs="Arial"/>
                <w:sz w:val="20"/>
                <w:szCs w:val="20"/>
              </w:rPr>
            </w:pPr>
            <w:r w:rsidRPr="00E02507">
              <w:rPr>
                <w:rFonts w:ascii="Arial" w:hAnsi="Arial" w:cs="Arial"/>
                <w:sz w:val="20"/>
                <w:szCs w:val="20"/>
              </w:rPr>
              <w:t>przez mistrza kominiarskiego.</w:t>
            </w:r>
          </w:p>
          <w:p w14:paraId="06FCED26" w14:textId="77777777" w:rsidR="001B1011" w:rsidRPr="00E02507" w:rsidRDefault="001B1011" w:rsidP="001F6209">
            <w:pPr>
              <w:rPr>
                <w:rFonts w:ascii="Arial" w:hAnsi="Arial" w:cs="Arial"/>
                <w:sz w:val="20"/>
                <w:szCs w:val="20"/>
              </w:rPr>
            </w:pPr>
            <w:r w:rsidRPr="00E02507">
              <w:rPr>
                <w:rFonts w:ascii="Arial" w:hAnsi="Arial" w:cs="Arial"/>
                <w:sz w:val="20"/>
                <w:szCs w:val="20"/>
              </w:rPr>
              <w:t>W przypadku montażu zestawu, musi on spełniać wymagania klasy energetycznej,</w:t>
            </w:r>
          </w:p>
          <w:p w14:paraId="30227D88" w14:textId="77777777" w:rsidR="001B1011" w:rsidRPr="00956D9D" w:rsidRDefault="001B1011" w:rsidP="001F6209">
            <w:pPr>
              <w:rPr>
                <w:rFonts w:ascii="Arial" w:hAnsi="Arial" w:cs="Arial"/>
                <w:sz w:val="20"/>
                <w:szCs w:val="20"/>
              </w:rPr>
            </w:pPr>
            <w:r w:rsidRPr="00E02507">
              <w:rPr>
                <w:rFonts w:ascii="Arial" w:hAnsi="Arial" w:cs="Arial"/>
                <w:sz w:val="20"/>
                <w:szCs w:val="20"/>
              </w:rPr>
              <w:t>co najmniej jedną klasę wyżej niż wspomagane źródło ciepła na podstawie etykiety</w:t>
            </w:r>
            <w:r>
              <w:rPr>
                <w:rFonts w:ascii="Arial" w:hAnsi="Arial" w:cs="Arial"/>
                <w:sz w:val="20"/>
                <w:szCs w:val="20"/>
              </w:rPr>
              <w:t xml:space="preserve"> </w:t>
            </w:r>
            <w:r w:rsidRPr="00E02507">
              <w:rPr>
                <w:rFonts w:ascii="Arial" w:hAnsi="Arial" w:cs="Arial"/>
                <w:sz w:val="20"/>
                <w:szCs w:val="20"/>
              </w:rPr>
              <w:t>energetycznej dla zestawu.</w:t>
            </w:r>
          </w:p>
        </w:tc>
      </w:tr>
      <w:tr w:rsidR="001B1011" w:rsidRPr="0029183E" w14:paraId="4365F44E" w14:textId="77777777" w:rsidTr="001F6209">
        <w:tc>
          <w:tcPr>
            <w:tcW w:w="561" w:type="dxa"/>
          </w:tcPr>
          <w:p w14:paraId="691CB87F" w14:textId="77777777" w:rsidR="001B1011" w:rsidRPr="00E02507" w:rsidRDefault="001B1011" w:rsidP="001F6209">
            <w:pPr>
              <w:jc w:val="both"/>
              <w:rPr>
                <w:rFonts w:ascii="Arial" w:hAnsi="Arial" w:cs="Arial"/>
                <w:sz w:val="20"/>
                <w:szCs w:val="20"/>
              </w:rPr>
            </w:pPr>
            <w:r w:rsidRPr="00E02507">
              <w:rPr>
                <w:rFonts w:ascii="Arial" w:hAnsi="Arial" w:cs="Arial"/>
                <w:sz w:val="20"/>
                <w:szCs w:val="20"/>
              </w:rPr>
              <w:lastRenderedPageBreak/>
              <w:t>5</w:t>
            </w:r>
          </w:p>
        </w:tc>
        <w:tc>
          <w:tcPr>
            <w:tcW w:w="1606" w:type="dxa"/>
          </w:tcPr>
          <w:p w14:paraId="0DDED0FB" w14:textId="77777777" w:rsidR="001B1011" w:rsidRPr="00E02507" w:rsidRDefault="001B1011" w:rsidP="001F6209">
            <w:pPr>
              <w:jc w:val="both"/>
              <w:rPr>
                <w:rFonts w:ascii="Arial" w:hAnsi="Arial" w:cs="Arial"/>
                <w:sz w:val="20"/>
                <w:szCs w:val="20"/>
              </w:rPr>
            </w:pPr>
            <w:r w:rsidRPr="00E02507">
              <w:rPr>
                <w:rFonts w:ascii="Arial" w:hAnsi="Arial" w:cs="Arial"/>
                <w:sz w:val="20"/>
                <w:szCs w:val="20"/>
              </w:rPr>
              <w:t>Ogrzewanie elektryczne</w:t>
            </w:r>
          </w:p>
        </w:tc>
        <w:tc>
          <w:tcPr>
            <w:tcW w:w="2818" w:type="dxa"/>
          </w:tcPr>
          <w:p w14:paraId="3803F5CA" w14:textId="77777777" w:rsidR="001B1011" w:rsidRPr="00E02507" w:rsidRDefault="001B1011" w:rsidP="001F6209">
            <w:pPr>
              <w:rPr>
                <w:rFonts w:ascii="Arial" w:hAnsi="Arial" w:cs="Arial"/>
                <w:sz w:val="20"/>
                <w:szCs w:val="20"/>
              </w:rPr>
            </w:pPr>
            <w:r w:rsidRPr="00E02507">
              <w:rPr>
                <w:rFonts w:ascii="Arial" w:hAnsi="Arial" w:cs="Arial"/>
                <w:sz w:val="20"/>
                <w:szCs w:val="20"/>
              </w:rPr>
              <w:t>Zakup/ montaż urządzenia</w:t>
            </w:r>
          </w:p>
          <w:p w14:paraId="0AF9209A" w14:textId="77777777" w:rsidR="001B1011" w:rsidRPr="00E02507" w:rsidRDefault="001B1011" w:rsidP="001F6209">
            <w:pPr>
              <w:rPr>
                <w:rFonts w:ascii="Arial" w:hAnsi="Arial" w:cs="Arial"/>
                <w:sz w:val="20"/>
                <w:szCs w:val="20"/>
              </w:rPr>
            </w:pPr>
            <w:r w:rsidRPr="00E02507">
              <w:rPr>
                <w:rFonts w:ascii="Arial" w:hAnsi="Arial" w:cs="Arial"/>
                <w:sz w:val="20"/>
                <w:szCs w:val="20"/>
              </w:rPr>
              <w:t>grzewczego elektrycznego (innego niż pompa ciepła) lub zespołu urządzeń grzewczych elektrycznych, materiałów instalacyjnych wchodzących w skład systemu ogrzewania</w:t>
            </w:r>
          </w:p>
          <w:p w14:paraId="12645BBC" w14:textId="77777777" w:rsidR="001B1011" w:rsidRPr="00E02507" w:rsidRDefault="001B1011" w:rsidP="001F6209">
            <w:pPr>
              <w:rPr>
                <w:rFonts w:ascii="Arial" w:hAnsi="Arial" w:cs="Arial"/>
                <w:sz w:val="20"/>
                <w:szCs w:val="20"/>
              </w:rPr>
            </w:pPr>
            <w:r w:rsidRPr="00E02507">
              <w:rPr>
                <w:rFonts w:ascii="Arial" w:hAnsi="Arial" w:cs="Arial"/>
                <w:sz w:val="20"/>
                <w:szCs w:val="20"/>
              </w:rPr>
              <w:t>elektrycznego, zbiornika</w:t>
            </w:r>
          </w:p>
          <w:p w14:paraId="2F200015" w14:textId="77777777" w:rsidR="001B1011" w:rsidRPr="00E02507" w:rsidRDefault="001B1011" w:rsidP="001F6209">
            <w:pPr>
              <w:rPr>
                <w:rFonts w:ascii="Arial" w:hAnsi="Arial" w:cs="Arial"/>
                <w:sz w:val="20"/>
                <w:szCs w:val="20"/>
              </w:rPr>
            </w:pPr>
            <w:r w:rsidRPr="00E02507">
              <w:rPr>
                <w:rFonts w:ascii="Arial" w:hAnsi="Arial" w:cs="Arial"/>
                <w:sz w:val="20"/>
                <w:szCs w:val="20"/>
              </w:rPr>
              <w:t>akumulacyjnego/buforowego,</w:t>
            </w:r>
          </w:p>
          <w:p w14:paraId="79AFF5B9"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zbiornika </w:t>
            </w:r>
            <w:proofErr w:type="spellStart"/>
            <w:r w:rsidRPr="00E02507">
              <w:rPr>
                <w:rFonts w:ascii="Arial" w:hAnsi="Arial" w:cs="Arial"/>
                <w:sz w:val="20"/>
                <w:szCs w:val="20"/>
              </w:rPr>
              <w:t>cwu</w:t>
            </w:r>
            <w:proofErr w:type="spellEnd"/>
            <w:r w:rsidRPr="00E02507">
              <w:rPr>
                <w:rFonts w:ascii="Arial" w:hAnsi="Arial" w:cs="Arial"/>
                <w:sz w:val="20"/>
                <w:szCs w:val="20"/>
              </w:rPr>
              <w:t xml:space="preserve"> z osprzętem</w:t>
            </w:r>
          </w:p>
        </w:tc>
        <w:tc>
          <w:tcPr>
            <w:tcW w:w="4077" w:type="dxa"/>
          </w:tcPr>
          <w:p w14:paraId="6E72C113" w14:textId="77777777" w:rsidR="001B1011" w:rsidRPr="0029183E" w:rsidRDefault="001B1011" w:rsidP="001F6209">
            <w:pPr>
              <w:jc w:val="both"/>
              <w:rPr>
                <w:rFonts w:ascii="Arial" w:hAnsi="Arial" w:cs="Arial"/>
                <w:color w:val="FF0000"/>
                <w:sz w:val="20"/>
                <w:szCs w:val="20"/>
              </w:rPr>
            </w:pPr>
          </w:p>
        </w:tc>
      </w:tr>
      <w:tr w:rsidR="001B1011" w:rsidRPr="0029183E" w14:paraId="2A5C3CA0" w14:textId="77777777" w:rsidTr="001F6209">
        <w:tc>
          <w:tcPr>
            <w:tcW w:w="561" w:type="dxa"/>
          </w:tcPr>
          <w:p w14:paraId="395A3EA9" w14:textId="77777777" w:rsidR="001B1011" w:rsidRPr="00E02507" w:rsidRDefault="001B1011" w:rsidP="001F6209">
            <w:pPr>
              <w:jc w:val="both"/>
              <w:rPr>
                <w:rFonts w:ascii="Arial" w:hAnsi="Arial" w:cs="Arial"/>
                <w:sz w:val="20"/>
                <w:szCs w:val="20"/>
              </w:rPr>
            </w:pPr>
            <w:r w:rsidRPr="00E02507">
              <w:rPr>
                <w:rFonts w:ascii="Arial" w:hAnsi="Arial" w:cs="Arial"/>
                <w:sz w:val="20"/>
                <w:szCs w:val="20"/>
              </w:rPr>
              <w:t>6</w:t>
            </w:r>
          </w:p>
        </w:tc>
        <w:tc>
          <w:tcPr>
            <w:tcW w:w="1606" w:type="dxa"/>
          </w:tcPr>
          <w:p w14:paraId="5622A991" w14:textId="77777777" w:rsidR="001B1011" w:rsidRPr="00E02507" w:rsidRDefault="001B1011" w:rsidP="001F6209">
            <w:pPr>
              <w:rPr>
                <w:rFonts w:ascii="Arial" w:hAnsi="Arial" w:cs="Arial"/>
                <w:sz w:val="20"/>
                <w:szCs w:val="20"/>
              </w:rPr>
            </w:pPr>
            <w:r w:rsidRPr="00E02507">
              <w:rPr>
                <w:rFonts w:ascii="Arial" w:hAnsi="Arial" w:cs="Arial"/>
                <w:sz w:val="20"/>
                <w:szCs w:val="20"/>
              </w:rPr>
              <w:t>Podłączenie lokalu do efektywnego źródła ciepła, w rozumieniu programu, w budynku (w tym do węzła cieplnego znajdującego się w budynku)</w:t>
            </w:r>
          </w:p>
        </w:tc>
        <w:tc>
          <w:tcPr>
            <w:tcW w:w="2818" w:type="dxa"/>
          </w:tcPr>
          <w:p w14:paraId="0AD00728" w14:textId="77777777" w:rsidR="001B1011" w:rsidRPr="00E02507" w:rsidRDefault="001B1011" w:rsidP="001F6209">
            <w:pPr>
              <w:rPr>
                <w:rFonts w:ascii="Arial" w:hAnsi="Arial" w:cs="Arial"/>
                <w:sz w:val="20"/>
                <w:szCs w:val="20"/>
              </w:rPr>
            </w:pPr>
            <w:r w:rsidRPr="00E02507">
              <w:rPr>
                <w:rFonts w:ascii="Arial" w:hAnsi="Arial" w:cs="Arial"/>
                <w:sz w:val="20"/>
                <w:szCs w:val="20"/>
              </w:rPr>
              <w:t>Zakup / montaż materiałów instalacyjnych i urządzeń wchodzących w skład instalacji centralnego ogrzewania i ciepłej wody użytkowej pomiędzy źródłem ciepła działającym na potrzeby budynku a lokalem mieszkalnym (w tym podlicznika ciepła w lokalu)</w:t>
            </w:r>
          </w:p>
        </w:tc>
        <w:tc>
          <w:tcPr>
            <w:tcW w:w="4077" w:type="dxa"/>
          </w:tcPr>
          <w:p w14:paraId="69AF3716"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Efektywne źródło ciepła w budynku musi być zgodne z: </w:t>
            </w:r>
          </w:p>
          <w:p w14:paraId="01E1319F" w14:textId="77777777" w:rsidR="001B1011" w:rsidRPr="00E02507" w:rsidRDefault="001B1011" w:rsidP="001F6209">
            <w:pPr>
              <w:rPr>
                <w:rFonts w:ascii="Arial" w:hAnsi="Arial" w:cs="Arial"/>
                <w:sz w:val="20"/>
                <w:szCs w:val="20"/>
              </w:rPr>
            </w:pPr>
            <w:r w:rsidRPr="00E02507">
              <w:rPr>
                <w:rFonts w:ascii="Arial" w:hAnsi="Arial" w:cs="Arial"/>
                <w:sz w:val="20"/>
                <w:szCs w:val="20"/>
              </w:rPr>
              <w:t xml:space="preserve">1. programem ochrony powietrza w rozumieniu art. 91 ustawy z dnia 27 kwietnia 2001 r. – Prawo ochrony środowiska, właściwym ze względu na usytuowanie budynku, obowiązującym na dzień złożenia wniosku o dofinansowanie oraz </w:t>
            </w:r>
          </w:p>
          <w:p w14:paraId="37394015" w14:textId="77777777" w:rsidR="001B1011" w:rsidRPr="00E02507" w:rsidRDefault="001B1011" w:rsidP="001F6209">
            <w:pPr>
              <w:rPr>
                <w:rFonts w:ascii="Arial" w:hAnsi="Arial" w:cs="Arial"/>
                <w:sz w:val="20"/>
                <w:szCs w:val="20"/>
              </w:rPr>
            </w:pPr>
            <w:r w:rsidRPr="00E02507">
              <w:rPr>
                <w:rFonts w:ascii="Arial" w:hAnsi="Arial" w:cs="Arial"/>
                <w:sz w:val="20"/>
                <w:szCs w:val="20"/>
              </w:rPr>
              <w:t>2. docelowymi wymaganiami obowiązującymi na terenie położenia budynku / lokalu mieszkalnego objętego dofinansowaniem, aktów prawa miejscowego, w tym uchwał antysmogowych.</w:t>
            </w:r>
          </w:p>
        </w:tc>
      </w:tr>
      <w:tr w:rsidR="001B1011" w:rsidRPr="0029183E" w14:paraId="663EEDCE" w14:textId="77777777" w:rsidTr="001F6209">
        <w:tc>
          <w:tcPr>
            <w:tcW w:w="561" w:type="dxa"/>
          </w:tcPr>
          <w:p w14:paraId="2F8E8C2F" w14:textId="77777777" w:rsidR="001B1011" w:rsidRPr="0029183E" w:rsidRDefault="001B1011" w:rsidP="001F6209">
            <w:pPr>
              <w:jc w:val="both"/>
              <w:rPr>
                <w:rFonts w:ascii="Arial" w:hAnsi="Arial" w:cs="Arial"/>
                <w:color w:val="FF0000"/>
                <w:sz w:val="20"/>
                <w:szCs w:val="20"/>
              </w:rPr>
            </w:pPr>
            <w:r w:rsidRPr="00D045A9">
              <w:rPr>
                <w:rFonts w:ascii="Arial" w:hAnsi="Arial" w:cs="Arial"/>
                <w:sz w:val="20"/>
                <w:szCs w:val="20"/>
              </w:rPr>
              <w:t>7</w:t>
            </w:r>
          </w:p>
        </w:tc>
        <w:tc>
          <w:tcPr>
            <w:tcW w:w="1606" w:type="dxa"/>
          </w:tcPr>
          <w:p w14:paraId="0AA4BA8C" w14:textId="77777777" w:rsidR="001B1011" w:rsidRPr="00E02507" w:rsidRDefault="001B1011" w:rsidP="001F6209">
            <w:pPr>
              <w:rPr>
                <w:rFonts w:ascii="Arial" w:hAnsi="Arial" w:cs="Arial"/>
                <w:sz w:val="20"/>
                <w:szCs w:val="20"/>
              </w:rPr>
            </w:pPr>
            <w:r w:rsidRPr="00E02507">
              <w:rPr>
                <w:rFonts w:ascii="Arial" w:hAnsi="Arial" w:cs="Arial"/>
                <w:sz w:val="20"/>
                <w:szCs w:val="20"/>
              </w:rPr>
              <w:t>Instalacja</w:t>
            </w:r>
          </w:p>
          <w:p w14:paraId="6C954DAC" w14:textId="77777777" w:rsidR="001B1011" w:rsidRPr="00E02507" w:rsidRDefault="001B1011" w:rsidP="001F6209">
            <w:pPr>
              <w:rPr>
                <w:rFonts w:ascii="Arial" w:hAnsi="Arial" w:cs="Arial"/>
                <w:sz w:val="20"/>
                <w:szCs w:val="20"/>
              </w:rPr>
            </w:pPr>
            <w:r w:rsidRPr="00E02507">
              <w:rPr>
                <w:rFonts w:ascii="Arial" w:hAnsi="Arial" w:cs="Arial"/>
                <w:sz w:val="20"/>
                <w:szCs w:val="20"/>
              </w:rPr>
              <w:t>centralnego</w:t>
            </w:r>
          </w:p>
          <w:p w14:paraId="36D19DE5" w14:textId="77777777" w:rsidR="001B1011" w:rsidRPr="00E02507" w:rsidRDefault="001B1011" w:rsidP="001F6209">
            <w:pPr>
              <w:rPr>
                <w:rFonts w:ascii="Arial" w:hAnsi="Arial" w:cs="Arial"/>
                <w:sz w:val="20"/>
                <w:szCs w:val="20"/>
              </w:rPr>
            </w:pPr>
            <w:r w:rsidRPr="00E02507">
              <w:rPr>
                <w:rFonts w:ascii="Arial" w:hAnsi="Arial" w:cs="Arial"/>
                <w:sz w:val="20"/>
                <w:szCs w:val="20"/>
              </w:rPr>
              <w:t>ogrzewania oraz</w:t>
            </w:r>
            <w:r>
              <w:rPr>
                <w:rFonts w:ascii="Arial" w:hAnsi="Arial" w:cs="Arial"/>
                <w:sz w:val="20"/>
                <w:szCs w:val="20"/>
              </w:rPr>
              <w:t xml:space="preserve"> </w:t>
            </w:r>
            <w:r w:rsidRPr="00E02507">
              <w:rPr>
                <w:rFonts w:ascii="Arial" w:hAnsi="Arial" w:cs="Arial"/>
                <w:sz w:val="20"/>
                <w:szCs w:val="20"/>
              </w:rPr>
              <w:t>instalacja ciepłej</w:t>
            </w:r>
            <w:r>
              <w:rPr>
                <w:rFonts w:ascii="Arial" w:hAnsi="Arial" w:cs="Arial"/>
                <w:sz w:val="20"/>
                <w:szCs w:val="20"/>
              </w:rPr>
              <w:t xml:space="preserve"> </w:t>
            </w:r>
            <w:r w:rsidRPr="00E02507">
              <w:rPr>
                <w:rFonts w:ascii="Arial" w:hAnsi="Arial" w:cs="Arial"/>
                <w:sz w:val="20"/>
                <w:szCs w:val="20"/>
              </w:rPr>
              <w:t>wody użytkowej (w</w:t>
            </w:r>
            <w:r>
              <w:rPr>
                <w:rFonts w:ascii="Arial" w:hAnsi="Arial" w:cs="Arial"/>
                <w:sz w:val="20"/>
                <w:szCs w:val="20"/>
              </w:rPr>
              <w:t xml:space="preserve"> </w:t>
            </w:r>
            <w:r w:rsidRPr="00E02507">
              <w:rPr>
                <w:rFonts w:ascii="Arial" w:hAnsi="Arial" w:cs="Arial"/>
                <w:sz w:val="20"/>
                <w:szCs w:val="20"/>
              </w:rPr>
              <w:t>tym kolektorów</w:t>
            </w:r>
          </w:p>
          <w:p w14:paraId="22A32EF0" w14:textId="77777777" w:rsidR="001B1011" w:rsidRPr="0029183E" w:rsidRDefault="001B1011" w:rsidP="001F6209">
            <w:pPr>
              <w:rPr>
                <w:rFonts w:ascii="Arial" w:hAnsi="Arial" w:cs="Arial"/>
                <w:color w:val="FF0000"/>
                <w:sz w:val="20"/>
                <w:szCs w:val="20"/>
              </w:rPr>
            </w:pPr>
            <w:r w:rsidRPr="00E02507">
              <w:rPr>
                <w:rFonts w:ascii="Arial" w:hAnsi="Arial" w:cs="Arial"/>
                <w:sz w:val="20"/>
                <w:szCs w:val="20"/>
              </w:rPr>
              <w:lastRenderedPageBreak/>
              <w:t xml:space="preserve">słonecznych i pompy ciepła do samej </w:t>
            </w:r>
            <w:proofErr w:type="spellStart"/>
            <w:r w:rsidRPr="00E02507">
              <w:rPr>
                <w:rFonts w:ascii="Arial" w:hAnsi="Arial" w:cs="Arial"/>
                <w:sz w:val="20"/>
                <w:szCs w:val="20"/>
              </w:rPr>
              <w:t>cwu</w:t>
            </w:r>
            <w:proofErr w:type="spellEnd"/>
            <w:r w:rsidRPr="00E02507">
              <w:rPr>
                <w:rFonts w:ascii="Arial" w:hAnsi="Arial" w:cs="Arial"/>
                <w:sz w:val="20"/>
                <w:szCs w:val="20"/>
              </w:rPr>
              <w:t>)</w:t>
            </w:r>
          </w:p>
        </w:tc>
        <w:tc>
          <w:tcPr>
            <w:tcW w:w="2818" w:type="dxa"/>
          </w:tcPr>
          <w:p w14:paraId="694C715F" w14:textId="77777777" w:rsidR="001B1011" w:rsidRPr="00D045A9" w:rsidRDefault="001B1011" w:rsidP="001F6209">
            <w:pPr>
              <w:rPr>
                <w:rFonts w:ascii="Arial" w:hAnsi="Arial" w:cs="Arial"/>
                <w:sz w:val="20"/>
                <w:szCs w:val="20"/>
              </w:rPr>
            </w:pPr>
            <w:r w:rsidRPr="00D045A9">
              <w:rPr>
                <w:rFonts w:ascii="Arial" w:hAnsi="Arial" w:cs="Arial"/>
                <w:sz w:val="20"/>
                <w:szCs w:val="20"/>
              </w:rPr>
              <w:lastRenderedPageBreak/>
              <w:t>Zakup/montaż materiałów</w:t>
            </w:r>
          </w:p>
          <w:p w14:paraId="34A62E97" w14:textId="77777777" w:rsidR="001B1011" w:rsidRPr="00D045A9" w:rsidRDefault="001B1011" w:rsidP="001F6209">
            <w:pPr>
              <w:rPr>
                <w:rFonts w:ascii="Arial" w:hAnsi="Arial" w:cs="Arial"/>
                <w:sz w:val="20"/>
                <w:szCs w:val="20"/>
              </w:rPr>
            </w:pPr>
            <w:r w:rsidRPr="00D045A9">
              <w:rPr>
                <w:rFonts w:ascii="Arial" w:hAnsi="Arial" w:cs="Arial"/>
                <w:sz w:val="20"/>
                <w:szCs w:val="20"/>
              </w:rPr>
              <w:t>instalacyjnych i urządzeń</w:t>
            </w:r>
          </w:p>
          <w:p w14:paraId="665631F7" w14:textId="77777777" w:rsidR="001B1011" w:rsidRPr="00D045A9" w:rsidRDefault="001B1011" w:rsidP="001F6209">
            <w:pPr>
              <w:rPr>
                <w:rFonts w:ascii="Arial" w:hAnsi="Arial" w:cs="Arial"/>
                <w:sz w:val="20"/>
                <w:szCs w:val="20"/>
              </w:rPr>
            </w:pPr>
            <w:r w:rsidRPr="00D045A9">
              <w:rPr>
                <w:rFonts w:ascii="Arial" w:hAnsi="Arial" w:cs="Arial"/>
                <w:sz w:val="20"/>
                <w:szCs w:val="20"/>
              </w:rPr>
              <w:t>wchodzących w skład instalacji centralnego ogrzewania (w tym</w:t>
            </w:r>
          </w:p>
          <w:p w14:paraId="13C7CC24" w14:textId="77777777" w:rsidR="001B1011" w:rsidRPr="00D045A9" w:rsidRDefault="001B1011" w:rsidP="001F6209">
            <w:pPr>
              <w:rPr>
                <w:rFonts w:ascii="Arial" w:hAnsi="Arial" w:cs="Arial"/>
                <w:sz w:val="20"/>
                <w:szCs w:val="20"/>
              </w:rPr>
            </w:pPr>
            <w:r w:rsidRPr="00D045A9">
              <w:rPr>
                <w:rFonts w:ascii="Arial" w:hAnsi="Arial" w:cs="Arial"/>
                <w:sz w:val="20"/>
                <w:szCs w:val="20"/>
              </w:rPr>
              <w:t xml:space="preserve">kolektorów słonecznych będących elementem </w:t>
            </w:r>
            <w:r w:rsidRPr="00D045A9">
              <w:rPr>
                <w:rFonts w:ascii="Arial" w:hAnsi="Arial" w:cs="Arial"/>
                <w:sz w:val="20"/>
                <w:szCs w:val="20"/>
              </w:rPr>
              <w:lastRenderedPageBreak/>
              <w:t>hybrydowego systemu ogrzewania z nowym</w:t>
            </w:r>
          </w:p>
          <w:p w14:paraId="72EF3AC5" w14:textId="77777777" w:rsidR="001B1011" w:rsidRPr="00D045A9" w:rsidRDefault="001B1011" w:rsidP="001F6209">
            <w:pPr>
              <w:rPr>
                <w:rFonts w:ascii="Arial" w:hAnsi="Arial" w:cs="Arial"/>
                <w:sz w:val="20"/>
                <w:szCs w:val="20"/>
              </w:rPr>
            </w:pPr>
            <w:r w:rsidRPr="00D045A9">
              <w:rPr>
                <w:rFonts w:ascii="Arial" w:hAnsi="Arial" w:cs="Arial"/>
                <w:sz w:val="20"/>
                <w:szCs w:val="20"/>
              </w:rPr>
              <w:t>źródłem ciepła), wykonanie</w:t>
            </w:r>
          </w:p>
          <w:p w14:paraId="5EAE9286" w14:textId="77777777" w:rsidR="001B1011" w:rsidRPr="00D045A9" w:rsidRDefault="001B1011" w:rsidP="001F6209">
            <w:pPr>
              <w:rPr>
                <w:rFonts w:ascii="Arial" w:hAnsi="Arial" w:cs="Arial"/>
                <w:sz w:val="20"/>
                <w:szCs w:val="20"/>
              </w:rPr>
            </w:pPr>
            <w:r w:rsidRPr="00D045A9">
              <w:rPr>
                <w:rFonts w:ascii="Arial" w:hAnsi="Arial" w:cs="Arial"/>
                <w:sz w:val="20"/>
                <w:szCs w:val="20"/>
              </w:rPr>
              <w:t>równoważenia hydraulicznego instalacji grzewczej. Zakup/montaż materiałów instalacyjnych i urządzeń wchodzących w skład instalacji przygotowania ciepłej wody użytkowej (w tym kolektorów słonecznych, pomp ciepła do ciepłej wody użytkowej oraz elektrycznych urządzeń do podgrzewania wody).</w:t>
            </w:r>
          </w:p>
        </w:tc>
        <w:tc>
          <w:tcPr>
            <w:tcW w:w="4077" w:type="dxa"/>
          </w:tcPr>
          <w:p w14:paraId="6A37FB5D" w14:textId="77777777" w:rsidR="001B1011" w:rsidRPr="002D78F5" w:rsidRDefault="001B1011" w:rsidP="001F6209">
            <w:pPr>
              <w:rPr>
                <w:rFonts w:ascii="Arial" w:hAnsi="Arial" w:cs="Arial"/>
                <w:sz w:val="20"/>
                <w:szCs w:val="20"/>
              </w:rPr>
            </w:pPr>
            <w:r w:rsidRPr="002D78F5">
              <w:rPr>
                <w:rFonts w:ascii="Arial" w:hAnsi="Arial" w:cs="Arial"/>
                <w:sz w:val="20"/>
                <w:szCs w:val="20"/>
              </w:rPr>
              <w:lastRenderedPageBreak/>
              <w:t xml:space="preserve">Kolektory słoneczne muszą posiadać certyfikat na europejski znak jakości „Solar </w:t>
            </w:r>
            <w:proofErr w:type="spellStart"/>
            <w:r w:rsidRPr="002D78F5">
              <w:rPr>
                <w:rFonts w:ascii="Arial" w:hAnsi="Arial" w:cs="Arial"/>
                <w:sz w:val="20"/>
                <w:szCs w:val="20"/>
              </w:rPr>
              <w:t>Keymark</w:t>
            </w:r>
            <w:proofErr w:type="spellEnd"/>
            <w:r w:rsidRPr="002D78F5">
              <w:rPr>
                <w:rFonts w:ascii="Arial" w:hAnsi="Arial" w:cs="Arial"/>
                <w:sz w:val="20"/>
                <w:szCs w:val="20"/>
              </w:rPr>
              <w:t>” wraz z załącznikiem technicznym lub równoważny certyfikat</w:t>
            </w:r>
            <w:r>
              <w:rPr>
                <w:rFonts w:ascii="Arial" w:hAnsi="Arial" w:cs="Arial"/>
                <w:sz w:val="20"/>
                <w:szCs w:val="20"/>
              </w:rPr>
              <w:t xml:space="preserve"> </w:t>
            </w:r>
            <w:r w:rsidRPr="002D78F5">
              <w:rPr>
                <w:rFonts w:ascii="Arial" w:hAnsi="Arial" w:cs="Arial"/>
                <w:sz w:val="20"/>
                <w:szCs w:val="20"/>
              </w:rPr>
              <w:t xml:space="preserve">potwierdzający między innymi przeprowadzenie badań kolektora zgodnie z normą PN-EN 12975-1 „Słoneczne systemy grzewcze i ich </w:t>
            </w:r>
            <w:r w:rsidRPr="002D78F5">
              <w:rPr>
                <w:rFonts w:ascii="Arial" w:hAnsi="Arial" w:cs="Arial"/>
                <w:sz w:val="20"/>
                <w:szCs w:val="20"/>
              </w:rPr>
              <w:lastRenderedPageBreak/>
              <w:t>elementy --</w:t>
            </w:r>
            <w:r>
              <w:rPr>
                <w:rFonts w:ascii="Arial" w:hAnsi="Arial" w:cs="Arial"/>
                <w:sz w:val="20"/>
                <w:szCs w:val="20"/>
              </w:rPr>
              <w:t xml:space="preserve"> </w:t>
            </w:r>
            <w:r w:rsidRPr="002D78F5">
              <w:rPr>
                <w:rFonts w:ascii="Arial" w:hAnsi="Arial" w:cs="Arial"/>
                <w:sz w:val="20"/>
                <w:szCs w:val="20"/>
              </w:rPr>
              <w:t>Kolektory słoneczne -- Część 1: Wymagania ogólne” oraz normą PN-EN ISO 9806 „Energia słoneczna -- Słoneczne kolektory grzewcze -- Metody badań”.</w:t>
            </w:r>
          </w:p>
          <w:p w14:paraId="00B31314" w14:textId="77777777" w:rsidR="001B1011" w:rsidRPr="00B242E2" w:rsidRDefault="001B1011" w:rsidP="001F6209">
            <w:pPr>
              <w:rPr>
                <w:rFonts w:ascii="Arial" w:hAnsi="Arial" w:cs="Arial"/>
                <w:sz w:val="20"/>
                <w:szCs w:val="20"/>
              </w:rPr>
            </w:pPr>
            <w:r w:rsidRPr="002D78F5">
              <w:rPr>
                <w:rFonts w:ascii="Arial" w:hAnsi="Arial" w:cs="Arial"/>
                <w:sz w:val="20"/>
                <w:szCs w:val="20"/>
              </w:rPr>
              <w:t>Data potwierdzenia zgodności z wymaganą normą lub nadania znaku nie może być wcześniejsza niż 5 lat licząc od daty złożenia wniosku o dofinansowanie</w:t>
            </w:r>
          </w:p>
          <w:p w14:paraId="70EF9624" w14:textId="77777777" w:rsidR="001B1011" w:rsidRPr="005F43CD" w:rsidRDefault="001B1011" w:rsidP="001F6209">
            <w:pPr>
              <w:rPr>
                <w:rFonts w:ascii="Arial" w:hAnsi="Arial" w:cs="Arial"/>
                <w:sz w:val="20"/>
                <w:szCs w:val="20"/>
              </w:rPr>
            </w:pPr>
            <w:r w:rsidRPr="005F43CD">
              <w:rPr>
                <w:rFonts w:ascii="Arial" w:hAnsi="Arial" w:cs="Arial"/>
                <w:sz w:val="20"/>
                <w:szCs w:val="20"/>
              </w:rPr>
              <w:t>Pompy ciepła do ciepłej wody użytkowej muszą spełniać wymogi określone w Rozporządzeniu Delegowanym Komisji (UE) NR 812/2013 z dnia 18 lutego</w:t>
            </w:r>
          </w:p>
          <w:p w14:paraId="325FE5E8" w14:textId="77777777" w:rsidR="001B1011" w:rsidRPr="005F43CD" w:rsidRDefault="001B1011" w:rsidP="001F6209">
            <w:pPr>
              <w:rPr>
                <w:rFonts w:ascii="Arial" w:hAnsi="Arial" w:cs="Arial"/>
                <w:sz w:val="20"/>
                <w:szCs w:val="20"/>
              </w:rPr>
            </w:pPr>
            <w:r w:rsidRPr="005F43CD">
              <w:rPr>
                <w:rFonts w:ascii="Arial" w:hAnsi="Arial" w:cs="Arial"/>
                <w:sz w:val="20"/>
                <w:szCs w:val="20"/>
              </w:rPr>
              <w:t>2013r. oraz w Rozporządzeniu Parlamentu Europejskiego i Rady (UE) 2017/1369 z dnia 4 lipca 2017 r. ustanawiającym ramy etykietowania energetycznego</w:t>
            </w:r>
          </w:p>
          <w:p w14:paraId="2403B9D8" w14:textId="77777777" w:rsidR="001B1011" w:rsidRPr="005F43CD" w:rsidRDefault="001B1011" w:rsidP="001F6209">
            <w:pPr>
              <w:rPr>
                <w:rFonts w:ascii="Arial" w:hAnsi="Arial" w:cs="Arial"/>
                <w:sz w:val="20"/>
                <w:szCs w:val="20"/>
              </w:rPr>
            </w:pPr>
            <w:r w:rsidRPr="005F43CD">
              <w:rPr>
                <w:rFonts w:ascii="Arial" w:hAnsi="Arial" w:cs="Arial"/>
                <w:sz w:val="20"/>
                <w:szCs w:val="20"/>
              </w:rPr>
              <w:t>i uchylającym dyrektywę 2010/30/UE w odniesieniu do etykiet efektywności energetycznej dla podgrzewaczy wody, zasobników ciepłej wody użytkowej</w:t>
            </w:r>
          </w:p>
          <w:p w14:paraId="3DFD4EAA" w14:textId="77777777" w:rsidR="001B1011" w:rsidRPr="005F43CD" w:rsidRDefault="001B1011" w:rsidP="001F6209">
            <w:pPr>
              <w:rPr>
                <w:rFonts w:ascii="Arial" w:hAnsi="Arial" w:cs="Arial"/>
                <w:sz w:val="20"/>
                <w:szCs w:val="20"/>
              </w:rPr>
            </w:pPr>
            <w:r w:rsidRPr="005F43CD">
              <w:rPr>
                <w:rFonts w:ascii="Arial" w:hAnsi="Arial" w:cs="Arial"/>
                <w:sz w:val="20"/>
                <w:szCs w:val="20"/>
              </w:rPr>
              <w:t>i zestawów zawierających podgrzewacz wody i urządzenie słoneczne. Pompy ciepła w odniesieniu do wytwarzania ciepłej wody użytkowej muszą spełniać</w:t>
            </w:r>
          </w:p>
          <w:p w14:paraId="39BF9644" w14:textId="77777777" w:rsidR="001B1011" w:rsidRDefault="001B1011" w:rsidP="001F6209">
            <w:pPr>
              <w:rPr>
                <w:rFonts w:ascii="Arial" w:hAnsi="Arial" w:cs="Arial"/>
                <w:sz w:val="20"/>
                <w:szCs w:val="20"/>
              </w:rPr>
            </w:pPr>
            <w:r w:rsidRPr="005F43CD">
              <w:rPr>
                <w:rFonts w:ascii="Arial" w:hAnsi="Arial" w:cs="Arial"/>
                <w:sz w:val="20"/>
                <w:szCs w:val="20"/>
              </w:rPr>
              <w:t>wymagania klasy efektywności energetycznej minimum A na podstawie karty produktu i etykiety energetycznej</w:t>
            </w:r>
            <w:r>
              <w:rPr>
                <w:rFonts w:ascii="Arial" w:hAnsi="Arial" w:cs="Arial"/>
                <w:sz w:val="20"/>
                <w:szCs w:val="20"/>
              </w:rPr>
              <w:t>.</w:t>
            </w:r>
          </w:p>
          <w:p w14:paraId="05F485A0" w14:textId="77777777" w:rsidR="001B1011" w:rsidRPr="002D78F5" w:rsidRDefault="001B1011" w:rsidP="001F6209">
            <w:pPr>
              <w:rPr>
                <w:rFonts w:ascii="Arial" w:hAnsi="Arial" w:cs="Arial"/>
                <w:sz w:val="20"/>
                <w:szCs w:val="20"/>
              </w:rPr>
            </w:pPr>
            <w:r w:rsidRPr="002D78F5">
              <w:rPr>
                <w:rFonts w:ascii="Arial" w:hAnsi="Arial" w:cs="Arial"/>
                <w:sz w:val="20"/>
                <w:szCs w:val="20"/>
              </w:rPr>
              <w:t>Elektryczne urządzenia do podgrzewania wody inne niż pompa ciepła muszą spełniać wymogi określone w Rozporządzeniu Delegowanym Komisji (UE)</w:t>
            </w:r>
            <w:r>
              <w:rPr>
                <w:rFonts w:ascii="Arial" w:hAnsi="Arial" w:cs="Arial"/>
                <w:sz w:val="20"/>
                <w:szCs w:val="20"/>
              </w:rPr>
              <w:t xml:space="preserve"> </w:t>
            </w:r>
            <w:r w:rsidRPr="002D78F5">
              <w:rPr>
                <w:rFonts w:ascii="Arial" w:hAnsi="Arial" w:cs="Arial"/>
                <w:sz w:val="20"/>
                <w:szCs w:val="20"/>
              </w:rPr>
              <w:t>NR 812/2013 z dnia 18 lutego 2013r. oraz w Rozporządzeniu Parlamentu Europejskiego i Rady (UE) 2017/1369 z dnia 4 lipca 2017 r. ustanawiającym ramy</w:t>
            </w:r>
          </w:p>
          <w:p w14:paraId="10B6F337" w14:textId="77777777" w:rsidR="001B1011" w:rsidRDefault="001B1011" w:rsidP="001F6209">
            <w:pPr>
              <w:rPr>
                <w:rFonts w:ascii="Arial" w:hAnsi="Arial" w:cs="Arial"/>
                <w:sz w:val="20"/>
                <w:szCs w:val="20"/>
              </w:rPr>
            </w:pPr>
            <w:r w:rsidRPr="002D78F5">
              <w:rPr>
                <w:rFonts w:ascii="Arial" w:hAnsi="Arial" w:cs="Arial"/>
                <w:sz w:val="20"/>
                <w:szCs w:val="20"/>
              </w:rPr>
              <w:t>etykietowania energetycznego. Elektryczne urządzenia do podgrzewania wody inne niż pompa ciepła muszą spełniać wymagania klasy efektywności</w:t>
            </w:r>
            <w:r>
              <w:rPr>
                <w:rFonts w:ascii="Arial" w:hAnsi="Arial" w:cs="Arial"/>
                <w:sz w:val="20"/>
                <w:szCs w:val="20"/>
              </w:rPr>
              <w:t xml:space="preserve"> </w:t>
            </w:r>
            <w:r w:rsidRPr="002D78F5">
              <w:rPr>
                <w:rFonts w:ascii="Arial" w:hAnsi="Arial" w:cs="Arial"/>
                <w:sz w:val="20"/>
                <w:szCs w:val="20"/>
              </w:rPr>
              <w:t>energetycznej minimum C na podstawie karty produktu i etykiety energetycznej.</w:t>
            </w:r>
          </w:p>
          <w:p w14:paraId="559D3F46" w14:textId="77777777" w:rsidR="001B1011" w:rsidRPr="005F43CD" w:rsidRDefault="001B1011" w:rsidP="001F6209">
            <w:pPr>
              <w:rPr>
                <w:rFonts w:ascii="Arial" w:hAnsi="Arial" w:cs="Arial"/>
                <w:sz w:val="20"/>
                <w:szCs w:val="20"/>
              </w:rPr>
            </w:pPr>
            <w:r w:rsidRPr="005F43CD">
              <w:rPr>
                <w:rFonts w:ascii="Arial" w:hAnsi="Arial" w:cs="Arial"/>
                <w:sz w:val="20"/>
                <w:szCs w:val="20"/>
              </w:rPr>
              <w:t>Zasobniki ciepłej wody użytkowej dla podgrzewaczy wody muszą spełniać wymogi określone w Rozporządzeniu Delegowanym Komisji (UE) NR 812/2013</w:t>
            </w:r>
          </w:p>
          <w:p w14:paraId="0C914669" w14:textId="77777777" w:rsidR="001B1011" w:rsidRPr="005F43CD" w:rsidRDefault="001B1011" w:rsidP="001F6209">
            <w:pPr>
              <w:rPr>
                <w:rFonts w:ascii="Arial" w:hAnsi="Arial" w:cs="Arial"/>
                <w:sz w:val="20"/>
                <w:szCs w:val="20"/>
              </w:rPr>
            </w:pPr>
            <w:r w:rsidRPr="005F43CD">
              <w:rPr>
                <w:rFonts w:ascii="Arial" w:hAnsi="Arial" w:cs="Arial"/>
                <w:sz w:val="20"/>
                <w:szCs w:val="20"/>
              </w:rPr>
              <w:t>z dnia 18 lutego 2013r. oraz w</w:t>
            </w:r>
            <w:r>
              <w:rPr>
                <w:rFonts w:ascii="Arial" w:hAnsi="Arial" w:cs="Arial"/>
                <w:sz w:val="20"/>
                <w:szCs w:val="20"/>
              </w:rPr>
              <w:t xml:space="preserve"> </w:t>
            </w:r>
            <w:r w:rsidRPr="005F43CD">
              <w:rPr>
                <w:rFonts w:ascii="Arial" w:hAnsi="Arial" w:cs="Arial"/>
                <w:sz w:val="20"/>
                <w:szCs w:val="20"/>
              </w:rPr>
              <w:t>Rozporządzeniu Parlamentu Europejskiego i Rady (UE) 2017/1369 z dnia 4 lipca 2017 r. ustanawiającym ramy etykietowania</w:t>
            </w:r>
          </w:p>
          <w:p w14:paraId="3C46E5CA" w14:textId="77777777" w:rsidR="001B1011" w:rsidRPr="005F43CD" w:rsidRDefault="001B1011" w:rsidP="001F6209">
            <w:pPr>
              <w:rPr>
                <w:rFonts w:ascii="Arial" w:hAnsi="Arial" w:cs="Arial"/>
                <w:sz w:val="20"/>
                <w:szCs w:val="20"/>
              </w:rPr>
            </w:pPr>
            <w:r w:rsidRPr="005F43CD">
              <w:rPr>
                <w:rFonts w:ascii="Arial" w:hAnsi="Arial" w:cs="Arial"/>
                <w:sz w:val="20"/>
                <w:szCs w:val="20"/>
              </w:rPr>
              <w:t>energetycznego. Zasobniki ciepłej wody użytkowej dla podgrzewaczy wody muszą spełniać wymagania klasy efektywności energetycznej minimum C na</w:t>
            </w:r>
          </w:p>
          <w:p w14:paraId="06EA4057" w14:textId="77777777" w:rsidR="001B1011" w:rsidRPr="00B242E2" w:rsidRDefault="001B1011" w:rsidP="001F6209">
            <w:pPr>
              <w:rPr>
                <w:rFonts w:ascii="Arial" w:hAnsi="Arial" w:cs="Arial"/>
                <w:sz w:val="20"/>
                <w:szCs w:val="20"/>
              </w:rPr>
            </w:pPr>
            <w:r w:rsidRPr="005F43CD">
              <w:rPr>
                <w:rFonts w:ascii="Arial" w:hAnsi="Arial" w:cs="Arial"/>
                <w:sz w:val="20"/>
                <w:szCs w:val="20"/>
              </w:rPr>
              <w:t>podstawie karty produktu i etykiety energetycz</w:t>
            </w:r>
            <w:r>
              <w:rPr>
                <w:rFonts w:ascii="Arial" w:hAnsi="Arial" w:cs="Arial"/>
                <w:sz w:val="20"/>
                <w:szCs w:val="20"/>
              </w:rPr>
              <w:t>nej</w:t>
            </w:r>
            <w:r w:rsidRPr="00B242E2">
              <w:rPr>
                <w:rFonts w:ascii="Arial" w:hAnsi="Arial" w:cs="Arial"/>
                <w:sz w:val="20"/>
                <w:szCs w:val="20"/>
              </w:rPr>
              <w:t>.</w:t>
            </w:r>
          </w:p>
          <w:p w14:paraId="63B307CB" w14:textId="77777777" w:rsidR="001B1011" w:rsidRPr="00B242E2" w:rsidRDefault="001B1011" w:rsidP="001F6209">
            <w:pPr>
              <w:rPr>
                <w:rFonts w:ascii="Arial" w:hAnsi="Arial" w:cs="Arial"/>
                <w:sz w:val="20"/>
                <w:szCs w:val="20"/>
              </w:rPr>
            </w:pPr>
            <w:r w:rsidRPr="00B242E2">
              <w:rPr>
                <w:rFonts w:ascii="Arial" w:hAnsi="Arial" w:cs="Arial"/>
                <w:sz w:val="20"/>
                <w:szCs w:val="20"/>
              </w:rPr>
              <w:t xml:space="preserve">W przypadku montażu zestawu hybrydowego w powiązaniu z kolektorami słonecznymi, musi on spełniać wymagania klasy energetycznej, co najmniej jedną klasę wyżej niż wspomagane źródło ciepła </w:t>
            </w:r>
            <w:r w:rsidRPr="00B242E2">
              <w:rPr>
                <w:rFonts w:ascii="Arial" w:hAnsi="Arial" w:cs="Arial"/>
                <w:sz w:val="20"/>
                <w:szCs w:val="20"/>
              </w:rPr>
              <w:lastRenderedPageBreak/>
              <w:t>na podstawie etykiety energetycznej dla zestawu.</w:t>
            </w:r>
          </w:p>
        </w:tc>
      </w:tr>
      <w:tr w:rsidR="001B1011" w:rsidRPr="0029183E" w14:paraId="073697EB" w14:textId="77777777" w:rsidTr="001F6209">
        <w:tc>
          <w:tcPr>
            <w:tcW w:w="561" w:type="dxa"/>
          </w:tcPr>
          <w:p w14:paraId="1735E9BB" w14:textId="77777777" w:rsidR="001B1011" w:rsidRPr="00B242E2" w:rsidRDefault="001B1011" w:rsidP="001F6209">
            <w:pPr>
              <w:jc w:val="both"/>
              <w:rPr>
                <w:rFonts w:ascii="Arial" w:hAnsi="Arial" w:cs="Arial"/>
                <w:sz w:val="20"/>
                <w:szCs w:val="20"/>
              </w:rPr>
            </w:pPr>
            <w:r w:rsidRPr="00B242E2">
              <w:rPr>
                <w:rFonts w:ascii="Arial" w:hAnsi="Arial" w:cs="Arial"/>
                <w:sz w:val="20"/>
                <w:szCs w:val="20"/>
              </w:rPr>
              <w:lastRenderedPageBreak/>
              <w:t>8</w:t>
            </w:r>
          </w:p>
        </w:tc>
        <w:tc>
          <w:tcPr>
            <w:tcW w:w="1606" w:type="dxa"/>
          </w:tcPr>
          <w:p w14:paraId="0A546202" w14:textId="77777777" w:rsidR="001B1011" w:rsidRPr="00B242E2" w:rsidRDefault="001B1011" w:rsidP="001F6209">
            <w:pPr>
              <w:rPr>
                <w:rFonts w:ascii="Arial" w:hAnsi="Arial" w:cs="Arial"/>
                <w:sz w:val="20"/>
                <w:szCs w:val="20"/>
              </w:rPr>
            </w:pPr>
            <w:r w:rsidRPr="00B242E2">
              <w:rPr>
                <w:rFonts w:ascii="Arial" w:hAnsi="Arial" w:cs="Arial"/>
                <w:sz w:val="20"/>
                <w:szCs w:val="20"/>
              </w:rPr>
              <w:t>Wentylacja mechaniczna z odzyskiem ciepła</w:t>
            </w:r>
          </w:p>
        </w:tc>
        <w:tc>
          <w:tcPr>
            <w:tcW w:w="2818" w:type="dxa"/>
          </w:tcPr>
          <w:p w14:paraId="6240AD9B" w14:textId="77777777" w:rsidR="001B1011" w:rsidRPr="0029183E" w:rsidRDefault="001B1011" w:rsidP="001F6209">
            <w:pPr>
              <w:rPr>
                <w:rFonts w:ascii="Arial" w:hAnsi="Arial" w:cs="Arial"/>
                <w:color w:val="FF0000"/>
                <w:sz w:val="20"/>
                <w:szCs w:val="20"/>
              </w:rPr>
            </w:pPr>
            <w:r w:rsidRPr="00B242E2">
              <w:rPr>
                <w:rFonts w:ascii="Arial" w:hAnsi="Arial" w:cs="Arial"/>
                <w:sz w:val="20"/>
                <w:szCs w:val="20"/>
              </w:rPr>
              <w:t>Zakup / montaż materiałów instalacyjnych składających się na system wentylacji mechanicznej z odzyskiem ciepła (wentylacja z centralą wentylacyjną, rekuperatory ścienne)</w:t>
            </w:r>
          </w:p>
        </w:tc>
        <w:tc>
          <w:tcPr>
            <w:tcW w:w="4077" w:type="dxa"/>
          </w:tcPr>
          <w:p w14:paraId="66510D11" w14:textId="77777777" w:rsidR="001B1011" w:rsidRPr="005F43CD" w:rsidRDefault="001B1011" w:rsidP="001F6209">
            <w:pPr>
              <w:rPr>
                <w:rFonts w:ascii="Arial" w:hAnsi="Arial" w:cs="Arial"/>
                <w:sz w:val="20"/>
                <w:szCs w:val="20"/>
              </w:rPr>
            </w:pPr>
            <w:r w:rsidRPr="005F43CD">
              <w:rPr>
                <w:rFonts w:ascii="Arial" w:hAnsi="Arial" w:cs="Arial"/>
                <w:sz w:val="20"/>
                <w:szCs w:val="20"/>
              </w:rPr>
              <w:t>Zakupiona i zamontowana wentylacja mechaniczna z odzyskiem ciepła musi spełniać wymogi określone w Rozporządzeniu Delegowanym Komisji (UE) nr</w:t>
            </w:r>
            <w:r>
              <w:rPr>
                <w:rFonts w:ascii="Arial" w:hAnsi="Arial" w:cs="Arial"/>
                <w:sz w:val="20"/>
                <w:szCs w:val="20"/>
              </w:rPr>
              <w:t xml:space="preserve"> </w:t>
            </w:r>
            <w:r w:rsidRPr="005F43CD">
              <w:rPr>
                <w:rFonts w:ascii="Arial" w:hAnsi="Arial" w:cs="Arial"/>
                <w:sz w:val="20"/>
                <w:szCs w:val="20"/>
              </w:rPr>
              <w:t>1254/2014 z dnia 11 lipca 2014 r. oraz w Rozporządzeniu Parlamentu Europejskiego i Rady (UE) 2017/1369 z dnia 4 lipca 2017 r. ustanawiającym ramy</w:t>
            </w:r>
          </w:p>
          <w:p w14:paraId="4E6F2562" w14:textId="77777777" w:rsidR="001B1011" w:rsidRPr="005F43CD" w:rsidRDefault="001B1011" w:rsidP="001F6209">
            <w:pPr>
              <w:rPr>
                <w:rFonts w:ascii="Arial" w:hAnsi="Arial" w:cs="Arial"/>
                <w:sz w:val="20"/>
                <w:szCs w:val="20"/>
              </w:rPr>
            </w:pPr>
            <w:r w:rsidRPr="005F43CD">
              <w:rPr>
                <w:rFonts w:ascii="Arial" w:hAnsi="Arial" w:cs="Arial"/>
                <w:sz w:val="20"/>
                <w:szCs w:val="20"/>
              </w:rPr>
              <w:t>etykietowania energetycznego i uchylającym dyrektywę 2010/30/UE w odniesieniu do etykiet efektywności energetycznej systemów wentylacyjnych</w:t>
            </w:r>
          </w:p>
          <w:p w14:paraId="18FA0323" w14:textId="77777777" w:rsidR="001B1011" w:rsidRPr="005F43CD" w:rsidRDefault="001B1011" w:rsidP="001F6209">
            <w:pPr>
              <w:rPr>
                <w:rFonts w:ascii="Arial" w:hAnsi="Arial" w:cs="Arial"/>
                <w:sz w:val="20"/>
                <w:szCs w:val="20"/>
              </w:rPr>
            </w:pPr>
            <w:r w:rsidRPr="005F43CD">
              <w:rPr>
                <w:rFonts w:ascii="Arial" w:hAnsi="Arial" w:cs="Arial"/>
                <w:sz w:val="20"/>
                <w:szCs w:val="20"/>
              </w:rPr>
              <w:t>przeznaczonych do budynków mieszkalnych. Wentylacja mechaniczna z odzyskiem ciepła musi spełniać wymagania klasy efektywności energetycznej</w:t>
            </w:r>
          </w:p>
          <w:p w14:paraId="4A5703B8" w14:textId="77777777" w:rsidR="001B1011" w:rsidRPr="0029183E" w:rsidRDefault="001B1011" w:rsidP="001F6209">
            <w:pPr>
              <w:rPr>
                <w:rFonts w:ascii="Arial" w:hAnsi="Arial" w:cs="Arial"/>
                <w:color w:val="FF0000"/>
                <w:sz w:val="20"/>
                <w:szCs w:val="20"/>
              </w:rPr>
            </w:pPr>
            <w:r w:rsidRPr="005F43CD">
              <w:rPr>
                <w:rFonts w:ascii="Arial" w:hAnsi="Arial" w:cs="Arial"/>
                <w:sz w:val="20"/>
                <w:szCs w:val="20"/>
              </w:rPr>
              <w:t>minimum A na podstawie karty produktu i etykiety energetycznej</w:t>
            </w:r>
          </w:p>
        </w:tc>
      </w:tr>
    </w:tbl>
    <w:p w14:paraId="546EBF54" w14:textId="77777777" w:rsidR="001B1011" w:rsidRPr="0029183E" w:rsidRDefault="001B1011" w:rsidP="001B1011">
      <w:pPr>
        <w:jc w:val="both"/>
        <w:rPr>
          <w:rFonts w:ascii="Arial" w:hAnsi="Arial" w:cs="Arial"/>
          <w:color w:val="FF0000"/>
          <w:sz w:val="24"/>
          <w:szCs w:val="24"/>
        </w:rPr>
      </w:pPr>
    </w:p>
    <w:p w14:paraId="4C138947" w14:textId="37AED2C2" w:rsidR="00092B4B" w:rsidRDefault="001B1011" w:rsidP="001B1011">
      <w:pPr>
        <w:jc w:val="both"/>
        <w:rPr>
          <w:rFonts w:ascii="Arial" w:hAnsi="Arial" w:cs="Arial"/>
          <w:sz w:val="24"/>
          <w:szCs w:val="24"/>
        </w:rPr>
      </w:pPr>
      <w:r w:rsidRPr="0061129C">
        <w:rPr>
          <w:rFonts w:ascii="Arial" w:hAnsi="Arial" w:cs="Arial"/>
          <w:sz w:val="24"/>
          <w:szCs w:val="24"/>
        </w:rPr>
        <w:t>Stolarka okienna i drzwiowa</w:t>
      </w:r>
    </w:p>
    <w:tbl>
      <w:tblPr>
        <w:tblStyle w:val="Tabela-Siatka"/>
        <w:tblW w:w="0" w:type="auto"/>
        <w:tblLook w:val="04A0" w:firstRow="1" w:lastRow="0" w:firstColumn="1" w:lastColumn="0" w:noHBand="0" w:noVBand="1"/>
      </w:tblPr>
      <w:tblGrid>
        <w:gridCol w:w="562"/>
        <w:gridCol w:w="1560"/>
        <w:gridCol w:w="2551"/>
        <w:gridCol w:w="4389"/>
      </w:tblGrid>
      <w:tr w:rsidR="00AA4D0F" w:rsidRPr="0029183E" w14:paraId="5E1CDD54" w14:textId="77777777" w:rsidTr="001F6209">
        <w:tc>
          <w:tcPr>
            <w:tcW w:w="562" w:type="dxa"/>
          </w:tcPr>
          <w:p w14:paraId="32CD8CD9" w14:textId="77777777" w:rsidR="00AA4D0F" w:rsidRPr="00B242E2" w:rsidRDefault="00AA4D0F" w:rsidP="001F6209">
            <w:pPr>
              <w:jc w:val="center"/>
              <w:rPr>
                <w:rFonts w:ascii="Arial" w:hAnsi="Arial" w:cs="Arial"/>
                <w:b/>
                <w:bCs/>
              </w:rPr>
            </w:pPr>
            <w:r w:rsidRPr="00B242E2">
              <w:rPr>
                <w:rFonts w:ascii="Arial" w:hAnsi="Arial" w:cs="Arial"/>
                <w:b/>
                <w:bCs/>
              </w:rPr>
              <w:t>Lp.</w:t>
            </w:r>
          </w:p>
        </w:tc>
        <w:tc>
          <w:tcPr>
            <w:tcW w:w="1560" w:type="dxa"/>
          </w:tcPr>
          <w:p w14:paraId="12A13F3F" w14:textId="77777777" w:rsidR="00AA4D0F" w:rsidRPr="00B242E2" w:rsidRDefault="00AA4D0F" w:rsidP="001F6209">
            <w:pPr>
              <w:jc w:val="center"/>
              <w:rPr>
                <w:rFonts w:ascii="Arial" w:hAnsi="Arial" w:cs="Arial"/>
                <w:b/>
                <w:bCs/>
              </w:rPr>
            </w:pPr>
            <w:r w:rsidRPr="00B242E2">
              <w:rPr>
                <w:rFonts w:ascii="Arial" w:hAnsi="Arial" w:cs="Arial"/>
                <w:b/>
                <w:bCs/>
              </w:rPr>
              <w:t>Nazwa kosztu</w:t>
            </w:r>
          </w:p>
        </w:tc>
        <w:tc>
          <w:tcPr>
            <w:tcW w:w="2551" w:type="dxa"/>
          </w:tcPr>
          <w:p w14:paraId="4F040244" w14:textId="77777777" w:rsidR="00AA4D0F" w:rsidRPr="00B242E2" w:rsidRDefault="00AA4D0F" w:rsidP="001F6209">
            <w:pPr>
              <w:jc w:val="center"/>
              <w:rPr>
                <w:rFonts w:ascii="Arial" w:hAnsi="Arial" w:cs="Arial"/>
                <w:b/>
                <w:bCs/>
              </w:rPr>
            </w:pPr>
            <w:r w:rsidRPr="00B242E2">
              <w:rPr>
                <w:rFonts w:ascii="Arial" w:hAnsi="Arial" w:cs="Arial"/>
                <w:b/>
                <w:bCs/>
              </w:rPr>
              <w:t>Koszty kwalifikowane</w:t>
            </w:r>
          </w:p>
        </w:tc>
        <w:tc>
          <w:tcPr>
            <w:tcW w:w="4389" w:type="dxa"/>
          </w:tcPr>
          <w:p w14:paraId="67D7D540" w14:textId="77777777" w:rsidR="00AA4D0F" w:rsidRPr="00B242E2" w:rsidRDefault="00AA4D0F" w:rsidP="001F6209">
            <w:pPr>
              <w:jc w:val="center"/>
              <w:rPr>
                <w:rFonts w:ascii="Arial" w:hAnsi="Arial" w:cs="Arial"/>
                <w:b/>
                <w:bCs/>
              </w:rPr>
            </w:pPr>
            <w:r w:rsidRPr="00B242E2">
              <w:rPr>
                <w:rFonts w:ascii="Arial" w:hAnsi="Arial" w:cs="Arial"/>
                <w:b/>
                <w:bCs/>
              </w:rPr>
              <w:t>Wymagania techniczne</w:t>
            </w:r>
          </w:p>
        </w:tc>
      </w:tr>
      <w:tr w:rsidR="00AA4D0F" w:rsidRPr="0029183E" w14:paraId="7F3287BF" w14:textId="77777777" w:rsidTr="001F6209">
        <w:tc>
          <w:tcPr>
            <w:tcW w:w="562" w:type="dxa"/>
          </w:tcPr>
          <w:p w14:paraId="1463BAA2" w14:textId="77777777" w:rsidR="00AA4D0F" w:rsidRPr="002F7520" w:rsidRDefault="00AA4D0F" w:rsidP="001F6209">
            <w:pPr>
              <w:jc w:val="center"/>
              <w:rPr>
                <w:rFonts w:ascii="Arial" w:hAnsi="Arial" w:cs="Arial"/>
                <w:sz w:val="18"/>
                <w:szCs w:val="18"/>
              </w:rPr>
            </w:pPr>
            <w:r w:rsidRPr="002F7520">
              <w:rPr>
                <w:rFonts w:ascii="Arial" w:hAnsi="Arial" w:cs="Arial"/>
                <w:sz w:val="18"/>
                <w:szCs w:val="18"/>
              </w:rPr>
              <w:t>1</w:t>
            </w:r>
          </w:p>
        </w:tc>
        <w:tc>
          <w:tcPr>
            <w:tcW w:w="1560" w:type="dxa"/>
          </w:tcPr>
          <w:p w14:paraId="50FB8788" w14:textId="77777777" w:rsidR="00AA4D0F" w:rsidRPr="002F7520" w:rsidRDefault="00AA4D0F" w:rsidP="001F6209">
            <w:pPr>
              <w:rPr>
                <w:rFonts w:ascii="Arial" w:hAnsi="Arial" w:cs="Arial"/>
                <w:sz w:val="18"/>
                <w:szCs w:val="18"/>
              </w:rPr>
            </w:pPr>
            <w:r w:rsidRPr="002F7520">
              <w:rPr>
                <w:rFonts w:ascii="Arial" w:hAnsi="Arial" w:cs="Arial"/>
                <w:sz w:val="18"/>
                <w:szCs w:val="18"/>
              </w:rPr>
              <w:t>Stolarka okienna w lokalu mieszkalnym</w:t>
            </w:r>
          </w:p>
        </w:tc>
        <w:tc>
          <w:tcPr>
            <w:tcW w:w="2551" w:type="dxa"/>
          </w:tcPr>
          <w:p w14:paraId="5C8B4C77" w14:textId="77777777" w:rsidR="00AA4D0F" w:rsidRPr="002F7520" w:rsidRDefault="00AA4D0F" w:rsidP="001F6209">
            <w:pPr>
              <w:rPr>
                <w:rFonts w:ascii="Arial" w:hAnsi="Arial" w:cs="Arial"/>
                <w:sz w:val="18"/>
                <w:szCs w:val="18"/>
              </w:rPr>
            </w:pPr>
            <w:r w:rsidRPr="002F7520">
              <w:rPr>
                <w:rFonts w:ascii="Arial" w:hAnsi="Arial" w:cs="Arial"/>
                <w:sz w:val="18"/>
                <w:szCs w:val="18"/>
              </w:rPr>
              <w:t>Zakup/ montaż stolarki okiennej</w:t>
            </w:r>
          </w:p>
          <w:p w14:paraId="670145D3" w14:textId="77777777" w:rsidR="00AA4D0F" w:rsidRPr="002F7520" w:rsidRDefault="00AA4D0F" w:rsidP="001F6209">
            <w:pPr>
              <w:rPr>
                <w:rFonts w:ascii="Arial" w:hAnsi="Arial" w:cs="Arial"/>
                <w:sz w:val="18"/>
                <w:szCs w:val="18"/>
              </w:rPr>
            </w:pPr>
            <w:r w:rsidRPr="002F7520">
              <w:rPr>
                <w:rFonts w:ascii="Arial" w:hAnsi="Arial" w:cs="Arial"/>
                <w:sz w:val="18"/>
                <w:szCs w:val="18"/>
              </w:rPr>
              <w:t>w tym okna/ drzwi balkonowe,</w:t>
            </w:r>
          </w:p>
          <w:p w14:paraId="36E08C44" w14:textId="77777777" w:rsidR="00AA4D0F" w:rsidRPr="002F7520" w:rsidRDefault="00AA4D0F" w:rsidP="001F6209">
            <w:pPr>
              <w:rPr>
                <w:rFonts w:ascii="Arial" w:hAnsi="Arial" w:cs="Arial"/>
                <w:sz w:val="18"/>
                <w:szCs w:val="18"/>
              </w:rPr>
            </w:pPr>
            <w:r w:rsidRPr="002F7520">
              <w:rPr>
                <w:rFonts w:ascii="Arial" w:hAnsi="Arial" w:cs="Arial"/>
                <w:sz w:val="18"/>
                <w:szCs w:val="18"/>
              </w:rPr>
              <w:t>okna połaciowe, powierzchnie</w:t>
            </w:r>
          </w:p>
          <w:p w14:paraId="5F71D3A9" w14:textId="77777777" w:rsidR="00AA4D0F" w:rsidRPr="002F7520" w:rsidRDefault="00AA4D0F" w:rsidP="001F6209">
            <w:pPr>
              <w:rPr>
                <w:rFonts w:ascii="Arial" w:hAnsi="Arial" w:cs="Arial"/>
                <w:sz w:val="18"/>
                <w:szCs w:val="18"/>
              </w:rPr>
            </w:pPr>
            <w:r w:rsidRPr="002F7520">
              <w:rPr>
                <w:rFonts w:ascii="Arial" w:hAnsi="Arial" w:cs="Arial"/>
                <w:sz w:val="18"/>
                <w:szCs w:val="18"/>
              </w:rPr>
              <w:t>przezroczyste nieotwieralne</w:t>
            </w:r>
          </w:p>
          <w:p w14:paraId="2CD1D4C2" w14:textId="77777777" w:rsidR="00AA4D0F" w:rsidRPr="002F7520" w:rsidRDefault="00AA4D0F" w:rsidP="001F6209">
            <w:pPr>
              <w:rPr>
                <w:rFonts w:ascii="Arial" w:hAnsi="Arial" w:cs="Arial"/>
                <w:sz w:val="18"/>
                <w:szCs w:val="18"/>
              </w:rPr>
            </w:pPr>
            <w:r w:rsidRPr="002F7520">
              <w:rPr>
                <w:rFonts w:ascii="Arial" w:hAnsi="Arial" w:cs="Arial"/>
                <w:sz w:val="18"/>
                <w:szCs w:val="18"/>
              </w:rPr>
              <w:t>wraz z systemami montażowymi.</w:t>
            </w:r>
          </w:p>
          <w:p w14:paraId="08DBF291" w14:textId="77777777" w:rsidR="00AA4D0F" w:rsidRPr="002F7520" w:rsidRDefault="00AA4D0F" w:rsidP="001F6209">
            <w:pPr>
              <w:rPr>
                <w:rFonts w:ascii="Arial" w:hAnsi="Arial" w:cs="Arial"/>
                <w:sz w:val="18"/>
                <w:szCs w:val="18"/>
              </w:rPr>
            </w:pPr>
            <w:r w:rsidRPr="002F7520">
              <w:rPr>
                <w:rFonts w:ascii="Arial" w:hAnsi="Arial" w:cs="Arial"/>
                <w:sz w:val="18"/>
                <w:szCs w:val="18"/>
              </w:rPr>
              <w:t>Zakup i montaż materiałów</w:t>
            </w:r>
          </w:p>
          <w:p w14:paraId="78F56137" w14:textId="77777777" w:rsidR="00AA4D0F" w:rsidRPr="002F7520" w:rsidRDefault="00AA4D0F" w:rsidP="001F6209">
            <w:pPr>
              <w:rPr>
                <w:rFonts w:ascii="Arial" w:hAnsi="Arial" w:cs="Arial"/>
                <w:sz w:val="18"/>
                <w:szCs w:val="18"/>
              </w:rPr>
            </w:pPr>
            <w:r w:rsidRPr="002F7520">
              <w:rPr>
                <w:rFonts w:ascii="Arial" w:hAnsi="Arial" w:cs="Arial"/>
                <w:sz w:val="18"/>
                <w:szCs w:val="18"/>
              </w:rPr>
              <w:t>budowlanych w celu</w:t>
            </w:r>
          </w:p>
          <w:p w14:paraId="789F7230" w14:textId="77777777" w:rsidR="00AA4D0F" w:rsidRPr="002F7520" w:rsidRDefault="00AA4D0F" w:rsidP="001F6209">
            <w:pPr>
              <w:rPr>
                <w:rFonts w:ascii="Arial" w:hAnsi="Arial" w:cs="Arial"/>
                <w:sz w:val="18"/>
                <w:szCs w:val="18"/>
              </w:rPr>
            </w:pPr>
            <w:r w:rsidRPr="002F7520">
              <w:rPr>
                <w:rFonts w:ascii="Arial" w:hAnsi="Arial" w:cs="Arial"/>
                <w:sz w:val="18"/>
                <w:szCs w:val="18"/>
              </w:rPr>
              <w:t>przeprowadzenia niezbędnych prac</w:t>
            </w:r>
          </w:p>
          <w:p w14:paraId="17EC9B58" w14:textId="77777777" w:rsidR="00AA4D0F" w:rsidRPr="002F7520" w:rsidRDefault="00AA4D0F" w:rsidP="001F6209">
            <w:pPr>
              <w:rPr>
                <w:rFonts w:ascii="Arial" w:hAnsi="Arial" w:cs="Arial"/>
                <w:sz w:val="18"/>
                <w:szCs w:val="18"/>
              </w:rPr>
            </w:pPr>
            <w:r w:rsidRPr="002F7520">
              <w:rPr>
                <w:rFonts w:ascii="Arial" w:hAnsi="Arial" w:cs="Arial"/>
                <w:sz w:val="18"/>
                <w:szCs w:val="18"/>
              </w:rPr>
              <w:t>towarzyszących</w:t>
            </w:r>
          </w:p>
        </w:tc>
        <w:tc>
          <w:tcPr>
            <w:tcW w:w="4389" w:type="dxa"/>
            <w:vMerge w:val="restart"/>
          </w:tcPr>
          <w:p w14:paraId="6B1034D7" w14:textId="77777777" w:rsidR="00AA4D0F" w:rsidRPr="0029183E" w:rsidRDefault="00AA4D0F" w:rsidP="001F6209">
            <w:pPr>
              <w:jc w:val="both"/>
              <w:rPr>
                <w:rFonts w:ascii="Arial" w:hAnsi="Arial" w:cs="Arial"/>
                <w:color w:val="FF0000"/>
                <w:sz w:val="20"/>
                <w:szCs w:val="20"/>
              </w:rPr>
            </w:pPr>
          </w:p>
          <w:p w14:paraId="67C80CF2" w14:textId="77777777" w:rsidR="00AA4D0F" w:rsidRPr="0029183E" w:rsidRDefault="00AA4D0F" w:rsidP="001F6209">
            <w:pPr>
              <w:jc w:val="both"/>
              <w:rPr>
                <w:rFonts w:ascii="Arial" w:hAnsi="Arial" w:cs="Arial"/>
                <w:color w:val="FF0000"/>
                <w:sz w:val="20"/>
                <w:szCs w:val="20"/>
              </w:rPr>
            </w:pPr>
          </w:p>
          <w:p w14:paraId="00A58F09" w14:textId="77777777" w:rsidR="00AA4D0F" w:rsidRPr="0029183E" w:rsidRDefault="00AA4D0F" w:rsidP="001F6209">
            <w:pPr>
              <w:jc w:val="both"/>
              <w:rPr>
                <w:rFonts w:ascii="Arial" w:hAnsi="Arial" w:cs="Arial"/>
                <w:color w:val="FF0000"/>
                <w:sz w:val="20"/>
                <w:szCs w:val="20"/>
              </w:rPr>
            </w:pPr>
          </w:p>
          <w:p w14:paraId="6A6D0E0E" w14:textId="77777777" w:rsidR="00AA4D0F" w:rsidRPr="0029183E" w:rsidRDefault="00AA4D0F" w:rsidP="001F6209">
            <w:pPr>
              <w:jc w:val="both"/>
              <w:rPr>
                <w:rFonts w:ascii="Arial" w:hAnsi="Arial" w:cs="Arial"/>
                <w:color w:val="FF0000"/>
                <w:sz w:val="20"/>
                <w:szCs w:val="20"/>
              </w:rPr>
            </w:pPr>
          </w:p>
          <w:p w14:paraId="74C11B5B" w14:textId="77777777" w:rsidR="00AA4D0F" w:rsidRPr="0029183E" w:rsidRDefault="00AA4D0F" w:rsidP="001F6209">
            <w:pPr>
              <w:jc w:val="both"/>
              <w:rPr>
                <w:rFonts w:ascii="Arial" w:hAnsi="Arial" w:cs="Arial"/>
                <w:color w:val="FF0000"/>
                <w:sz w:val="20"/>
                <w:szCs w:val="20"/>
              </w:rPr>
            </w:pPr>
          </w:p>
          <w:p w14:paraId="2F43696C" w14:textId="77777777" w:rsidR="00AA4D0F" w:rsidRPr="002F7520" w:rsidRDefault="00AA4D0F" w:rsidP="001F6209">
            <w:pPr>
              <w:jc w:val="both"/>
              <w:rPr>
                <w:rFonts w:ascii="Arial" w:hAnsi="Arial" w:cs="Arial"/>
                <w:sz w:val="20"/>
                <w:szCs w:val="20"/>
              </w:rPr>
            </w:pPr>
            <w:r w:rsidRPr="002F7520">
              <w:rPr>
                <w:rFonts w:ascii="Arial" w:hAnsi="Arial" w:cs="Arial"/>
                <w:sz w:val="20"/>
                <w:szCs w:val="20"/>
              </w:rPr>
              <w:t>Zakup i montaż stolarki okiennej i drzwiowej dopuszcza się jedynie w przypadku</w:t>
            </w:r>
          </w:p>
          <w:p w14:paraId="48301559" w14:textId="77777777" w:rsidR="00AA4D0F" w:rsidRPr="002F7520" w:rsidRDefault="00AA4D0F" w:rsidP="001F6209">
            <w:pPr>
              <w:jc w:val="both"/>
              <w:rPr>
                <w:rFonts w:ascii="Arial" w:hAnsi="Arial" w:cs="Arial"/>
                <w:sz w:val="20"/>
                <w:szCs w:val="20"/>
              </w:rPr>
            </w:pPr>
            <w:r w:rsidRPr="002F7520">
              <w:rPr>
                <w:rFonts w:ascii="Arial" w:hAnsi="Arial" w:cs="Arial"/>
                <w:sz w:val="20"/>
                <w:szCs w:val="20"/>
              </w:rPr>
              <w:t>wymiany w pomieszczeniach ogrzewanych.</w:t>
            </w:r>
          </w:p>
          <w:p w14:paraId="77AFCB40" w14:textId="77777777" w:rsidR="00AA4D0F" w:rsidRPr="002F7520" w:rsidRDefault="00AA4D0F" w:rsidP="001F6209">
            <w:pPr>
              <w:jc w:val="both"/>
              <w:rPr>
                <w:rFonts w:ascii="Arial" w:hAnsi="Arial" w:cs="Arial"/>
                <w:sz w:val="20"/>
                <w:szCs w:val="20"/>
              </w:rPr>
            </w:pPr>
          </w:p>
          <w:p w14:paraId="2E1540E0" w14:textId="77777777" w:rsidR="00AA4D0F" w:rsidRPr="002F7520" w:rsidRDefault="00AA4D0F" w:rsidP="001F6209">
            <w:pPr>
              <w:jc w:val="both"/>
              <w:rPr>
                <w:rFonts w:ascii="Arial" w:hAnsi="Arial" w:cs="Arial"/>
                <w:sz w:val="20"/>
                <w:szCs w:val="20"/>
              </w:rPr>
            </w:pPr>
            <w:r w:rsidRPr="002F7520">
              <w:rPr>
                <w:rFonts w:ascii="Arial" w:hAnsi="Arial" w:cs="Arial"/>
                <w:sz w:val="20"/>
                <w:szCs w:val="20"/>
              </w:rPr>
              <w:t>Zakupione i zamontowane okna, drzwi zewnętrzne muszą spełniać wymagania</w:t>
            </w:r>
          </w:p>
          <w:p w14:paraId="00669723" w14:textId="77777777" w:rsidR="00AA4D0F" w:rsidRPr="002F7520" w:rsidRDefault="00AA4D0F" w:rsidP="001F6209">
            <w:pPr>
              <w:jc w:val="both"/>
              <w:rPr>
                <w:rFonts w:ascii="Arial" w:hAnsi="Arial" w:cs="Arial"/>
                <w:sz w:val="20"/>
                <w:szCs w:val="20"/>
              </w:rPr>
            </w:pPr>
            <w:r w:rsidRPr="002F7520">
              <w:rPr>
                <w:rFonts w:ascii="Arial" w:hAnsi="Arial" w:cs="Arial"/>
                <w:sz w:val="20"/>
                <w:szCs w:val="20"/>
              </w:rPr>
              <w:t>techniczne dla przenikalności cieplnej określone w rozporządzeniu Ministra</w:t>
            </w:r>
          </w:p>
          <w:p w14:paraId="7AC0D14F" w14:textId="77777777" w:rsidR="00AA4D0F" w:rsidRPr="002F7520" w:rsidRDefault="00AA4D0F" w:rsidP="001F6209">
            <w:pPr>
              <w:jc w:val="both"/>
              <w:rPr>
                <w:rFonts w:ascii="Arial" w:hAnsi="Arial" w:cs="Arial"/>
                <w:sz w:val="20"/>
                <w:szCs w:val="20"/>
              </w:rPr>
            </w:pPr>
            <w:r w:rsidRPr="002F7520">
              <w:rPr>
                <w:rFonts w:ascii="Arial" w:hAnsi="Arial" w:cs="Arial"/>
                <w:sz w:val="20"/>
                <w:szCs w:val="20"/>
              </w:rPr>
              <w:t>Infrastruktury z dnia 12 kwietnia 2002 r. w sprawie warunków technicznych, jakim</w:t>
            </w:r>
          </w:p>
          <w:p w14:paraId="522ABB5C" w14:textId="77777777" w:rsidR="00AA4D0F" w:rsidRPr="002F7520" w:rsidRDefault="00AA4D0F" w:rsidP="001F6209">
            <w:pPr>
              <w:jc w:val="both"/>
              <w:rPr>
                <w:rFonts w:ascii="Arial" w:hAnsi="Arial" w:cs="Arial"/>
                <w:sz w:val="20"/>
                <w:szCs w:val="20"/>
              </w:rPr>
            </w:pPr>
            <w:r w:rsidRPr="002F7520">
              <w:rPr>
                <w:rFonts w:ascii="Arial" w:hAnsi="Arial" w:cs="Arial"/>
                <w:sz w:val="20"/>
                <w:szCs w:val="20"/>
              </w:rPr>
              <w:t xml:space="preserve">powinny odpowiadać budynki i ich usytuowanie (tj. Dz. U. z 2019 r., poz. 1065, z </w:t>
            </w:r>
            <w:proofErr w:type="spellStart"/>
            <w:r w:rsidRPr="002F7520">
              <w:rPr>
                <w:rFonts w:ascii="Arial" w:hAnsi="Arial" w:cs="Arial"/>
                <w:sz w:val="20"/>
                <w:szCs w:val="20"/>
              </w:rPr>
              <w:t>późn</w:t>
            </w:r>
            <w:proofErr w:type="spellEnd"/>
            <w:r w:rsidRPr="002F7520">
              <w:rPr>
                <w:rFonts w:ascii="Arial" w:hAnsi="Arial" w:cs="Arial"/>
                <w:sz w:val="20"/>
                <w:szCs w:val="20"/>
              </w:rPr>
              <w:t>.</w:t>
            </w:r>
          </w:p>
          <w:p w14:paraId="4C62A3CB" w14:textId="77777777" w:rsidR="00AA4D0F" w:rsidRPr="0029183E" w:rsidRDefault="00AA4D0F" w:rsidP="001F6209">
            <w:pPr>
              <w:jc w:val="both"/>
              <w:rPr>
                <w:rFonts w:ascii="Arial" w:hAnsi="Arial" w:cs="Arial"/>
                <w:color w:val="FF0000"/>
                <w:sz w:val="20"/>
                <w:szCs w:val="20"/>
              </w:rPr>
            </w:pPr>
            <w:r w:rsidRPr="002F7520">
              <w:rPr>
                <w:rFonts w:ascii="Arial" w:hAnsi="Arial" w:cs="Arial"/>
                <w:sz w:val="20"/>
                <w:szCs w:val="20"/>
              </w:rPr>
              <w:t>zm.), obowiązujące od 31 grudnia 2020 r.</w:t>
            </w:r>
          </w:p>
        </w:tc>
      </w:tr>
      <w:tr w:rsidR="00AA4D0F" w:rsidRPr="0029183E" w14:paraId="0A26A102" w14:textId="77777777" w:rsidTr="001F6209">
        <w:tc>
          <w:tcPr>
            <w:tcW w:w="562" w:type="dxa"/>
          </w:tcPr>
          <w:p w14:paraId="508EA4E5" w14:textId="77777777" w:rsidR="00AA4D0F" w:rsidRPr="002F7520" w:rsidRDefault="00AA4D0F" w:rsidP="001F6209">
            <w:pPr>
              <w:jc w:val="center"/>
              <w:rPr>
                <w:rFonts w:ascii="Arial" w:hAnsi="Arial" w:cs="Arial"/>
                <w:sz w:val="20"/>
                <w:szCs w:val="20"/>
              </w:rPr>
            </w:pPr>
            <w:r w:rsidRPr="002F7520">
              <w:rPr>
                <w:rFonts w:ascii="Arial" w:hAnsi="Arial" w:cs="Arial"/>
                <w:sz w:val="20"/>
                <w:szCs w:val="20"/>
              </w:rPr>
              <w:t>2</w:t>
            </w:r>
          </w:p>
        </w:tc>
        <w:tc>
          <w:tcPr>
            <w:tcW w:w="1560" w:type="dxa"/>
          </w:tcPr>
          <w:p w14:paraId="0B58BE6F" w14:textId="77777777" w:rsidR="00AA4D0F" w:rsidRPr="002F7520" w:rsidRDefault="00AA4D0F" w:rsidP="001F6209">
            <w:pPr>
              <w:rPr>
                <w:rFonts w:ascii="Arial" w:hAnsi="Arial" w:cs="Arial"/>
                <w:sz w:val="20"/>
                <w:szCs w:val="20"/>
              </w:rPr>
            </w:pPr>
            <w:r w:rsidRPr="002F7520">
              <w:rPr>
                <w:rFonts w:ascii="Arial" w:hAnsi="Arial" w:cs="Arial"/>
                <w:sz w:val="20"/>
                <w:szCs w:val="20"/>
              </w:rPr>
              <w:t>Stolarka drzwiowa w</w:t>
            </w:r>
          </w:p>
          <w:p w14:paraId="668E689C" w14:textId="77777777" w:rsidR="00AA4D0F" w:rsidRPr="002F7520" w:rsidRDefault="00AA4D0F" w:rsidP="001F6209">
            <w:pPr>
              <w:rPr>
                <w:rFonts w:ascii="Arial" w:hAnsi="Arial" w:cs="Arial"/>
                <w:sz w:val="20"/>
                <w:szCs w:val="20"/>
              </w:rPr>
            </w:pPr>
            <w:r w:rsidRPr="002F7520">
              <w:rPr>
                <w:rFonts w:ascii="Arial" w:hAnsi="Arial" w:cs="Arial"/>
                <w:sz w:val="20"/>
                <w:szCs w:val="20"/>
              </w:rPr>
              <w:t>lokalu mieszkalnym</w:t>
            </w:r>
          </w:p>
        </w:tc>
        <w:tc>
          <w:tcPr>
            <w:tcW w:w="2551" w:type="dxa"/>
          </w:tcPr>
          <w:p w14:paraId="00502309" w14:textId="77777777" w:rsidR="00AA4D0F" w:rsidRPr="002F7520" w:rsidRDefault="00AA4D0F" w:rsidP="001F6209">
            <w:pPr>
              <w:rPr>
                <w:rFonts w:ascii="Arial" w:hAnsi="Arial" w:cs="Arial"/>
                <w:sz w:val="20"/>
                <w:szCs w:val="20"/>
              </w:rPr>
            </w:pPr>
            <w:r w:rsidRPr="002F7520">
              <w:rPr>
                <w:rFonts w:ascii="Arial" w:hAnsi="Arial" w:cs="Arial"/>
                <w:sz w:val="20"/>
                <w:szCs w:val="20"/>
              </w:rPr>
              <w:t>Zakup/montaż stolarki drzwiowej tj. drzwi oddzielające lokal od</w:t>
            </w:r>
          </w:p>
          <w:p w14:paraId="1D5CB523" w14:textId="77777777" w:rsidR="00AA4D0F" w:rsidRPr="002F7520" w:rsidRDefault="00AA4D0F" w:rsidP="001F6209">
            <w:pPr>
              <w:rPr>
                <w:rFonts w:ascii="Arial" w:hAnsi="Arial" w:cs="Arial"/>
                <w:sz w:val="20"/>
                <w:szCs w:val="20"/>
              </w:rPr>
            </w:pPr>
            <w:r w:rsidRPr="002F7520">
              <w:rPr>
                <w:rFonts w:ascii="Arial" w:hAnsi="Arial" w:cs="Arial"/>
                <w:sz w:val="20"/>
                <w:szCs w:val="20"/>
              </w:rPr>
              <w:t>przestrzeni nieogrzewanej lub środowiska zewnętrznego (zawiera</w:t>
            </w:r>
          </w:p>
          <w:p w14:paraId="089DC148" w14:textId="77777777" w:rsidR="00AA4D0F" w:rsidRPr="002F7520" w:rsidRDefault="00AA4D0F" w:rsidP="001F6209">
            <w:pPr>
              <w:rPr>
                <w:rFonts w:ascii="Arial" w:hAnsi="Arial" w:cs="Arial"/>
                <w:sz w:val="20"/>
                <w:szCs w:val="20"/>
              </w:rPr>
            </w:pPr>
            <w:r w:rsidRPr="002F7520">
              <w:rPr>
                <w:rFonts w:ascii="Arial" w:hAnsi="Arial" w:cs="Arial"/>
                <w:sz w:val="20"/>
                <w:szCs w:val="20"/>
              </w:rPr>
              <w:t>również demontaż).</w:t>
            </w:r>
          </w:p>
          <w:p w14:paraId="270CA68C" w14:textId="77777777" w:rsidR="00AA4D0F" w:rsidRPr="002F7520" w:rsidRDefault="00AA4D0F" w:rsidP="001F6209">
            <w:pPr>
              <w:rPr>
                <w:rFonts w:ascii="Arial" w:hAnsi="Arial" w:cs="Arial"/>
                <w:sz w:val="20"/>
                <w:szCs w:val="20"/>
              </w:rPr>
            </w:pPr>
            <w:r w:rsidRPr="002F7520">
              <w:rPr>
                <w:rFonts w:ascii="Arial" w:hAnsi="Arial" w:cs="Arial"/>
                <w:sz w:val="20"/>
                <w:szCs w:val="20"/>
              </w:rPr>
              <w:t>Zakup i montaż materiałów budowlanych w celu przeprowadzenia niezbędnych prac</w:t>
            </w:r>
          </w:p>
          <w:p w14:paraId="2B5E15F6" w14:textId="77777777" w:rsidR="00AA4D0F" w:rsidRPr="0029183E" w:rsidRDefault="00AA4D0F" w:rsidP="001F6209">
            <w:pPr>
              <w:rPr>
                <w:rFonts w:ascii="Arial" w:hAnsi="Arial" w:cs="Arial"/>
                <w:color w:val="FF0000"/>
                <w:sz w:val="20"/>
                <w:szCs w:val="20"/>
              </w:rPr>
            </w:pPr>
            <w:r w:rsidRPr="002F7520">
              <w:rPr>
                <w:rFonts w:ascii="Arial" w:hAnsi="Arial" w:cs="Arial"/>
                <w:sz w:val="20"/>
                <w:szCs w:val="20"/>
              </w:rPr>
              <w:t>towarzyszących.</w:t>
            </w:r>
          </w:p>
        </w:tc>
        <w:tc>
          <w:tcPr>
            <w:tcW w:w="4389" w:type="dxa"/>
            <w:vMerge/>
          </w:tcPr>
          <w:p w14:paraId="537D54AF" w14:textId="77777777" w:rsidR="00AA4D0F" w:rsidRPr="0029183E" w:rsidRDefault="00AA4D0F" w:rsidP="001F6209">
            <w:pPr>
              <w:jc w:val="both"/>
              <w:rPr>
                <w:rFonts w:ascii="Arial" w:hAnsi="Arial" w:cs="Arial"/>
                <w:color w:val="FF0000"/>
                <w:sz w:val="20"/>
                <w:szCs w:val="20"/>
              </w:rPr>
            </w:pPr>
          </w:p>
        </w:tc>
      </w:tr>
    </w:tbl>
    <w:p w14:paraId="41C97C0A" w14:textId="658EF399" w:rsidR="0061129C" w:rsidRPr="0061129C" w:rsidRDefault="0061129C" w:rsidP="0061129C">
      <w:pPr>
        <w:jc w:val="both"/>
        <w:rPr>
          <w:rFonts w:ascii="Arial" w:hAnsi="Arial" w:cs="Arial"/>
          <w:b/>
          <w:bCs/>
          <w:color w:val="FF0000"/>
          <w:sz w:val="24"/>
          <w:szCs w:val="24"/>
        </w:rPr>
      </w:pPr>
    </w:p>
    <w:p w14:paraId="76D7A898" w14:textId="77777777" w:rsidR="00A52E82" w:rsidRPr="008D4CC4" w:rsidRDefault="00A52E82" w:rsidP="00A52E82">
      <w:pPr>
        <w:spacing w:after="0"/>
        <w:jc w:val="center"/>
        <w:rPr>
          <w:rFonts w:ascii="Arial" w:hAnsi="Arial" w:cs="Arial"/>
          <w:b/>
          <w:bCs/>
          <w:sz w:val="24"/>
          <w:szCs w:val="24"/>
        </w:rPr>
      </w:pPr>
      <w:r w:rsidRPr="008D4CC4">
        <w:rPr>
          <w:rFonts w:ascii="Arial" w:hAnsi="Arial" w:cs="Arial"/>
          <w:b/>
          <w:bCs/>
          <w:sz w:val="24"/>
          <w:szCs w:val="24"/>
        </w:rPr>
        <w:t>§ 4</w:t>
      </w:r>
    </w:p>
    <w:p w14:paraId="4A6BCCE0" w14:textId="77777777" w:rsidR="00A52E82" w:rsidRPr="008D4CC4" w:rsidRDefault="00A52E82" w:rsidP="00A52E82">
      <w:pPr>
        <w:spacing w:after="0"/>
        <w:jc w:val="center"/>
        <w:rPr>
          <w:rFonts w:ascii="Arial" w:hAnsi="Arial" w:cs="Arial"/>
          <w:b/>
          <w:bCs/>
          <w:sz w:val="24"/>
          <w:szCs w:val="24"/>
        </w:rPr>
      </w:pPr>
      <w:r w:rsidRPr="008D4CC4">
        <w:rPr>
          <w:rFonts w:ascii="Arial" w:hAnsi="Arial" w:cs="Arial"/>
          <w:b/>
          <w:bCs/>
          <w:sz w:val="24"/>
          <w:szCs w:val="24"/>
        </w:rPr>
        <w:t>Okres kwalifikowalności kosztów</w:t>
      </w:r>
    </w:p>
    <w:p w14:paraId="249F7861" w14:textId="77777777" w:rsidR="00A52E82" w:rsidRPr="0029183E" w:rsidRDefault="00A52E82" w:rsidP="00A52E82">
      <w:pPr>
        <w:spacing w:after="0"/>
        <w:jc w:val="center"/>
        <w:rPr>
          <w:rFonts w:ascii="Arial" w:hAnsi="Arial" w:cs="Arial"/>
          <w:color w:val="FF0000"/>
          <w:sz w:val="24"/>
          <w:szCs w:val="24"/>
        </w:rPr>
      </w:pPr>
    </w:p>
    <w:p w14:paraId="14D9F443" w14:textId="77777777" w:rsidR="00A52E82" w:rsidRPr="008D4CC4" w:rsidRDefault="00A52E82" w:rsidP="00A52E82">
      <w:pPr>
        <w:pStyle w:val="Akapitzlist"/>
        <w:numPr>
          <w:ilvl w:val="0"/>
          <w:numId w:val="7"/>
        </w:numPr>
        <w:ind w:left="357" w:hanging="357"/>
        <w:jc w:val="both"/>
        <w:rPr>
          <w:rFonts w:ascii="Arial" w:hAnsi="Arial" w:cs="Arial"/>
          <w:sz w:val="24"/>
          <w:szCs w:val="24"/>
        </w:rPr>
      </w:pPr>
      <w:r w:rsidRPr="008D4CC4">
        <w:rPr>
          <w:rFonts w:ascii="Arial" w:hAnsi="Arial" w:cs="Arial"/>
          <w:sz w:val="24"/>
          <w:szCs w:val="24"/>
        </w:rPr>
        <w:t xml:space="preserve">Rozpoczęcie przedsięwzięcia przez beneficjenta rozumiane jest, jako poniesienie pierwszego kosztu kwalifikowalnego (data wystawienia pierwszej faktury lub równoważnego dokumentu księgowego) i może nastąpić </w:t>
      </w:r>
      <w:r w:rsidRPr="008D4CC4">
        <w:rPr>
          <w:rFonts w:ascii="Arial" w:hAnsi="Arial" w:cs="Arial"/>
          <w:b/>
          <w:bCs/>
          <w:sz w:val="24"/>
          <w:szCs w:val="24"/>
          <w:u w:val="single"/>
        </w:rPr>
        <w:t xml:space="preserve">nie wcześniej niż data </w:t>
      </w:r>
      <w:r w:rsidRPr="008D4CC4">
        <w:rPr>
          <w:rFonts w:ascii="Arial" w:hAnsi="Arial" w:cs="Arial"/>
          <w:b/>
          <w:bCs/>
          <w:sz w:val="24"/>
          <w:szCs w:val="24"/>
          <w:u w:val="single"/>
        </w:rPr>
        <w:lastRenderedPageBreak/>
        <w:t>zawarcia umowy o dofinansowanie przez beneficjenta z Gminą Gniewkowo</w:t>
      </w:r>
      <w:r w:rsidRPr="008D4CC4">
        <w:rPr>
          <w:rFonts w:ascii="Arial" w:hAnsi="Arial" w:cs="Arial"/>
          <w:sz w:val="24"/>
          <w:szCs w:val="24"/>
        </w:rPr>
        <w:t>. Koszty poniesione wcześniej będą uznawane za niekwalifikowane.</w:t>
      </w:r>
    </w:p>
    <w:p w14:paraId="087C6BB6" w14:textId="77777777" w:rsidR="00A52E82" w:rsidRPr="00092B4B" w:rsidRDefault="00A52E82" w:rsidP="00A52E82">
      <w:pPr>
        <w:pStyle w:val="Akapitzlist"/>
        <w:ind w:left="357"/>
        <w:jc w:val="both"/>
        <w:rPr>
          <w:rFonts w:ascii="Arial" w:hAnsi="Arial" w:cs="Arial"/>
          <w:sz w:val="24"/>
          <w:szCs w:val="24"/>
        </w:rPr>
      </w:pPr>
    </w:p>
    <w:p w14:paraId="283CCF87" w14:textId="77777777" w:rsidR="00A52E82" w:rsidRPr="00092B4B" w:rsidRDefault="00A52E82" w:rsidP="00A52E82">
      <w:pPr>
        <w:pStyle w:val="Akapitzlist"/>
        <w:numPr>
          <w:ilvl w:val="0"/>
          <w:numId w:val="7"/>
        </w:numPr>
        <w:ind w:left="357" w:hanging="357"/>
        <w:jc w:val="both"/>
        <w:rPr>
          <w:rFonts w:ascii="Arial" w:hAnsi="Arial" w:cs="Arial"/>
          <w:sz w:val="24"/>
          <w:szCs w:val="24"/>
        </w:rPr>
      </w:pPr>
      <w:r w:rsidRPr="00092B4B">
        <w:rPr>
          <w:rFonts w:ascii="Arial" w:hAnsi="Arial" w:cs="Arial"/>
          <w:sz w:val="24"/>
          <w:szCs w:val="24"/>
        </w:rPr>
        <w:t>Zakończenie przedsięwzięcia przez beneficjenta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3FF2408A" w14:textId="77777777" w:rsidR="00A52E82" w:rsidRPr="0029183E" w:rsidRDefault="00A52E82" w:rsidP="00A52E82">
      <w:pPr>
        <w:pStyle w:val="Akapitzlist"/>
        <w:rPr>
          <w:rFonts w:ascii="Arial" w:hAnsi="Arial" w:cs="Arial"/>
          <w:color w:val="FF0000"/>
          <w:sz w:val="24"/>
          <w:szCs w:val="24"/>
        </w:rPr>
      </w:pPr>
    </w:p>
    <w:p w14:paraId="4BA2C772" w14:textId="085E5437" w:rsidR="00A52E82" w:rsidRPr="00AA4D0F" w:rsidRDefault="00A52E82" w:rsidP="00A52E82">
      <w:pPr>
        <w:pStyle w:val="Akapitzlist"/>
        <w:numPr>
          <w:ilvl w:val="0"/>
          <w:numId w:val="7"/>
        </w:numPr>
        <w:ind w:left="357" w:hanging="357"/>
        <w:jc w:val="both"/>
        <w:rPr>
          <w:rFonts w:ascii="Arial" w:hAnsi="Arial" w:cs="Arial"/>
          <w:sz w:val="24"/>
          <w:szCs w:val="24"/>
        </w:rPr>
      </w:pPr>
      <w:r w:rsidRPr="00AA4D0F">
        <w:rPr>
          <w:rFonts w:ascii="Arial" w:hAnsi="Arial" w:cs="Arial"/>
          <w:sz w:val="24"/>
          <w:szCs w:val="24"/>
        </w:rPr>
        <w:t xml:space="preserve">Okres realizacji przedsięwzięcia wynosi do 12 miesięcy od podpisania umowy o dofinansowanie lecz termin zakończenia realizacji przedsięwzięcia nie może przekroczyć </w:t>
      </w:r>
      <w:r w:rsidR="00AA4D0F" w:rsidRPr="00AA4D0F">
        <w:rPr>
          <w:rFonts w:ascii="Arial" w:hAnsi="Arial" w:cs="Arial"/>
          <w:sz w:val="24"/>
          <w:szCs w:val="24"/>
        </w:rPr>
        <w:t>30.10.2026 r.</w:t>
      </w:r>
    </w:p>
    <w:p w14:paraId="3ECA4E09" w14:textId="77777777" w:rsidR="00D67748" w:rsidRPr="0029183E" w:rsidRDefault="00D67748" w:rsidP="00D67748">
      <w:pPr>
        <w:jc w:val="both"/>
        <w:rPr>
          <w:rFonts w:ascii="Arial" w:hAnsi="Arial" w:cs="Arial"/>
          <w:color w:val="FF0000"/>
          <w:sz w:val="24"/>
          <w:szCs w:val="24"/>
        </w:rPr>
      </w:pPr>
    </w:p>
    <w:p w14:paraId="72207F24" w14:textId="77777777" w:rsidR="00D67748" w:rsidRPr="00E966D8" w:rsidRDefault="00D67748" w:rsidP="00D67748">
      <w:pPr>
        <w:spacing w:after="0"/>
        <w:jc w:val="center"/>
        <w:rPr>
          <w:rFonts w:ascii="Arial" w:hAnsi="Arial" w:cs="Arial"/>
          <w:b/>
          <w:bCs/>
          <w:sz w:val="24"/>
          <w:szCs w:val="24"/>
        </w:rPr>
      </w:pPr>
      <w:r w:rsidRPr="00E966D8">
        <w:rPr>
          <w:rFonts w:ascii="Arial" w:hAnsi="Arial" w:cs="Arial"/>
          <w:b/>
          <w:bCs/>
          <w:sz w:val="24"/>
          <w:szCs w:val="24"/>
        </w:rPr>
        <w:t>§ 3</w:t>
      </w:r>
    </w:p>
    <w:p w14:paraId="63BA7A0B" w14:textId="77777777" w:rsidR="00D67748" w:rsidRDefault="00D67748" w:rsidP="00D67748">
      <w:pPr>
        <w:spacing w:after="0"/>
        <w:jc w:val="center"/>
        <w:rPr>
          <w:rFonts w:ascii="Arial" w:hAnsi="Arial" w:cs="Arial"/>
          <w:b/>
          <w:bCs/>
          <w:sz w:val="24"/>
          <w:szCs w:val="24"/>
        </w:rPr>
      </w:pPr>
      <w:r w:rsidRPr="00E966D8">
        <w:rPr>
          <w:rFonts w:ascii="Arial" w:hAnsi="Arial" w:cs="Arial"/>
          <w:b/>
          <w:bCs/>
          <w:sz w:val="24"/>
          <w:szCs w:val="24"/>
        </w:rPr>
        <w:t>Warunki dofinansowania udzielanego przez gminę dla beneficjenta końcowego</w:t>
      </w:r>
    </w:p>
    <w:p w14:paraId="3F54D925" w14:textId="77777777" w:rsidR="00E966D8" w:rsidRPr="00E966D8" w:rsidRDefault="00E966D8" w:rsidP="00D67748">
      <w:pPr>
        <w:spacing w:after="0"/>
        <w:jc w:val="center"/>
        <w:rPr>
          <w:rFonts w:ascii="Arial" w:hAnsi="Arial" w:cs="Arial"/>
          <w:b/>
          <w:bCs/>
          <w:sz w:val="24"/>
          <w:szCs w:val="24"/>
        </w:rPr>
      </w:pPr>
    </w:p>
    <w:p w14:paraId="03E8DC7B" w14:textId="77777777" w:rsidR="00AB0668" w:rsidRPr="00E966D8" w:rsidRDefault="00D67748" w:rsidP="00D67748">
      <w:pPr>
        <w:pStyle w:val="Akapitzlist"/>
        <w:numPr>
          <w:ilvl w:val="0"/>
          <w:numId w:val="15"/>
        </w:numPr>
        <w:spacing w:after="0"/>
        <w:ind w:left="284" w:hanging="284"/>
        <w:jc w:val="both"/>
        <w:rPr>
          <w:rFonts w:ascii="Arial" w:hAnsi="Arial" w:cs="Arial"/>
          <w:sz w:val="24"/>
          <w:szCs w:val="24"/>
        </w:rPr>
      </w:pPr>
      <w:r w:rsidRPr="00E966D8">
        <w:rPr>
          <w:rFonts w:ascii="Arial" w:hAnsi="Arial" w:cs="Arial"/>
          <w:sz w:val="24"/>
          <w:szCs w:val="24"/>
        </w:rPr>
        <w:t>W przypadku, gdy w lokalu mieszkalnym, w którym realizowane jest przedsięwzięcie, prowadzona jest działalność gospodarcza rozumiana zgodnie z</w:t>
      </w:r>
      <w:r w:rsidR="00AB0668" w:rsidRPr="00E966D8">
        <w:rPr>
          <w:rFonts w:ascii="Arial" w:hAnsi="Arial" w:cs="Arial"/>
          <w:sz w:val="24"/>
          <w:szCs w:val="24"/>
        </w:rPr>
        <w:t> </w:t>
      </w:r>
      <w:r w:rsidRPr="00E966D8">
        <w:rPr>
          <w:rFonts w:ascii="Arial" w:hAnsi="Arial" w:cs="Arial"/>
          <w:sz w:val="24"/>
          <w:szCs w:val="24"/>
        </w:rPr>
        <w:t>unijnym prawem konkurencji</w:t>
      </w:r>
      <w:r w:rsidR="00AB0668" w:rsidRPr="00E966D8">
        <w:rPr>
          <w:rStyle w:val="Odwoanieprzypisudolnego"/>
          <w:rFonts w:ascii="Arial" w:hAnsi="Arial" w:cs="Arial"/>
          <w:sz w:val="24"/>
          <w:szCs w:val="24"/>
        </w:rPr>
        <w:footnoteReference w:id="4"/>
      </w:r>
      <w:r w:rsidRPr="00E966D8">
        <w:rPr>
          <w:rFonts w:ascii="Arial" w:hAnsi="Arial" w:cs="Arial"/>
          <w:sz w:val="24"/>
          <w:szCs w:val="24"/>
        </w:rPr>
        <w:t>, wysokość</w:t>
      </w:r>
      <w:r w:rsidR="00AB0668" w:rsidRPr="00E966D8">
        <w:rPr>
          <w:rFonts w:ascii="Arial" w:hAnsi="Arial" w:cs="Arial"/>
          <w:sz w:val="24"/>
          <w:szCs w:val="24"/>
        </w:rPr>
        <w:t xml:space="preserve"> </w:t>
      </w:r>
      <w:r w:rsidRPr="00E966D8">
        <w:rPr>
          <w:rFonts w:ascii="Arial" w:hAnsi="Arial" w:cs="Arial"/>
          <w:sz w:val="24"/>
          <w:szCs w:val="24"/>
        </w:rPr>
        <w:t>dotacji jest pomniejszana proporcjonalnie do powierzchni zajmowanej na prowadzenie</w:t>
      </w:r>
      <w:r w:rsidR="00AB0668" w:rsidRPr="00E966D8">
        <w:rPr>
          <w:rFonts w:ascii="Arial" w:hAnsi="Arial" w:cs="Arial"/>
          <w:sz w:val="24"/>
          <w:szCs w:val="24"/>
        </w:rPr>
        <w:t xml:space="preserve"> </w:t>
      </w:r>
      <w:r w:rsidRPr="00E966D8">
        <w:rPr>
          <w:rFonts w:ascii="Arial" w:hAnsi="Arial" w:cs="Arial"/>
          <w:sz w:val="24"/>
          <w:szCs w:val="24"/>
        </w:rPr>
        <w:t>działalności gospodarczej.</w:t>
      </w:r>
    </w:p>
    <w:p w14:paraId="16AEFE62" w14:textId="33DEFADC" w:rsidR="00001148" w:rsidRPr="00001148" w:rsidRDefault="008B215A" w:rsidP="00001148">
      <w:pPr>
        <w:pStyle w:val="Akapitzlist"/>
        <w:numPr>
          <w:ilvl w:val="0"/>
          <w:numId w:val="15"/>
        </w:numPr>
        <w:spacing w:after="0"/>
        <w:ind w:left="357" w:hanging="357"/>
        <w:jc w:val="both"/>
        <w:rPr>
          <w:rFonts w:ascii="Arial" w:hAnsi="Arial" w:cs="Arial"/>
          <w:sz w:val="24"/>
          <w:szCs w:val="24"/>
        </w:rPr>
      </w:pPr>
      <w:r w:rsidRPr="008B215A">
        <w:rPr>
          <w:rFonts w:ascii="Arial" w:hAnsi="Arial" w:cs="Arial"/>
          <w:sz w:val="24"/>
          <w:szCs w:val="24"/>
        </w:rPr>
        <w:t>W przypadku, gdy działalność gospodarcza jest prowadzona na powierzchni całkowitej przekraczającej 30% lokalu mieszkalnego w budynku wielorodzinnym, przedsięwzięcie nie kwalifikuje się do dofinansowania.</w:t>
      </w:r>
    </w:p>
    <w:p w14:paraId="03C30737" w14:textId="77777777" w:rsidR="00001148" w:rsidRDefault="00D67748" w:rsidP="00001148">
      <w:pPr>
        <w:pStyle w:val="Akapitzlist"/>
        <w:numPr>
          <w:ilvl w:val="0"/>
          <w:numId w:val="15"/>
        </w:numPr>
        <w:spacing w:after="0"/>
        <w:ind w:left="284" w:hanging="284"/>
        <w:jc w:val="both"/>
        <w:rPr>
          <w:rFonts w:ascii="Arial" w:hAnsi="Arial" w:cs="Arial"/>
          <w:sz w:val="24"/>
          <w:szCs w:val="24"/>
        </w:rPr>
      </w:pPr>
      <w:r w:rsidRPr="00001148">
        <w:rPr>
          <w:rFonts w:ascii="Arial" w:hAnsi="Arial" w:cs="Arial"/>
          <w:sz w:val="24"/>
          <w:szCs w:val="24"/>
        </w:rPr>
        <w:t>Przedsięwzięcie realizowane w ramach programu może być dofinansowane z</w:t>
      </w:r>
      <w:r w:rsidR="0087363A" w:rsidRPr="00001148">
        <w:rPr>
          <w:rFonts w:ascii="Arial" w:hAnsi="Arial" w:cs="Arial"/>
          <w:sz w:val="24"/>
          <w:szCs w:val="24"/>
        </w:rPr>
        <w:t> </w:t>
      </w:r>
      <w:r w:rsidRPr="00001148">
        <w:rPr>
          <w:rFonts w:ascii="Arial" w:hAnsi="Arial" w:cs="Arial"/>
          <w:sz w:val="24"/>
          <w:szCs w:val="24"/>
        </w:rPr>
        <w:t>innych środków</w:t>
      </w:r>
      <w:r w:rsidR="0087363A" w:rsidRPr="00001148">
        <w:rPr>
          <w:rFonts w:ascii="Arial" w:hAnsi="Arial" w:cs="Arial"/>
          <w:sz w:val="24"/>
          <w:szCs w:val="24"/>
        </w:rPr>
        <w:t xml:space="preserve"> </w:t>
      </w:r>
      <w:r w:rsidRPr="00001148">
        <w:rPr>
          <w:rFonts w:ascii="Arial" w:hAnsi="Arial" w:cs="Arial"/>
          <w:sz w:val="24"/>
          <w:szCs w:val="24"/>
        </w:rPr>
        <w:t>publicznych, z tym, że łączna kwota dofinansowania na</w:t>
      </w:r>
      <w:r w:rsidR="0087363A" w:rsidRPr="00001148">
        <w:rPr>
          <w:rFonts w:ascii="Arial" w:hAnsi="Arial" w:cs="Arial"/>
          <w:sz w:val="24"/>
          <w:szCs w:val="24"/>
        </w:rPr>
        <w:t xml:space="preserve"> </w:t>
      </w:r>
      <w:r w:rsidRPr="00001148">
        <w:rPr>
          <w:rFonts w:ascii="Arial" w:hAnsi="Arial" w:cs="Arial"/>
          <w:sz w:val="24"/>
          <w:szCs w:val="24"/>
        </w:rPr>
        <w:t>przedsięwzięcie nie może przekroczyć 100% kosztów kwalifikowanych przedsięwzięcia.</w:t>
      </w:r>
    </w:p>
    <w:p w14:paraId="755B562D" w14:textId="0CA01701" w:rsidR="00001148" w:rsidRPr="004B3AFC" w:rsidRDefault="00001148" w:rsidP="00001148">
      <w:pPr>
        <w:pStyle w:val="Akapitzlist"/>
        <w:numPr>
          <w:ilvl w:val="0"/>
          <w:numId w:val="15"/>
        </w:numPr>
        <w:spacing w:after="0"/>
        <w:ind w:left="284" w:hanging="284"/>
        <w:jc w:val="both"/>
        <w:rPr>
          <w:rFonts w:ascii="Arial" w:hAnsi="Arial" w:cs="Arial"/>
          <w:sz w:val="24"/>
          <w:szCs w:val="24"/>
        </w:rPr>
      </w:pPr>
      <w:r w:rsidRPr="004B3AFC">
        <w:rPr>
          <w:rFonts w:ascii="Arial" w:hAnsi="Arial" w:cs="Arial"/>
          <w:sz w:val="24"/>
          <w:szCs w:val="24"/>
        </w:rPr>
        <w:t>Warunkiem udzielenia dofinansowania jest zobowiązanie się Beneficjenta, że po zakończeniu realizacji przedsięwzięcia w ramach Programu w lokalu mieszkalnym objętym dofinansowaniem:</w:t>
      </w:r>
    </w:p>
    <w:p w14:paraId="1C40BB47" w14:textId="52AC3917" w:rsidR="00001148" w:rsidRDefault="00001148" w:rsidP="004B3AFC">
      <w:pPr>
        <w:pStyle w:val="Akapitzlist"/>
        <w:numPr>
          <w:ilvl w:val="0"/>
          <w:numId w:val="25"/>
        </w:numPr>
        <w:spacing w:after="0"/>
        <w:jc w:val="both"/>
        <w:rPr>
          <w:rFonts w:ascii="Arial" w:hAnsi="Arial" w:cs="Arial"/>
          <w:sz w:val="24"/>
          <w:szCs w:val="24"/>
        </w:rPr>
      </w:pPr>
      <w:r w:rsidRPr="004B3AFC">
        <w:rPr>
          <w:rFonts w:ascii="Arial" w:hAnsi="Arial" w:cs="Arial"/>
          <w:sz w:val="24"/>
          <w:szCs w:val="24"/>
        </w:rPr>
        <w:t>nie będzie zainstalowane i nie będzie użytkowane źródło ciepła na paliwa stałe o klasie niższej niż 5 klasa według normy przenoszącej normę europejską EN 303-5,</w:t>
      </w:r>
    </w:p>
    <w:p w14:paraId="4236FD9D" w14:textId="77777777" w:rsidR="004B3AFC" w:rsidRPr="004B3AFC" w:rsidRDefault="004B3AFC" w:rsidP="004B3AFC">
      <w:pPr>
        <w:pStyle w:val="Akapitzlist"/>
        <w:spacing w:after="0"/>
        <w:ind w:left="1080"/>
        <w:jc w:val="both"/>
        <w:rPr>
          <w:rFonts w:ascii="Arial" w:hAnsi="Arial" w:cs="Arial"/>
          <w:sz w:val="24"/>
          <w:szCs w:val="24"/>
        </w:rPr>
      </w:pPr>
    </w:p>
    <w:p w14:paraId="694EE05D" w14:textId="57DE5BB8" w:rsidR="00001148" w:rsidRDefault="00001148" w:rsidP="004B3AFC">
      <w:pPr>
        <w:pStyle w:val="Akapitzlist"/>
        <w:numPr>
          <w:ilvl w:val="0"/>
          <w:numId w:val="25"/>
        </w:numPr>
        <w:spacing w:after="0"/>
        <w:jc w:val="both"/>
        <w:rPr>
          <w:rFonts w:ascii="Arial" w:hAnsi="Arial" w:cs="Arial"/>
          <w:sz w:val="24"/>
          <w:szCs w:val="24"/>
        </w:rPr>
      </w:pPr>
      <w:r w:rsidRPr="004B3AFC">
        <w:rPr>
          <w:rFonts w:ascii="Arial" w:hAnsi="Arial" w:cs="Arial"/>
          <w:sz w:val="24"/>
          <w:szCs w:val="24"/>
        </w:rPr>
        <w:t xml:space="preserve">zamontowane w lokalu mieszkalnym kominki wykorzystywane na cele rekreacyjne będą spełniać wymagania </w:t>
      </w:r>
      <w:proofErr w:type="spellStart"/>
      <w:r w:rsidRPr="004B3AFC">
        <w:rPr>
          <w:rFonts w:ascii="Arial" w:hAnsi="Arial" w:cs="Arial"/>
          <w:sz w:val="24"/>
          <w:szCs w:val="24"/>
        </w:rPr>
        <w:t>ekoprojektu</w:t>
      </w:r>
      <w:proofErr w:type="spellEnd"/>
      <w:r w:rsidRPr="004B3AFC">
        <w:rPr>
          <w:rStyle w:val="Odwoanieprzypisudolnego"/>
          <w:rFonts w:ascii="Arial" w:hAnsi="Arial" w:cs="Arial"/>
          <w:sz w:val="24"/>
          <w:szCs w:val="24"/>
        </w:rPr>
        <w:footnoteReference w:id="5"/>
      </w:r>
      <w:r w:rsidRPr="004B3AFC">
        <w:rPr>
          <w:rFonts w:ascii="Arial" w:hAnsi="Arial" w:cs="Arial"/>
          <w:sz w:val="24"/>
          <w:szCs w:val="24"/>
        </w:rPr>
        <w:t>,</w:t>
      </w:r>
    </w:p>
    <w:p w14:paraId="1CE9FEBD" w14:textId="77777777" w:rsidR="004B3AFC" w:rsidRPr="004B3AFC" w:rsidRDefault="004B3AFC" w:rsidP="004B3AFC">
      <w:pPr>
        <w:spacing w:after="0"/>
        <w:jc w:val="both"/>
        <w:rPr>
          <w:rFonts w:ascii="Arial" w:hAnsi="Arial" w:cs="Arial"/>
          <w:sz w:val="24"/>
          <w:szCs w:val="24"/>
        </w:rPr>
      </w:pPr>
    </w:p>
    <w:p w14:paraId="4EC67151" w14:textId="37917A0F" w:rsidR="004B3AFC" w:rsidRDefault="00001148" w:rsidP="004B3AFC">
      <w:pPr>
        <w:pStyle w:val="Akapitzlist"/>
        <w:numPr>
          <w:ilvl w:val="0"/>
          <w:numId w:val="25"/>
        </w:numPr>
        <w:spacing w:after="0"/>
        <w:jc w:val="both"/>
        <w:rPr>
          <w:rFonts w:ascii="Arial" w:hAnsi="Arial" w:cs="Arial"/>
          <w:sz w:val="24"/>
          <w:szCs w:val="24"/>
        </w:rPr>
      </w:pPr>
      <w:r w:rsidRPr="004B3AFC">
        <w:rPr>
          <w:rFonts w:ascii="Arial" w:hAnsi="Arial" w:cs="Arial"/>
          <w:sz w:val="24"/>
          <w:szCs w:val="24"/>
        </w:rPr>
        <w:lastRenderedPageBreak/>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w:t>
      </w:r>
      <w:r w:rsidR="004B3AFC" w:rsidRPr="004B3AFC">
        <w:rPr>
          <w:rFonts w:ascii="Arial" w:hAnsi="Arial" w:cs="Arial"/>
          <w:sz w:val="24"/>
          <w:szCs w:val="24"/>
        </w:rPr>
        <w:t xml:space="preserve"> </w:t>
      </w:r>
      <w:r w:rsidRPr="004B3AFC">
        <w:rPr>
          <w:rFonts w:ascii="Arial" w:hAnsi="Arial" w:cs="Arial"/>
          <w:sz w:val="24"/>
          <w:szCs w:val="24"/>
        </w:rPr>
        <w:t>antysmogowych</w:t>
      </w:r>
      <w:r w:rsidR="004B3AFC" w:rsidRPr="004B3AFC">
        <w:rPr>
          <w:rStyle w:val="Odwoanieprzypisudolnego"/>
          <w:rFonts w:ascii="Arial" w:hAnsi="Arial" w:cs="Arial"/>
          <w:sz w:val="24"/>
          <w:szCs w:val="24"/>
        </w:rPr>
        <w:footnoteReference w:id="6"/>
      </w:r>
      <w:r w:rsidRPr="004B3AFC">
        <w:rPr>
          <w:rFonts w:ascii="Arial" w:hAnsi="Arial" w:cs="Arial"/>
          <w:sz w:val="24"/>
          <w:szCs w:val="24"/>
        </w:rPr>
        <w:t>, również wtedy kiedy akty te przewidują bardziej rygorystyczne</w:t>
      </w:r>
      <w:r w:rsidR="004B3AFC" w:rsidRPr="004B3AFC">
        <w:rPr>
          <w:rFonts w:ascii="Arial" w:hAnsi="Arial" w:cs="Arial"/>
          <w:sz w:val="24"/>
          <w:szCs w:val="24"/>
        </w:rPr>
        <w:t xml:space="preserve"> </w:t>
      </w:r>
      <w:r w:rsidRPr="004B3AFC">
        <w:rPr>
          <w:rFonts w:ascii="Arial" w:hAnsi="Arial" w:cs="Arial"/>
          <w:sz w:val="24"/>
          <w:szCs w:val="24"/>
        </w:rPr>
        <w:t>ograniczenia dotyczące zakupu i montażu źródła ciepła</w:t>
      </w:r>
      <w:r w:rsidR="004B3AFC" w:rsidRPr="004B3AFC">
        <w:rPr>
          <w:rFonts w:ascii="Arial" w:hAnsi="Arial" w:cs="Arial"/>
          <w:sz w:val="24"/>
          <w:szCs w:val="24"/>
        </w:rPr>
        <w:t>.</w:t>
      </w:r>
    </w:p>
    <w:p w14:paraId="39C78DA3" w14:textId="77777777" w:rsidR="004B3AFC" w:rsidRPr="004B3AFC" w:rsidRDefault="004B3AFC" w:rsidP="004B3AFC">
      <w:pPr>
        <w:spacing w:after="0"/>
        <w:jc w:val="both"/>
        <w:rPr>
          <w:rFonts w:ascii="Arial" w:hAnsi="Arial" w:cs="Arial"/>
          <w:sz w:val="24"/>
          <w:szCs w:val="24"/>
        </w:rPr>
      </w:pPr>
    </w:p>
    <w:p w14:paraId="16D2B769" w14:textId="77777777" w:rsidR="000573A2" w:rsidRDefault="00D67748" w:rsidP="000573A2">
      <w:pPr>
        <w:pStyle w:val="Akapitzlist"/>
        <w:numPr>
          <w:ilvl w:val="0"/>
          <w:numId w:val="15"/>
        </w:numPr>
        <w:spacing w:after="0"/>
        <w:ind w:left="357" w:hanging="357"/>
        <w:jc w:val="both"/>
        <w:rPr>
          <w:rFonts w:ascii="Arial" w:hAnsi="Arial" w:cs="Arial"/>
          <w:sz w:val="24"/>
          <w:szCs w:val="24"/>
        </w:rPr>
      </w:pPr>
      <w:r w:rsidRPr="004B3AFC">
        <w:rPr>
          <w:rFonts w:ascii="Arial" w:hAnsi="Arial" w:cs="Arial"/>
          <w:sz w:val="24"/>
          <w:szCs w:val="24"/>
        </w:rPr>
        <w:t>Zakres przedsięwzięcia finansowanego w ramach programu musi być zgodny z</w:t>
      </w:r>
      <w:r w:rsidR="0063180D" w:rsidRPr="004B3AFC">
        <w:rPr>
          <w:rFonts w:ascii="Arial" w:hAnsi="Arial" w:cs="Arial"/>
          <w:sz w:val="24"/>
          <w:szCs w:val="24"/>
        </w:rPr>
        <w:t> </w:t>
      </w:r>
      <w:r w:rsidRPr="004B3AFC">
        <w:rPr>
          <w:rFonts w:ascii="Arial" w:hAnsi="Arial" w:cs="Arial"/>
          <w:sz w:val="24"/>
          <w:szCs w:val="24"/>
        </w:rPr>
        <w:t>programem</w:t>
      </w:r>
      <w:r w:rsidR="0063180D" w:rsidRPr="004B3AFC">
        <w:rPr>
          <w:rFonts w:ascii="Arial" w:hAnsi="Arial" w:cs="Arial"/>
          <w:sz w:val="24"/>
          <w:szCs w:val="24"/>
        </w:rPr>
        <w:t xml:space="preserve"> </w:t>
      </w:r>
      <w:r w:rsidRPr="004B3AFC">
        <w:rPr>
          <w:rFonts w:ascii="Arial" w:hAnsi="Arial" w:cs="Arial"/>
          <w:sz w:val="24"/>
          <w:szCs w:val="24"/>
        </w:rPr>
        <w:t>ochrony powietrza w rozumieniu art. 91 ustawy z dnia 27 kwietnia 2001 r. – Prawo ochrony</w:t>
      </w:r>
      <w:r w:rsidR="0063180D" w:rsidRPr="004B3AFC">
        <w:rPr>
          <w:rFonts w:ascii="Arial" w:hAnsi="Arial" w:cs="Arial"/>
          <w:sz w:val="24"/>
          <w:szCs w:val="24"/>
        </w:rPr>
        <w:t xml:space="preserve"> </w:t>
      </w:r>
      <w:r w:rsidRPr="004B3AFC">
        <w:rPr>
          <w:rFonts w:ascii="Arial" w:hAnsi="Arial" w:cs="Arial"/>
          <w:sz w:val="24"/>
          <w:szCs w:val="24"/>
        </w:rPr>
        <w:t>środowiska, właściwym ze względu na usytuowanie budynku, w którym znajduje się lokal</w:t>
      </w:r>
      <w:r w:rsidR="0063180D" w:rsidRPr="004B3AFC">
        <w:rPr>
          <w:rFonts w:ascii="Arial" w:hAnsi="Arial" w:cs="Arial"/>
          <w:sz w:val="24"/>
          <w:szCs w:val="24"/>
        </w:rPr>
        <w:t xml:space="preserve"> </w:t>
      </w:r>
      <w:r w:rsidRPr="004B3AFC">
        <w:rPr>
          <w:rFonts w:ascii="Arial" w:hAnsi="Arial" w:cs="Arial"/>
          <w:sz w:val="24"/>
          <w:szCs w:val="24"/>
        </w:rPr>
        <w:t>mieszkalny objęty dofinansowaniem, obowiązującym na dzień złożenia wniosku</w:t>
      </w:r>
      <w:r w:rsidR="0063180D" w:rsidRPr="004B3AFC">
        <w:rPr>
          <w:rFonts w:ascii="Arial" w:hAnsi="Arial" w:cs="Arial"/>
          <w:sz w:val="24"/>
          <w:szCs w:val="24"/>
        </w:rPr>
        <w:t xml:space="preserve"> </w:t>
      </w:r>
      <w:r w:rsidRPr="004B3AFC">
        <w:rPr>
          <w:rFonts w:ascii="Arial" w:hAnsi="Arial" w:cs="Arial"/>
          <w:sz w:val="24"/>
          <w:szCs w:val="24"/>
        </w:rPr>
        <w:t>o dofinansowanie.</w:t>
      </w:r>
    </w:p>
    <w:p w14:paraId="7E215824" w14:textId="6CB5917F" w:rsidR="000573A2" w:rsidRPr="000573A2" w:rsidRDefault="000573A2" w:rsidP="000573A2">
      <w:pPr>
        <w:pStyle w:val="Akapitzlist"/>
        <w:numPr>
          <w:ilvl w:val="0"/>
          <w:numId w:val="15"/>
        </w:numPr>
        <w:spacing w:after="0"/>
        <w:ind w:left="357" w:hanging="357"/>
        <w:jc w:val="both"/>
        <w:rPr>
          <w:rFonts w:ascii="Arial" w:hAnsi="Arial" w:cs="Arial"/>
          <w:sz w:val="24"/>
          <w:szCs w:val="24"/>
        </w:rPr>
      </w:pPr>
      <w:r w:rsidRPr="000573A2">
        <w:rPr>
          <w:rFonts w:ascii="Arial" w:hAnsi="Arial" w:cs="Arial"/>
          <w:sz w:val="24"/>
          <w:szCs w:val="24"/>
        </w:rPr>
        <w:t>Na przedsięwzięcia realizowane w budynkach mieszkalnych, na budowę których po 31 grudnia</w:t>
      </w:r>
      <w:r>
        <w:rPr>
          <w:rFonts w:ascii="Arial" w:hAnsi="Arial" w:cs="Arial"/>
          <w:sz w:val="24"/>
          <w:szCs w:val="24"/>
        </w:rPr>
        <w:t xml:space="preserve"> </w:t>
      </w:r>
      <w:r w:rsidRPr="000573A2">
        <w:rPr>
          <w:rFonts w:ascii="Arial" w:hAnsi="Arial" w:cs="Arial"/>
          <w:sz w:val="24"/>
          <w:szCs w:val="24"/>
        </w:rPr>
        <w:t>2013 r.:</w:t>
      </w:r>
    </w:p>
    <w:p w14:paraId="76698D40" w14:textId="0F96D670" w:rsidR="000573A2" w:rsidRPr="000573A2" w:rsidRDefault="000573A2" w:rsidP="000573A2">
      <w:pPr>
        <w:pStyle w:val="Akapitzlist"/>
        <w:spacing w:after="0"/>
        <w:jc w:val="both"/>
        <w:rPr>
          <w:rFonts w:ascii="Arial" w:hAnsi="Arial" w:cs="Arial"/>
          <w:sz w:val="24"/>
          <w:szCs w:val="24"/>
        </w:rPr>
      </w:pPr>
      <w:r w:rsidRPr="000573A2">
        <w:rPr>
          <w:rFonts w:ascii="Arial" w:hAnsi="Arial" w:cs="Arial"/>
          <w:sz w:val="24"/>
          <w:szCs w:val="24"/>
        </w:rPr>
        <w:t>a) został złożony wniosek o pozwolenie na budowę lub odrębny wniosek o zatwierdzenie projektu</w:t>
      </w:r>
      <w:r>
        <w:rPr>
          <w:rFonts w:ascii="Arial" w:hAnsi="Arial" w:cs="Arial"/>
          <w:sz w:val="24"/>
          <w:szCs w:val="24"/>
        </w:rPr>
        <w:t xml:space="preserve"> </w:t>
      </w:r>
      <w:r w:rsidRPr="000573A2">
        <w:rPr>
          <w:rFonts w:ascii="Arial" w:hAnsi="Arial" w:cs="Arial"/>
          <w:sz w:val="24"/>
          <w:szCs w:val="24"/>
        </w:rPr>
        <w:t>budowlanego,</w:t>
      </w:r>
    </w:p>
    <w:p w14:paraId="63E6F8C8" w14:textId="4B0922B2" w:rsidR="000573A2" w:rsidRPr="000573A2" w:rsidRDefault="000573A2" w:rsidP="000573A2">
      <w:pPr>
        <w:pStyle w:val="Akapitzlist"/>
        <w:spacing w:after="0"/>
        <w:jc w:val="both"/>
        <w:rPr>
          <w:rFonts w:ascii="Arial" w:hAnsi="Arial" w:cs="Arial"/>
          <w:sz w:val="24"/>
          <w:szCs w:val="24"/>
        </w:rPr>
      </w:pPr>
      <w:r w:rsidRPr="000573A2">
        <w:rPr>
          <w:rFonts w:ascii="Arial" w:hAnsi="Arial" w:cs="Arial"/>
          <w:sz w:val="24"/>
          <w:szCs w:val="24"/>
        </w:rPr>
        <w:t>b) zostało dokonane zgłoszenie budowy lub wykonania robót budowlanych w przypadku, gdy</w:t>
      </w:r>
      <w:r>
        <w:rPr>
          <w:rFonts w:ascii="Arial" w:hAnsi="Arial" w:cs="Arial"/>
          <w:sz w:val="24"/>
          <w:szCs w:val="24"/>
        </w:rPr>
        <w:t xml:space="preserve"> </w:t>
      </w:r>
      <w:r w:rsidRPr="000573A2">
        <w:rPr>
          <w:rFonts w:ascii="Arial" w:hAnsi="Arial" w:cs="Arial"/>
          <w:sz w:val="24"/>
          <w:szCs w:val="24"/>
        </w:rPr>
        <w:t>nie jest wymagane uzyskanie decyzji o pozwoleniu na budowę,</w:t>
      </w:r>
    </w:p>
    <w:p w14:paraId="3E643761" w14:textId="413EDF7E" w:rsidR="000573A2" w:rsidRDefault="000573A2" w:rsidP="000573A2">
      <w:pPr>
        <w:pStyle w:val="Akapitzlist"/>
        <w:spacing w:after="0"/>
        <w:jc w:val="both"/>
        <w:rPr>
          <w:rFonts w:ascii="Arial" w:hAnsi="Arial" w:cs="Arial"/>
          <w:sz w:val="24"/>
          <w:szCs w:val="24"/>
        </w:rPr>
      </w:pPr>
      <w:r w:rsidRPr="000573A2">
        <w:rPr>
          <w:rFonts w:ascii="Arial" w:hAnsi="Arial" w:cs="Arial"/>
          <w:sz w:val="24"/>
          <w:szCs w:val="24"/>
        </w:rPr>
        <w:t>nie udziela się dofinansowania na zakres kosztów kwalifikowanych w tabeli 3 Załącznika 1a</w:t>
      </w:r>
      <w:r>
        <w:rPr>
          <w:rFonts w:ascii="Arial" w:hAnsi="Arial" w:cs="Arial"/>
          <w:sz w:val="24"/>
          <w:szCs w:val="24"/>
        </w:rPr>
        <w:t xml:space="preserve"> </w:t>
      </w:r>
      <w:r w:rsidRPr="000573A2">
        <w:rPr>
          <w:rFonts w:ascii="Arial" w:hAnsi="Arial" w:cs="Arial"/>
          <w:sz w:val="24"/>
          <w:szCs w:val="24"/>
        </w:rPr>
        <w:t>do programu, tj. ocieplenie przegród budowlanych, stolarka okienna i drzwiowa</w:t>
      </w:r>
      <w:r>
        <w:rPr>
          <w:rFonts w:ascii="Arial" w:hAnsi="Arial" w:cs="Arial"/>
          <w:sz w:val="24"/>
          <w:szCs w:val="24"/>
        </w:rPr>
        <w:t>.</w:t>
      </w:r>
    </w:p>
    <w:p w14:paraId="6C611E84" w14:textId="77777777" w:rsidR="000573A2" w:rsidRDefault="000573A2" w:rsidP="000573A2">
      <w:pPr>
        <w:pStyle w:val="Akapitzlist"/>
        <w:numPr>
          <w:ilvl w:val="0"/>
          <w:numId w:val="15"/>
        </w:numPr>
        <w:spacing w:after="0"/>
        <w:ind w:left="357" w:hanging="357"/>
        <w:jc w:val="both"/>
        <w:rPr>
          <w:rFonts w:ascii="Arial" w:hAnsi="Arial" w:cs="Arial"/>
          <w:sz w:val="24"/>
          <w:szCs w:val="24"/>
        </w:rPr>
      </w:pPr>
      <w:r w:rsidRPr="000573A2">
        <w:rPr>
          <w:rFonts w:ascii="Arial" w:hAnsi="Arial" w:cs="Arial"/>
          <w:sz w:val="24"/>
          <w:szCs w:val="24"/>
        </w:rPr>
        <w:t xml:space="preserve">W przypadku montażu </w:t>
      </w:r>
      <w:proofErr w:type="spellStart"/>
      <w:r w:rsidRPr="000573A2">
        <w:rPr>
          <w:rFonts w:ascii="Arial" w:hAnsi="Arial" w:cs="Arial"/>
          <w:sz w:val="24"/>
          <w:szCs w:val="24"/>
        </w:rPr>
        <w:t>mikroinstalacji</w:t>
      </w:r>
      <w:proofErr w:type="spellEnd"/>
      <w:r w:rsidRPr="000573A2">
        <w:rPr>
          <w:rFonts w:ascii="Arial" w:hAnsi="Arial" w:cs="Arial"/>
          <w:sz w:val="24"/>
          <w:szCs w:val="24"/>
        </w:rPr>
        <w:t xml:space="preserve"> fotowoltaicznej warunkiem wypłaty dotacji na ten koszt</w:t>
      </w:r>
      <w:r>
        <w:rPr>
          <w:rFonts w:ascii="Arial" w:hAnsi="Arial" w:cs="Arial"/>
          <w:sz w:val="24"/>
          <w:szCs w:val="24"/>
        </w:rPr>
        <w:t xml:space="preserve"> </w:t>
      </w:r>
      <w:r w:rsidRPr="000573A2">
        <w:rPr>
          <w:rFonts w:ascii="Arial" w:hAnsi="Arial" w:cs="Arial"/>
          <w:sz w:val="24"/>
          <w:szCs w:val="24"/>
        </w:rPr>
        <w:t>kwalifikowany jest przedstawienie wystawionego na Beneficjenta końcowego zaświadczenia</w:t>
      </w:r>
      <w:r>
        <w:rPr>
          <w:rFonts w:ascii="Arial" w:hAnsi="Arial" w:cs="Arial"/>
          <w:sz w:val="24"/>
          <w:szCs w:val="24"/>
        </w:rPr>
        <w:t xml:space="preserve"> </w:t>
      </w:r>
      <w:r w:rsidRPr="000573A2">
        <w:rPr>
          <w:rFonts w:ascii="Arial" w:hAnsi="Arial" w:cs="Arial"/>
          <w:sz w:val="24"/>
          <w:szCs w:val="24"/>
        </w:rPr>
        <w:t>Operatora Sieci Dystrybucyjnej opatrzonego pieczęcią firmową oraz czytelnym podpisem,</w:t>
      </w:r>
      <w:r>
        <w:rPr>
          <w:rFonts w:ascii="Arial" w:hAnsi="Arial" w:cs="Arial"/>
          <w:sz w:val="24"/>
          <w:szCs w:val="24"/>
        </w:rPr>
        <w:t xml:space="preserve"> </w:t>
      </w:r>
      <w:r w:rsidRPr="000573A2">
        <w:rPr>
          <w:rFonts w:ascii="Arial" w:hAnsi="Arial" w:cs="Arial"/>
          <w:sz w:val="24"/>
          <w:szCs w:val="24"/>
        </w:rPr>
        <w:t>potwierdzającego montaż licznika dwukierunkowego wraz z numerem Punktu Poboru Energii</w:t>
      </w:r>
      <w:r>
        <w:rPr>
          <w:rFonts w:ascii="Arial" w:hAnsi="Arial" w:cs="Arial"/>
          <w:sz w:val="24"/>
          <w:szCs w:val="24"/>
        </w:rPr>
        <w:t>.</w:t>
      </w:r>
    </w:p>
    <w:p w14:paraId="523EDB44" w14:textId="77777777" w:rsidR="000573A2" w:rsidRDefault="000573A2" w:rsidP="000573A2">
      <w:pPr>
        <w:pStyle w:val="Akapitzlist"/>
        <w:numPr>
          <w:ilvl w:val="0"/>
          <w:numId w:val="15"/>
        </w:numPr>
        <w:spacing w:after="0"/>
        <w:ind w:left="357" w:hanging="357"/>
        <w:jc w:val="both"/>
        <w:rPr>
          <w:rFonts w:ascii="Arial" w:hAnsi="Arial" w:cs="Arial"/>
          <w:sz w:val="24"/>
          <w:szCs w:val="24"/>
        </w:rPr>
      </w:pPr>
      <w:r w:rsidRPr="000573A2">
        <w:rPr>
          <w:rFonts w:ascii="Arial" w:hAnsi="Arial" w:cs="Arial"/>
          <w:sz w:val="24"/>
          <w:szCs w:val="24"/>
        </w:rPr>
        <w:t>Dofinansowaniu nie podlegają przedsięwzięcia polegające na zwiększeniu mocy już istniejącej</w:t>
      </w:r>
      <w:r>
        <w:rPr>
          <w:rFonts w:ascii="Arial" w:hAnsi="Arial" w:cs="Arial"/>
          <w:sz w:val="24"/>
          <w:szCs w:val="24"/>
        </w:rPr>
        <w:t xml:space="preserve"> </w:t>
      </w:r>
      <w:proofErr w:type="spellStart"/>
      <w:r w:rsidRPr="000573A2">
        <w:rPr>
          <w:rFonts w:ascii="Arial" w:hAnsi="Arial" w:cs="Arial"/>
          <w:sz w:val="24"/>
          <w:szCs w:val="24"/>
        </w:rPr>
        <w:t>mikroinstalacji</w:t>
      </w:r>
      <w:proofErr w:type="spellEnd"/>
      <w:r w:rsidRPr="000573A2">
        <w:rPr>
          <w:rFonts w:ascii="Arial" w:hAnsi="Arial" w:cs="Arial"/>
          <w:sz w:val="24"/>
          <w:szCs w:val="24"/>
        </w:rPr>
        <w:t xml:space="preserve"> fotowoltaicznej</w:t>
      </w:r>
      <w:r>
        <w:rPr>
          <w:rFonts w:ascii="Arial" w:hAnsi="Arial" w:cs="Arial"/>
          <w:sz w:val="24"/>
          <w:szCs w:val="24"/>
        </w:rPr>
        <w:t>.</w:t>
      </w:r>
    </w:p>
    <w:p w14:paraId="6013B6BB" w14:textId="77777777" w:rsidR="000573A2" w:rsidRDefault="000573A2" w:rsidP="000573A2">
      <w:pPr>
        <w:pStyle w:val="Akapitzlist"/>
        <w:numPr>
          <w:ilvl w:val="0"/>
          <w:numId w:val="15"/>
        </w:numPr>
        <w:spacing w:after="0"/>
        <w:ind w:left="357" w:hanging="357"/>
        <w:jc w:val="both"/>
        <w:rPr>
          <w:rFonts w:ascii="Arial" w:hAnsi="Arial" w:cs="Arial"/>
          <w:sz w:val="24"/>
          <w:szCs w:val="24"/>
        </w:rPr>
      </w:pPr>
      <w:r w:rsidRPr="000573A2">
        <w:rPr>
          <w:rFonts w:ascii="Arial" w:hAnsi="Arial" w:cs="Arial"/>
          <w:sz w:val="24"/>
          <w:szCs w:val="24"/>
        </w:rPr>
        <w:t xml:space="preserve">Wykonanie ekspertyzy ornitologicznej i </w:t>
      </w:r>
      <w:proofErr w:type="spellStart"/>
      <w:r w:rsidRPr="000573A2">
        <w:rPr>
          <w:rFonts w:ascii="Arial" w:hAnsi="Arial" w:cs="Arial"/>
          <w:sz w:val="24"/>
          <w:szCs w:val="24"/>
        </w:rPr>
        <w:t>chiropterologicznej</w:t>
      </w:r>
      <w:proofErr w:type="spellEnd"/>
      <w:r w:rsidRPr="000573A2">
        <w:rPr>
          <w:rFonts w:ascii="Arial" w:hAnsi="Arial" w:cs="Arial"/>
          <w:sz w:val="24"/>
          <w:szCs w:val="24"/>
        </w:rPr>
        <w:t xml:space="preserve"> są obowiązkowe do uzyskania</w:t>
      </w:r>
      <w:r>
        <w:rPr>
          <w:rFonts w:ascii="Arial" w:hAnsi="Arial" w:cs="Arial"/>
          <w:sz w:val="24"/>
          <w:szCs w:val="24"/>
        </w:rPr>
        <w:t xml:space="preserve"> </w:t>
      </w:r>
      <w:r w:rsidRPr="000573A2">
        <w:rPr>
          <w:rFonts w:ascii="Arial" w:hAnsi="Arial" w:cs="Arial"/>
          <w:sz w:val="24"/>
          <w:szCs w:val="24"/>
        </w:rPr>
        <w:t>dofinansowania na realizację przedsięwzięcia, w przypadku dofinansowania na zakres kosztó</w:t>
      </w:r>
      <w:r>
        <w:rPr>
          <w:rFonts w:ascii="Arial" w:hAnsi="Arial" w:cs="Arial"/>
          <w:sz w:val="24"/>
          <w:szCs w:val="24"/>
        </w:rPr>
        <w:t xml:space="preserve">w </w:t>
      </w:r>
      <w:r w:rsidRPr="000573A2">
        <w:rPr>
          <w:rFonts w:ascii="Arial" w:hAnsi="Arial" w:cs="Arial"/>
          <w:sz w:val="24"/>
          <w:szCs w:val="24"/>
        </w:rPr>
        <w:t>kwalifikowanych wskazany w tabeli 3 Załącznika 1a do Programu, tj. ocieplenie przegród</w:t>
      </w:r>
      <w:r>
        <w:rPr>
          <w:rFonts w:ascii="Arial" w:hAnsi="Arial" w:cs="Arial"/>
          <w:sz w:val="24"/>
          <w:szCs w:val="24"/>
        </w:rPr>
        <w:t xml:space="preserve"> </w:t>
      </w:r>
      <w:r w:rsidRPr="000573A2">
        <w:rPr>
          <w:rFonts w:ascii="Arial" w:hAnsi="Arial" w:cs="Arial"/>
          <w:sz w:val="24"/>
          <w:szCs w:val="24"/>
        </w:rPr>
        <w:t>budowlanych, stolarka okienna i drzwiowa. Przeprowadzenie audytu energetycznego jest</w:t>
      </w:r>
      <w:r>
        <w:rPr>
          <w:rFonts w:ascii="Arial" w:hAnsi="Arial" w:cs="Arial"/>
          <w:sz w:val="24"/>
          <w:szCs w:val="24"/>
        </w:rPr>
        <w:t xml:space="preserve"> </w:t>
      </w:r>
      <w:r w:rsidRPr="000573A2">
        <w:rPr>
          <w:rFonts w:ascii="Arial" w:hAnsi="Arial" w:cs="Arial"/>
          <w:sz w:val="24"/>
          <w:szCs w:val="24"/>
        </w:rPr>
        <w:t>wymagane nie później niż do dnia zakończenia realizacji wnioskowanego przedsięwzięcia a zakres</w:t>
      </w:r>
      <w:r>
        <w:rPr>
          <w:rFonts w:ascii="Arial" w:hAnsi="Arial" w:cs="Arial"/>
          <w:sz w:val="24"/>
          <w:szCs w:val="24"/>
        </w:rPr>
        <w:t xml:space="preserve"> </w:t>
      </w:r>
      <w:r w:rsidRPr="000573A2">
        <w:rPr>
          <w:rFonts w:ascii="Arial" w:hAnsi="Arial" w:cs="Arial"/>
          <w:sz w:val="24"/>
          <w:szCs w:val="24"/>
        </w:rPr>
        <w:t>prac dla wybranego wariantu wynikającego z audytu energetycznego zostanie zrealizowany</w:t>
      </w:r>
      <w:r>
        <w:rPr>
          <w:rFonts w:ascii="Arial" w:hAnsi="Arial" w:cs="Arial"/>
          <w:sz w:val="24"/>
          <w:szCs w:val="24"/>
        </w:rPr>
        <w:t xml:space="preserve"> </w:t>
      </w:r>
      <w:r w:rsidRPr="000573A2">
        <w:rPr>
          <w:rFonts w:ascii="Arial" w:hAnsi="Arial" w:cs="Arial"/>
          <w:sz w:val="24"/>
          <w:szCs w:val="24"/>
        </w:rPr>
        <w:t>w ramach złożonego wniosku o dofinansowanie</w:t>
      </w:r>
      <w:r>
        <w:rPr>
          <w:rFonts w:ascii="Arial" w:hAnsi="Arial" w:cs="Arial"/>
          <w:sz w:val="24"/>
          <w:szCs w:val="24"/>
        </w:rPr>
        <w:t>.</w:t>
      </w:r>
    </w:p>
    <w:p w14:paraId="24645D5E" w14:textId="7BD84BAD" w:rsidR="00F24FB8" w:rsidRPr="00F24FB8" w:rsidRDefault="000573A2" w:rsidP="00F24FB8">
      <w:pPr>
        <w:pStyle w:val="Akapitzlist"/>
        <w:numPr>
          <w:ilvl w:val="0"/>
          <w:numId w:val="15"/>
        </w:numPr>
        <w:spacing w:after="0"/>
        <w:ind w:left="357" w:hanging="357"/>
        <w:jc w:val="both"/>
        <w:rPr>
          <w:rFonts w:ascii="Arial" w:hAnsi="Arial" w:cs="Arial"/>
          <w:sz w:val="24"/>
          <w:szCs w:val="24"/>
        </w:rPr>
      </w:pPr>
      <w:r w:rsidRPr="000573A2">
        <w:rPr>
          <w:rFonts w:ascii="Arial" w:hAnsi="Arial" w:cs="Arial"/>
          <w:sz w:val="24"/>
          <w:szCs w:val="24"/>
        </w:rPr>
        <w:t>Wszystkie zainstalowane oraz użytkowane urządzenia służące do celów ogrzewania</w:t>
      </w:r>
      <w:r>
        <w:rPr>
          <w:rFonts w:ascii="Arial" w:hAnsi="Arial" w:cs="Arial"/>
          <w:sz w:val="24"/>
          <w:szCs w:val="24"/>
        </w:rPr>
        <w:t xml:space="preserve"> </w:t>
      </w:r>
      <w:r w:rsidRPr="000573A2">
        <w:rPr>
          <w:rFonts w:ascii="Arial" w:hAnsi="Arial" w:cs="Arial"/>
          <w:sz w:val="24"/>
          <w:szCs w:val="24"/>
        </w:rPr>
        <w:t>i/lub przygotowania ciepłej wody użytkowej będą spełniać docelowe wymagania aktów prawa</w:t>
      </w:r>
      <w:r>
        <w:rPr>
          <w:rFonts w:ascii="Arial" w:hAnsi="Arial" w:cs="Arial"/>
          <w:sz w:val="24"/>
          <w:szCs w:val="24"/>
        </w:rPr>
        <w:t xml:space="preserve"> </w:t>
      </w:r>
      <w:r w:rsidRPr="000573A2">
        <w:rPr>
          <w:rFonts w:ascii="Arial" w:hAnsi="Arial" w:cs="Arial"/>
          <w:sz w:val="24"/>
          <w:szCs w:val="24"/>
        </w:rPr>
        <w:t>miejscowego, w tym uchwał antysmogowych, obowiązujących na terenie położenia budynku</w:t>
      </w:r>
      <w:r>
        <w:rPr>
          <w:rFonts w:ascii="Arial" w:hAnsi="Arial" w:cs="Arial"/>
          <w:sz w:val="24"/>
          <w:szCs w:val="24"/>
        </w:rPr>
        <w:t xml:space="preserve"> </w:t>
      </w:r>
      <w:r w:rsidRPr="000573A2">
        <w:rPr>
          <w:rFonts w:ascii="Arial" w:hAnsi="Arial" w:cs="Arial"/>
          <w:sz w:val="24"/>
          <w:szCs w:val="24"/>
        </w:rPr>
        <w:t>objętego dofinansowaniem</w:t>
      </w:r>
      <w:r w:rsidR="00F24FB8">
        <w:rPr>
          <w:rFonts w:ascii="Arial" w:hAnsi="Arial" w:cs="Arial"/>
          <w:sz w:val="24"/>
          <w:szCs w:val="24"/>
        </w:rPr>
        <w:t>.</w:t>
      </w:r>
    </w:p>
    <w:p w14:paraId="09BDFC15" w14:textId="77777777" w:rsidR="00A60C7E" w:rsidRPr="004B3AFC" w:rsidRDefault="00D67748" w:rsidP="00D67748">
      <w:pPr>
        <w:pStyle w:val="Akapitzlist"/>
        <w:numPr>
          <w:ilvl w:val="0"/>
          <w:numId w:val="15"/>
        </w:numPr>
        <w:spacing w:after="0"/>
        <w:ind w:left="284" w:hanging="284"/>
        <w:jc w:val="both"/>
        <w:rPr>
          <w:rFonts w:ascii="Arial" w:hAnsi="Arial" w:cs="Arial"/>
          <w:sz w:val="24"/>
          <w:szCs w:val="24"/>
        </w:rPr>
      </w:pPr>
      <w:r w:rsidRPr="004B3AFC">
        <w:rPr>
          <w:rFonts w:ascii="Arial" w:hAnsi="Arial" w:cs="Arial"/>
          <w:sz w:val="24"/>
          <w:szCs w:val="24"/>
        </w:rPr>
        <w:t>W ramach programu można dofinansować zakup i montaż tylko jednego źródła ciepła dla lokalu</w:t>
      </w:r>
      <w:r w:rsidR="00A60C7E" w:rsidRPr="004B3AFC">
        <w:rPr>
          <w:rFonts w:ascii="Arial" w:hAnsi="Arial" w:cs="Arial"/>
          <w:sz w:val="24"/>
          <w:szCs w:val="24"/>
        </w:rPr>
        <w:t xml:space="preserve"> </w:t>
      </w:r>
      <w:r w:rsidRPr="004B3AFC">
        <w:rPr>
          <w:rFonts w:ascii="Arial" w:hAnsi="Arial" w:cs="Arial"/>
          <w:sz w:val="24"/>
          <w:szCs w:val="24"/>
        </w:rPr>
        <w:t xml:space="preserve">do celów ogrzewania lub ogrzewania i </w:t>
      </w:r>
      <w:proofErr w:type="spellStart"/>
      <w:r w:rsidRPr="004B3AFC">
        <w:rPr>
          <w:rFonts w:ascii="Arial" w:hAnsi="Arial" w:cs="Arial"/>
          <w:sz w:val="24"/>
          <w:szCs w:val="24"/>
        </w:rPr>
        <w:t>cwu</w:t>
      </w:r>
      <w:proofErr w:type="spellEnd"/>
      <w:r w:rsidRPr="004B3AFC">
        <w:rPr>
          <w:rFonts w:ascii="Arial" w:hAnsi="Arial" w:cs="Arial"/>
          <w:sz w:val="24"/>
          <w:szCs w:val="24"/>
        </w:rPr>
        <w:t>. Wyjątek stanowi ogrzewanie elektryczne, które może</w:t>
      </w:r>
      <w:r w:rsidR="00A60C7E" w:rsidRPr="004B3AFC">
        <w:rPr>
          <w:rFonts w:ascii="Arial" w:hAnsi="Arial" w:cs="Arial"/>
          <w:sz w:val="24"/>
          <w:szCs w:val="24"/>
        </w:rPr>
        <w:t xml:space="preserve"> </w:t>
      </w:r>
      <w:r w:rsidRPr="004B3AFC">
        <w:rPr>
          <w:rFonts w:ascii="Arial" w:hAnsi="Arial" w:cs="Arial"/>
          <w:sz w:val="24"/>
          <w:szCs w:val="24"/>
        </w:rPr>
        <w:t xml:space="preserve">się składać z kilku urządzeń trwale </w:t>
      </w:r>
      <w:r w:rsidRPr="004B3AFC">
        <w:rPr>
          <w:rFonts w:ascii="Arial" w:hAnsi="Arial" w:cs="Arial"/>
          <w:sz w:val="24"/>
          <w:szCs w:val="24"/>
        </w:rPr>
        <w:lastRenderedPageBreak/>
        <w:t>zainstalowanych w lokalu mieszkalnym, tworzących system</w:t>
      </w:r>
      <w:r w:rsidR="00A60C7E" w:rsidRPr="004B3AFC">
        <w:rPr>
          <w:rFonts w:ascii="Arial" w:hAnsi="Arial" w:cs="Arial"/>
          <w:sz w:val="24"/>
          <w:szCs w:val="24"/>
        </w:rPr>
        <w:t xml:space="preserve"> </w:t>
      </w:r>
      <w:r w:rsidRPr="004B3AFC">
        <w:rPr>
          <w:rFonts w:ascii="Arial" w:hAnsi="Arial" w:cs="Arial"/>
          <w:sz w:val="24"/>
          <w:szCs w:val="24"/>
        </w:rPr>
        <w:t>ogrzewania tego lokalu mieszkalnego.</w:t>
      </w:r>
    </w:p>
    <w:p w14:paraId="587C590A" w14:textId="77777777" w:rsidR="00A60C7E" w:rsidRPr="00E966D8" w:rsidRDefault="00D67748" w:rsidP="00D67748">
      <w:pPr>
        <w:pStyle w:val="Akapitzlist"/>
        <w:numPr>
          <w:ilvl w:val="0"/>
          <w:numId w:val="15"/>
        </w:numPr>
        <w:spacing w:after="0"/>
        <w:ind w:left="284" w:hanging="284"/>
        <w:jc w:val="both"/>
        <w:rPr>
          <w:rFonts w:ascii="Arial" w:hAnsi="Arial" w:cs="Arial"/>
          <w:sz w:val="24"/>
          <w:szCs w:val="24"/>
        </w:rPr>
      </w:pPr>
      <w:r w:rsidRPr="00E966D8">
        <w:rPr>
          <w:rFonts w:ascii="Arial" w:hAnsi="Arial" w:cs="Arial"/>
          <w:sz w:val="24"/>
          <w:szCs w:val="24"/>
        </w:rPr>
        <w:t>Otrzymanie dofinansowania na zakup i montaż indywidulanego źródła ciepła w</w:t>
      </w:r>
      <w:r w:rsidR="00A60C7E" w:rsidRPr="00E966D8">
        <w:rPr>
          <w:rFonts w:ascii="Arial" w:hAnsi="Arial" w:cs="Arial"/>
          <w:sz w:val="24"/>
          <w:szCs w:val="24"/>
        </w:rPr>
        <w:t> </w:t>
      </w:r>
      <w:r w:rsidRPr="00E966D8">
        <w:rPr>
          <w:rFonts w:ascii="Arial" w:hAnsi="Arial" w:cs="Arial"/>
          <w:sz w:val="24"/>
          <w:szCs w:val="24"/>
        </w:rPr>
        <w:t>lokalu</w:t>
      </w:r>
      <w:r w:rsidR="00A60C7E" w:rsidRPr="00E966D8">
        <w:rPr>
          <w:rFonts w:ascii="Arial" w:hAnsi="Arial" w:cs="Arial"/>
          <w:sz w:val="24"/>
          <w:szCs w:val="24"/>
        </w:rPr>
        <w:t xml:space="preserve"> </w:t>
      </w:r>
      <w:r w:rsidRPr="00E966D8">
        <w:rPr>
          <w:rFonts w:ascii="Arial" w:hAnsi="Arial" w:cs="Arial"/>
          <w:sz w:val="24"/>
          <w:szCs w:val="24"/>
        </w:rPr>
        <w:t>mieszkalnym nie jest możliwe w przypadku, gdy dla budynku mieszkalnego wielorodzinnego,</w:t>
      </w:r>
      <w:r w:rsidR="00A60C7E" w:rsidRPr="00E966D8">
        <w:rPr>
          <w:rFonts w:ascii="Arial" w:hAnsi="Arial" w:cs="Arial"/>
          <w:sz w:val="24"/>
          <w:szCs w:val="24"/>
        </w:rPr>
        <w:t xml:space="preserve"> </w:t>
      </w:r>
      <w:r w:rsidRPr="00E966D8">
        <w:rPr>
          <w:rFonts w:ascii="Arial" w:hAnsi="Arial" w:cs="Arial"/>
          <w:sz w:val="24"/>
          <w:szCs w:val="24"/>
        </w:rPr>
        <w:t>w którym znajduje się lokal, którego dotyczy wniosek, istnieją techniczne i ekonomiczne warunki</w:t>
      </w:r>
      <w:r w:rsidR="00A60C7E" w:rsidRPr="00E966D8">
        <w:rPr>
          <w:rFonts w:ascii="Arial" w:hAnsi="Arial" w:cs="Arial"/>
          <w:sz w:val="24"/>
          <w:szCs w:val="24"/>
        </w:rPr>
        <w:t xml:space="preserve"> </w:t>
      </w:r>
      <w:r w:rsidRPr="00E966D8">
        <w:rPr>
          <w:rFonts w:ascii="Arial" w:hAnsi="Arial" w:cs="Arial"/>
          <w:sz w:val="24"/>
          <w:szCs w:val="24"/>
        </w:rPr>
        <w:t>przyłączenia do sieci ciepłowniczej i</w:t>
      </w:r>
      <w:r w:rsidR="00A60C7E" w:rsidRPr="00E966D8">
        <w:rPr>
          <w:rFonts w:ascii="Arial" w:hAnsi="Arial" w:cs="Arial"/>
          <w:sz w:val="24"/>
          <w:szCs w:val="24"/>
        </w:rPr>
        <w:t> </w:t>
      </w:r>
      <w:r w:rsidRPr="00E966D8">
        <w:rPr>
          <w:rFonts w:ascii="Arial" w:hAnsi="Arial" w:cs="Arial"/>
          <w:sz w:val="24"/>
          <w:szCs w:val="24"/>
        </w:rPr>
        <w:t>dostarczania ciepła z sieci ciepłowniczej lub jest on</w:t>
      </w:r>
      <w:r w:rsidR="00A60C7E" w:rsidRPr="00E966D8">
        <w:rPr>
          <w:rFonts w:ascii="Arial" w:hAnsi="Arial" w:cs="Arial"/>
          <w:sz w:val="24"/>
          <w:szCs w:val="24"/>
        </w:rPr>
        <w:t xml:space="preserve"> </w:t>
      </w:r>
      <w:r w:rsidRPr="00E966D8">
        <w:rPr>
          <w:rFonts w:ascii="Arial" w:hAnsi="Arial" w:cs="Arial"/>
          <w:sz w:val="24"/>
          <w:szCs w:val="24"/>
        </w:rPr>
        <w:t>podłączony do sieci ciepłowniczej</w:t>
      </w:r>
      <w:r w:rsidR="00A60C7E" w:rsidRPr="00E966D8">
        <w:rPr>
          <w:rFonts w:ascii="Arial" w:hAnsi="Arial" w:cs="Arial"/>
          <w:sz w:val="24"/>
          <w:szCs w:val="24"/>
        </w:rPr>
        <w:t>.</w:t>
      </w:r>
    </w:p>
    <w:p w14:paraId="3570C34E" w14:textId="77777777" w:rsidR="009D707F" w:rsidRPr="00E966D8" w:rsidRDefault="00D67748" w:rsidP="009D707F">
      <w:pPr>
        <w:pStyle w:val="Akapitzlist"/>
        <w:numPr>
          <w:ilvl w:val="0"/>
          <w:numId w:val="15"/>
        </w:numPr>
        <w:spacing w:after="0"/>
        <w:ind w:left="284" w:hanging="284"/>
        <w:jc w:val="both"/>
        <w:rPr>
          <w:rFonts w:ascii="Arial" w:hAnsi="Arial" w:cs="Arial"/>
          <w:sz w:val="24"/>
          <w:szCs w:val="24"/>
        </w:rPr>
      </w:pPr>
      <w:r w:rsidRPr="00E966D8">
        <w:rPr>
          <w:rFonts w:ascii="Arial" w:hAnsi="Arial" w:cs="Arial"/>
          <w:sz w:val="24"/>
          <w:szCs w:val="24"/>
        </w:rPr>
        <w:t>Wymieniane źródło ciepła na paliwo stałe musi być trwale wyłączone z użytku. Potwierdzeniem</w:t>
      </w:r>
      <w:r w:rsidR="00A60C7E" w:rsidRPr="00E966D8">
        <w:rPr>
          <w:rFonts w:ascii="Arial" w:hAnsi="Arial" w:cs="Arial"/>
          <w:sz w:val="24"/>
          <w:szCs w:val="24"/>
        </w:rPr>
        <w:t xml:space="preserve"> </w:t>
      </w:r>
      <w:r w:rsidRPr="00E966D8">
        <w:rPr>
          <w:rFonts w:ascii="Arial" w:hAnsi="Arial" w:cs="Arial"/>
          <w:sz w:val="24"/>
          <w:szCs w:val="24"/>
        </w:rPr>
        <w:t>trwałego wyłączenia z użytku źródła ciepła na paliwo stałe jest imienny dokument</w:t>
      </w:r>
      <w:r w:rsidR="00A60C7E" w:rsidRPr="00E966D8">
        <w:rPr>
          <w:rFonts w:ascii="Arial" w:hAnsi="Arial" w:cs="Arial"/>
          <w:sz w:val="24"/>
          <w:szCs w:val="24"/>
        </w:rPr>
        <w:t xml:space="preserve"> </w:t>
      </w:r>
      <w:r w:rsidRPr="00E966D8">
        <w:rPr>
          <w:rFonts w:ascii="Arial" w:hAnsi="Arial" w:cs="Arial"/>
          <w:sz w:val="24"/>
          <w:szCs w:val="24"/>
        </w:rPr>
        <w:t>zezłomowania / karta przekazania odpadu / formularz przyjęcia odpadów metali. W przypadku</w:t>
      </w:r>
      <w:r w:rsidR="00A60C7E" w:rsidRPr="00E966D8">
        <w:rPr>
          <w:rFonts w:ascii="Arial" w:hAnsi="Arial" w:cs="Arial"/>
          <w:sz w:val="24"/>
          <w:szCs w:val="24"/>
        </w:rPr>
        <w:t xml:space="preserve"> </w:t>
      </w:r>
      <w:r w:rsidRPr="00E966D8">
        <w:rPr>
          <w:rFonts w:ascii="Arial" w:hAnsi="Arial" w:cs="Arial"/>
          <w:sz w:val="24"/>
          <w:szCs w:val="24"/>
        </w:rPr>
        <w:t>pieców kaflowych i innych źródeł ciepła, które nie podlegają zezłomowaniu, należy przedstawić</w:t>
      </w:r>
      <w:r w:rsidR="00A60C7E" w:rsidRPr="00E966D8">
        <w:rPr>
          <w:rFonts w:ascii="Arial" w:hAnsi="Arial" w:cs="Arial"/>
          <w:sz w:val="24"/>
          <w:szCs w:val="24"/>
        </w:rPr>
        <w:t xml:space="preserve"> </w:t>
      </w:r>
      <w:r w:rsidRPr="00E966D8">
        <w:rPr>
          <w:rFonts w:ascii="Arial" w:hAnsi="Arial" w:cs="Arial"/>
          <w:sz w:val="24"/>
          <w:szCs w:val="24"/>
        </w:rPr>
        <w:t>odpowiedni protokół kominiarski wydany przez mistrza kominiarskiego, potwierdzający trwałe</w:t>
      </w:r>
      <w:r w:rsidR="00A60C7E" w:rsidRPr="00E966D8">
        <w:rPr>
          <w:rFonts w:ascii="Arial" w:hAnsi="Arial" w:cs="Arial"/>
          <w:sz w:val="24"/>
          <w:szCs w:val="24"/>
        </w:rPr>
        <w:t xml:space="preserve"> </w:t>
      </w:r>
      <w:r w:rsidRPr="00E966D8">
        <w:rPr>
          <w:rFonts w:ascii="Arial" w:hAnsi="Arial" w:cs="Arial"/>
          <w:sz w:val="24"/>
          <w:szCs w:val="24"/>
        </w:rPr>
        <w:t>odłączenie od przewodu kominowego. Beneficjent końcowy zobowiązany jest przedłożyć ww.</w:t>
      </w:r>
      <w:r w:rsidR="00A60C7E" w:rsidRPr="00E966D8">
        <w:rPr>
          <w:rFonts w:ascii="Arial" w:hAnsi="Arial" w:cs="Arial"/>
          <w:sz w:val="24"/>
          <w:szCs w:val="24"/>
        </w:rPr>
        <w:t xml:space="preserve"> </w:t>
      </w:r>
      <w:r w:rsidRPr="00E966D8">
        <w:rPr>
          <w:rFonts w:ascii="Arial" w:hAnsi="Arial" w:cs="Arial"/>
          <w:sz w:val="24"/>
          <w:szCs w:val="24"/>
        </w:rPr>
        <w:t xml:space="preserve">dokumenty </w:t>
      </w:r>
      <w:r w:rsidR="00A60C7E" w:rsidRPr="00E966D8">
        <w:rPr>
          <w:rFonts w:ascii="Arial" w:hAnsi="Arial" w:cs="Arial"/>
          <w:sz w:val="24"/>
          <w:szCs w:val="24"/>
        </w:rPr>
        <w:t>Urzędzie Miejskim w Gniewkowie</w:t>
      </w:r>
      <w:r w:rsidRPr="00E966D8">
        <w:rPr>
          <w:rFonts w:ascii="Arial" w:hAnsi="Arial" w:cs="Arial"/>
          <w:sz w:val="24"/>
          <w:szCs w:val="24"/>
        </w:rPr>
        <w:t>.</w:t>
      </w:r>
    </w:p>
    <w:p w14:paraId="420145AD" w14:textId="77777777" w:rsidR="009D707F" w:rsidRPr="00F24FB8" w:rsidRDefault="00672F16" w:rsidP="009D707F">
      <w:pPr>
        <w:pStyle w:val="Akapitzlist"/>
        <w:numPr>
          <w:ilvl w:val="0"/>
          <w:numId w:val="15"/>
        </w:numPr>
        <w:spacing w:after="0"/>
        <w:ind w:left="284" w:hanging="284"/>
        <w:jc w:val="both"/>
        <w:rPr>
          <w:rFonts w:ascii="Arial" w:hAnsi="Arial" w:cs="Arial"/>
          <w:sz w:val="24"/>
          <w:szCs w:val="24"/>
        </w:rPr>
      </w:pPr>
      <w:r w:rsidRPr="00F24FB8">
        <w:rPr>
          <w:rFonts w:ascii="Arial" w:hAnsi="Arial" w:cs="Arial"/>
          <w:sz w:val="24"/>
          <w:szCs w:val="24"/>
        </w:rPr>
        <w:t xml:space="preserve">Dotacja przyznawana jest ze środków udostępnionych przez </w:t>
      </w:r>
      <w:proofErr w:type="spellStart"/>
      <w:r w:rsidRPr="00F24FB8">
        <w:rPr>
          <w:rFonts w:ascii="Arial" w:hAnsi="Arial" w:cs="Arial"/>
          <w:sz w:val="24"/>
          <w:szCs w:val="24"/>
        </w:rPr>
        <w:t>WFOŚiGW</w:t>
      </w:r>
      <w:proofErr w:type="spellEnd"/>
      <w:r w:rsidRPr="00F24FB8">
        <w:rPr>
          <w:rFonts w:ascii="Arial" w:hAnsi="Arial" w:cs="Arial"/>
          <w:sz w:val="24"/>
          <w:szCs w:val="24"/>
        </w:rPr>
        <w:t xml:space="preserve"> w</w:t>
      </w:r>
      <w:r w:rsidR="009D707F" w:rsidRPr="00F24FB8">
        <w:rPr>
          <w:rFonts w:ascii="Arial" w:hAnsi="Arial" w:cs="Arial"/>
          <w:sz w:val="24"/>
          <w:szCs w:val="24"/>
        </w:rPr>
        <w:t> </w:t>
      </w:r>
      <w:r w:rsidR="0015057E" w:rsidRPr="00F24FB8">
        <w:rPr>
          <w:rFonts w:ascii="Arial" w:hAnsi="Arial" w:cs="Arial"/>
          <w:sz w:val="24"/>
          <w:szCs w:val="24"/>
        </w:rPr>
        <w:t>Toruniu</w:t>
      </w:r>
      <w:r w:rsidR="009D707F" w:rsidRPr="00F24FB8">
        <w:rPr>
          <w:rFonts w:ascii="Arial" w:hAnsi="Arial" w:cs="Arial"/>
          <w:sz w:val="24"/>
          <w:szCs w:val="24"/>
        </w:rPr>
        <w:t>.</w:t>
      </w:r>
    </w:p>
    <w:p w14:paraId="45DADC7B" w14:textId="77777777" w:rsidR="009D707F" w:rsidRPr="00F24FB8" w:rsidRDefault="0015057E" w:rsidP="009D707F">
      <w:pPr>
        <w:pStyle w:val="Akapitzlist"/>
        <w:numPr>
          <w:ilvl w:val="0"/>
          <w:numId w:val="15"/>
        </w:numPr>
        <w:spacing w:after="0"/>
        <w:ind w:left="284" w:hanging="284"/>
        <w:jc w:val="both"/>
        <w:rPr>
          <w:rFonts w:ascii="Arial" w:hAnsi="Arial" w:cs="Arial"/>
          <w:sz w:val="24"/>
          <w:szCs w:val="24"/>
        </w:rPr>
      </w:pPr>
      <w:r w:rsidRPr="00F24FB8">
        <w:rPr>
          <w:rFonts w:ascii="Arial" w:hAnsi="Arial" w:cs="Arial"/>
          <w:sz w:val="24"/>
          <w:szCs w:val="24"/>
        </w:rPr>
        <w:t>Gmina Gniewkowo</w:t>
      </w:r>
      <w:r w:rsidR="00672F16" w:rsidRPr="00F24FB8">
        <w:rPr>
          <w:rFonts w:ascii="Arial" w:hAnsi="Arial" w:cs="Arial"/>
          <w:sz w:val="24"/>
          <w:szCs w:val="24"/>
        </w:rPr>
        <w:t xml:space="preserve"> przeprowadza nabór wniosków dla beneficjentów końcowych.</w:t>
      </w:r>
    </w:p>
    <w:p w14:paraId="78494454" w14:textId="77777777" w:rsidR="009D707F" w:rsidRPr="00F24FB8" w:rsidRDefault="00672F16" w:rsidP="00672F16">
      <w:pPr>
        <w:pStyle w:val="Akapitzlist"/>
        <w:numPr>
          <w:ilvl w:val="0"/>
          <w:numId w:val="15"/>
        </w:numPr>
        <w:spacing w:after="0"/>
        <w:ind w:left="284" w:hanging="284"/>
        <w:jc w:val="both"/>
        <w:rPr>
          <w:rFonts w:ascii="Arial" w:hAnsi="Arial" w:cs="Arial"/>
          <w:sz w:val="24"/>
          <w:szCs w:val="24"/>
        </w:rPr>
      </w:pPr>
      <w:r w:rsidRPr="00F24FB8">
        <w:rPr>
          <w:rFonts w:ascii="Arial" w:hAnsi="Arial" w:cs="Arial"/>
          <w:sz w:val="24"/>
          <w:szCs w:val="24"/>
        </w:rPr>
        <w:t>Po ocenie wniosku o dofinansowanie pod względem warunków kwalifikujących do Programu,</w:t>
      </w:r>
      <w:r w:rsidR="008F33A7" w:rsidRPr="00F24FB8">
        <w:rPr>
          <w:rFonts w:ascii="Arial" w:hAnsi="Arial" w:cs="Arial"/>
          <w:sz w:val="24"/>
          <w:szCs w:val="24"/>
        </w:rPr>
        <w:t xml:space="preserve"> </w:t>
      </w:r>
      <w:r w:rsidR="00A52E82" w:rsidRPr="00F24FB8">
        <w:rPr>
          <w:rFonts w:ascii="Arial" w:hAnsi="Arial" w:cs="Arial"/>
          <w:sz w:val="24"/>
          <w:szCs w:val="24"/>
        </w:rPr>
        <w:t>Gmina Gniewkowo</w:t>
      </w:r>
      <w:r w:rsidRPr="00F24FB8">
        <w:rPr>
          <w:rFonts w:ascii="Arial" w:hAnsi="Arial" w:cs="Arial"/>
          <w:sz w:val="24"/>
          <w:szCs w:val="24"/>
        </w:rPr>
        <w:t xml:space="preserve"> zawiera umowę o dofinansowanie z beneficjentem.</w:t>
      </w:r>
    </w:p>
    <w:p w14:paraId="2DCF4F11" w14:textId="77294328" w:rsidR="009D707F" w:rsidRPr="00F24FB8" w:rsidRDefault="00672F16" w:rsidP="00672F16">
      <w:pPr>
        <w:pStyle w:val="Akapitzlist"/>
        <w:numPr>
          <w:ilvl w:val="0"/>
          <w:numId w:val="15"/>
        </w:numPr>
        <w:spacing w:after="0"/>
        <w:ind w:left="284" w:hanging="284"/>
        <w:jc w:val="both"/>
        <w:rPr>
          <w:rFonts w:ascii="Arial" w:hAnsi="Arial" w:cs="Arial"/>
          <w:sz w:val="24"/>
          <w:szCs w:val="24"/>
        </w:rPr>
      </w:pPr>
      <w:r w:rsidRPr="00F24FB8">
        <w:rPr>
          <w:rFonts w:ascii="Arial" w:hAnsi="Arial" w:cs="Arial"/>
          <w:sz w:val="24"/>
          <w:szCs w:val="24"/>
        </w:rPr>
        <w:t>Ostateczne rozliczenie beneficjenta musi zostać złożone do Urzędu Miejskiego w</w:t>
      </w:r>
      <w:r w:rsidR="009D707F" w:rsidRPr="00F24FB8">
        <w:rPr>
          <w:rFonts w:ascii="Arial" w:hAnsi="Arial" w:cs="Arial"/>
          <w:sz w:val="24"/>
          <w:szCs w:val="24"/>
        </w:rPr>
        <w:t> </w:t>
      </w:r>
      <w:r w:rsidRPr="00F24FB8">
        <w:rPr>
          <w:rFonts w:ascii="Arial" w:hAnsi="Arial" w:cs="Arial"/>
          <w:sz w:val="24"/>
          <w:szCs w:val="24"/>
        </w:rPr>
        <w:t>terminie 10 dni</w:t>
      </w:r>
      <w:r w:rsidR="009D707F" w:rsidRPr="00F24FB8">
        <w:rPr>
          <w:rFonts w:ascii="Arial" w:hAnsi="Arial" w:cs="Arial"/>
          <w:sz w:val="24"/>
          <w:szCs w:val="24"/>
        </w:rPr>
        <w:t xml:space="preserve"> </w:t>
      </w:r>
      <w:r w:rsidRPr="00F24FB8">
        <w:rPr>
          <w:rFonts w:ascii="Arial" w:hAnsi="Arial" w:cs="Arial"/>
          <w:sz w:val="24"/>
          <w:szCs w:val="24"/>
        </w:rPr>
        <w:t xml:space="preserve">roboczych od zakończenia przedsięwzięcia, ale nie później niż </w:t>
      </w:r>
      <w:r w:rsidR="00F24FB8" w:rsidRPr="00F24FB8">
        <w:rPr>
          <w:rFonts w:ascii="Arial" w:hAnsi="Arial" w:cs="Arial"/>
          <w:sz w:val="24"/>
          <w:szCs w:val="24"/>
        </w:rPr>
        <w:t>do 30.10.2026</w:t>
      </w:r>
      <w:r w:rsidRPr="00F24FB8">
        <w:rPr>
          <w:rFonts w:ascii="Arial" w:hAnsi="Arial" w:cs="Arial"/>
          <w:sz w:val="24"/>
          <w:szCs w:val="24"/>
        </w:rPr>
        <w:t xml:space="preserve"> r.</w:t>
      </w:r>
    </w:p>
    <w:p w14:paraId="0518FF18" w14:textId="7685451F" w:rsidR="009D707F" w:rsidRPr="00F24FB8" w:rsidRDefault="009D707F" w:rsidP="00672F16">
      <w:pPr>
        <w:pStyle w:val="Akapitzlist"/>
        <w:numPr>
          <w:ilvl w:val="0"/>
          <w:numId w:val="15"/>
        </w:numPr>
        <w:spacing w:after="0"/>
        <w:ind w:left="284" w:hanging="284"/>
        <w:jc w:val="both"/>
        <w:rPr>
          <w:rFonts w:ascii="Arial" w:hAnsi="Arial" w:cs="Arial"/>
          <w:sz w:val="24"/>
          <w:szCs w:val="24"/>
        </w:rPr>
      </w:pPr>
      <w:r w:rsidRPr="00F24FB8">
        <w:rPr>
          <w:rFonts w:ascii="Arial" w:hAnsi="Arial" w:cs="Arial"/>
          <w:sz w:val="24"/>
          <w:szCs w:val="24"/>
        </w:rPr>
        <w:t xml:space="preserve"> </w:t>
      </w:r>
      <w:r w:rsidR="00672F16" w:rsidRPr="00F24FB8">
        <w:rPr>
          <w:rFonts w:ascii="Arial" w:hAnsi="Arial" w:cs="Arial"/>
          <w:sz w:val="24"/>
          <w:szCs w:val="24"/>
        </w:rPr>
        <w:t xml:space="preserve">Rozliczenie wniosków o płatność beneficjentów odbywa </w:t>
      </w:r>
      <w:r w:rsidR="00F24FB8" w:rsidRPr="00F24FB8">
        <w:rPr>
          <w:rFonts w:ascii="Arial" w:hAnsi="Arial" w:cs="Arial"/>
          <w:sz w:val="24"/>
          <w:szCs w:val="24"/>
        </w:rPr>
        <w:t>dwukrotnie w trakcie trwania programu</w:t>
      </w:r>
      <w:r w:rsidR="00672F16" w:rsidRPr="00F24FB8">
        <w:rPr>
          <w:rFonts w:ascii="Arial" w:hAnsi="Arial" w:cs="Arial"/>
          <w:sz w:val="24"/>
          <w:szCs w:val="24"/>
        </w:rPr>
        <w:t>. Beneficjent</w:t>
      </w:r>
      <w:r w:rsidRPr="00F24FB8">
        <w:rPr>
          <w:rFonts w:ascii="Arial" w:hAnsi="Arial" w:cs="Arial"/>
          <w:sz w:val="24"/>
          <w:szCs w:val="24"/>
        </w:rPr>
        <w:t xml:space="preserve"> </w:t>
      </w:r>
      <w:r w:rsidR="00672F16" w:rsidRPr="00F24FB8">
        <w:rPr>
          <w:rFonts w:ascii="Arial" w:hAnsi="Arial" w:cs="Arial"/>
          <w:sz w:val="24"/>
          <w:szCs w:val="24"/>
        </w:rPr>
        <w:t xml:space="preserve">otrzyma należną kwotę dofinansowania po rozpatrzeniu przez </w:t>
      </w:r>
      <w:proofErr w:type="spellStart"/>
      <w:r w:rsidR="00672F16" w:rsidRPr="00F24FB8">
        <w:rPr>
          <w:rFonts w:ascii="Arial" w:hAnsi="Arial" w:cs="Arial"/>
          <w:sz w:val="24"/>
          <w:szCs w:val="24"/>
        </w:rPr>
        <w:t>WFOŚiGW</w:t>
      </w:r>
      <w:proofErr w:type="spellEnd"/>
      <w:r w:rsidR="00672F16" w:rsidRPr="00F24FB8">
        <w:rPr>
          <w:rFonts w:ascii="Arial" w:hAnsi="Arial" w:cs="Arial"/>
          <w:sz w:val="24"/>
          <w:szCs w:val="24"/>
        </w:rPr>
        <w:t xml:space="preserve"> w </w:t>
      </w:r>
      <w:r w:rsidRPr="00F24FB8">
        <w:rPr>
          <w:rFonts w:ascii="Arial" w:hAnsi="Arial" w:cs="Arial"/>
          <w:sz w:val="24"/>
          <w:szCs w:val="24"/>
        </w:rPr>
        <w:t>Toruniu</w:t>
      </w:r>
      <w:r w:rsidR="00672F16" w:rsidRPr="00F24FB8">
        <w:rPr>
          <w:rFonts w:ascii="Arial" w:hAnsi="Arial" w:cs="Arial"/>
          <w:sz w:val="24"/>
          <w:szCs w:val="24"/>
        </w:rPr>
        <w:t xml:space="preserve"> wniosku</w:t>
      </w:r>
      <w:r w:rsidRPr="00F24FB8">
        <w:rPr>
          <w:rFonts w:ascii="Arial" w:hAnsi="Arial" w:cs="Arial"/>
          <w:sz w:val="24"/>
          <w:szCs w:val="24"/>
        </w:rPr>
        <w:t xml:space="preserve"> </w:t>
      </w:r>
      <w:r w:rsidR="00672F16" w:rsidRPr="00F24FB8">
        <w:rPr>
          <w:rFonts w:ascii="Arial" w:hAnsi="Arial" w:cs="Arial"/>
          <w:sz w:val="24"/>
          <w:szCs w:val="24"/>
        </w:rPr>
        <w:t xml:space="preserve">o płatność złożonego przez </w:t>
      </w:r>
      <w:r w:rsidRPr="00F24FB8">
        <w:rPr>
          <w:rFonts w:ascii="Arial" w:hAnsi="Arial" w:cs="Arial"/>
          <w:sz w:val="24"/>
          <w:szCs w:val="24"/>
        </w:rPr>
        <w:t>Gminę Gniewkowo</w:t>
      </w:r>
      <w:r w:rsidR="00672F16" w:rsidRPr="00F24FB8">
        <w:rPr>
          <w:rFonts w:ascii="Arial" w:hAnsi="Arial" w:cs="Arial"/>
          <w:sz w:val="24"/>
          <w:szCs w:val="24"/>
        </w:rPr>
        <w:t>.</w:t>
      </w:r>
    </w:p>
    <w:p w14:paraId="2AFEECE0" w14:textId="77777777" w:rsidR="00672F16" w:rsidRPr="00780E78" w:rsidRDefault="009D707F" w:rsidP="00672F16">
      <w:pPr>
        <w:pStyle w:val="Akapitzlist"/>
        <w:numPr>
          <w:ilvl w:val="0"/>
          <w:numId w:val="15"/>
        </w:numPr>
        <w:spacing w:after="0"/>
        <w:ind w:left="284" w:hanging="284"/>
        <w:jc w:val="both"/>
        <w:rPr>
          <w:rFonts w:ascii="Arial" w:hAnsi="Arial" w:cs="Arial"/>
          <w:sz w:val="24"/>
          <w:szCs w:val="24"/>
        </w:rPr>
      </w:pPr>
      <w:r w:rsidRPr="0029183E">
        <w:rPr>
          <w:rFonts w:ascii="Arial" w:hAnsi="Arial" w:cs="Arial"/>
          <w:color w:val="FF0000"/>
          <w:sz w:val="24"/>
          <w:szCs w:val="24"/>
        </w:rPr>
        <w:t xml:space="preserve"> </w:t>
      </w:r>
      <w:r w:rsidRPr="00780E78">
        <w:rPr>
          <w:rFonts w:ascii="Arial" w:hAnsi="Arial" w:cs="Arial"/>
          <w:sz w:val="24"/>
          <w:szCs w:val="24"/>
        </w:rPr>
        <w:t>Gmina Gniewkowo</w:t>
      </w:r>
      <w:r w:rsidR="00672F16" w:rsidRPr="00780E78">
        <w:rPr>
          <w:rFonts w:ascii="Arial" w:hAnsi="Arial" w:cs="Arial"/>
          <w:sz w:val="24"/>
          <w:szCs w:val="24"/>
        </w:rPr>
        <w:t xml:space="preserve"> dokona kontroli w miejscu realizacji przedsięwzięcia dla co najmniej 10%</w:t>
      </w:r>
      <w:r w:rsidRPr="00780E78">
        <w:rPr>
          <w:rFonts w:ascii="Arial" w:hAnsi="Arial" w:cs="Arial"/>
          <w:sz w:val="24"/>
          <w:szCs w:val="24"/>
        </w:rPr>
        <w:t xml:space="preserve"> </w:t>
      </w:r>
      <w:r w:rsidR="00672F16" w:rsidRPr="00780E78">
        <w:rPr>
          <w:rFonts w:ascii="Arial" w:hAnsi="Arial" w:cs="Arial"/>
          <w:sz w:val="24"/>
          <w:szCs w:val="24"/>
        </w:rPr>
        <w:t>zakończonych w danym roku przedsięwzięć przez beneficjentów.</w:t>
      </w:r>
    </w:p>
    <w:p w14:paraId="10D206D9" w14:textId="77777777" w:rsidR="009D707F" w:rsidRPr="0029183E" w:rsidRDefault="009D707F" w:rsidP="00672F16">
      <w:pPr>
        <w:rPr>
          <w:rFonts w:ascii="Arial" w:hAnsi="Arial" w:cs="Arial"/>
          <w:color w:val="FF0000"/>
          <w:sz w:val="24"/>
          <w:szCs w:val="24"/>
        </w:rPr>
      </w:pPr>
    </w:p>
    <w:p w14:paraId="645D7285" w14:textId="77777777" w:rsidR="009D707F" w:rsidRPr="00E966D8" w:rsidRDefault="009D707F" w:rsidP="009D707F">
      <w:pPr>
        <w:spacing w:after="0"/>
        <w:jc w:val="center"/>
        <w:rPr>
          <w:rFonts w:ascii="Arial" w:hAnsi="Arial" w:cs="Arial"/>
          <w:b/>
          <w:bCs/>
          <w:sz w:val="24"/>
          <w:szCs w:val="24"/>
        </w:rPr>
      </w:pPr>
      <w:r w:rsidRPr="00E966D8">
        <w:rPr>
          <w:rFonts w:ascii="Arial" w:hAnsi="Arial" w:cs="Arial"/>
          <w:b/>
          <w:bCs/>
          <w:sz w:val="24"/>
          <w:szCs w:val="24"/>
        </w:rPr>
        <w:t>§</w:t>
      </w:r>
      <w:r w:rsidR="009C722E" w:rsidRPr="00E966D8">
        <w:rPr>
          <w:rFonts w:ascii="Arial" w:hAnsi="Arial" w:cs="Arial"/>
          <w:b/>
          <w:bCs/>
          <w:sz w:val="24"/>
          <w:szCs w:val="24"/>
        </w:rPr>
        <w:t xml:space="preserve"> 4</w:t>
      </w:r>
    </w:p>
    <w:p w14:paraId="6FFF414A" w14:textId="77777777" w:rsidR="00672F16" w:rsidRPr="00E966D8" w:rsidRDefault="00672F16" w:rsidP="009D707F">
      <w:pPr>
        <w:spacing w:after="0"/>
        <w:jc w:val="center"/>
        <w:rPr>
          <w:rFonts w:ascii="Arial" w:hAnsi="Arial" w:cs="Arial"/>
          <w:b/>
          <w:bCs/>
          <w:sz w:val="24"/>
          <w:szCs w:val="24"/>
        </w:rPr>
      </w:pPr>
      <w:r w:rsidRPr="00E966D8">
        <w:rPr>
          <w:rFonts w:ascii="Arial" w:hAnsi="Arial" w:cs="Arial"/>
          <w:b/>
          <w:bCs/>
          <w:sz w:val="24"/>
          <w:szCs w:val="24"/>
        </w:rPr>
        <w:t>Szczegółowe kryteria wyboru przedsięwzięć</w:t>
      </w:r>
    </w:p>
    <w:p w14:paraId="2E78A015" w14:textId="77777777" w:rsidR="009D707F" w:rsidRPr="00E966D8" w:rsidRDefault="009D707F" w:rsidP="009D707F">
      <w:pPr>
        <w:spacing w:after="0"/>
        <w:jc w:val="center"/>
        <w:rPr>
          <w:rFonts w:ascii="Arial" w:hAnsi="Arial" w:cs="Arial"/>
          <w:b/>
          <w:bCs/>
          <w:sz w:val="24"/>
          <w:szCs w:val="24"/>
        </w:rPr>
      </w:pPr>
    </w:p>
    <w:p w14:paraId="64A20431" w14:textId="77777777" w:rsidR="00672F16" w:rsidRPr="00E966D8" w:rsidRDefault="00672F16" w:rsidP="000D1D75">
      <w:pPr>
        <w:pStyle w:val="Akapitzlist"/>
        <w:numPr>
          <w:ilvl w:val="0"/>
          <w:numId w:val="17"/>
        </w:numPr>
        <w:ind w:left="284" w:hanging="284"/>
        <w:rPr>
          <w:rFonts w:ascii="Arial" w:hAnsi="Arial" w:cs="Arial"/>
          <w:sz w:val="24"/>
          <w:szCs w:val="24"/>
        </w:rPr>
      </w:pPr>
      <w:r w:rsidRPr="00E966D8">
        <w:rPr>
          <w:rFonts w:ascii="Arial" w:hAnsi="Arial" w:cs="Arial"/>
          <w:sz w:val="24"/>
          <w:szCs w:val="24"/>
        </w:rPr>
        <w:t>K</w:t>
      </w:r>
      <w:r w:rsidR="000D1D75" w:rsidRPr="00E966D8">
        <w:rPr>
          <w:rFonts w:ascii="Arial" w:hAnsi="Arial" w:cs="Arial"/>
          <w:sz w:val="24"/>
          <w:szCs w:val="24"/>
        </w:rPr>
        <w:t>ryteria formalne</w:t>
      </w:r>
    </w:p>
    <w:tbl>
      <w:tblPr>
        <w:tblStyle w:val="Tabela-Siatka"/>
        <w:tblW w:w="0" w:type="auto"/>
        <w:tblLook w:val="04A0" w:firstRow="1" w:lastRow="0" w:firstColumn="1" w:lastColumn="0" w:noHBand="0" w:noVBand="1"/>
      </w:tblPr>
      <w:tblGrid>
        <w:gridCol w:w="988"/>
        <w:gridCol w:w="6095"/>
        <w:gridCol w:w="992"/>
        <w:gridCol w:w="987"/>
      </w:tblGrid>
      <w:tr w:rsidR="0029183E" w:rsidRPr="0029183E" w14:paraId="00B81528" w14:textId="77777777" w:rsidTr="009C722E">
        <w:trPr>
          <w:trHeight w:val="274"/>
        </w:trPr>
        <w:tc>
          <w:tcPr>
            <w:tcW w:w="988" w:type="dxa"/>
            <w:shd w:val="clear" w:color="auto" w:fill="E7E6E6" w:themeFill="background2"/>
          </w:tcPr>
          <w:p w14:paraId="3687BF57" w14:textId="77777777" w:rsidR="009D707F" w:rsidRPr="00E966D8" w:rsidRDefault="009D707F" w:rsidP="009D707F">
            <w:pPr>
              <w:jc w:val="center"/>
              <w:rPr>
                <w:rFonts w:ascii="Arial" w:hAnsi="Arial" w:cs="Arial"/>
                <w:b/>
                <w:bCs/>
                <w:sz w:val="24"/>
                <w:szCs w:val="24"/>
              </w:rPr>
            </w:pPr>
            <w:bookmarkStart w:id="7" w:name="_Hlk123642594"/>
            <w:r w:rsidRPr="00E966D8">
              <w:rPr>
                <w:rFonts w:ascii="Arial" w:hAnsi="Arial" w:cs="Arial"/>
                <w:b/>
                <w:bCs/>
                <w:sz w:val="24"/>
                <w:szCs w:val="24"/>
              </w:rPr>
              <w:t>Lp.</w:t>
            </w:r>
          </w:p>
        </w:tc>
        <w:tc>
          <w:tcPr>
            <w:tcW w:w="6095" w:type="dxa"/>
            <w:shd w:val="clear" w:color="auto" w:fill="E7E6E6" w:themeFill="background2"/>
          </w:tcPr>
          <w:p w14:paraId="10C449E5" w14:textId="77777777" w:rsidR="009D707F" w:rsidRPr="00E966D8" w:rsidRDefault="009D707F" w:rsidP="009D707F">
            <w:pPr>
              <w:jc w:val="center"/>
              <w:rPr>
                <w:rFonts w:ascii="Arial" w:hAnsi="Arial" w:cs="Arial"/>
                <w:b/>
                <w:bCs/>
                <w:sz w:val="24"/>
                <w:szCs w:val="24"/>
              </w:rPr>
            </w:pPr>
            <w:r w:rsidRPr="00E966D8">
              <w:rPr>
                <w:rFonts w:ascii="Arial" w:hAnsi="Arial" w:cs="Arial"/>
                <w:b/>
                <w:bCs/>
                <w:sz w:val="24"/>
                <w:szCs w:val="24"/>
              </w:rPr>
              <w:t>Nazwa kryterium</w:t>
            </w:r>
          </w:p>
        </w:tc>
        <w:tc>
          <w:tcPr>
            <w:tcW w:w="992" w:type="dxa"/>
            <w:shd w:val="clear" w:color="auto" w:fill="E7E6E6" w:themeFill="background2"/>
          </w:tcPr>
          <w:p w14:paraId="55538F23" w14:textId="77777777" w:rsidR="009D707F" w:rsidRPr="00E966D8" w:rsidRDefault="009D707F" w:rsidP="009D707F">
            <w:pPr>
              <w:jc w:val="center"/>
              <w:rPr>
                <w:rFonts w:ascii="Arial" w:hAnsi="Arial" w:cs="Arial"/>
                <w:b/>
                <w:bCs/>
                <w:sz w:val="24"/>
                <w:szCs w:val="24"/>
              </w:rPr>
            </w:pPr>
            <w:r w:rsidRPr="00E966D8">
              <w:rPr>
                <w:rFonts w:ascii="Arial" w:hAnsi="Arial" w:cs="Arial"/>
                <w:b/>
                <w:bCs/>
                <w:sz w:val="24"/>
                <w:szCs w:val="24"/>
              </w:rPr>
              <w:t>TAK</w:t>
            </w:r>
          </w:p>
        </w:tc>
        <w:tc>
          <w:tcPr>
            <w:tcW w:w="987" w:type="dxa"/>
            <w:shd w:val="clear" w:color="auto" w:fill="E7E6E6" w:themeFill="background2"/>
          </w:tcPr>
          <w:p w14:paraId="01A70D5B" w14:textId="77777777" w:rsidR="009D707F" w:rsidRPr="00E966D8" w:rsidRDefault="009D707F" w:rsidP="000D1D75">
            <w:pPr>
              <w:jc w:val="center"/>
              <w:rPr>
                <w:rFonts w:ascii="Arial" w:hAnsi="Arial" w:cs="Arial"/>
                <w:b/>
                <w:bCs/>
                <w:sz w:val="24"/>
                <w:szCs w:val="24"/>
              </w:rPr>
            </w:pPr>
            <w:r w:rsidRPr="00E966D8">
              <w:rPr>
                <w:rFonts w:ascii="Arial" w:hAnsi="Arial" w:cs="Arial"/>
                <w:b/>
                <w:bCs/>
                <w:sz w:val="24"/>
                <w:szCs w:val="24"/>
              </w:rPr>
              <w:t>NIE</w:t>
            </w:r>
          </w:p>
        </w:tc>
      </w:tr>
      <w:tr w:rsidR="0029183E" w:rsidRPr="0029183E" w14:paraId="3D0E3793" w14:textId="77777777" w:rsidTr="009C722E">
        <w:tc>
          <w:tcPr>
            <w:tcW w:w="988" w:type="dxa"/>
          </w:tcPr>
          <w:p w14:paraId="311062BF" w14:textId="77777777" w:rsidR="009D707F" w:rsidRPr="00E966D8" w:rsidRDefault="009D707F" w:rsidP="000D1D75">
            <w:pPr>
              <w:jc w:val="center"/>
              <w:rPr>
                <w:rFonts w:ascii="Arial" w:hAnsi="Arial" w:cs="Arial"/>
                <w:sz w:val="24"/>
                <w:szCs w:val="24"/>
              </w:rPr>
            </w:pPr>
            <w:r w:rsidRPr="00E966D8">
              <w:rPr>
                <w:rFonts w:ascii="Arial" w:hAnsi="Arial" w:cs="Arial"/>
                <w:sz w:val="24"/>
                <w:szCs w:val="24"/>
              </w:rPr>
              <w:t>1</w:t>
            </w:r>
          </w:p>
        </w:tc>
        <w:tc>
          <w:tcPr>
            <w:tcW w:w="6095" w:type="dxa"/>
          </w:tcPr>
          <w:p w14:paraId="5CA8F5BD" w14:textId="77777777" w:rsidR="009D707F" w:rsidRPr="00E966D8" w:rsidRDefault="009D707F" w:rsidP="00672F16">
            <w:pPr>
              <w:rPr>
                <w:rFonts w:ascii="Arial" w:hAnsi="Arial" w:cs="Arial"/>
                <w:sz w:val="24"/>
                <w:szCs w:val="24"/>
              </w:rPr>
            </w:pPr>
            <w:r w:rsidRPr="00E966D8">
              <w:rPr>
                <w:rFonts w:ascii="Arial" w:hAnsi="Arial" w:cs="Arial"/>
                <w:sz w:val="24"/>
                <w:szCs w:val="24"/>
              </w:rPr>
              <w:t>Wniosek jest złożony w terminie określonym w regulaminie naboru.</w:t>
            </w:r>
          </w:p>
        </w:tc>
        <w:tc>
          <w:tcPr>
            <w:tcW w:w="992" w:type="dxa"/>
          </w:tcPr>
          <w:p w14:paraId="58E835A1" w14:textId="77777777" w:rsidR="009D707F" w:rsidRPr="00E966D8" w:rsidRDefault="009D707F" w:rsidP="00672F16">
            <w:pPr>
              <w:rPr>
                <w:rFonts w:ascii="Arial" w:hAnsi="Arial" w:cs="Arial"/>
                <w:sz w:val="24"/>
                <w:szCs w:val="24"/>
              </w:rPr>
            </w:pPr>
          </w:p>
        </w:tc>
        <w:tc>
          <w:tcPr>
            <w:tcW w:w="987" w:type="dxa"/>
          </w:tcPr>
          <w:p w14:paraId="5F5E3B1A" w14:textId="77777777" w:rsidR="009D707F" w:rsidRPr="00E966D8" w:rsidRDefault="009D707F" w:rsidP="00672F16">
            <w:pPr>
              <w:rPr>
                <w:rFonts w:ascii="Arial" w:hAnsi="Arial" w:cs="Arial"/>
                <w:sz w:val="24"/>
                <w:szCs w:val="24"/>
              </w:rPr>
            </w:pPr>
          </w:p>
        </w:tc>
      </w:tr>
      <w:tr w:rsidR="0029183E" w:rsidRPr="0029183E" w14:paraId="5DA0D2FC" w14:textId="77777777" w:rsidTr="009C722E">
        <w:tc>
          <w:tcPr>
            <w:tcW w:w="988" w:type="dxa"/>
          </w:tcPr>
          <w:p w14:paraId="6576E827" w14:textId="77777777" w:rsidR="009D707F" w:rsidRPr="00E966D8" w:rsidRDefault="009D707F" w:rsidP="000D1D75">
            <w:pPr>
              <w:jc w:val="center"/>
              <w:rPr>
                <w:rFonts w:ascii="Arial" w:hAnsi="Arial" w:cs="Arial"/>
                <w:sz w:val="24"/>
                <w:szCs w:val="24"/>
              </w:rPr>
            </w:pPr>
            <w:r w:rsidRPr="00E966D8">
              <w:rPr>
                <w:rFonts w:ascii="Arial" w:hAnsi="Arial" w:cs="Arial"/>
                <w:sz w:val="24"/>
                <w:szCs w:val="24"/>
              </w:rPr>
              <w:t>2</w:t>
            </w:r>
          </w:p>
        </w:tc>
        <w:tc>
          <w:tcPr>
            <w:tcW w:w="6095" w:type="dxa"/>
          </w:tcPr>
          <w:p w14:paraId="1DB513A3" w14:textId="77777777" w:rsidR="009D707F" w:rsidRPr="00E966D8" w:rsidRDefault="009D707F" w:rsidP="00672F16">
            <w:pPr>
              <w:rPr>
                <w:rFonts w:ascii="Arial" w:hAnsi="Arial" w:cs="Arial"/>
                <w:sz w:val="24"/>
                <w:szCs w:val="24"/>
              </w:rPr>
            </w:pPr>
            <w:r w:rsidRPr="00E966D8">
              <w:rPr>
                <w:rFonts w:ascii="Arial" w:hAnsi="Arial" w:cs="Arial"/>
                <w:sz w:val="24"/>
                <w:szCs w:val="24"/>
              </w:rPr>
              <w:t>Wniosek jest złożony na obowiązującym formularzu i w wymaganej formie</w:t>
            </w:r>
          </w:p>
        </w:tc>
        <w:tc>
          <w:tcPr>
            <w:tcW w:w="992" w:type="dxa"/>
          </w:tcPr>
          <w:p w14:paraId="46BF042B" w14:textId="77777777" w:rsidR="009D707F" w:rsidRPr="00E966D8" w:rsidRDefault="009D707F" w:rsidP="00672F16">
            <w:pPr>
              <w:rPr>
                <w:rFonts w:ascii="Arial" w:hAnsi="Arial" w:cs="Arial"/>
                <w:sz w:val="24"/>
                <w:szCs w:val="24"/>
              </w:rPr>
            </w:pPr>
          </w:p>
        </w:tc>
        <w:tc>
          <w:tcPr>
            <w:tcW w:w="987" w:type="dxa"/>
          </w:tcPr>
          <w:p w14:paraId="290FC90D" w14:textId="77777777" w:rsidR="009D707F" w:rsidRPr="00E966D8" w:rsidRDefault="009D707F" w:rsidP="00672F16">
            <w:pPr>
              <w:rPr>
                <w:rFonts w:ascii="Arial" w:hAnsi="Arial" w:cs="Arial"/>
                <w:sz w:val="24"/>
                <w:szCs w:val="24"/>
              </w:rPr>
            </w:pPr>
          </w:p>
        </w:tc>
      </w:tr>
      <w:tr w:rsidR="0029183E" w:rsidRPr="0029183E" w14:paraId="049D8E6A" w14:textId="77777777" w:rsidTr="009C722E">
        <w:tc>
          <w:tcPr>
            <w:tcW w:w="988" w:type="dxa"/>
          </w:tcPr>
          <w:p w14:paraId="7DCAF086" w14:textId="77777777" w:rsidR="009D707F" w:rsidRPr="00E966D8" w:rsidRDefault="009D707F" w:rsidP="000D1D75">
            <w:pPr>
              <w:jc w:val="center"/>
              <w:rPr>
                <w:rFonts w:ascii="Arial" w:hAnsi="Arial" w:cs="Arial"/>
                <w:sz w:val="24"/>
                <w:szCs w:val="24"/>
              </w:rPr>
            </w:pPr>
            <w:r w:rsidRPr="00E966D8">
              <w:rPr>
                <w:rFonts w:ascii="Arial" w:hAnsi="Arial" w:cs="Arial"/>
                <w:sz w:val="24"/>
                <w:szCs w:val="24"/>
              </w:rPr>
              <w:t>3</w:t>
            </w:r>
          </w:p>
        </w:tc>
        <w:tc>
          <w:tcPr>
            <w:tcW w:w="6095" w:type="dxa"/>
          </w:tcPr>
          <w:p w14:paraId="6D7A42DB" w14:textId="77777777" w:rsidR="009D707F" w:rsidRPr="00E966D8" w:rsidRDefault="009D707F" w:rsidP="009D707F">
            <w:pPr>
              <w:rPr>
                <w:rFonts w:ascii="Arial" w:hAnsi="Arial" w:cs="Arial"/>
                <w:sz w:val="24"/>
                <w:szCs w:val="24"/>
              </w:rPr>
            </w:pPr>
            <w:r w:rsidRPr="00E966D8">
              <w:rPr>
                <w:rFonts w:ascii="Arial" w:hAnsi="Arial" w:cs="Arial"/>
                <w:sz w:val="24"/>
                <w:szCs w:val="24"/>
              </w:rPr>
              <w:t>Wniosek jest kompletny i prawidłowo</w:t>
            </w:r>
            <w:r w:rsidR="009C722E" w:rsidRPr="00E966D8">
              <w:rPr>
                <w:rFonts w:ascii="Arial" w:hAnsi="Arial" w:cs="Arial"/>
                <w:sz w:val="24"/>
                <w:szCs w:val="24"/>
              </w:rPr>
              <w:t xml:space="preserve"> </w:t>
            </w:r>
            <w:r w:rsidRPr="00E966D8">
              <w:rPr>
                <w:rFonts w:ascii="Arial" w:hAnsi="Arial" w:cs="Arial"/>
                <w:sz w:val="24"/>
                <w:szCs w:val="24"/>
              </w:rPr>
              <w:t>podpisany, wypełniono wymagane pola</w:t>
            </w:r>
            <w:r w:rsidR="009C722E" w:rsidRPr="00E966D8">
              <w:rPr>
                <w:rFonts w:ascii="Arial" w:hAnsi="Arial" w:cs="Arial"/>
                <w:sz w:val="24"/>
                <w:szCs w:val="24"/>
              </w:rPr>
              <w:t xml:space="preserve"> </w:t>
            </w:r>
            <w:r w:rsidRPr="00E966D8">
              <w:rPr>
                <w:rFonts w:ascii="Arial" w:hAnsi="Arial" w:cs="Arial"/>
                <w:sz w:val="24"/>
                <w:szCs w:val="24"/>
              </w:rPr>
              <w:t>formularza wniosku oraz dołączono wszystkie wymagane załączniki</w:t>
            </w:r>
          </w:p>
        </w:tc>
        <w:tc>
          <w:tcPr>
            <w:tcW w:w="992" w:type="dxa"/>
          </w:tcPr>
          <w:p w14:paraId="0663C745" w14:textId="77777777" w:rsidR="009D707F" w:rsidRPr="0029183E" w:rsidRDefault="009D707F" w:rsidP="00672F16">
            <w:pPr>
              <w:rPr>
                <w:rFonts w:ascii="Arial" w:hAnsi="Arial" w:cs="Arial"/>
                <w:color w:val="FF0000"/>
                <w:sz w:val="24"/>
                <w:szCs w:val="24"/>
              </w:rPr>
            </w:pPr>
          </w:p>
        </w:tc>
        <w:tc>
          <w:tcPr>
            <w:tcW w:w="987" w:type="dxa"/>
          </w:tcPr>
          <w:p w14:paraId="3CE05159" w14:textId="77777777" w:rsidR="009D707F" w:rsidRPr="0029183E" w:rsidRDefault="009D707F" w:rsidP="00672F16">
            <w:pPr>
              <w:rPr>
                <w:rFonts w:ascii="Arial" w:hAnsi="Arial" w:cs="Arial"/>
                <w:color w:val="FF0000"/>
                <w:sz w:val="24"/>
                <w:szCs w:val="24"/>
              </w:rPr>
            </w:pPr>
          </w:p>
        </w:tc>
      </w:tr>
      <w:tr w:rsidR="0029183E" w:rsidRPr="0029183E" w14:paraId="2BE94A2C" w14:textId="77777777" w:rsidTr="009C722E">
        <w:tc>
          <w:tcPr>
            <w:tcW w:w="988" w:type="dxa"/>
          </w:tcPr>
          <w:p w14:paraId="2B6D2C23" w14:textId="77777777" w:rsidR="009D707F" w:rsidRPr="00E966D8" w:rsidRDefault="009D707F" w:rsidP="000D1D75">
            <w:pPr>
              <w:jc w:val="center"/>
              <w:rPr>
                <w:rFonts w:ascii="Arial" w:hAnsi="Arial" w:cs="Arial"/>
                <w:sz w:val="24"/>
                <w:szCs w:val="24"/>
              </w:rPr>
            </w:pPr>
            <w:r w:rsidRPr="00E966D8">
              <w:rPr>
                <w:rFonts w:ascii="Arial" w:hAnsi="Arial" w:cs="Arial"/>
                <w:sz w:val="24"/>
                <w:szCs w:val="24"/>
              </w:rPr>
              <w:t>4</w:t>
            </w:r>
          </w:p>
        </w:tc>
        <w:tc>
          <w:tcPr>
            <w:tcW w:w="6095" w:type="dxa"/>
          </w:tcPr>
          <w:p w14:paraId="1642F3F7" w14:textId="77777777" w:rsidR="009D707F" w:rsidRPr="00E966D8" w:rsidRDefault="009D707F" w:rsidP="009D707F">
            <w:pPr>
              <w:rPr>
                <w:rFonts w:ascii="Arial" w:hAnsi="Arial" w:cs="Arial"/>
                <w:sz w:val="24"/>
                <w:szCs w:val="24"/>
              </w:rPr>
            </w:pPr>
            <w:r w:rsidRPr="00E966D8">
              <w:rPr>
                <w:rFonts w:ascii="Arial" w:hAnsi="Arial" w:cs="Arial"/>
                <w:sz w:val="24"/>
                <w:szCs w:val="24"/>
              </w:rPr>
              <w:t>Wnioskodawca mieści się w katalogu Beneficjentów, określonym w Części 1), 2) lub</w:t>
            </w:r>
            <w:r w:rsidR="000D1D75" w:rsidRPr="00E966D8">
              <w:rPr>
                <w:rFonts w:ascii="Arial" w:hAnsi="Arial" w:cs="Arial"/>
                <w:sz w:val="24"/>
                <w:szCs w:val="24"/>
              </w:rPr>
              <w:t xml:space="preserve"> </w:t>
            </w:r>
            <w:r w:rsidRPr="00E966D8">
              <w:rPr>
                <w:rFonts w:ascii="Arial" w:hAnsi="Arial" w:cs="Arial"/>
                <w:sz w:val="24"/>
                <w:szCs w:val="24"/>
              </w:rPr>
              <w:t>3) Programu</w:t>
            </w:r>
          </w:p>
        </w:tc>
        <w:tc>
          <w:tcPr>
            <w:tcW w:w="992" w:type="dxa"/>
          </w:tcPr>
          <w:p w14:paraId="2195F584" w14:textId="77777777" w:rsidR="009D707F" w:rsidRPr="0029183E" w:rsidRDefault="009D707F" w:rsidP="00672F16">
            <w:pPr>
              <w:rPr>
                <w:rFonts w:ascii="Arial" w:hAnsi="Arial" w:cs="Arial"/>
                <w:color w:val="FF0000"/>
                <w:sz w:val="24"/>
                <w:szCs w:val="24"/>
              </w:rPr>
            </w:pPr>
          </w:p>
        </w:tc>
        <w:tc>
          <w:tcPr>
            <w:tcW w:w="987" w:type="dxa"/>
          </w:tcPr>
          <w:p w14:paraId="10F897EE" w14:textId="77777777" w:rsidR="009D707F" w:rsidRPr="0029183E" w:rsidRDefault="009D707F" w:rsidP="00672F16">
            <w:pPr>
              <w:rPr>
                <w:rFonts w:ascii="Arial" w:hAnsi="Arial" w:cs="Arial"/>
                <w:color w:val="FF0000"/>
                <w:sz w:val="24"/>
                <w:szCs w:val="24"/>
              </w:rPr>
            </w:pPr>
          </w:p>
        </w:tc>
      </w:tr>
      <w:tr w:rsidR="0029183E" w:rsidRPr="0029183E" w14:paraId="5D313B35" w14:textId="77777777" w:rsidTr="009C722E">
        <w:tc>
          <w:tcPr>
            <w:tcW w:w="988" w:type="dxa"/>
          </w:tcPr>
          <w:p w14:paraId="2FCF431E" w14:textId="77777777" w:rsidR="009D707F" w:rsidRPr="00E966D8" w:rsidRDefault="009D707F" w:rsidP="000D1D75">
            <w:pPr>
              <w:jc w:val="center"/>
              <w:rPr>
                <w:rFonts w:ascii="Arial" w:hAnsi="Arial" w:cs="Arial"/>
                <w:sz w:val="24"/>
                <w:szCs w:val="24"/>
              </w:rPr>
            </w:pPr>
            <w:r w:rsidRPr="00E966D8">
              <w:rPr>
                <w:rFonts w:ascii="Arial" w:hAnsi="Arial" w:cs="Arial"/>
                <w:sz w:val="24"/>
                <w:szCs w:val="24"/>
              </w:rPr>
              <w:lastRenderedPageBreak/>
              <w:t>5</w:t>
            </w:r>
          </w:p>
        </w:tc>
        <w:tc>
          <w:tcPr>
            <w:tcW w:w="6095" w:type="dxa"/>
          </w:tcPr>
          <w:p w14:paraId="3D4E942A" w14:textId="77777777" w:rsidR="009D707F" w:rsidRPr="00E966D8" w:rsidRDefault="009D707F" w:rsidP="009D707F">
            <w:pPr>
              <w:rPr>
                <w:rFonts w:ascii="Arial" w:hAnsi="Arial" w:cs="Arial"/>
                <w:sz w:val="24"/>
                <w:szCs w:val="24"/>
              </w:rPr>
            </w:pPr>
            <w:r w:rsidRPr="00E966D8">
              <w:rPr>
                <w:rFonts w:ascii="Arial" w:hAnsi="Arial" w:cs="Arial"/>
                <w:sz w:val="24"/>
                <w:szCs w:val="24"/>
              </w:rPr>
              <w:t>Wnioskodawca posiada zgodę na realizację wyrażoną przez wszystkich</w:t>
            </w:r>
            <w:r w:rsidR="009C722E" w:rsidRPr="00E966D8">
              <w:rPr>
                <w:rFonts w:ascii="Arial" w:hAnsi="Arial" w:cs="Arial"/>
                <w:sz w:val="24"/>
                <w:szCs w:val="24"/>
              </w:rPr>
              <w:t xml:space="preserve"> </w:t>
            </w:r>
            <w:r w:rsidRPr="00E966D8">
              <w:rPr>
                <w:rFonts w:ascii="Arial" w:hAnsi="Arial" w:cs="Arial"/>
                <w:sz w:val="24"/>
                <w:szCs w:val="24"/>
              </w:rPr>
              <w:t>współwłaścicieli lokalu lub wszystkich uprawnionych z ograniczonego prawa</w:t>
            </w:r>
          </w:p>
          <w:p w14:paraId="0A96E6ED" w14:textId="77777777" w:rsidR="009D707F" w:rsidRPr="00E966D8" w:rsidRDefault="009D707F" w:rsidP="009D707F">
            <w:pPr>
              <w:rPr>
                <w:rFonts w:ascii="Arial" w:hAnsi="Arial" w:cs="Arial"/>
                <w:sz w:val="24"/>
                <w:szCs w:val="24"/>
              </w:rPr>
            </w:pPr>
            <w:r w:rsidRPr="00E966D8">
              <w:rPr>
                <w:rFonts w:ascii="Arial" w:hAnsi="Arial" w:cs="Arial"/>
                <w:sz w:val="24"/>
                <w:szCs w:val="24"/>
              </w:rPr>
              <w:t>rzeczowego</w:t>
            </w:r>
          </w:p>
        </w:tc>
        <w:tc>
          <w:tcPr>
            <w:tcW w:w="992" w:type="dxa"/>
          </w:tcPr>
          <w:p w14:paraId="5A25D981" w14:textId="77777777" w:rsidR="009D707F" w:rsidRPr="0029183E" w:rsidRDefault="009D707F" w:rsidP="00672F16">
            <w:pPr>
              <w:rPr>
                <w:rFonts w:ascii="Arial" w:hAnsi="Arial" w:cs="Arial"/>
                <w:color w:val="FF0000"/>
                <w:sz w:val="24"/>
                <w:szCs w:val="24"/>
              </w:rPr>
            </w:pPr>
          </w:p>
        </w:tc>
        <w:tc>
          <w:tcPr>
            <w:tcW w:w="987" w:type="dxa"/>
          </w:tcPr>
          <w:p w14:paraId="791607AC" w14:textId="77777777" w:rsidR="009D707F" w:rsidRPr="0029183E" w:rsidRDefault="009D707F" w:rsidP="00672F16">
            <w:pPr>
              <w:rPr>
                <w:rFonts w:ascii="Arial" w:hAnsi="Arial" w:cs="Arial"/>
                <w:color w:val="FF0000"/>
                <w:sz w:val="24"/>
                <w:szCs w:val="24"/>
              </w:rPr>
            </w:pPr>
          </w:p>
        </w:tc>
      </w:tr>
      <w:tr w:rsidR="009D707F" w:rsidRPr="0029183E" w14:paraId="406C4461" w14:textId="77777777" w:rsidTr="009C722E">
        <w:tc>
          <w:tcPr>
            <w:tcW w:w="988" w:type="dxa"/>
          </w:tcPr>
          <w:p w14:paraId="44B9457B" w14:textId="77777777" w:rsidR="009D707F" w:rsidRPr="00E966D8" w:rsidRDefault="009D707F" w:rsidP="000D1D75">
            <w:pPr>
              <w:jc w:val="center"/>
              <w:rPr>
                <w:rFonts w:ascii="Arial" w:hAnsi="Arial" w:cs="Arial"/>
                <w:sz w:val="24"/>
                <w:szCs w:val="24"/>
              </w:rPr>
            </w:pPr>
            <w:r w:rsidRPr="00E966D8">
              <w:rPr>
                <w:rFonts w:ascii="Arial" w:hAnsi="Arial" w:cs="Arial"/>
                <w:sz w:val="24"/>
                <w:szCs w:val="24"/>
              </w:rPr>
              <w:t>6</w:t>
            </w:r>
          </w:p>
        </w:tc>
        <w:tc>
          <w:tcPr>
            <w:tcW w:w="6095" w:type="dxa"/>
          </w:tcPr>
          <w:p w14:paraId="12AB68BC" w14:textId="77777777" w:rsidR="009D707F" w:rsidRPr="00E966D8" w:rsidRDefault="009D707F" w:rsidP="009D707F">
            <w:pPr>
              <w:rPr>
                <w:rFonts w:ascii="Arial" w:hAnsi="Arial" w:cs="Arial"/>
                <w:sz w:val="24"/>
                <w:szCs w:val="24"/>
              </w:rPr>
            </w:pPr>
            <w:r w:rsidRPr="00E966D8">
              <w:rPr>
                <w:rFonts w:ascii="Arial" w:hAnsi="Arial" w:cs="Arial"/>
                <w:sz w:val="24"/>
                <w:szCs w:val="24"/>
              </w:rPr>
              <w:t>Cel i rodzaj przedsięwzięcia jest zgodny z Programem</w:t>
            </w:r>
          </w:p>
        </w:tc>
        <w:tc>
          <w:tcPr>
            <w:tcW w:w="992" w:type="dxa"/>
          </w:tcPr>
          <w:p w14:paraId="54DDC119" w14:textId="77777777" w:rsidR="009D707F" w:rsidRPr="0029183E" w:rsidRDefault="009D707F" w:rsidP="00672F16">
            <w:pPr>
              <w:rPr>
                <w:rFonts w:ascii="Arial" w:hAnsi="Arial" w:cs="Arial"/>
                <w:color w:val="FF0000"/>
                <w:sz w:val="24"/>
                <w:szCs w:val="24"/>
              </w:rPr>
            </w:pPr>
          </w:p>
        </w:tc>
        <w:tc>
          <w:tcPr>
            <w:tcW w:w="987" w:type="dxa"/>
          </w:tcPr>
          <w:p w14:paraId="5A45BCE3" w14:textId="77777777" w:rsidR="009D707F" w:rsidRPr="0029183E" w:rsidRDefault="009D707F" w:rsidP="00672F16">
            <w:pPr>
              <w:rPr>
                <w:rFonts w:ascii="Arial" w:hAnsi="Arial" w:cs="Arial"/>
                <w:color w:val="FF0000"/>
                <w:sz w:val="24"/>
                <w:szCs w:val="24"/>
              </w:rPr>
            </w:pPr>
          </w:p>
        </w:tc>
      </w:tr>
      <w:bookmarkEnd w:id="7"/>
    </w:tbl>
    <w:p w14:paraId="14881701" w14:textId="77777777" w:rsidR="009D707F" w:rsidRPr="0029183E" w:rsidRDefault="009D707F" w:rsidP="00672F16">
      <w:pPr>
        <w:rPr>
          <w:rFonts w:ascii="Arial" w:hAnsi="Arial" w:cs="Arial"/>
          <w:color w:val="FF0000"/>
          <w:sz w:val="24"/>
          <w:szCs w:val="24"/>
        </w:rPr>
      </w:pPr>
    </w:p>
    <w:p w14:paraId="43E74C11" w14:textId="77777777" w:rsidR="00672F16" w:rsidRPr="00E966D8" w:rsidRDefault="00672F16" w:rsidP="00672F16">
      <w:pPr>
        <w:rPr>
          <w:rFonts w:ascii="Arial" w:hAnsi="Arial" w:cs="Arial"/>
          <w:sz w:val="24"/>
          <w:szCs w:val="24"/>
        </w:rPr>
      </w:pPr>
      <w:r w:rsidRPr="00E966D8">
        <w:rPr>
          <w:rFonts w:ascii="Arial" w:hAnsi="Arial" w:cs="Arial"/>
          <w:sz w:val="24"/>
          <w:szCs w:val="24"/>
        </w:rPr>
        <w:t>Niespełnienie któregokolwiek z kryteriów formalnych powoduje odrzucenie wniosku.</w:t>
      </w:r>
    </w:p>
    <w:p w14:paraId="1B5E05B0" w14:textId="77777777" w:rsidR="00672F16" w:rsidRPr="00E966D8" w:rsidRDefault="000D1D75" w:rsidP="000D1D75">
      <w:pPr>
        <w:pStyle w:val="Akapitzlist"/>
        <w:numPr>
          <w:ilvl w:val="0"/>
          <w:numId w:val="17"/>
        </w:numPr>
        <w:ind w:left="284" w:hanging="284"/>
        <w:rPr>
          <w:rFonts w:ascii="Arial" w:hAnsi="Arial" w:cs="Arial"/>
          <w:sz w:val="24"/>
          <w:szCs w:val="24"/>
        </w:rPr>
      </w:pPr>
      <w:r w:rsidRPr="00E966D8">
        <w:rPr>
          <w:rFonts w:ascii="Arial" w:hAnsi="Arial" w:cs="Arial"/>
          <w:sz w:val="24"/>
          <w:szCs w:val="24"/>
        </w:rPr>
        <w:t>Kryteria merytoryczne</w:t>
      </w:r>
    </w:p>
    <w:tbl>
      <w:tblPr>
        <w:tblStyle w:val="Tabela-Siatka"/>
        <w:tblW w:w="0" w:type="auto"/>
        <w:tblLook w:val="04A0" w:firstRow="1" w:lastRow="0" w:firstColumn="1" w:lastColumn="0" w:noHBand="0" w:noVBand="1"/>
      </w:tblPr>
      <w:tblGrid>
        <w:gridCol w:w="988"/>
        <w:gridCol w:w="6095"/>
        <w:gridCol w:w="992"/>
        <w:gridCol w:w="987"/>
      </w:tblGrid>
      <w:tr w:rsidR="00E966D8" w:rsidRPr="00E966D8" w14:paraId="7CE15D55" w14:textId="77777777" w:rsidTr="009C722E">
        <w:trPr>
          <w:trHeight w:val="274"/>
        </w:trPr>
        <w:tc>
          <w:tcPr>
            <w:tcW w:w="988" w:type="dxa"/>
          </w:tcPr>
          <w:p w14:paraId="010CFECB" w14:textId="77777777" w:rsidR="000D1D75" w:rsidRPr="00E966D8" w:rsidRDefault="000D1D75" w:rsidP="00324ABF">
            <w:pPr>
              <w:jc w:val="center"/>
              <w:rPr>
                <w:rFonts w:ascii="Arial" w:hAnsi="Arial" w:cs="Arial"/>
                <w:b/>
                <w:bCs/>
                <w:sz w:val="24"/>
                <w:szCs w:val="24"/>
              </w:rPr>
            </w:pPr>
            <w:r w:rsidRPr="00E966D8">
              <w:rPr>
                <w:rFonts w:ascii="Arial" w:hAnsi="Arial" w:cs="Arial"/>
                <w:b/>
                <w:bCs/>
                <w:sz w:val="24"/>
                <w:szCs w:val="24"/>
              </w:rPr>
              <w:t>Lp.</w:t>
            </w:r>
          </w:p>
        </w:tc>
        <w:tc>
          <w:tcPr>
            <w:tcW w:w="6095" w:type="dxa"/>
          </w:tcPr>
          <w:p w14:paraId="6A975AA8" w14:textId="77777777" w:rsidR="000D1D75" w:rsidRPr="00E966D8" w:rsidRDefault="000D1D75" w:rsidP="00324ABF">
            <w:pPr>
              <w:jc w:val="center"/>
              <w:rPr>
                <w:rFonts w:ascii="Arial" w:hAnsi="Arial" w:cs="Arial"/>
                <w:b/>
                <w:bCs/>
                <w:sz w:val="24"/>
                <w:szCs w:val="24"/>
              </w:rPr>
            </w:pPr>
            <w:r w:rsidRPr="00E966D8">
              <w:rPr>
                <w:rFonts w:ascii="Arial" w:hAnsi="Arial" w:cs="Arial"/>
                <w:b/>
                <w:bCs/>
                <w:sz w:val="24"/>
                <w:szCs w:val="24"/>
              </w:rPr>
              <w:t>Nazwa kryterium</w:t>
            </w:r>
          </w:p>
        </w:tc>
        <w:tc>
          <w:tcPr>
            <w:tcW w:w="992" w:type="dxa"/>
          </w:tcPr>
          <w:p w14:paraId="4B7DBF9D" w14:textId="77777777" w:rsidR="000D1D75" w:rsidRPr="00E966D8" w:rsidRDefault="000D1D75" w:rsidP="00324ABF">
            <w:pPr>
              <w:jc w:val="center"/>
              <w:rPr>
                <w:rFonts w:ascii="Arial" w:hAnsi="Arial" w:cs="Arial"/>
                <w:b/>
                <w:bCs/>
                <w:sz w:val="24"/>
                <w:szCs w:val="24"/>
              </w:rPr>
            </w:pPr>
            <w:r w:rsidRPr="00E966D8">
              <w:rPr>
                <w:rFonts w:ascii="Arial" w:hAnsi="Arial" w:cs="Arial"/>
                <w:b/>
                <w:bCs/>
                <w:sz w:val="24"/>
                <w:szCs w:val="24"/>
              </w:rPr>
              <w:t>TAK</w:t>
            </w:r>
          </w:p>
        </w:tc>
        <w:tc>
          <w:tcPr>
            <w:tcW w:w="987" w:type="dxa"/>
          </w:tcPr>
          <w:p w14:paraId="322CD482" w14:textId="77777777" w:rsidR="000D1D75" w:rsidRPr="00E966D8" w:rsidRDefault="000D1D75" w:rsidP="00324ABF">
            <w:pPr>
              <w:jc w:val="center"/>
              <w:rPr>
                <w:rFonts w:ascii="Arial" w:hAnsi="Arial" w:cs="Arial"/>
                <w:b/>
                <w:bCs/>
                <w:sz w:val="24"/>
                <w:szCs w:val="24"/>
              </w:rPr>
            </w:pPr>
            <w:r w:rsidRPr="00E966D8">
              <w:rPr>
                <w:rFonts w:ascii="Arial" w:hAnsi="Arial" w:cs="Arial"/>
                <w:b/>
                <w:bCs/>
                <w:sz w:val="24"/>
                <w:szCs w:val="24"/>
              </w:rPr>
              <w:t>NIE</w:t>
            </w:r>
          </w:p>
        </w:tc>
      </w:tr>
      <w:tr w:rsidR="0029183E" w:rsidRPr="0029183E" w14:paraId="39937B48" w14:textId="77777777" w:rsidTr="009C722E">
        <w:tc>
          <w:tcPr>
            <w:tcW w:w="988" w:type="dxa"/>
          </w:tcPr>
          <w:p w14:paraId="6CC68B79" w14:textId="77777777" w:rsidR="000D1D75" w:rsidRPr="00E966D8" w:rsidRDefault="000D1D75" w:rsidP="00324ABF">
            <w:pPr>
              <w:jc w:val="center"/>
              <w:rPr>
                <w:rFonts w:ascii="Arial" w:hAnsi="Arial" w:cs="Arial"/>
                <w:sz w:val="24"/>
                <w:szCs w:val="24"/>
              </w:rPr>
            </w:pPr>
            <w:r w:rsidRPr="00E966D8">
              <w:rPr>
                <w:rFonts w:ascii="Arial" w:hAnsi="Arial" w:cs="Arial"/>
                <w:sz w:val="24"/>
                <w:szCs w:val="24"/>
              </w:rPr>
              <w:t>1</w:t>
            </w:r>
          </w:p>
        </w:tc>
        <w:tc>
          <w:tcPr>
            <w:tcW w:w="6095" w:type="dxa"/>
          </w:tcPr>
          <w:p w14:paraId="17E19C11" w14:textId="77777777" w:rsidR="009C722E" w:rsidRPr="00E966D8" w:rsidRDefault="000D1D75" w:rsidP="009C722E">
            <w:pPr>
              <w:rPr>
                <w:rFonts w:ascii="Arial" w:hAnsi="Arial" w:cs="Arial"/>
                <w:sz w:val="24"/>
                <w:szCs w:val="24"/>
              </w:rPr>
            </w:pPr>
            <w:r w:rsidRPr="00E966D8">
              <w:rPr>
                <w:rFonts w:ascii="Arial" w:hAnsi="Arial" w:cs="Arial"/>
                <w:sz w:val="24"/>
                <w:szCs w:val="24"/>
              </w:rPr>
              <w:t>Koszty kwalifikowane będą zgodne z programem, w tym w szczególności</w:t>
            </w:r>
            <w:r w:rsidR="009C722E" w:rsidRPr="00E966D8">
              <w:rPr>
                <w:rFonts w:ascii="Arial" w:hAnsi="Arial" w:cs="Arial"/>
                <w:sz w:val="24"/>
                <w:szCs w:val="24"/>
              </w:rPr>
              <w:t xml:space="preserve"> </w:t>
            </w:r>
            <w:r w:rsidRPr="00E966D8">
              <w:rPr>
                <w:rFonts w:ascii="Arial" w:hAnsi="Arial" w:cs="Arial"/>
                <w:sz w:val="24"/>
                <w:szCs w:val="24"/>
              </w:rPr>
              <w:t xml:space="preserve">z Załącznikiem nr </w:t>
            </w:r>
            <w:r w:rsidR="009C722E" w:rsidRPr="00E966D8">
              <w:rPr>
                <w:rFonts w:ascii="Arial" w:hAnsi="Arial" w:cs="Arial"/>
                <w:sz w:val="24"/>
                <w:szCs w:val="24"/>
              </w:rPr>
              <w:t>1 - Rodzaje kosztów kwalifikowanych oraz wymagania techniczne</w:t>
            </w:r>
          </w:p>
          <w:p w14:paraId="452CFC6F" w14:textId="77777777" w:rsidR="000D1D75" w:rsidRPr="00E966D8" w:rsidRDefault="009C722E" w:rsidP="000D1D75">
            <w:pPr>
              <w:rPr>
                <w:rFonts w:ascii="Arial" w:hAnsi="Arial" w:cs="Arial"/>
                <w:sz w:val="24"/>
                <w:szCs w:val="24"/>
              </w:rPr>
            </w:pPr>
            <w:r w:rsidRPr="00E966D8">
              <w:rPr>
                <w:rFonts w:ascii="Arial" w:hAnsi="Arial" w:cs="Arial"/>
                <w:sz w:val="24"/>
                <w:szCs w:val="24"/>
              </w:rPr>
              <w:t>dla programu do Programu lub § 3 niniejszego Regulaminu.</w:t>
            </w:r>
          </w:p>
        </w:tc>
        <w:tc>
          <w:tcPr>
            <w:tcW w:w="992" w:type="dxa"/>
          </w:tcPr>
          <w:p w14:paraId="69DD1A5E" w14:textId="77777777" w:rsidR="000D1D75" w:rsidRPr="0029183E" w:rsidRDefault="000D1D75" w:rsidP="00324ABF">
            <w:pPr>
              <w:rPr>
                <w:rFonts w:ascii="Arial" w:hAnsi="Arial" w:cs="Arial"/>
                <w:color w:val="FF0000"/>
                <w:sz w:val="24"/>
                <w:szCs w:val="24"/>
              </w:rPr>
            </w:pPr>
          </w:p>
        </w:tc>
        <w:tc>
          <w:tcPr>
            <w:tcW w:w="987" w:type="dxa"/>
          </w:tcPr>
          <w:p w14:paraId="62498580" w14:textId="77777777" w:rsidR="000D1D75" w:rsidRPr="0029183E" w:rsidRDefault="000D1D75" w:rsidP="00324ABF">
            <w:pPr>
              <w:rPr>
                <w:rFonts w:ascii="Arial" w:hAnsi="Arial" w:cs="Arial"/>
                <w:color w:val="FF0000"/>
                <w:sz w:val="24"/>
                <w:szCs w:val="24"/>
              </w:rPr>
            </w:pPr>
          </w:p>
        </w:tc>
      </w:tr>
      <w:tr w:rsidR="0029183E" w:rsidRPr="0029183E" w14:paraId="4D77F32A" w14:textId="77777777" w:rsidTr="009C722E">
        <w:tc>
          <w:tcPr>
            <w:tcW w:w="988" w:type="dxa"/>
          </w:tcPr>
          <w:p w14:paraId="69ED55B1" w14:textId="77777777" w:rsidR="000D1D75" w:rsidRPr="00E966D8" w:rsidRDefault="000D1D75" w:rsidP="00324ABF">
            <w:pPr>
              <w:jc w:val="center"/>
              <w:rPr>
                <w:rFonts w:ascii="Arial" w:hAnsi="Arial" w:cs="Arial"/>
                <w:sz w:val="24"/>
                <w:szCs w:val="24"/>
              </w:rPr>
            </w:pPr>
            <w:r w:rsidRPr="00E966D8">
              <w:rPr>
                <w:rFonts w:ascii="Arial" w:hAnsi="Arial" w:cs="Arial"/>
                <w:sz w:val="24"/>
                <w:szCs w:val="24"/>
              </w:rPr>
              <w:t>2</w:t>
            </w:r>
          </w:p>
        </w:tc>
        <w:tc>
          <w:tcPr>
            <w:tcW w:w="6095" w:type="dxa"/>
          </w:tcPr>
          <w:p w14:paraId="7EC720A2" w14:textId="058BCFC7" w:rsidR="00E966D8" w:rsidRPr="00E966D8" w:rsidRDefault="00E966D8" w:rsidP="00E966D8">
            <w:pPr>
              <w:rPr>
                <w:rFonts w:ascii="Arial" w:hAnsi="Arial" w:cs="Arial"/>
                <w:sz w:val="24"/>
                <w:szCs w:val="24"/>
              </w:rPr>
            </w:pPr>
            <w:r w:rsidRPr="00E966D8">
              <w:rPr>
                <w:rFonts w:ascii="Arial" w:hAnsi="Arial" w:cs="Arial"/>
                <w:sz w:val="24"/>
                <w:szCs w:val="24"/>
              </w:rPr>
              <w:t>Wymieniane źródło ciepła na paliwo stałe musi być trwale wyłączone z użytku. Potwierdzeniem trwałego wyłączenia z użytku źródła ciepła na paliwo stałe jest</w:t>
            </w:r>
          </w:p>
          <w:p w14:paraId="6A055952" w14:textId="70B4FA99" w:rsidR="00E966D8" w:rsidRPr="00E966D8" w:rsidRDefault="00E966D8" w:rsidP="00E966D8">
            <w:pPr>
              <w:rPr>
                <w:rFonts w:ascii="Arial" w:hAnsi="Arial" w:cs="Arial"/>
                <w:sz w:val="24"/>
                <w:szCs w:val="24"/>
              </w:rPr>
            </w:pPr>
            <w:r w:rsidRPr="00E966D8">
              <w:rPr>
                <w:rFonts w:ascii="Arial" w:hAnsi="Arial" w:cs="Arial"/>
                <w:sz w:val="24"/>
                <w:szCs w:val="24"/>
              </w:rPr>
              <w:t>imienny dokument zezłomowania/karta przekazania odpadu/formularza przyjęcia odpadów metali. Dopuszcza się pozostawienie w lokalu mieszkalnym</w:t>
            </w:r>
          </w:p>
          <w:p w14:paraId="496B871D" w14:textId="6AAC0F63" w:rsidR="00E966D8" w:rsidRPr="00E966D8" w:rsidRDefault="00E966D8" w:rsidP="00E966D8">
            <w:pPr>
              <w:rPr>
                <w:rFonts w:ascii="Arial" w:hAnsi="Arial" w:cs="Arial"/>
                <w:sz w:val="24"/>
                <w:szCs w:val="24"/>
              </w:rPr>
            </w:pPr>
            <w:r w:rsidRPr="00E966D8">
              <w:rPr>
                <w:rFonts w:ascii="Arial" w:hAnsi="Arial" w:cs="Arial"/>
                <w:sz w:val="24"/>
                <w:szCs w:val="24"/>
              </w:rPr>
              <w:t xml:space="preserve">pieców kaflowych lub kominków niespełniających wymagań </w:t>
            </w:r>
            <w:proofErr w:type="spellStart"/>
            <w:r w:rsidRPr="00E966D8">
              <w:rPr>
                <w:rFonts w:ascii="Arial" w:hAnsi="Arial" w:cs="Arial"/>
                <w:sz w:val="24"/>
                <w:szCs w:val="24"/>
              </w:rPr>
              <w:t>ekoprojektu</w:t>
            </w:r>
            <w:proofErr w:type="spellEnd"/>
            <w:r w:rsidRPr="00E966D8">
              <w:rPr>
                <w:rFonts w:ascii="Arial" w:hAnsi="Arial" w:cs="Arial"/>
                <w:sz w:val="24"/>
                <w:szCs w:val="24"/>
              </w:rPr>
              <w:t xml:space="preserve"> oraz docelowych wymagań aktów prawa miejscowego (w tym uchwał</w:t>
            </w:r>
          </w:p>
          <w:p w14:paraId="50FD4DA7" w14:textId="40A38F95" w:rsidR="000D1D75" w:rsidRPr="00E966D8" w:rsidRDefault="00E966D8" w:rsidP="00E966D8">
            <w:pPr>
              <w:rPr>
                <w:rFonts w:ascii="Arial" w:hAnsi="Arial" w:cs="Arial"/>
                <w:sz w:val="24"/>
                <w:szCs w:val="24"/>
              </w:rPr>
            </w:pPr>
            <w:r w:rsidRPr="00E966D8">
              <w:rPr>
                <w:rFonts w:ascii="Arial" w:hAnsi="Arial" w:cs="Arial"/>
                <w:sz w:val="24"/>
                <w:szCs w:val="24"/>
              </w:rPr>
              <w:t>antysmogowych, o których mowa w ust. 10 pkt.4) Części 3) programu), jednak muszą być one trwale odłączone od przewodu kominowego, co oznacza trwałe wyłączenie z użytku i musi być to potwierdzone odpowiednim protokołem kominiarskim wydanym przez mistrza kominiarskiego</w:t>
            </w:r>
          </w:p>
        </w:tc>
        <w:tc>
          <w:tcPr>
            <w:tcW w:w="992" w:type="dxa"/>
          </w:tcPr>
          <w:p w14:paraId="2098DE28" w14:textId="77777777" w:rsidR="000D1D75" w:rsidRPr="0029183E" w:rsidRDefault="000D1D75" w:rsidP="00324ABF">
            <w:pPr>
              <w:rPr>
                <w:rFonts w:ascii="Arial" w:hAnsi="Arial" w:cs="Arial"/>
                <w:color w:val="FF0000"/>
                <w:sz w:val="24"/>
                <w:szCs w:val="24"/>
              </w:rPr>
            </w:pPr>
          </w:p>
        </w:tc>
        <w:tc>
          <w:tcPr>
            <w:tcW w:w="987" w:type="dxa"/>
          </w:tcPr>
          <w:p w14:paraId="238F59E2" w14:textId="77777777" w:rsidR="000D1D75" w:rsidRPr="0029183E" w:rsidRDefault="000D1D75" w:rsidP="00324ABF">
            <w:pPr>
              <w:rPr>
                <w:rFonts w:ascii="Arial" w:hAnsi="Arial" w:cs="Arial"/>
                <w:color w:val="FF0000"/>
                <w:sz w:val="24"/>
                <w:szCs w:val="24"/>
              </w:rPr>
            </w:pPr>
          </w:p>
        </w:tc>
      </w:tr>
      <w:tr w:rsidR="00E966D8" w:rsidRPr="0029183E" w14:paraId="1239D4AC" w14:textId="77777777" w:rsidTr="009C722E">
        <w:tc>
          <w:tcPr>
            <w:tcW w:w="988" w:type="dxa"/>
          </w:tcPr>
          <w:p w14:paraId="03B9526F" w14:textId="24E1B7EB" w:rsidR="00E966D8" w:rsidRPr="00E966D8" w:rsidRDefault="00E966D8" w:rsidP="00324ABF">
            <w:pPr>
              <w:jc w:val="center"/>
              <w:rPr>
                <w:rFonts w:ascii="Arial" w:hAnsi="Arial" w:cs="Arial"/>
                <w:sz w:val="24"/>
                <w:szCs w:val="24"/>
              </w:rPr>
            </w:pPr>
            <w:r>
              <w:rPr>
                <w:rFonts w:ascii="Arial" w:hAnsi="Arial" w:cs="Arial"/>
                <w:sz w:val="24"/>
                <w:szCs w:val="24"/>
              </w:rPr>
              <w:t>3</w:t>
            </w:r>
          </w:p>
        </w:tc>
        <w:tc>
          <w:tcPr>
            <w:tcW w:w="6095" w:type="dxa"/>
          </w:tcPr>
          <w:p w14:paraId="22B37F44" w14:textId="3BD84594" w:rsidR="00E966D8" w:rsidRPr="00E966D8" w:rsidRDefault="00E966D8" w:rsidP="00E966D8">
            <w:pPr>
              <w:rPr>
                <w:rFonts w:ascii="Arial" w:hAnsi="Arial" w:cs="Arial"/>
                <w:sz w:val="24"/>
                <w:szCs w:val="24"/>
              </w:rPr>
            </w:pPr>
            <w:r w:rsidRPr="00E966D8">
              <w:rPr>
                <w:rFonts w:ascii="Arial" w:hAnsi="Arial" w:cs="Arial"/>
                <w:sz w:val="24"/>
                <w:szCs w:val="24"/>
              </w:rPr>
              <w:t>Wymianie/likwidacji ulegną wszystkie źródła ciepła na paliwo stałe,</w:t>
            </w:r>
            <w:r>
              <w:rPr>
                <w:rFonts w:ascii="Arial" w:hAnsi="Arial" w:cs="Arial"/>
                <w:sz w:val="24"/>
                <w:szCs w:val="24"/>
              </w:rPr>
              <w:t xml:space="preserve"> </w:t>
            </w:r>
            <w:r w:rsidRPr="00E966D8">
              <w:rPr>
                <w:rFonts w:ascii="Arial" w:hAnsi="Arial" w:cs="Arial"/>
                <w:sz w:val="24"/>
                <w:szCs w:val="24"/>
              </w:rPr>
              <w:t>niespełniające wymagań minimum 5 klasy według normy przenoszącej normę</w:t>
            </w:r>
            <w:r>
              <w:rPr>
                <w:rFonts w:ascii="Arial" w:hAnsi="Arial" w:cs="Arial"/>
                <w:sz w:val="24"/>
                <w:szCs w:val="24"/>
              </w:rPr>
              <w:t xml:space="preserve"> </w:t>
            </w:r>
            <w:r w:rsidRPr="00E966D8">
              <w:rPr>
                <w:rFonts w:ascii="Arial" w:hAnsi="Arial" w:cs="Arial"/>
                <w:sz w:val="24"/>
                <w:szCs w:val="24"/>
              </w:rPr>
              <w:t>europejską EN 303-5 i po zakończeniu realizacji przedsięwzięcia w lokalach</w:t>
            </w:r>
            <w:r>
              <w:rPr>
                <w:rFonts w:ascii="Arial" w:hAnsi="Arial" w:cs="Arial"/>
                <w:sz w:val="24"/>
                <w:szCs w:val="24"/>
              </w:rPr>
              <w:t xml:space="preserve"> </w:t>
            </w:r>
            <w:r w:rsidRPr="00E966D8">
              <w:rPr>
                <w:rFonts w:ascii="Arial" w:hAnsi="Arial" w:cs="Arial"/>
                <w:sz w:val="24"/>
                <w:szCs w:val="24"/>
              </w:rPr>
              <w:t>mieszkalnych beneficjentów końcowych wszystkie zainstalowane oraz</w:t>
            </w:r>
            <w:r>
              <w:rPr>
                <w:rFonts w:ascii="Arial" w:hAnsi="Arial" w:cs="Arial"/>
                <w:sz w:val="24"/>
                <w:szCs w:val="24"/>
              </w:rPr>
              <w:t xml:space="preserve"> </w:t>
            </w:r>
            <w:r w:rsidRPr="00E966D8">
              <w:rPr>
                <w:rFonts w:ascii="Arial" w:hAnsi="Arial" w:cs="Arial"/>
                <w:sz w:val="24"/>
                <w:szCs w:val="24"/>
              </w:rPr>
              <w:t>użytkowane urządzenia służące do celów ogrzewania lub przygotowania ciepłej</w:t>
            </w:r>
          </w:p>
          <w:p w14:paraId="779C14C8" w14:textId="35374869" w:rsidR="00E966D8" w:rsidRPr="00E966D8" w:rsidRDefault="00E966D8" w:rsidP="00E966D8">
            <w:pPr>
              <w:rPr>
                <w:rFonts w:ascii="Arial" w:hAnsi="Arial" w:cs="Arial"/>
                <w:sz w:val="24"/>
                <w:szCs w:val="24"/>
              </w:rPr>
            </w:pPr>
            <w:r w:rsidRPr="00E966D8">
              <w:rPr>
                <w:rFonts w:ascii="Arial" w:hAnsi="Arial" w:cs="Arial"/>
                <w:sz w:val="24"/>
                <w:szCs w:val="24"/>
              </w:rPr>
              <w:t>wody użytkowej będą spełniać docelowe wymagania aktów prawa miejscowego,</w:t>
            </w:r>
            <w:r>
              <w:rPr>
                <w:rFonts w:ascii="Arial" w:hAnsi="Arial" w:cs="Arial"/>
                <w:sz w:val="24"/>
                <w:szCs w:val="24"/>
              </w:rPr>
              <w:t xml:space="preserve"> </w:t>
            </w:r>
            <w:r w:rsidRPr="00E966D8">
              <w:rPr>
                <w:rFonts w:ascii="Arial" w:hAnsi="Arial" w:cs="Arial"/>
                <w:sz w:val="24"/>
                <w:szCs w:val="24"/>
              </w:rPr>
              <w:t>w tym uchwał antysmogowych obowiązujących na terenie położenia budynku,</w:t>
            </w:r>
            <w:r>
              <w:rPr>
                <w:rFonts w:ascii="Arial" w:hAnsi="Arial" w:cs="Arial"/>
                <w:sz w:val="24"/>
                <w:szCs w:val="24"/>
              </w:rPr>
              <w:t xml:space="preserve"> </w:t>
            </w:r>
            <w:r w:rsidRPr="00E966D8">
              <w:rPr>
                <w:rFonts w:ascii="Arial" w:hAnsi="Arial" w:cs="Arial"/>
                <w:sz w:val="24"/>
                <w:szCs w:val="24"/>
              </w:rPr>
              <w:t>w którym znajduje się lokal mieszkalny objęty dofinansowaniem</w:t>
            </w:r>
          </w:p>
        </w:tc>
        <w:tc>
          <w:tcPr>
            <w:tcW w:w="992" w:type="dxa"/>
          </w:tcPr>
          <w:p w14:paraId="39D64028" w14:textId="77777777" w:rsidR="00E966D8" w:rsidRPr="0029183E" w:rsidRDefault="00E966D8" w:rsidP="00324ABF">
            <w:pPr>
              <w:rPr>
                <w:rFonts w:ascii="Arial" w:hAnsi="Arial" w:cs="Arial"/>
                <w:color w:val="FF0000"/>
                <w:sz w:val="24"/>
                <w:szCs w:val="24"/>
              </w:rPr>
            </w:pPr>
          </w:p>
        </w:tc>
        <w:tc>
          <w:tcPr>
            <w:tcW w:w="987" w:type="dxa"/>
          </w:tcPr>
          <w:p w14:paraId="6B680FFA" w14:textId="77777777" w:rsidR="00E966D8" w:rsidRPr="0029183E" w:rsidRDefault="00E966D8" w:rsidP="00324ABF">
            <w:pPr>
              <w:rPr>
                <w:rFonts w:ascii="Arial" w:hAnsi="Arial" w:cs="Arial"/>
                <w:color w:val="FF0000"/>
                <w:sz w:val="24"/>
                <w:szCs w:val="24"/>
              </w:rPr>
            </w:pPr>
          </w:p>
        </w:tc>
      </w:tr>
      <w:tr w:rsidR="00E966D8" w:rsidRPr="0029183E" w14:paraId="7982814C" w14:textId="77777777" w:rsidTr="009C722E">
        <w:tc>
          <w:tcPr>
            <w:tcW w:w="988" w:type="dxa"/>
          </w:tcPr>
          <w:p w14:paraId="023D342E" w14:textId="6522393C" w:rsidR="00E966D8" w:rsidRDefault="008D4CC4" w:rsidP="00324ABF">
            <w:pPr>
              <w:jc w:val="center"/>
              <w:rPr>
                <w:rFonts w:ascii="Arial" w:hAnsi="Arial" w:cs="Arial"/>
                <w:sz w:val="24"/>
                <w:szCs w:val="24"/>
              </w:rPr>
            </w:pPr>
            <w:r>
              <w:rPr>
                <w:rFonts w:ascii="Arial" w:hAnsi="Arial" w:cs="Arial"/>
                <w:sz w:val="24"/>
                <w:szCs w:val="24"/>
              </w:rPr>
              <w:t>4</w:t>
            </w:r>
          </w:p>
        </w:tc>
        <w:tc>
          <w:tcPr>
            <w:tcW w:w="6095" w:type="dxa"/>
          </w:tcPr>
          <w:p w14:paraId="010785C8" w14:textId="56BA2A98" w:rsidR="00E966D8" w:rsidRPr="00E966D8" w:rsidRDefault="00E966D8" w:rsidP="00E966D8">
            <w:pPr>
              <w:rPr>
                <w:rFonts w:ascii="Arial" w:hAnsi="Arial" w:cs="Arial"/>
                <w:sz w:val="24"/>
                <w:szCs w:val="24"/>
              </w:rPr>
            </w:pPr>
            <w:r w:rsidRPr="00E966D8">
              <w:rPr>
                <w:rFonts w:ascii="Arial" w:hAnsi="Arial" w:cs="Arial"/>
                <w:sz w:val="24"/>
                <w:szCs w:val="24"/>
              </w:rPr>
              <w:t>Okres trwałości przedsięwzięcia dla beneficjenta końcowego wynosi 5 lat od daty</w:t>
            </w:r>
            <w:r>
              <w:rPr>
                <w:rFonts w:ascii="Arial" w:hAnsi="Arial" w:cs="Arial"/>
                <w:sz w:val="24"/>
                <w:szCs w:val="24"/>
              </w:rPr>
              <w:t xml:space="preserve"> </w:t>
            </w:r>
            <w:r w:rsidRPr="00E966D8">
              <w:rPr>
                <w:rFonts w:ascii="Arial" w:hAnsi="Arial" w:cs="Arial"/>
                <w:sz w:val="24"/>
                <w:szCs w:val="24"/>
              </w:rPr>
              <w:t>zakończenia przedsięwzięcia. W okresie trwałości beneficjent końcowy nie może</w:t>
            </w:r>
            <w:r>
              <w:rPr>
                <w:rFonts w:ascii="Arial" w:hAnsi="Arial" w:cs="Arial"/>
                <w:sz w:val="24"/>
                <w:szCs w:val="24"/>
              </w:rPr>
              <w:t xml:space="preserve"> </w:t>
            </w:r>
            <w:r w:rsidRPr="00E966D8">
              <w:rPr>
                <w:rFonts w:ascii="Arial" w:hAnsi="Arial" w:cs="Arial"/>
                <w:sz w:val="24"/>
                <w:szCs w:val="24"/>
              </w:rPr>
              <w:t>zmienić przeznaczenia lokalu z mieszkalnego na inny, nie może zdemontować</w:t>
            </w:r>
            <w:r w:rsidR="008D4CC4">
              <w:rPr>
                <w:rFonts w:ascii="Arial" w:hAnsi="Arial" w:cs="Arial"/>
                <w:sz w:val="24"/>
                <w:szCs w:val="24"/>
              </w:rPr>
              <w:t xml:space="preserve"> </w:t>
            </w:r>
            <w:r w:rsidRPr="00E966D8">
              <w:rPr>
                <w:rFonts w:ascii="Arial" w:hAnsi="Arial" w:cs="Arial"/>
                <w:sz w:val="24"/>
                <w:szCs w:val="24"/>
              </w:rPr>
              <w:t>urządzeń, instalacji oraz wyrobów budowlanych zakupionych i zainstalowanych</w:t>
            </w:r>
            <w:r w:rsidR="008D4CC4">
              <w:rPr>
                <w:rFonts w:ascii="Arial" w:hAnsi="Arial" w:cs="Arial"/>
                <w:sz w:val="24"/>
                <w:szCs w:val="24"/>
              </w:rPr>
              <w:t xml:space="preserve"> </w:t>
            </w:r>
            <w:r w:rsidRPr="00E966D8">
              <w:rPr>
                <w:rFonts w:ascii="Arial" w:hAnsi="Arial" w:cs="Arial"/>
                <w:sz w:val="24"/>
                <w:szCs w:val="24"/>
              </w:rPr>
              <w:t xml:space="preserve">w trakcie realizacji </w:t>
            </w:r>
            <w:r w:rsidRPr="00E966D8">
              <w:rPr>
                <w:rFonts w:ascii="Arial" w:hAnsi="Arial" w:cs="Arial"/>
                <w:sz w:val="24"/>
                <w:szCs w:val="24"/>
              </w:rPr>
              <w:lastRenderedPageBreak/>
              <w:t>przedsięwzięcia, a także nie może zainstalować dodatkowych</w:t>
            </w:r>
            <w:r w:rsidR="008D4CC4">
              <w:rPr>
                <w:rFonts w:ascii="Arial" w:hAnsi="Arial" w:cs="Arial"/>
                <w:sz w:val="24"/>
                <w:szCs w:val="24"/>
              </w:rPr>
              <w:t xml:space="preserve"> </w:t>
            </w:r>
            <w:r w:rsidRPr="00E966D8">
              <w:rPr>
                <w:rFonts w:ascii="Arial" w:hAnsi="Arial" w:cs="Arial"/>
                <w:sz w:val="24"/>
                <w:szCs w:val="24"/>
              </w:rPr>
              <w:t>źródeł ciepła, niespełniających warunków programu i wymagań technicznych</w:t>
            </w:r>
            <w:r w:rsidR="008D4CC4">
              <w:rPr>
                <w:rFonts w:ascii="Arial" w:hAnsi="Arial" w:cs="Arial"/>
                <w:sz w:val="24"/>
                <w:szCs w:val="24"/>
              </w:rPr>
              <w:t xml:space="preserve"> </w:t>
            </w:r>
            <w:r w:rsidRPr="00E966D8">
              <w:rPr>
                <w:rFonts w:ascii="Arial" w:hAnsi="Arial" w:cs="Arial"/>
                <w:sz w:val="24"/>
                <w:szCs w:val="24"/>
              </w:rPr>
              <w:t>określonych w Załączniku nr 1 do programu</w:t>
            </w:r>
          </w:p>
        </w:tc>
        <w:tc>
          <w:tcPr>
            <w:tcW w:w="992" w:type="dxa"/>
          </w:tcPr>
          <w:p w14:paraId="18A3FE90" w14:textId="77777777" w:rsidR="00E966D8" w:rsidRPr="0029183E" w:rsidRDefault="00E966D8" w:rsidP="00324ABF">
            <w:pPr>
              <w:rPr>
                <w:rFonts w:ascii="Arial" w:hAnsi="Arial" w:cs="Arial"/>
                <w:color w:val="FF0000"/>
                <w:sz w:val="24"/>
                <w:szCs w:val="24"/>
              </w:rPr>
            </w:pPr>
          </w:p>
        </w:tc>
        <w:tc>
          <w:tcPr>
            <w:tcW w:w="987" w:type="dxa"/>
          </w:tcPr>
          <w:p w14:paraId="66698790" w14:textId="77777777" w:rsidR="00E966D8" w:rsidRPr="0029183E" w:rsidRDefault="00E966D8" w:rsidP="00324ABF">
            <w:pPr>
              <w:rPr>
                <w:rFonts w:ascii="Arial" w:hAnsi="Arial" w:cs="Arial"/>
                <w:color w:val="FF0000"/>
                <w:sz w:val="24"/>
                <w:szCs w:val="24"/>
              </w:rPr>
            </w:pPr>
          </w:p>
        </w:tc>
      </w:tr>
      <w:tr w:rsidR="0029183E" w:rsidRPr="0029183E" w14:paraId="7265044D" w14:textId="77777777" w:rsidTr="009C722E">
        <w:tc>
          <w:tcPr>
            <w:tcW w:w="988" w:type="dxa"/>
          </w:tcPr>
          <w:p w14:paraId="0DB877B7" w14:textId="635F55F8" w:rsidR="000D1D75" w:rsidRPr="008D4CC4" w:rsidRDefault="008D4CC4" w:rsidP="00324ABF">
            <w:pPr>
              <w:jc w:val="center"/>
              <w:rPr>
                <w:rFonts w:ascii="Arial" w:hAnsi="Arial" w:cs="Arial"/>
                <w:sz w:val="24"/>
                <w:szCs w:val="24"/>
              </w:rPr>
            </w:pPr>
            <w:r w:rsidRPr="008D4CC4">
              <w:rPr>
                <w:rFonts w:ascii="Arial" w:hAnsi="Arial" w:cs="Arial"/>
                <w:sz w:val="24"/>
                <w:szCs w:val="24"/>
              </w:rPr>
              <w:t>5</w:t>
            </w:r>
          </w:p>
        </w:tc>
        <w:tc>
          <w:tcPr>
            <w:tcW w:w="6095" w:type="dxa"/>
          </w:tcPr>
          <w:p w14:paraId="78D558B5" w14:textId="77777777" w:rsidR="000D1D75" w:rsidRPr="008D4CC4" w:rsidRDefault="000D1D75" w:rsidP="00324ABF">
            <w:pPr>
              <w:rPr>
                <w:rFonts w:ascii="Arial" w:hAnsi="Arial" w:cs="Arial"/>
                <w:sz w:val="24"/>
                <w:szCs w:val="24"/>
              </w:rPr>
            </w:pPr>
            <w:r w:rsidRPr="008D4CC4">
              <w:rPr>
                <w:rFonts w:ascii="Arial" w:hAnsi="Arial" w:cs="Arial"/>
                <w:sz w:val="24"/>
                <w:szCs w:val="24"/>
              </w:rPr>
              <w:t>Na lokal mieszkalny nie otrzymano wcześniej dofinansowania w ramach Programu</w:t>
            </w:r>
          </w:p>
        </w:tc>
        <w:tc>
          <w:tcPr>
            <w:tcW w:w="992" w:type="dxa"/>
          </w:tcPr>
          <w:p w14:paraId="2BB8FE8F" w14:textId="77777777" w:rsidR="000D1D75" w:rsidRPr="0029183E" w:rsidRDefault="000D1D75" w:rsidP="00324ABF">
            <w:pPr>
              <w:rPr>
                <w:rFonts w:ascii="Arial" w:hAnsi="Arial" w:cs="Arial"/>
                <w:color w:val="FF0000"/>
                <w:sz w:val="24"/>
                <w:szCs w:val="24"/>
              </w:rPr>
            </w:pPr>
          </w:p>
        </w:tc>
        <w:tc>
          <w:tcPr>
            <w:tcW w:w="987" w:type="dxa"/>
          </w:tcPr>
          <w:p w14:paraId="730A6F84" w14:textId="77777777" w:rsidR="000D1D75" w:rsidRPr="0029183E" w:rsidRDefault="000D1D75" w:rsidP="00324ABF">
            <w:pPr>
              <w:rPr>
                <w:rFonts w:ascii="Arial" w:hAnsi="Arial" w:cs="Arial"/>
                <w:color w:val="FF0000"/>
                <w:sz w:val="24"/>
                <w:szCs w:val="24"/>
              </w:rPr>
            </w:pPr>
          </w:p>
        </w:tc>
      </w:tr>
      <w:tr w:rsidR="0029183E" w:rsidRPr="0029183E" w14:paraId="70D58140" w14:textId="77777777" w:rsidTr="009C722E">
        <w:tc>
          <w:tcPr>
            <w:tcW w:w="988" w:type="dxa"/>
          </w:tcPr>
          <w:p w14:paraId="2862E6CD" w14:textId="77777777" w:rsidR="000D1D75" w:rsidRPr="008D4CC4" w:rsidRDefault="000D1D75" w:rsidP="00324ABF">
            <w:pPr>
              <w:jc w:val="center"/>
              <w:rPr>
                <w:rFonts w:ascii="Arial" w:hAnsi="Arial" w:cs="Arial"/>
                <w:sz w:val="24"/>
                <w:szCs w:val="24"/>
              </w:rPr>
            </w:pPr>
            <w:r w:rsidRPr="008D4CC4">
              <w:rPr>
                <w:rFonts w:ascii="Arial" w:hAnsi="Arial" w:cs="Arial"/>
                <w:sz w:val="24"/>
                <w:szCs w:val="24"/>
              </w:rPr>
              <w:t>4</w:t>
            </w:r>
          </w:p>
        </w:tc>
        <w:tc>
          <w:tcPr>
            <w:tcW w:w="6095" w:type="dxa"/>
          </w:tcPr>
          <w:p w14:paraId="753CFE71" w14:textId="77777777" w:rsidR="000D1D75" w:rsidRPr="008D4CC4" w:rsidRDefault="000D1D75" w:rsidP="000D1D75">
            <w:pPr>
              <w:rPr>
                <w:rFonts w:ascii="Arial" w:hAnsi="Arial" w:cs="Arial"/>
                <w:sz w:val="24"/>
                <w:szCs w:val="24"/>
              </w:rPr>
            </w:pPr>
            <w:r w:rsidRPr="008D4CC4">
              <w:rPr>
                <w:rFonts w:ascii="Arial" w:hAnsi="Arial" w:cs="Arial"/>
                <w:sz w:val="24"/>
                <w:szCs w:val="24"/>
              </w:rPr>
              <w:t>W lokalu mieszkalnym nie jest prowadzona działalność gospodarcza na powierzchni</w:t>
            </w:r>
            <w:r w:rsidR="009C722E" w:rsidRPr="008D4CC4">
              <w:rPr>
                <w:rFonts w:ascii="Arial" w:hAnsi="Arial" w:cs="Arial"/>
                <w:sz w:val="24"/>
                <w:szCs w:val="24"/>
              </w:rPr>
              <w:t xml:space="preserve"> </w:t>
            </w:r>
            <w:r w:rsidRPr="008D4CC4">
              <w:rPr>
                <w:rFonts w:ascii="Arial" w:hAnsi="Arial" w:cs="Arial"/>
                <w:sz w:val="24"/>
                <w:szCs w:val="24"/>
              </w:rPr>
              <w:t>całkowitej przekraczającej 30% lokalu</w:t>
            </w:r>
          </w:p>
        </w:tc>
        <w:tc>
          <w:tcPr>
            <w:tcW w:w="992" w:type="dxa"/>
          </w:tcPr>
          <w:p w14:paraId="3FFA2931" w14:textId="77777777" w:rsidR="000D1D75" w:rsidRPr="0029183E" w:rsidRDefault="000D1D75" w:rsidP="00324ABF">
            <w:pPr>
              <w:rPr>
                <w:rFonts w:ascii="Arial" w:hAnsi="Arial" w:cs="Arial"/>
                <w:color w:val="FF0000"/>
                <w:sz w:val="24"/>
                <w:szCs w:val="24"/>
              </w:rPr>
            </w:pPr>
          </w:p>
        </w:tc>
        <w:tc>
          <w:tcPr>
            <w:tcW w:w="987" w:type="dxa"/>
          </w:tcPr>
          <w:p w14:paraId="7B0B0541" w14:textId="77777777" w:rsidR="000D1D75" w:rsidRPr="0029183E" w:rsidRDefault="000D1D75" w:rsidP="00324ABF">
            <w:pPr>
              <w:rPr>
                <w:rFonts w:ascii="Arial" w:hAnsi="Arial" w:cs="Arial"/>
                <w:color w:val="FF0000"/>
                <w:sz w:val="24"/>
                <w:szCs w:val="24"/>
              </w:rPr>
            </w:pPr>
          </w:p>
        </w:tc>
      </w:tr>
      <w:tr w:rsidR="000D1D75" w:rsidRPr="0029183E" w14:paraId="2B415972" w14:textId="77777777" w:rsidTr="009C722E">
        <w:tc>
          <w:tcPr>
            <w:tcW w:w="988" w:type="dxa"/>
          </w:tcPr>
          <w:p w14:paraId="49CC7128" w14:textId="77777777" w:rsidR="000D1D75" w:rsidRPr="008D4CC4" w:rsidRDefault="000D1D75" w:rsidP="00324ABF">
            <w:pPr>
              <w:jc w:val="center"/>
              <w:rPr>
                <w:rFonts w:ascii="Arial" w:hAnsi="Arial" w:cs="Arial"/>
                <w:sz w:val="24"/>
                <w:szCs w:val="24"/>
              </w:rPr>
            </w:pPr>
            <w:r w:rsidRPr="008D4CC4">
              <w:rPr>
                <w:rFonts w:ascii="Arial" w:hAnsi="Arial" w:cs="Arial"/>
                <w:sz w:val="24"/>
                <w:szCs w:val="24"/>
              </w:rPr>
              <w:t>5</w:t>
            </w:r>
          </w:p>
        </w:tc>
        <w:tc>
          <w:tcPr>
            <w:tcW w:w="6095" w:type="dxa"/>
          </w:tcPr>
          <w:p w14:paraId="431DDD94" w14:textId="77777777" w:rsidR="000D1D75" w:rsidRPr="008D4CC4" w:rsidRDefault="000D1D75" w:rsidP="000D1D75">
            <w:pPr>
              <w:rPr>
                <w:rFonts w:ascii="Arial" w:hAnsi="Arial" w:cs="Arial"/>
                <w:sz w:val="24"/>
                <w:szCs w:val="24"/>
              </w:rPr>
            </w:pPr>
            <w:r w:rsidRPr="008D4CC4">
              <w:rPr>
                <w:rFonts w:ascii="Arial" w:hAnsi="Arial" w:cs="Arial"/>
                <w:sz w:val="24"/>
                <w:szCs w:val="24"/>
              </w:rPr>
              <w:t>W budynku, w którym zlokalizowany jest lokal mieszkalny, na który złożono wniosek,</w:t>
            </w:r>
            <w:r w:rsidR="009C722E" w:rsidRPr="008D4CC4">
              <w:rPr>
                <w:rFonts w:ascii="Arial" w:hAnsi="Arial" w:cs="Arial"/>
                <w:sz w:val="24"/>
                <w:szCs w:val="24"/>
              </w:rPr>
              <w:t xml:space="preserve"> </w:t>
            </w:r>
            <w:r w:rsidRPr="008D4CC4">
              <w:rPr>
                <w:rFonts w:ascii="Arial" w:hAnsi="Arial" w:cs="Arial"/>
                <w:sz w:val="24"/>
                <w:szCs w:val="24"/>
              </w:rPr>
              <w:t>nie ma technicznych i ekonomicznych warunków na</w:t>
            </w:r>
            <w:r w:rsidR="009C722E" w:rsidRPr="008D4CC4">
              <w:rPr>
                <w:rFonts w:ascii="Arial" w:hAnsi="Arial" w:cs="Arial"/>
                <w:sz w:val="24"/>
                <w:szCs w:val="24"/>
              </w:rPr>
              <w:t xml:space="preserve"> </w:t>
            </w:r>
            <w:r w:rsidRPr="008D4CC4">
              <w:rPr>
                <w:rFonts w:ascii="Arial" w:hAnsi="Arial" w:cs="Arial"/>
                <w:sz w:val="24"/>
                <w:szCs w:val="24"/>
              </w:rPr>
              <w:t>przyłączenie do sieci</w:t>
            </w:r>
            <w:r w:rsidR="009C722E" w:rsidRPr="008D4CC4">
              <w:rPr>
                <w:rFonts w:ascii="Arial" w:hAnsi="Arial" w:cs="Arial"/>
                <w:sz w:val="24"/>
                <w:szCs w:val="24"/>
              </w:rPr>
              <w:t xml:space="preserve"> </w:t>
            </w:r>
            <w:r w:rsidRPr="008D4CC4">
              <w:rPr>
                <w:rFonts w:ascii="Arial" w:hAnsi="Arial" w:cs="Arial"/>
                <w:sz w:val="24"/>
                <w:szCs w:val="24"/>
              </w:rPr>
              <w:t>ciepłowniczej</w:t>
            </w:r>
          </w:p>
        </w:tc>
        <w:tc>
          <w:tcPr>
            <w:tcW w:w="992" w:type="dxa"/>
          </w:tcPr>
          <w:p w14:paraId="6BCA4CA2" w14:textId="77777777" w:rsidR="000D1D75" w:rsidRPr="0029183E" w:rsidRDefault="000D1D75" w:rsidP="00324ABF">
            <w:pPr>
              <w:rPr>
                <w:rFonts w:ascii="Arial" w:hAnsi="Arial" w:cs="Arial"/>
                <w:color w:val="FF0000"/>
                <w:sz w:val="24"/>
                <w:szCs w:val="24"/>
              </w:rPr>
            </w:pPr>
          </w:p>
        </w:tc>
        <w:tc>
          <w:tcPr>
            <w:tcW w:w="987" w:type="dxa"/>
          </w:tcPr>
          <w:p w14:paraId="4AEAC2D6" w14:textId="77777777" w:rsidR="000D1D75" w:rsidRPr="0029183E" w:rsidRDefault="000D1D75" w:rsidP="00324ABF">
            <w:pPr>
              <w:rPr>
                <w:rFonts w:ascii="Arial" w:hAnsi="Arial" w:cs="Arial"/>
                <w:color w:val="FF0000"/>
                <w:sz w:val="24"/>
                <w:szCs w:val="24"/>
              </w:rPr>
            </w:pPr>
          </w:p>
        </w:tc>
      </w:tr>
    </w:tbl>
    <w:p w14:paraId="05112BC1" w14:textId="77777777" w:rsidR="000D1D75" w:rsidRPr="0029183E" w:rsidRDefault="000D1D75" w:rsidP="00672F16">
      <w:pPr>
        <w:rPr>
          <w:rFonts w:ascii="Arial" w:hAnsi="Arial" w:cs="Arial"/>
          <w:color w:val="FF0000"/>
          <w:sz w:val="24"/>
          <w:szCs w:val="24"/>
        </w:rPr>
      </w:pPr>
    </w:p>
    <w:p w14:paraId="7EC84D92" w14:textId="77777777" w:rsidR="00672F16" w:rsidRPr="008D4CC4" w:rsidRDefault="00672F16" w:rsidP="000D1D75">
      <w:pPr>
        <w:jc w:val="both"/>
        <w:rPr>
          <w:rFonts w:ascii="Arial" w:hAnsi="Arial" w:cs="Arial"/>
          <w:sz w:val="24"/>
          <w:szCs w:val="24"/>
        </w:rPr>
      </w:pPr>
      <w:r w:rsidRPr="008D4CC4">
        <w:rPr>
          <w:rFonts w:ascii="Arial" w:hAnsi="Arial" w:cs="Arial"/>
          <w:sz w:val="24"/>
          <w:szCs w:val="24"/>
        </w:rPr>
        <w:t>Niespełnienie któregokolwiek z kryteriów merytorycznych powoduje odrzucenie wniosku.</w:t>
      </w:r>
    </w:p>
    <w:p w14:paraId="6554DEA9" w14:textId="77777777" w:rsidR="000D1D75" w:rsidRPr="00780E78" w:rsidRDefault="00672F16" w:rsidP="00780E78">
      <w:pPr>
        <w:pStyle w:val="Akapitzlist"/>
        <w:numPr>
          <w:ilvl w:val="0"/>
          <w:numId w:val="17"/>
        </w:numPr>
        <w:ind w:left="284" w:hanging="284"/>
        <w:jc w:val="both"/>
        <w:rPr>
          <w:rFonts w:ascii="Arial" w:hAnsi="Arial" w:cs="Arial"/>
          <w:sz w:val="24"/>
          <w:szCs w:val="24"/>
        </w:rPr>
      </w:pPr>
      <w:r w:rsidRPr="00780E78">
        <w:rPr>
          <w:rFonts w:ascii="Arial" w:hAnsi="Arial" w:cs="Arial"/>
          <w:sz w:val="24"/>
          <w:szCs w:val="24"/>
        </w:rPr>
        <w:t>Sankcje za naruszenie warunków dofinansowania oraz zastrzeżenie prawne</w:t>
      </w:r>
    </w:p>
    <w:p w14:paraId="03EEE6B8" w14:textId="77777777" w:rsidR="00672F16" w:rsidRPr="00780E78" w:rsidRDefault="00672F16" w:rsidP="00780E78">
      <w:pPr>
        <w:pStyle w:val="Akapitzlist"/>
        <w:numPr>
          <w:ilvl w:val="0"/>
          <w:numId w:val="18"/>
        </w:numPr>
        <w:ind w:left="527" w:hanging="357"/>
        <w:jc w:val="both"/>
        <w:rPr>
          <w:rFonts w:ascii="Arial" w:hAnsi="Arial" w:cs="Arial"/>
          <w:sz w:val="24"/>
          <w:szCs w:val="24"/>
        </w:rPr>
      </w:pPr>
      <w:r w:rsidRPr="00780E78">
        <w:rPr>
          <w:rFonts w:ascii="Arial" w:hAnsi="Arial" w:cs="Arial"/>
          <w:sz w:val="24"/>
          <w:szCs w:val="24"/>
        </w:rPr>
        <w:t>Za naruszenie warunków dofinansowania przewiduje się następujące sankcje:</w:t>
      </w:r>
    </w:p>
    <w:p w14:paraId="7F15D4D7" w14:textId="3EF9F1EA" w:rsidR="000D1D75" w:rsidRPr="00780E78" w:rsidRDefault="00672F16" w:rsidP="00780E78">
      <w:pPr>
        <w:pStyle w:val="Akapitzlist"/>
        <w:numPr>
          <w:ilvl w:val="0"/>
          <w:numId w:val="20"/>
        </w:numPr>
        <w:jc w:val="both"/>
        <w:rPr>
          <w:rFonts w:ascii="Arial" w:hAnsi="Arial" w:cs="Arial"/>
          <w:sz w:val="24"/>
          <w:szCs w:val="24"/>
        </w:rPr>
      </w:pPr>
      <w:r w:rsidRPr="00780E78">
        <w:rPr>
          <w:rFonts w:ascii="Arial" w:hAnsi="Arial" w:cs="Arial"/>
          <w:sz w:val="24"/>
          <w:szCs w:val="24"/>
        </w:rPr>
        <w:t>karne wynikają bezpośrednio z przepisów prawa karnego, w tym przede wszystkim z Kodeksu</w:t>
      </w:r>
      <w:r w:rsidR="000D1D75" w:rsidRPr="00780E78">
        <w:rPr>
          <w:rFonts w:ascii="Arial" w:hAnsi="Arial" w:cs="Arial"/>
          <w:sz w:val="24"/>
          <w:szCs w:val="24"/>
        </w:rPr>
        <w:t xml:space="preserve"> </w:t>
      </w:r>
      <w:r w:rsidRPr="00780E78">
        <w:rPr>
          <w:rFonts w:ascii="Arial" w:hAnsi="Arial" w:cs="Arial"/>
          <w:sz w:val="24"/>
          <w:szCs w:val="24"/>
        </w:rPr>
        <w:t>karnego, ale również Kodeksu karnego skarbowego, w</w:t>
      </w:r>
      <w:r w:rsidR="00780E78">
        <w:rPr>
          <w:rFonts w:ascii="Arial" w:hAnsi="Arial" w:cs="Arial"/>
          <w:sz w:val="24"/>
          <w:szCs w:val="24"/>
        </w:rPr>
        <w:t> </w:t>
      </w:r>
      <w:r w:rsidRPr="00780E78">
        <w:rPr>
          <w:rFonts w:ascii="Arial" w:hAnsi="Arial" w:cs="Arial"/>
          <w:sz w:val="24"/>
          <w:szCs w:val="24"/>
        </w:rPr>
        <w:t>szczególności art. 297 KK (np. złożenie</w:t>
      </w:r>
      <w:r w:rsidR="000D1D75" w:rsidRPr="00780E78">
        <w:rPr>
          <w:rFonts w:ascii="Arial" w:hAnsi="Arial" w:cs="Arial"/>
          <w:sz w:val="24"/>
          <w:szCs w:val="24"/>
        </w:rPr>
        <w:t xml:space="preserve"> </w:t>
      </w:r>
      <w:r w:rsidRPr="00780E78">
        <w:rPr>
          <w:rFonts w:ascii="Arial" w:hAnsi="Arial" w:cs="Arial"/>
          <w:sz w:val="24"/>
          <w:szCs w:val="24"/>
        </w:rPr>
        <w:t>podrobionego, przerobionego, poświadczającego nieprawdę albo nierzetelnego dokumentu</w:t>
      </w:r>
      <w:r w:rsidR="000D1D75" w:rsidRPr="00780E78">
        <w:rPr>
          <w:rFonts w:ascii="Arial" w:hAnsi="Arial" w:cs="Arial"/>
          <w:sz w:val="24"/>
          <w:szCs w:val="24"/>
        </w:rPr>
        <w:t xml:space="preserve"> </w:t>
      </w:r>
      <w:r w:rsidRPr="00780E78">
        <w:rPr>
          <w:rFonts w:ascii="Arial" w:hAnsi="Arial" w:cs="Arial"/>
          <w:sz w:val="24"/>
          <w:szCs w:val="24"/>
        </w:rPr>
        <w:t>albo złożenie nierzetelnego, pisemnego</w:t>
      </w:r>
      <w:r w:rsidR="000D1D75" w:rsidRPr="00780E78">
        <w:rPr>
          <w:rFonts w:ascii="Arial" w:hAnsi="Arial" w:cs="Arial"/>
          <w:sz w:val="24"/>
          <w:szCs w:val="24"/>
        </w:rPr>
        <w:t xml:space="preserve"> </w:t>
      </w:r>
      <w:r w:rsidRPr="00780E78">
        <w:rPr>
          <w:rFonts w:ascii="Arial" w:hAnsi="Arial" w:cs="Arial"/>
          <w:sz w:val="24"/>
          <w:szCs w:val="24"/>
        </w:rPr>
        <w:t>oświadczenia), art. 286 KK (oszustwo), art. 270a</w:t>
      </w:r>
      <w:r w:rsidR="000D1D75" w:rsidRPr="00780E78">
        <w:rPr>
          <w:rFonts w:ascii="Arial" w:hAnsi="Arial" w:cs="Arial"/>
          <w:sz w:val="24"/>
          <w:szCs w:val="24"/>
        </w:rPr>
        <w:t xml:space="preserve"> </w:t>
      </w:r>
      <w:r w:rsidRPr="00780E78">
        <w:rPr>
          <w:rFonts w:ascii="Arial" w:hAnsi="Arial" w:cs="Arial"/>
          <w:sz w:val="24"/>
          <w:szCs w:val="24"/>
        </w:rPr>
        <w:t>(posługiwanie się podrobioną lub przerobioną fakturą);</w:t>
      </w:r>
    </w:p>
    <w:p w14:paraId="03933E8F" w14:textId="77777777" w:rsidR="000D1D75" w:rsidRPr="00780E78" w:rsidRDefault="00672F16" w:rsidP="00780E78">
      <w:pPr>
        <w:pStyle w:val="Akapitzlist"/>
        <w:numPr>
          <w:ilvl w:val="0"/>
          <w:numId w:val="20"/>
        </w:numPr>
        <w:jc w:val="both"/>
        <w:rPr>
          <w:rFonts w:ascii="Arial" w:hAnsi="Arial" w:cs="Arial"/>
          <w:sz w:val="24"/>
          <w:szCs w:val="24"/>
        </w:rPr>
      </w:pPr>
      <w:r w:rsidRPr="00780E78">
        <w:rPr>
          <w:rFonts w:ascii="Arial" w:hAnsi="Arial" w:cs="Arial"/>
          <w:sz w:val="24"/>
          <w:szCs w:val="24"/>
        </w:rPr>
        <w:t>cywilnoprawne wynikają z zawartej umowy o dofinansowanie z beneficjentem; główną</w:t>
      </w:r>
      <w:r w:rsidR="000D1D75" w:rsidRPr="00780E78">
        <w:rPr>
          <w:rFonts w:ascii="Arial" w:hAnsi="Arial" w:cs="Arial"/>
          <w:sz w:val="24"/>
          <w:szCs w:val="24"/>
        </w:rPr>
        <w:t xml:space="preserve"> </w:t>
      </w:r>
      <w:r w:rsidRPr="00780E78">
        <w:rPr>
          <w:rFonts w:ascii="Arial" w:hAnsi="Arial" w:cs="Arial"/>
          <w:sz w:val="24"/>
          <w:szCs w:val="24"/>
        </w:rPr>
        <w:t>sankcją jest zwrot środków wraz z odsetkami w przypadkach opisanych w umowie</w:t>
      </w:r>
      <w:r w:rsidR="000D1D75" w:rsidRPr="00780E78">
        <w:rPr>
          <w:rFonts w:ascii="Arial" w:hAnsi="Arial" w:cs="Arial"/>
          <w:sz w:val="24"/>
          <w:szCs w:val="24"/>
        </w:rPr>
        <w:t xml:space="preserve"> </w:t>
      </w:r>
      <w:r w:rsidRPr="00780E78">
        <w:rPr>
          <w:rFonts w:ascii="Arial" w:hAnsi="Arial" w:cs="Arial"/>
          <w:sz w:val="24"/>
          <w:szCs w:val="24"/>
        </w:rPr>
        <w:t>o dofinansowanie.</w:t>
      </w:r>
    </w:p>
    <w:p w14:paraId="42D3B091" w14:textId="77777777" w:rsidR="00672F16" w:rsidRPr="00780E78" w:rsidRDefault="00672F16" w:rsidP="00780E78">
      <w:pPr>
        <w:pStyle w:val="Akapitzlist"/>
        <w:numPr>
          <w:ilvl w:val="0"/>
          <w:numId w:val="18"/>
        </w:numPr>
        <w:ind w:left="527" w:hanging="357"/>
        <w:jc w:val="both"/>
        <w:rPr>
          <w:rFonts w:ascii="Arial" w:hAnsi="Arial" w:cs="Arial"/>
          <w:sz w:val="24"/>
          <w:szCs w:val="24"/>
        </w:rPr>
      </w:pPr>
      <w:r w:rsidRPr="00780E78">
        <w:rPr>
          <w:rFonts w:ascii="Arial" w:hAnsi="Arial" w:cs="Arial"/>
          <w:sz w:val="24"/>
          <w:szCs w:val="24"/>
        </w:rPr>
        <w:t>Zastrzeżenie prawne</w:t>
      </w:r>
    </w:p>
    <w:p w14:paraId="4E29827E" w14:textId="77777777" w:rsidR="000D1D75" w:rsidRPr="00780E78" w:rsidRDefault="00672F16" w:rsidP="00C2107F">
      <w:pPr>
        <w:pStyle w:val="Akapitzlist"/>
        <w:numPr>
          <w:ilvl w:val="0"/>
          <w:numId w:val="19"/>
        </w:numPr>
        <w:jc w:val="both"/>
        <w:rPr>
          <w:rFonts w:ascii="Arial" w:hAnsi="Arial" w:cs="Arial"/>
          <w:sz w:val="24"/>
          <w:szCs w:val="24"/>
        </w:rPr>
      </w:pPr>
      <w:r w:rsidRPr="00780E78">
        <w:rPr>
          <w:rFonts w:ascii="Arial" w:hAnsi="Arial" w:cs="Arial"/>
          <w:sz w:val="24"/>
          <w:szCs w:val="24"/>
        </w:rPr>
        <w:t>Wyboru wykonawcy (ów) realizującego (</w:t>
      </w:r>
      <w:proofErr w:type="spellStart"/>
      <w:r w:rsidRPr="00780E78">
        <w:rPr>
          <w:rFonts w:ascii="Arial" w:hAnsi="Arial" w:cs="Arial"/>
          <w:sz w:val="24"/>
          <w:szCs w:val="24"/>
        </w:rPr>
        <w:t>ych</w:t>
      </w:r>
      <w:proofErr w:type="spellEnd"/>
      <w:r w:rsidRPr="00780E78">
        <w:rPr>
          <w:rFonts w:ascii="Arial" w:hAnsi="Arial" w:cs="Arial"/>
          <w:sz w:val="24"/>
          <w:szCs w:val="24"/>
        </w:rPr>
        <w:t>) usługi, dostawy lub roboty budowlane w ramach</w:t>
      </w:r>
      <w:r w:rsidR="000D1D75" w:rsidRPr="00780E78">
        <w:rPr>
          <w:rFonts w:ascii="Arial" w:hAnsi="Arial" w:cs="Arial"/>
          <w:sz w:val="24"/>
          <w:szCs w:val="24"/>
        </w:rPr>
        <w:t xml:space="preserve"> </w:t>
      </w:r>
      <w:r w:rsidRPr="00780E78">
        <w:rPr>
          <w:rFonts w:ascii="Arial" w:hAnsi="Arial" w:cs="Arial"/>
          <w:sz w:val="24"/>
          <w:szCs w:val="24"/>
        </w:rPr>
        <w:t>przedsięwzięcia podlegającego dofinansowaniu beneficjent dokonuje na własne ryzyko.</w:t>
      </w:r>
    </w:p>
    <w:p w14:paraId="297FF11E" w14:textId="7BF9C1DB" w:rsidR="00672F16" w:rsidRPr="00780E78" w:rsidRDefault="00672F16" w:rsidP="00C2107F">
      <w:pPr>
        <w:pStyle w:val="Akapitzlist"/>
        <w:numPr>
          <w:ilvl w:val="0"/>
          <w:numId w:val="19"/>
        </w:numPr>
        <w:jc w:val="both"/>
        <w:rPr>
          <w:rFonts w:ascii="Arial" w:hAnsi="Arial" w:cs="Arial"/>
          <w:sz w:val="24"/>
          <w:szCs w:val="24"/>
        </w:rPr>
      </w:pPr>
      <w:r w:rsidRPr="00780E78">
        <w:rPr>
          <w:rFonts w:ascii="Arial" w:hAnsi="Arial" w:cs="Arial"/>
          <w:sz w:val="24"/>
          <w:szCs w:val="24"/>
        </w:rPr>
        <w:t xml:space="preserve">Wykonawców i </w:t>
      </w:r>
      <w:r w:rsidR="000D1D75" w:rsidRPr="00780E78">
        <w:rPr>
          <w:rFonts w:ascii="Arial" w:hAnsi="Arial" w:cs="Arial"/>
          <w:sz w:val="24"/>
          <w:szCs w:val="24"/>
        </w:rPr>
        <w:t>Gminę Gniewkowo</w:t>
      </w:r>
      <w:r w:rsidRPr="00780E78">
        <w:rPr>
          <w:rFonts w:ascii="Arial" w:hAnsi="Arial" w:cs="Arial"/>
          <w:sz w:val="24"/>
          <w:szCs w:val="24"/>
        </w:rPr>
        <w:t xml:space="preserve"> nie łączy żadna umowa lub zobowiązania z</w:t>
      </w:r>
      <w:r w:rsidR="00780E78">
        <w:rPr>
          <w:rFonts w:ascii="Arial" w:hAnsi="Arial" w:cs="Arial"/>
          <w:sz w:val="24"/>
          <w:szCs w:val="24"/>
        </w:rPr>
        <w:t> </w:t>
      </w:r>
      <w:r w:rsidRPr="00780E78">
        <w:rPr>
          <w:rFonts w:ascii="Arial" w:hAnsi="Arial" w:cs="Arial"/>
          <w:sz w:val="24"/>
          <w:szCs w:val="24"/>
        </w:rPr>
        <w:t>tytułu</w:t>
      </w:r>
      <w:r w:rsidR="000D1D75" w:rsidRPr="00780E78">
        <w:rPr>
          <w:rFonts w:ascii="Arial" w:hAnsi="Arial" w:cs="Arial"/>
          <w:sz w:val="24"/>
          <w:szCs w:val="24"/>
        </w:rPr>
        <w:t xml:space="preserve"> </w:t>
      </w:r>
      <w:r w:rsidRPr="00780E78">
        <w:rPr>
          <w:rFonts w:ascii="Arial" w:hAnsi="Arial" w:cs="Arial"/>
          <w:sz w:val="24"/>
          <w:szCs w:val="24"/>
        </w:rPr>
        <w:t>niewykonania lub nienależytego wykonania umów związanych z</w:t>
      </w:r>
      <w:r w:rsidR="00780E78">
        <w:rPr>
          <w:rFonts w:ascii="Arial" w:hAnsi="Arial" w:cs="Arial"/>
          <w:sz w:val="24"/>
          <w:szCs w:val="24"/>
        </w:rPr>
        <w:t> </w:t>
      </w:r>
      <w:r w:rsidRPr="00780E78">
        <w:rPr>
          <w:rFonts w:ascii="Arial" w:hAnsi="Arial" w:cs="Arial"/>
          <w:sz w:val="24"/>
          <w:szCs w:val="24"/>
        </w:rPr>
        <w:t>realizacją przedsięwzięcia,</w:t>
      </w:r>
      <w:r w:rsidR="000D1D75" w:rsidRPr="00780E78">
        <w:rPr>
          <w:rFonts w:ascii="Arial" w:hAnsi="Arial" w:cs="Arial"/>
          <w:sz w:val="24"/>
          <w:szCs w:val="24"/>
        </w:rPr>
        <w:t xml:space="preserve"> </w:t>
      </w:r>
      <w:r w:rsidRPr="00780E78">
        <w:rPr>
          <w:rFonts w:ascii="Arial" w:hAnsi="Arial" w:cs="Arial"/>
          <w:sz w:val="24"/>
          <w:szCs w:val="24"/>
        </w:rPr>
        <w:t>zawieranych przez beneficjentów z wykonawcami.</w:t>
      </w:r>
    </w:p>
    <w:p w14:paraId="2C51E178" w14:textId="77777777" w:rsidR="00672F16" w:rsidRPr="00780E78" w:rsidRDefault="00672F16" w:rsidP="00DA6E74">
      <w:pPr>
        <w:jc w:val="both"/>
        <w:rPr>
          <w:rFonts w:ascii="Arial" w:hAnsi="Arial" w:cs="Arial"/>
          <w:sz w:val="24"/>
          <w:szCs w:val="24"/>
        </w:rPr>
      </w:pPr>
      <w:r w:rsidRPr="00780E78">
        <w:rPr>
          <w:rFonts w:ascii="Arial" w:hAnsi="Arial" w:cs="Arial"/>
          <w:sz w:val="24"/>
          <w:szCs w:val="24"/>
        </w:rPr>
        <w:t>4. Postanowienia dodatkowe</w:t>
      </w:r>
    </w:p>
    <w:p w14:paraId="598F13DB" w14:textId="77777777" w:rsidR="00F24FB8" w:rsidRPr="00F24FB8" w:rsidRDefault="00F24FB8" w:rsidP="00DA6E74">
      <w:pPr>
        <w:jc w:val="both"/>
        <w:rPr>
          <w:rFonts w:ascii="Arial" w:hAnsi="Arial" w:cs="Arial"/>
          <w:sz w:val="24"/>
          <w:szCs w:val="24"/>
        </w:rPr>
      </w:pPr>
      <w:r w:rsidRPr="00F24FB8">
        <w:rPr>
          <w:rFonts w:ascii="Arial" w:hAnsi="Arial" w:cs="Arial"/>
          <w:sz w:val="24"/>
          <w:szCs w:val="24"/>
        </w:rPr>
        <w:t xml:space="preserve">1) </w:t>
      </w:r>
      <w:r w:rsidR="00672F16" w:rsidRPr="00F24FB8">
        <w:rPr>
          <w:rFonts w:ascii="Arial" w:hAnsi="Arial" w:cs="Arial"/>
          <w:sz w:val="24"/>
          <w:szCs w:val="24"/>
        </w:rPr>
        <w:t>Dofinansowanie będzie udzielone każdemu Wnioskodawcy, który spełni warunki Programu,</w:t>
      </w:r>
      <w:r w:rsidR="00E34709" w:rsidRPr="00F24FB8">
        <w:rPr>
          <w:rFonts w:ascii="Arial" w:hAnsi="Arial" w:cs="Arial"/>
          <w:sz w:val="24"/>
          <w:szCs w:val="24"/>
        </w:rPr>
        <w:t xml:space="preserve"> </w:t>
      </w:r>
      <w:r w:rsidR="00672F16" w:rsidRPr="00F24FB8">
        <w:rPr>
          <w:rFonts w:ascii="Arial" w:hAnsi="Arial" w:cs="Arial"/>
          <w:sz w:val="24"/>
          <w:szCs w:val="24"/>
        </w:rPr>
        <w:t xml:space="preserve">aż do wyczerpania budżetu Programu przyznanego </w:t>
      </w:r>
      <w:r w:rsidR="00E34709" w:rsidRPr="00F24FB8">
        <w:rPr>
          <w:rFonts w:ascii="Arial" w:hAnsi="Arial" w:cs="Arial"/>
          <w:sz w:val="24"/>
          <w:szCs w:val="24"/>
        </w:rPr>
        <w:t>Gminie Gniewkowo</w:t>
      </w:r>
      <w:r w:rsidR="00672F16" w:rsidRPr="00F24FB8">
        <w:rPr>
          <w:rFonts w:ascii="Arial" w:hAnsi="Arial" w:cs="Arial"/>
          <w:sz w:val="24"/>
          <w:szCs w:val="24"/>
        </w:rPr>
        <w:t>.</w:t>
      </w:r>
    </w:p>
    <w:p w14:paraId="4FDD78BB" w14:textId="5431B0AA" w:rsidR="00F24FB8" w:rsidRDefault="00F24FB8" w:rsidP="00F24FB8">
      <w:pPr>
        <w:jc w:val="both"/>
        <w:rPr>
          <w:rFonts w:ascii="Arial" w:hAnsi="Arial" w:cs="Arial"/>
          <w:sz w:val="24"/>
          <w:szCs w:val="24"/>
        </w:rPr>
      </w:pPr>
      <w:r w:rsidRPr="00F24FB8">
        <w:rPr>
          <w:rFonts w:ascii="Arial" w:hAnsi="Arial" w:cs="Arial"/>
          <w:sz w:val="24"/>
          <w:szCs w:val="24"/>
        </w:rPr>
        <w:t>2) Dla jednej wspólnoty mieszkaniowej może być udzielone jedno dofinansowanie w ramach programu, z zastrzeżeniem, że wspólnota mieszkaniowa może złożyć wniosek o dofinansowanie na przedsięwzięcia, jeżeli w ramach programu zakończono i rozliczono wszystkie wcześniejsze przedsięwzięcia dotyczące lokali mieszkalnych wchodzących w skład budynku, dla którego została utworzona ta wspólnota mieszkaniowa</w:t>
      </w:r>
      <w:r w:rsidR="00780E78">
        <w:rPr>
          <w:rFonts w:ascii="Arial" w:hAnsi="Arial" w:cs="Arial"/>
          <w:sz w:val="24"/>
          <w:szCs w:val="24"/>
        </w:rPr>
        <w:t>.</w:t>
      </w:r>
    </w:p>
    <w:p w14:paraId="5C456381" w14:textId="17A33048" w:rsidR="00F24FB8" w:rsidRPr="00780E78" w:rsidRDefault="00780E78" w:rsidP="00F24FB8">
      <w:pPr>
        <w:jc w:val="both"/>
        <w:rPr>
          <w:rFonts w:ascii="Arial" w:hAnsi="Arial" w:cs="Arial"/>
          <w:sz w:val="24"/>
          <w:szCs w:val="24"/>
        </w:rPr>
      </w:pPr>
      <w:r>
        <w:rPr>
          <w:rFonts w:ascii="Arial" w:hAnsi="Arial" w:cs="Arial"/>
          <w:sz w:val="24"/>
          <w:szCs w:val="24"/>
        </w:rPr>
        <w:lastRenderedPageBreak/>
        <w:t xml:space="preserve">3) </w:t>
      </w:r>
      <w:r w:rsidRPr="00780E78">
        <w:rPr>
          <w:rFonts w:ascii="Arial" w:hAnsi="Arial" w:cs="Arial"/>
          <w:sz w:val="24"/>
          <w:szCs w:val="24"/>
        </w:rPr>
        <w:t>Na jeden lokal w budynku wspólnoty nie może zostać udzielone dofinansowanie na te same koszty</w:t>
      </w:r>
      <w:r>
        <w:rPr>
          <w:rFonts w:ascii="Arial" w:hAnsi="Arial" w:cs="Arial"/>
          <w:sz w:val="24"/>
          <w:szCs w:val="24"/>
        </w:rPr>
        <w:t xml:space="preserve"> </w:t>
      </w:r>
      <w:r w:rsidRPr="00780E78">
        <w:rPr>
          <w:rFonts w:ascii="Arial" w:hAnsi="Arial" w:cs="Arial"/>
          <w:sz w:val="24"/>
          <w:szCs w:val="24"/>
        </w:rPr>
        <w:t>kwalifikowane dofinansowane wcześniejszą dotacją w ramach programu</w:t>
      </w:r>
      <w:r>
        <w:rPr>
          <w:rFonts w:ascii="Arial" w:hAnsi="Arial" w:cs="Arial"/>
          <w:sz w:val="24"/>
          <w:szCs w:val="24"/>
        </w:rPr>
        <w:t>.</w:t>
      </w:r>
    </w:p>
    <w:p w14:paraId="2413E381" w14:textId="48A11377" w:rsidR="00672F16" w:rsidRPr="00780E78" w:rsidRDefault="00780E78" w:rsidP="00DA6E74">
      <w:pPr>
        <w:jc w:val="both"/>
        <w:rPr>
          <w:rFonts w:ascii="Arial" w:hAnsi="Arial" w:cs="Arial"/>
          <w:sz w:val="24"/>
          <w:szCs w:val="24"/>
        </w:rPr>
      </w:pPr>
      <w:r w:rsidRPr="00780E78">
        <w:rPr>
          <w:rFonts w:ascii="Arial" w:hAnsi="Arial" w:cs="Arial"/>
          <w:sz w:val="24"/>
          <w:szCs w:val="24"/>
        </w:rPr>
        <w:t>4</w:t>
      </w:r>
      <w:r w:rsidR="00F24FB8" w:rsidRPr="00780E78">
        <w:rPr>
          <w:rFonts w:ascii="Arial" w:hAnsi="Arial" w:cs="Arial"/>
          <w:sz w:val="24"/>
          <w:szCs w:val="24"/>
        </w:rPr>
        <w:t xml:space="preserve">) </w:t>
      </w:r>
      <w:r w:rsidR="00672F16" w:rsidRPr="00780E78">
        <w:rPr>
          <w:rFonts w:ascii="Arial" w:hAnsi="Arial" w:cs="Arial"/>
          <w:sz w:val="24"/>
          <w:szCs w:val="24"/>
        </w:rPr>
        <w:t>Na jeden lokal mieszkalny może być udzielone jedno dofinansowanie w ramach Programu.</w:t>
      </w:r>
    </w:p>
    <w:p w14:paraId="2A0B84BC" w14:textId="1F60BCBA" w:rsidR="00672F16" w:rsidRPr="00F24FB8" w:rsidRDefault="00780E78" w:rsidP="00DA6E74">
      <w:pPr>
        <w:jc w:val="both"/>
        <w:rPr>
          <w:rFonts w:ascii="Arial" w:hAnsi="Arial" w:cs="Arial"/>
          <w:sz w:val="24"/>
          <w:szCs w:val="24"/>
        </w:rPr>
      </w:pPr>
      <w:r>
        <w:rPr>
          <w:rFonts w:ascii="Arial" w:hAnsi="Arial" w:cs="Arial"/>
          <w:sz w:val="24"/>
          <w:szCs w:val="24"/>
        </w:rPr>
        <w:t>5</w:t>
      </w:r>
      <w:r w:rsidR="00672F16" w:rsidRPr="00F24FB8">
        <w:rPr>
          <w:rFonts w:ascii="Arial" w:hAnsi="Arial" w:cs="Arial"/>
          <w:sz w:val="24"/>
          <w:szCs w:val="24"/>
        </w:rPr>
        <w:t xml:space="preserve">) NFOŚiGW lub </w:t>
      </w:r>
      <w:proofErr w:type="spellStart"/>
      <w:r w:rsidR="00672F16" w:rsidRPr="00F24FB8">
        <w:rPr>
          <w:rFonts w:ascii="Arial" w:hAnsi="Arial" w:cs="Arial"/>
          <w:sz w:val="24"/>
          <w:szCs w:val="24"/>
        </w:rPr>
        <w:t>WFOŚiGW</w:t>
      </w:r>
      <w:proofErr w:type="spellEnd"/>
      <w:r w:rsidR="00672F16" w:rsidRPr="00F24FB8">
        <w:rPr>
          <w:rFonts w:ascii="Arial" w:hAnsi="Arial" w:cs="Arial"/>
          <w:sz w:val="24"/>
          <w:szCs w:val="24"/>
        </w:rPr>
        <w:t xml:space="preserve"> może dokonać kontroli przedsięwzięć u beneficjenta w miejscu</w:t>
      </w:r>
      <w:r w:rsidR="00E34709" w:rsidRPr="00F24FB8">
        <w:rPr>
          <w:rFonts w:ascii="Arial" w:hAnsi="Arial" w:cs="Arial"/>
          <w:sz w:val="24"/>
          <w:szCs w:val="24"/>
        </w:rPr>
        <w:t xml:space="preserve"> </w:t>
      </w:r>
      <w:r w:rsidR="00672F16" w:rsidRPr="00F24FB8">
        <w:rPr>
          <w:rFonts w:ascii="Arial" w:hAnsi="Arial" w:cs="Arial"/>
          <w:sz w:val="24"/>
          <w:szCs w:val="24"/>
        </w:rPr>
        <w:t>realizacji przedsięwzięcia, samodzielnie lub poprzez podmioty zewnętrzne od daty złożenia</w:t>
      </w:r>
      <w:r w:rsidR="00E34709" w:rsidRPr="00F24FB8">
        <w:rPr>
          <w:rFonts w:ascii="Arial" w:hAnsi="Arial" w:cs="Arial"/>
          <w:sz w:val="24"/>
          <w:szCs w:val="24"/>
        </w:rPr>
        <w:t xml:space="preserve"> </w:t>
      </w:r>
      <w:r w:rsidR="00672F16" w:rsidRPr="00F24FB8">
        <w:rPr>
          <w:rFonts w:ascii="Arial" w:hAnsi="Arial" w:cs="Arial"/>
          <w:sz w:val="24"/>
          <w:szCs w:val="24"/>
        </w:rPr>
        <w:t>wniosku o dofinansowanie przez beneficjenta, w trakcie realizacji oraz w okresie jego trwałości.</w:t>
      </w:r>
    </w:p>
    <w:p w14:paraId="16EFF4F8" w14:textId="506C0062" w:rsidR="00E34709" w:rsidRPr="00F24FB8" w:rsidRDefault="00780E78" w:rsidP="00DA6E74">
      <w:pPr>
        <w:jc w:val="both"/>
        <w:rPr>
          <w:rFonts w:ascii="Arial" w:hAnsi="Arial" w:cs="Arial"/>
          <w:sz w:val="24"/>
          <w:szCs w:val="24"/>
        </w:rPr>
      </w:pPr>
      <w:r>
        <w:rPr>
          <w:rFonts w:ascii="Arial" w:hAnsi="Arial" w:cs="Arial"/>
          <w:sz w:val="24"/>
          <w:szCs w:val="24"/>
        </w:rPr>
        <w:t>6</w:t>
      </w:r>
      <w:r w:rsidR="00672F16" w:rsidRPr="00F24FB8">
        <w:rPr>
          <w:rFonts w:ascii="Arial" w:hAnsi="Arial" w:cs="Arial"/>
          <w:sz w:val="24"/>
          <w:szCs w:val="24"/>
        </w:rPr>
        <w:t>) Okres trwałości przedsięwzięcia wynosi 5 lat od daty zakończenia</w:t>
      </w:r>
      <w:r w:rsidR="00E34709" w:rsidRPr="00F24FB8">
        <w:rPr>
          <w:rFonts w:ascii="Arial" w:hAnsi="Arial" w:cs="Arial"/>
          <w:sz w:val="24"/>
          <w:szCs w:val="24"/>
        </w:rPr>
        <w:t xml:space="preserve"> </w:t>
      </w:r>
      <w:r w:rsidR="00672F16" w:rsidRPr="00F24FB8">
        <w:rPr>
          <w:rFonts w:ascii="Arial" w:hAnsi="Arial" w:cs="Arial"/>
          <w:sz w:val="24"/>
          <w:szCs w:val="24"/>
        </w:rPr>
        <w:t xml:space="preserve">przedsięwzięcia. </w:t>
      </w:r>
    </w:p>
    <w:p w14:paraId="0E958B50" w14:textId="26E07057" w:rsidR="00672F16" w:rsidRPr="00780E78" w:rsidRDefault="00780E78" w:rsidP="00DA6E74">
      <w:pPr>
        <w:jc w:val="both"/>
        <w:rPr>
          <w:rFonts w:ascii="Arial" w:hAnsi="Arial" w:cs="Arial"/>
          <w:sz w:val="24"/>
          <w:szCs w:val="24"/>
        </w:rPr>
      </w:pPr>
      <w:r w:rsidRPr="00780E78">
        <w:rPr>
          <w:rFonts w:ascii="Arial" w:hAnsi="Arial" w:cs="Arial"/>
          <w:sz w:val="24"/>
          <w:szCs w:val="24"/>
        </w:rPr>
        <w:t xml:space="preserve">7) </w:t>
      </w:r>
      <w:r w:rsidR="00672F16" w:rsidRPr="00780E78">
        <w:rPr>
          <w:rFonts w:ascii="Arial" w:hAnsi="Arial" w:cs="Arial"/>
          <w:sz w:val="24"/>
          <w:szCs w:val="24"/>
        </w:rPr>
        <w:t>W okresie</w:t>
      </w:r>
      <w:r w:rsidR="00E34709" w:rsidRPr="00780E78">
        <w:rPr>
          <w:rFonts w:ascii="Arial" w:hAnsi="Arial" w:cs="Arial"/>
          <w:sz w:val="24"/>
          <w:szCs w:val="24"/>
        </w:rPr>
        <w:t xml:space="preserve"> </w:t>
      </w:r>
      <w:r w:rsidR="00672F16" w:rsidRPr="00780E78">
        <w:rPr>
          <w:rFonts w:ascii="Arial" w:hAnsi="Arial" w:cs="Arial"/>
          <w:sz w:val="24"/>
          <w:szCs w:val="24"/>
        </w:rPr>
        <w:t xml:space="preserve">Ogłoszenie o naborze wniosków w ramach PP „Ciepłe Mieszkanie” dla beneficjenta końcowego </w:t>
      </w:r>
      <w:r w:rsidR="00E34709" w:rsidRPr="00780E78">
        <w:rPr>
          <w:rFonts w:ascii="Arial" w:hAnsi="Arial" w:cs="Arial"/>
          <w:sz w:val="24"/>
          <w:szCs w:val="24"/>
        </w:rPr>
        <w:t xml:space="preserve">Gminy Gniewkowo </w:t>
      </w:r>
      <w:r w:rsidR="00672F16" w:rsidRPr="00780E78">
        <w:rPr>
          <w:rFonts w:ascii="Arial" w:hAnsi="Arial" w:cs="Arial"/>
          <w:sz w:val="24"/>
          <w:szCs w:val="24"/>
        </w:rPr>
        <w:t>beneficjent nie może zmienić przeznaczenia lokalu z mieszkalnego na inny, nie może</w:t>
      </w:r>
      <w:r w:rsidR="00E34709" w:rsidRPr="00780E78">
        <w:rPr>
          <w:rFonts w:ascii="Arial" w:hAnsi="Arial" w:cs="Arial"/>
          <w:sz w:val="24"/>
          <w:szCs w:val="24"/>
        </w:rPr>
        <w:t xml:space="preserve"> </w:t>
      </w:r>
      <w:r w:rsidR="00672F16" w:rsidRPr="00780E78">
        <w:rPr>
          <w:rFonts w:ascii="Arial" w:hAnsi="Arial" w:cs="Arial"/>
          <w:sz w:val="24"/>
          <w:szCs w:val="24"/>
        </w:rPr>
        <w:t>zdemontować urządzeń, instalacji oraz wyrobów budowlanych zakupionych i zainstalowanych</w:t>
      </w:r>
      <w:r w:rsidR="00E34709" w:rsidRPr="00780E78">
        <w:rPr>
          <w:rFonts w:ascii="Arial" w:hAnsi="Arial" w:cs="Arial"/>
          <w:sz w:val="24"/>
          <w:szCs w:val="24"/>
        </w:rPr>
        <w:t xml:space="preserve"> </w:t>
      </w:r>
      <w:r w:rsidR="00672F16" w:rsidRPr="00780E78">
        <w:rPr>
          <w:rFonts w:ascii="Arial" w:hAnsi="Arial" w:cs="Arial"/>
          <w:sz w:val="24"/>
          <w:szCs w:val="24"/>
        </w:rPr>
        <w:t>w trakcie realizacji przedsięwzięcia, a także nie może zainstalować dodatkowych źródeł ciepła,</w:t>
      </w:r>
      <w:r w:rsidR="00E34709" w:rsidRPr="00780E78">
        <w:rPr>
          <w:rFonts w:ascii="Arial" w:hAnsi="Arial" w:cs="Arial"/>
          <w:sz w:val="24"/>
          <w:szCs w:val="24"/>
        </w:rPr>
        <w:t xml:space="preserve"> </w:t>
      </w:r>
      <w:r w:rsidR="00672F16" w:rsidRPr="00780E78">
        <w:rPr>
          <w:rFonts w:ascii="Arial" w:hAnsi="Arial" w:cs="Arial"/>
          <w:sz w:val="24"/>
          <w:szCs w:val="24"/>
        </w:rPr>
        <w:t xml:space="preserve">niespełniających warunków programu i </w:t>
      </w:r>
      <w:r w:rsidR="00E34709" w:rsidRPr="00780E78">
        <w:rPr>
          <w:rFonts w:ascii="Arial" w:hAnsi="Arial" w:cs="Arial"/>
          <w:sz w:val="24"/>
          <w:szCs w:val="24"/>
        </w:rPr>
        <w:t xml:space="preserve">określonych w § 3 </w:t>
      </w:r>
      <w:r w:rsidR="00672F16" w:rsidRPr="00780E78">
        <w:rPr>
          <w:rFonts w:ascii="Arial" w:hAnsi="Arial" w:cs="Arial"/>
          <w:sz w:val="24"/>
          <w:szCs w:val="24"/>
        </w:rPr>
        <w:t>wymagań technicznych.</w:t>
      </w:r>
    </w:p>
    <w:p w14:paraId="1A0E3EE7" w14:textId="13DA5131" w:rsidR="00672F16" w:rsidRPr="00780E78" w:rsidRDefault="00780E78" w:rsidP="00DA6E74">
      <w:pPr>
        <w:jc w:val="both"/>
        <w:rPr>
          <w:rFonts w:ascii="Arial" w:hAnsi="Arial" w:cs="Arial"/>
          <w:sz w:val="24"/>
          <w:szCs w:val="24"/>
        </w:rPr>
      </w:pPr>
      <w:r w:rsidRPr="00780E78">
        <w:rPr>
          <w:rFonts w:ascii="Arial" w:hAnsi="Arial" w:cs="Arial"/>
          <w:sz w:val="24"/>
          <w:szCs w:val="24"/>
        </w:rPr>
        <w:t>8</w:t>
      </w:r>
      <w:r w:rsidR="00672F16" w:rsidRPr="00780E78">
        <w:rPr>
          <w:rFonts w:ascii="Arial" w:hAnsi="Arial" w:cs="Arial"/>
          <w:sz w:val="24"/>
          <w:szCs w:val="24"/>
        </w:rPr>
        <w:t>) W ramach Programu nie udziela się pomocy publicznej.</w:t>
      </w:r>
    </w:p>
    <w:p w14:paraId="2F8FD84B" w14:textId="77777777" w:rsidR="00FB0D88" w:rsidRPr="0029183E" w:rsidRDefault="00FB0D88" w:rsidP="00672F16">
      <w:pPr>
        <w:rPr>
          <w:color w:val="FF0000"/>
        </w:rPr>
      </w:pPr>
    </w:p>
    <w:sectPr w:rsidR="00FB0D88" w:rsidRPr="002918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B8496" w14:textId="77777777" w:rsidR="0078504D" w:rsidRDefault="0078504D" w:rsidP="00AB0668">
      <w:pPr>
        <w:spacing w:after="0" w:line="240" w:lineRule="auto"/>
      </w:pPr>
      <w:r>
        <w:separator/>
      </w:r>
    </w:p>
  </w:endnote>
  <w:endnote w:type="continuationSeparator" w:id="0">
    <w:p w14:paraId="165514D1" w14:textId="77777777" w:rsidR="0078504D" w:rsidRDefault="0078504D" w:rsidP="00AB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504084"/>
      <w:docPartObj>
        <w:docPartGallery w:val="Page Numbers (Bottom of Page)"/>
        <w:docPartUnique/>
      </w:docPartObj>
    </w:sdtPr>
    <w:sdtContent>
      <w:sdt>
        <w:sdtPr>
          <w:id w:val="-1769616900"/>
          <w:docPartObj>
            <w:docPartGallery w:val="Page Numbers (Top of Page)"/>
            <w:docPartUnique/>
          </w:docPartObj>
        </w:sdtPr>
        <w:sdtContent>
          <w:p w14:paraId="2954CCDF" w14:textId="195608CB" w:rsidR="00FB4CDE" w:rsidRDefault="00FB4CD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88F4CDE" w14:textId="77777777" w:rsidR="00FB4CDE" w:rsidRDefault="00FB4C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522D" w14:textId="77777777" w:rsidR="0078504D" w:rsidRDefault="0078504D" w:rsidP="00AB0668">
      <w:pPr>
        <w:spacing w:after="0" w:line="240" w:lineRule="auto"/>
      </w:pPr>
      <w:r>
        <w:separator/>
      </w:r>
    </w:p>
  </w:footnote>
  <w:footnote w:type="continuationSeparator" w:id="0">
    <w:p w14:paraId="4D2A3589" w14:textId="77777777" w:rsidR="0078504D" w:rsidRDefault="0078504D" w:rsidP="00AB0668">
      <w:pPr>
        <w:spacing w:after="0" w:line="240" w:lineRule="auto"/>
      </w:pPr>
      <w:r>
        <w:continuationSeparator/>
      </w:r>
    </w:p>
  </w:footnote>
  <w:footnote w:id="1">
    <w:p w14:paraId="67525BC1" w14:textId="6C6A8572" w:rsidR="00FA4F86" w:rsidRPr="00975AA3" w:rsidRDefault="00FA4F86" w:rsidP="00FA4F86">
      <w:pPr>
        <w:pStyle w:val="Tekstprzypisudolnego"/>
        <w:jc w:val="both"/>
        <w:rPr>
          <w:rFonts w:ascii="Arial" w:hAnsi="Arial" w:cs="Arial"/>
        </w:rPr>
      </w:pPr>
      <w:r>
        <w:rPr>
          <w:rStyle w:val="Odwoanieprzypisudolnego"/>
        </w:rPr>
        <w:footnoteRef/>
      </w:r>
      <w:r>
        <w:t xml:space="preserve"> </w:t>
      </w:r>
      <w:r w:rsidRPr="00975AA3">
        <w:rPr>
          <w:rFonts w:ascii="Arial" w:hAnsi="Arial" w:cs="Arial"/>
        </w:rPr>
        <w:t>W przypadku współwłasności, beneficjent końcowy może otrzymać dofinansowanie, jeżeli przedłoży zgodę wszystkich współwłaścicieli na realizację przedsięwzięcia.</w:t>
      </w:r>
    </w:p>
  </w:footnote>
  <w:footnote w:id="2">
    <w:p w14:paraId="1D95A68A" w14:textId="26777641" w:rsidR="00066384" w:rsidRPr="00975AA3" w:rsidRDefault="00066384" w:rsidP="00975AA3">
      <w:pPr>
        <w:pStyle w:val="Tekstprzypisudolnego"/>
        <w:jc w:val="both"/>
        <w:rPr>
          <w:rFonts w:ascii="Arial" w:hAnsi="Arial" w:cs="Arial"/>
        </w:rPr>
      </w:pPr>
      <w:r w:rsidRPr="00975AA3">
        <w:rPr>
          <w:rStyle w:val="Odwoanieprzypisudolnego"/>
          <w:rFonts w:ascii="Arial" w:hAnsi="Arial" w:cs="Arial"/>
        </w:rPr>
        <w:footnoteRef/>
      </w:r>
      <w:r w:rsidRPr="00975AA3">
        <w:rPr>
          <w:rFonts w:ascii="Arial" w:hAnsi="Arial" w:cs="Arial"/>
        </w:rPr>
        <w:t xml:space="preserve"> W przypadku wspólnego ograniczonego prawa rzeczowego beneficjent końcowy może otrzymać dofinansowanie, jeżeli</w:t>
      </w:r>
      <w:r w:rsidR="00975AA3">
        <w:rPr>
          <w:rFonts w:ascii="Arial" w:hAnsi="Arial" w:cs="Arial"/>
        </w:rPr>
        <w:t xml:space="preserve"> </w:t>
      </w:r>
      <w:r w:rsidRPr="00975AA3">
        <w:rPr>
          <w:rFonts w:ascii="Arial" w:hAnsi="Arial" w:cs="Arial"/>
        </w:rPr>
        <w:t>przedłoży zgodę wszystkich uprawnionych z ograniczonego prawa rzeczowego na realizację przedsięwzięcia</w:t>
      </w:r>
    </w:p>
  </w:footnote>
  <w:footnote w:id="3">
    <w:p w14:paraId="7A16D24E" w14:textId="383C146F" w:rsidR="00066384" w:rsidRDefault="00066384" w:rsidP="00066384">
      <w:pPr>
        <w:pStyle w:val="Tekstprzypisudolnego"/>
        <w:jc w:val="both"/>
      </w:pPr>
      <w:r>
        <w:rPr>
          <w:rStyle w:val="Odwoanieprzypisudolnego"/>
        </w:rPr>
        <w:footnoteRef/>
      </w:r>
      <w:r>
        <w:t xml:space="preserve"> </w:t>
      </w:r>
      <w:r w:rsidRPr="00066384">
        <w:rPr>
          <w:rFonts w:ascii="Arial" w:hAnsi="Arial" w:cs="Arial"/>
        </w:rPr>
        <w:t>W przypadku najmu lokalu mieszkalnego stanowiącego własność gminy wchodzącego w skład mieszkaniowego zasobu gminy beneficjent końcowy może otrzymać dofinansowanie, jeżeli przedłoży zgodę gminy na realizację przedsięwzięcia</w:t>
      </w:r>
    </w:p>
  </w:footnote>
  <w:footnote w:id="4">
    <w:p w14:paraId="58C3FE9D" w14:textId="77777777" w:rsidR="00AB0668" w:rsidRPr="00A60C7E" w:rsidRDefault="00AB0668" w:rsidP="00A60C7E">
      <w:pPr>
        <w:pStyle w:val="Tekstprzypisudolnego"/>
        <w:jc w:val="both"/>
        <w:rPr>
          <w:rFonts w:ascii="Arial" w:hAnsi="Arial" w:cs="Arial"/>
        </w:rPr>
      </w:pPr>
      <w:r>
        <w:rPr>
          <w:rStyle w:val="Odwoanieprzypisudolnego"/>
        </w:rPr>
        <w:footnoteRef/>
      </w:r>
      <w:r>
        <w:t xml:space="preserve"> </w:t>
      </w:r>
      <w:r w:rsidR="002A66CE" w:rsidRPr="002A66CE">
        <w:rPr>
          <w:rFonts w:ascii="Arial" w:hAnsi="Arial" w:cs="Arial"/>
          <w:sz w:val="16"/>
          <w:szCs w:val="16"/>
        </w:rPr>
        <w:t xml:space="preserve">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w:t>
      </w:r>
      <w:proofErr w:type="spellStart"/>
      <w:r w:rsidR="002A66CE" w:rsidRPr="002A66CE">
        <w:rPr>
          <w:rFonts w:ascii="Arial" w:hAnsi="Arial" w:cs="Arial"/>
          <w:sz w:val="16"/>
          <w:szCs w:val="16"/>
        </w:rPr>
        <w:t>taa</w:t>
      </w:r>
      <w:proofErr w:type="spellEnd"/>
      <w:r w:rsidR="002A66CE" w:rsidRPr="002A66CE">
        <w:rPr>
          <w:rFonts w:ascii="Arial" w:hAnsi="Arial" w:cs="Arial"/>
          <w:sz w:val="16"/>
          <w:szCs w:val="16"/>
        </w:rPr>
        <w:t xml:space="preserve"> jak np. wynajmowanie budynku mieszkalnego lub lokalu </w:t>
      </w:r>
      <w:r w:rsidR="002A66CE" w:rsidRPr="00A60C7E">
        <w:rPr>
          <w:rFonts w:ascii="Arial" w:hAnsi="Arial" w:cs="Arial"/>
          <w:sz w:val="16"/>
          <w:szCs w:val="16"/>
        </w:rPr>
        <w:t>mieszkalnego, najem okazjonalny oraz inne formy udostępnienia tych budynków lub lokali na rynku, należy traktować jako działalność gospodarczą w rozumieniu unijnego prawa konkurencji.</w:t>
      </w:r>
    </w:p>
  </w:footnote>
  <w:footnote w:id="5">
    <w:p w14:paraId="00A0AB25" w14:textId="5F88DF1D" w:rsidR="00001148" w:rsidRPr="00001148" w:rsidRDefault="00001148" w:rsidP="00001148">
      <w:pPr>
        <w:pStyle w:val="Tekstprzypisudolnego"/>
        <w:jc w:val="both"/>
        <w:rPr>
          <w:rFonts w:ascii="Arial" w:hAnsi="Arial" w:cs="Arial"/>
        </w:rPr>
      </w:pPr>
      <w:r w:rsidRPr="00001148">
        <w:rPr>
          <w:rStyle w:val="Odwoanieprzypisudolnego"/>
          <w:rFonts w:ascii="Arial" w:hAnsi="Arial" w:cs="Arial"/>
        </w:rPr>
        <w:footnoteRef/>
      </w:r>
      <w:r w:rsidRPr="00001148">
        <w:rPr>
          <w:rFonts w:ascii="Arial" w:hAnsi="Arial" w:cs="Arial"/>
        </w:rPr>
        <w:t xml:space="preserve"> Wymagania </w:t>
      </w:r>
      <w:proofErr w:type="spellStart"/>
      <w:r w:rsidRPr="00001148">
        <w:rPr>
          <w:rFonts w:ascii="Arial" w:hAnsi="Arial" w:cs="Arial"/>
        </w:rPr>
        <w:t>ekoprojektu</w:t>
      </w:r>
      <w:proofErr w:type="spellEnd"/>
      <w:r w:rsidRPr="00001148">
        <w:rPr>
          <w:rFonts w:ascii="Arial" w:hAnsi="Arial" w:cs="Arial"/>
        </w:rPr>
        <w:t xml:space="preserve"> określone zostały w Rozporządzeniu Komisji (UE) 2015/1185 z dnia 24 kwietnia 2015 r. w sprawie wykonania dyrektywy Parlamentu Europejskiego i Rady 2009/125/WE w odniesieniu do wymogów dotyczących </w:t>
      </w:r>
      <w:proofErr w:type="spellStart"/>
      <w:r w:rsidRPr="00001148">
        <w:rPr>
          <w:rFonts w:ascii="Arial" w:hAnsi="Arial" w:cs="Arial"/>
        </w:rPr>
        <w:t>ekoprojektu</w:t>
      </w:r>
      <w:proofErr w:type="spellEnd"/>
      <w:r w:rsidRPr="00001148">
        <w:rPr>
          <w:rFonts w:ascii="Arial" w:hAnsi="Arial" w:cs="Arial"/>
        </w:rPr>
        <w:t xml:space="preserve"> dla miejscowych ogrzewaczy pomieszczeń na paliwo stałe</w:t>
      </w:r>
    </w:p>
  </w:footnote>
  <w:footnote w:id="6">
    <w:p w14:paraId="7126BD6E" w14:textId="4FD205D8" w:rsidR="004B3AFC" w:rsidRPr="004B3AFC" w:rsidRDefault="004B3AFC" w:rsidP="004B3AFC">
      <w:pPr>
        <w:pStyle w:val="Tekstprzypisudolnego"/>
        <w:rPr>
          <w:rFonts w:ascii="Arial" w:hAnsi="Arial" w:cs="Arial"/>
        </w:rPr>
      </w:pPr>
      <w:r>
        <w:rPr>
          <w:rStyle w:val="Odwoanieprzypisudolnego"/>
        </w:rPr>
        <w:footnoteRef/>
      </w:r>
      <w:r>
        <w:t xml:space="preserve"> </w:t>
      </w:r>
      <w:r w:rsidRPr="004B3AFC">
        <w:rPr>
          <w:rFonts w:ascii="Arial" w:hAnsi="Arial" w:cs="Arial"/>
        </w:rPr>
        <w:t>Przez uchwały antysmogowe rozumie się uchwały podjęte przez sejmik województwa w trybie art. 96 ustawy z dnia 27 kwietnia 2001 r. – Prawo ochrony środowiska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A3F"/>
    <w:multiLevelType w:val="hybridMultilevel"/>
    <w:tmpl w:val="A372EC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E45E2"/>
    <w:multiLevelType w:val="hybridMultilevel"/>
    <w:tmpl w:val="30B2A1AA"/>
    <w:lvl w:ilvl="0" w:tplc="4D38F2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8623D"/>
    <w:multiLevelType w:val="hybridMultilevel"/>
    <w:tmpl w:val="FDECF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81DC9"/>
    <w:multiLevelType w:val="hybridMultilevel"/>
    <w:tmpl w:val="61706A5A"/>
    <w:lvl w:ilvl="0" w:tplc="E35CEA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3E117E"/>
    <w:multiLevelType w:val="hybridMultilevel"/>
    <w:tmpl w:val="6CBCC670"/>
    <w:lvl w:ilvl="0" w:tplc="69BCB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F1C8A"/>
    <w:multiLevelType w:val="hybridMultilevel"/>
    <w:tmpl w:val="75140F36"/>
    <w:lvl w:ilvl="0" w:tplc="3D58BF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6E06C3"/>
    <w:multiLevelType w:val="hybridMultilevel"/>
    <w:tmpl w:val="0D6EA0EE"/>
    <w:lvl w:ilvl="0" w:tplc="69BCB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A2211"/>
    <w:multiLevelType w:val="hybridMultilevel"/>
    <w:tmpl w:val="66482DFC"/>
    <w:lvl w:ilvl="0" w:tplc="29FAB1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E0623"/>
    <w:multiLevelType w:val="hybridMultilevel"/>
    <w:tmpl w:val="8BA6D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6328B9"/>
    <w:multiLevelType w:val="hybridMultilevel"/>
    <w:tmpl w:val="B784C8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0B565D"/>
    <w:multiLevelType w:val="hybridMultilevel"/>
    <w:tmpl w:val="F8CC5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0B7BEB"/>
    <w:multiLevelType w:val="multilevel"/>
    <w:tmpl w:val="7D6ADA4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2390431"/>
    <w:multiLevelType w:val="hybridMultilevel"/>
    <w:tmpl w:val="6ACC6CC6"/>
    <w:lvl w:ilvl="0" w:tplc="81DC35DA">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EF259D"/>
    <w:multiLevelType w:val="hybridMultilevel"/>
    <w:tmpl w:val="B88662A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F21EA9"/>
    <w:multiLevelType w:val="hybridMultilevel"/>
    <w:tmpl w:val="88D02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6428B3"/>
    <w:multiLevelType w:val="hybridMultilevel"/>
    <w:tmpl w:val="1D744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EA4945"/>
    <w:multiLevelType w:val="hybridMultilevel"/>
    <w:tmpl w:val="4D3C6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F56FDD"/>
    <w:multiLevelType w:val="hybridMultilevel"/>
    <w:tmpl w:val="F9DAA326"/>
    <w:lvl w:ilvl="0" w:tplc="20B29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FC73E0"/>
    <w:multiLevelType w:val="hybridMultilevel"/>
    <w:tmpl w:val="3110B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3875A1"/>
    <w:multiLevelType w:val="hybridMultilevel"/>
    <w:tmpl w:val="FC1EC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A627C0"/>
    <w:multiLevelType w:val="hybridMultilevel"/>
    <w:tmpl w:val="F75AD1CC"/>
    <w:lvl w:ilvl="0" w:tplc="DAD4AD1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5B354F14"/>
    <w:multiLevelType w:val="multilevel"/>
    <w:tmpl w:val="1012E8E6"/>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61862F1D"/>
    <w:multiLevelType w:val="hybridMultilevel"/>
    <w:tmpl w:val="CB38B3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F8622A"/>
    <w:multiLevelType w:val="hybridMultilevel"/>
    <w:tmpl w:val="EF9A7484"/>
    <w:lvl w:ilvl="0" w:tplc="0415000F">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B95B59"/>
    <w:multiLevelType w:val="hybridMultilevel"/>
    <w:tmpl w:val="5388F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8D1E30"/>
    <w:multiLevelType w:val="multilevel"/>
    <w:tmpl w:val="FBB02C4E"/>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11609143">
    <w:abstractNumId w:val="25"/>
  </w:num>
  <w:num w:numId="2" w16cid:durableId="1576163124">
    <w:abstractNumId w:val="11"/>
  </w:num>
  <w:num w:numId="3" w16cid:durableId="856970953">
    <w:abstractNumId w:val="24"/>
  </w:num>
  <w:num w:numId="4" w16cid:durableId="90320192">
    <w:abstractNumId w:val="6"/>
  </w:num>
  <w:num w:numId="5" w16cid:durableId="1971663697">
    <w:abstractNumId w:val="3"/>
  </w:num>
  <w:num w:numId="6" w16cid:durableId="558244152">
    <w:abstractNumId w:val="16"/>
  </w:num>
  <w:num w:numId="7" w16cid:durableId="21059858">
    <w:abstractNumId w:val="14"/>
  </w:num>
  <w:num w:numId="8" w16cid:durableId="1414276393">
    <w:abstractNumId w:val="19"/>
  </w:num>
  <w:num w:numId="9" w16cid:durableId="288242896">
    <w:abstractNumId w:val="18"/>
  </w:num>
  <w:num w:numId="10" w16cid:durableId="2116290165">
    <w:abstractNumId w:val="23"/>
  </w:num>
  <w:num w:numId="11" w16cid:durableId="1524172219">
    <w:abstractNumId w:val="2"/>
  </w:num>
  <w:num w:numId="12" w16cid:durableId="457648155">
    <w:abstractNumId w:val="12"/>
  </w:num>
  <w:num w:numId="13" w16cid:durableId="1650592408">
    <w:abstractNumId w:val="15"/>
  </w:num>
  <w:num w:numId="14" w16cid:durableId="792795783">
    <w:abstractNumId w:val="20"/>
  </w:num>
  <w:num w:numId="15" w16cid:durableId="842474675">
    <w:abstractNumId w:val="7"/>
  </w:num>
  <w:num w:numId="16" w16cid:durableId="696857583">
    <w:abstractNumId w:val="17"/>
  </w:num>
  <w:num w:numId="17" w16cid:durableId="1992515874">
    <w:abstractNumId w:val="1"/>
  </w:num>
  <w:num w:numId="18" w16cid:durableId="1878736137">
    <w:abstractNumId w:val="4"/>
  </w:num>
  <w:num w:numId="19" w16cid:durableId="321470623">
    <w:abstractNumId w:val="22"/>
  </w:num>
  <w:num w:numId="20" w16cid:durableId="1599410031">
    <w:abstractNumId w:val="0"/>
  </w:num>
  <w:num w:numId="21" w16cid:durableId="550700794">
    <w:abstractNumId w:val="21"/>
  </w:num>
  <w:num w:numId="22" w16cid:durableId="1331523970">
    <w:abstractNumId w:val="13"/>
  </w:num>
  <w:num w:numId="23" w16cid:durableId="816653816">
    <w:abstractNumId w:val="9"/>
  </w:num>
  <w:num w:numId="24" w16cid:durableId="483787292">
    <w:abstractNumId w:val="10"/>
  </w:num>
  <w:num w:numId="25" w16cid:durableId="1045521288">
    <w:abstractNumId w:val="5"/>
  </w:num>
  <w:num w:numId="26" w16cid:durableId="2026207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16"/>
    <w:rsid w:val="00001148"/>
    <w:rsid w:val="00023218"/>
    <w:rsid w:val="000276C3"/>
    <w:rsid w:val="000573A2"/>
    <w:rsid w:val="000643FA"/>
    <w:rsid w:val="00066384"/>
    <w:rsid w:val="00073C01"/>
    <w:rsid w:val="00092B4B"/>
    <w:rsid w:val="0009377A"/>
    <w:rsid w:val="000B0622"/>
    <w:rsid w:val="000C3699"/>
    <w:rsid w:val="000C5BC9"/>
    <w:rsid w:val="000D1D75"/>
    <w:rsid w:val="000D7B3D"/>
    <w:rsid w:val="000F54DA"/>
    <w:rsid w:val="00132341"/>
    <w:rsid w:val="001471B6"/>
    <w:rsid w:val="0015057E"/>
    <w:rsid w:val="00163F1A"/>
    <w:rsid w:val="00165FA9"/>
    <w:rsid w:val="001918D9"/>
    <w:rsid w:val="001A1771"/>
    <w:rsid w:val="001B1011"/>
    <w:rsid w:val="001E534C"/>
    <w:rsid w:val="0029183E"/>
    <w:rsid w:val="002A1DC2"/>
    <w:rsid w:val="002A66CE"/>
    <w:rsid w:val="002A6889"/>
    <w:rsid w:val="002D78F5"/>
    <w:rsid w:val="002F7520"/>
    <w:rsid w:val="003A787C"/>
    <w:rsid w:val="003C44B3"/>
    <w:rsid w:val="00496A46"/>
    <w:rsid w:val="004A1A15"/>
    <w:rsid w:val="004B3AFC"/>
    <w:rsid w:val="004C29BF"/>
    <w:rsid w:val="004C3898"/>
    <w:rsid w:val="005061D7"/>
    <w:rsid w:val="005542C7"/>
    <w:rsid w:val="0057389C"/>
    <w:rsid w:val="00593E5A"/>
    <w:rsid w:val="005C5431"/>
    <w:rsid w:val="005F43CD"/>
    <w:rsid w:val="0061129C"/>
    <w:rsid w:val="0063180D"/>
    <w:rsid w:val="00672F16"/>
    <w:rsid w:val="006A61DD"/>
    <w:rsid w:val="006C037A"/>
    <w:rsid w:val="00741FF1"/>
    <w:rsid w:val="007755DC"/>
    <w:rsid w:val="0077657B"/>
    <w:rsid w:val="00780E78"/>
    <w:rsid w:val="0078504D"/>
    <w:rsid w:val="00795EC9"/>
    <w:rsid w:val="007E1BD7"/>
    <w:rsid w:val="008406D9"/>
    <w:rsid w:val="0087363A"/>
    <w:rsid w:val="008B215A"/>
    <w:rsid w:val="008D4CC4"/>
    <w:rsid w:val="008F33A7"/>
    <w:rsid w:val="009400BF"/>
    <w:rsid w:val="00956D9D"/>
    <w:rsid w:val="00975AA3"/>
    <w:rsid w:val="009C722E"/>
    <w:rsid w:val="009D707F"/>
    <w:rsid w:val="00A303BB"/>
    <w:rsid w:val="00A51D50"/>
    <w:rsid w:val="00A52E82"/>
    <w:rsid w:val="00A55373"/>
    <w:rsid w:val="00A60C7E"/>
    <w:rsid w:val="00A818C3"/>
    <w:rsid w:val="00A84C6D"/>
    <w:rsid w:val="00AA4D0F"/>
    <w:rsid w:val="00AB0668"/>
    <w:rsid w:val="00AE07CC"/>
    <w:rsid w:val="00B242E2"/>
    <w:rsid w:val="00B44C84"/>
    <w:rsid w:val="00B512B0"/>
    <w:rsid w:val="00B7175E"/>
    <w:rsid w:val="00B84EC7"/>
    <w:rsid w:val="00C2107F"/>
    <w:rsid w:val="00C27FB5"/>
    <w:rsid w:val="00C34AAC"/>
    <w:rsid w:val="00C427A4"/>
    <w:rsid w:val="00C63EFD"/>
    <w:rsid w:val="00C80FED"/>
    <w:rsid w:val="00CD4F9B"/>
    <w:rsid w:val="00CD5BBE"/>
    <w:rsid w:val="00CE3E21"/>
    <w:rsid w:val="00D0398D"/>
    <w:rsid w:val="00D045A9"/>
    <w:rsid w:val="00D138F5"/>
    <w:rsid w:val="00D469DE"/>
    <w:rsid w:val="00D67748"/>
    <w:rsid w:val="00D97ACC"/>
    <w:rsid w:val="00DA6E74"/>
    <w:rsid w:val="00DB0BAF"/>
    <w:rsid w:val="00E02507"/>
    <w:rsid w:val="00E34709"/>
    <w:rsid w:val="00E475C6"/>
    <w:rsid w:val="00E55B5D"/>
    <w:rsid w:val="00E704E8"/>
    <w:rsid w:val="00E966D8"/>
    <w:rsid w:val="00EC6290"/>
    <w:rsid w:val="00EF3B26"/>
    <w:rsid w:val="00F022D4"/>
    <w:rsid w:val="00F24FB8"/>
    <w:rsid w:val="00F75BE4"/>
    <w:rsid w:val="00FA4F86"/>
    <w:rsid w:val="00FB0D88"/>
    <w:rsid w:val="00FB4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98FF"/>
  <w15:chartTrackingRefBased/>
  <w15:docId w15:val="{646AA1DF-F66A-4EC4-9F76-10B908A6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10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3E21"/>
    <w:pPr>
      <w:ind w:left="720"/>
      <w:contextualSpacing/>
    </w:pPr>
  </w:style>
  <w:style w:type="table" w:styleId="Tabela-Siatka">
    <w:name w:val="Table Grid"/>
    <w:basedOn w:val="Standardowy"/>
    <w:uiPriority w:val="39"/>
    <w:rsid w:val="0006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B06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0668"/>
    <w:rPr>
      <w:sz w:val="20"/>
      <w:szCs w:val="20"/>
    </w:rPr>
  </w:style>
  <w:style w:type="character" w:styleId="Odwoanieprzypisudolnego">
    <w:name w:val="footnote reference"/>
    <w:basedOn w:val="Domylnaczcionkaakapitu"/>
    <w:uiPriority w:val="99"/>
    <w:semiHidden/>
    <w:unhideWhenUsed/>
    <w:rsid w:val="00AB0668"/>
    <w:rPr>
      <w:vertAlign w:val="superscript"/>
    </w:rPr>
  </w:style>
  <w:style w:type="character" w:customStyle="1" w:styleId="markedcontent">
    <w:name w:val="markedcontent"/>
    <w:basedOn w:val="Domylnaczcionkaakapitu"/>
    <w:rsid w:val="00A303BB"/>
  </w:style>
  <w:style w:type="paragraph" w:styleId="Bezodstpw">
    <w:name w:val="No Spacing"/>
    <w:uiPriority w:val="1"/>
    <w:qFormat/>
    <w:rsid w:val="00FB4CDE"/>
    <w:pPr>
      <w:spacing w:after="0" w:line="240" w:lineRule="auto"/>
    </w:pPr>
  </w:style>
  <w:style w:type="paragraph" w:styleId="Nagwek">
    <w:name w:val="header"/>
    <w:basedOn w:val="Normalny"/>
    <w:link w:val="NagwekZnak"/>
    <w:uiPriority w:val="99"/>
    <w:unhideWhenUsed/>
    <w:rsid w:val="00FB4C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4CDE"/>
  </w:style>
  <w:style w:type="paragraph" w:styleId="Stopka">
    <w:name w:val="footer"/>
    <w:basedOn w:val="Normalny"/>
    <w:link w:val="StopkaZnak"/>
    <w:uiPriority w:val="99"/>
    <w:unhideWhenUsed/>
    <w:rsid w:val="00FB4C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4CDE"/>
  </w:style>
  <w:style w:type="character" w:styleId="Odwoaniedokomentarza">
    <w:name w:val="annotation reference"/>
    <w:basedOn w:val="Domylnaczcionkaakapitu"/>
    <w:uiPriority w:val="99"/>
    <w:semiHidden/>
    <w:unhideWhenUsed/>
    <w:rsid w:val="00A818C3"/>
    <w:rPr>
      <w:sz w:val="16"/>
      <w:szCs w:val="16"/>
    </w:rPr>
  </w:style>
  <w:style w:type="paragraph" w:styleId="Tekstkomentarza">
    <w:name w:val="annotation text"/>
    <w:basedOn w:val="Normalny"/>
    <w:link w:val="TekstkomentarzaZnak"/>
    <w:uiPriority w:val="99"/>
    <w:semiHidden/>
    <w:unhideWhenUsed/>
    <w:rsid w:val="00A818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18C3"/>
    <w:rPr>
      <w:sz w:val="20"/>
      <w:szCs w:val="20"/>
    </w:rPr>
  </w:style>
  <w:style w:type="paragraph" w:styleId="Tematkomentarza">
    <w:name w:val="annotation subject"/>
    <w:basedOn w:val="Tekstkomentarza"/>
    <w:next w:val="Tekstkomentarza"/>
    <w:link w:val="TematkomentarzaZnak"/>
    <w:uiPriority w:val="99"/>
    <w:semiHidden/>
    <w:unhideWhenUsed/>
    <w:rsid w:val="00A818C3"/>
    <w:rPr>
      <w:b/>
      <w:bCs/>
    </w:rPr>
  </w:style>
  <w:style w:type="character" w:customStyle="1" w:styleId="TematkomentarzaZnak">
    <w:name w:val="Temat komentarza Znak"/>
    <w:basedOn w:val="TekstkomentarzaZnak"/>
    <w:link w:val="Tematkomentarza"/>
    <w:uiPriority w:val="99"/>
    <w:semiHidden/>
    <w:rsid w:val="00A818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92413">
      <w:bodyDiv w:val="1"/>
      <w:marLeft w:val="0"/>
      <w:marRight w:val="0"/>
      <w:marTop w:val="0"/>
      <w:marBottom w:val="0"/>
      <w:divBdr>
        <w:top w:val="none" w:sz="0" w:space="0" w:color="auto"/>
        <w:left w:val="none" w:sz="0" w:space="0" w:color="auto"/>
        <w:bottom w:val="none" w:sz="0" w:space="0" w:color="auto"/>
        <w:right w:val="none" w:sz="0" w:space="0" w:color="auto"/>
      </w:divBdr>
      <w:divsChild>
        <w:div w:id="83430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CE7B-2E48-4DB4-A59D-EF340A57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8114</Words>
  <Characters>48688</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Urzad</cp:lastModifiedBy>
  <cp:revision>2</cp:revision>
  <cp:lastPrinted>2024-05-22T09:35:00Z</cp:lastPrinted>
  <dcterms:created xsi:type="dcterms:W3CDTF">2024-05-22T09:36:00Z</dcterms:created>
  <dcterms:modified xsi:type="dcterms:W3CDTF">2024-05-22T09:36:00Z</dcterms:modified>
</cp:coreProperties>
</file>