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AD014" w14:textId="77777777" w:rsidR="00B546DF" w:rsidRDefault="00B546DF" w:rsidP="00B546DF">
      <w:pPr>
        <w:jc w:val="center"/>
        <w:rPr>
          <w:b/>
          <w:sz w:val="24"/>
          <w:szCs w:val="24"/>
        </w:rPr>
      </w:pPr>
    </w:p>
    <w:p w14:paraId="0FFD36D5" w14:textId="77777777" w:rsidR="00B546DF" w:rsidRDefault="00B546DF" w:rsidP="00B546DF">
      <w:pPr>
        <w:jc w:val="center"/>
        <w:rPr>
          <w:b/>
          <w:sz w:val="24"/>
          <w:szCs w:val="24"/>
        </w:rPr>
      </w:pPr>
    </w:p>
    <w:p w14:paraId="002D3943" w14:textId="77777777" w:rsidR="00B546DF" w:rsidRDefault="00B546DF" w:rsidP="00B546DF">
      <w:pPr>
        <w:jc w:val="center"/>
        <w:rPr>
          <w:b/>
          <w:sz w:val="24"/>
          <w:szCs w:val="24"/>
        </w:rPr>
      </w:pPr>
      <w:r w:rsidRPr="00893778">
        <w:rPr>
          <w:b/>
          <w:sz w:val="24"/>
          <w:szCs w:val="24"/>
        </w:rPr>
        <w:t>OBOWIĄZEK INFORMACYJNY RODO</w:t>
      </w:r>
    </w:p>
    <w:p w14:paraId="61FA7570" w14:textId="77777777" w:rsidR="00B546DF" w:rsidRPr="00893778" w:rsidRDefault="00B546DF" w:rsidP="00B546DF">
      <w:pPr>
        <w:jc w:val="center"/>
        <w:rPr>
          <w:b/>
          <w:sz w:val="24"/>
          <w:szCs w:val="24"/>
        </w:rPr>
      </w:pPr>
    </w:p>
    <w:p w14:paraId="60782912" w14:textId="77777777" w:rsidR="00B546DF" w:rsidRDefault="00B546DF" w:rsidP="00B546DF">
      <w:pPr>
        <w:jc w:val="center"/>
        <w:rPr>
          <w:b/>
        </w:rPr>
      </w:pPr>
    </w:p>
    <w:p w14:paraId="4E7EAED3" w14:textId="77777777" w:rsidR="004135F7" w:rsidRDefault="004135F7" w:rsidP="004135F7">
      <w:pPr>
        <w:pStyle w:val="Standard"/>
        <w:spacing w:before="120" w:after="120"/>
        <w:jc w:val="both"/>
        <w:rPr>
          <w:rFonts w:hint="eastAsia"/>
        </w:rPr>
      </w:pPr>
      <w:r>
        <w:rPr>
          <w:rFonts w:ascii="Times New Roman" w:eastAsia="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rPr>
        <w:t>Dz.U.UE.L</w:t>
      </w:r>
      <w:proofErr w:type="spellEnd"/>
      <w:r>
        <w:rPr>
          <w:rFonts w:ascii="Times New Roman" w:eastAsia="Times New Roman" w:hAnsi="Times New Roman" w:cs="Times New Roman"/>
        </w:rPr>
        <w:t>. z 2016r. Nr 119, s.1 ze zm.) - dalej: „RODO” informuję, że:</w:t>
      </w:r>
    </w:p>
    <w:p w14:paraId="4D9E9FF3" w14:textId="77777777" w:rsidR="00B546DF" w:rsidRDefault="00B546DF" w:rsidP="00B546DF">
      <w:pPr>
        <w:pStyle w:val="Akapitzlist"/>
        <w:numPr>
          <w:ilvl w:val="0"/>
          <w:numId w:val="1"/>
        </w:numPr>
        <w:spacing w:line="240" w:lineRule="auto"/>
        <w:jc w:val="both"/>
        <w:rPr>
          <w:rFonts w:ascii="Times New Roman" w:hAnsi="Times New Roman"/>
          <w:sz w:val="20"/>
          <w:szCs w:val="20"/>
        </w:rPr>
      </w:pPr>
      <w:r>
        <w:rPr>
          <w:rFonts w:ascii="Times New Roman" w:hAnsi="Times New Roman"/>
          <w:sz w:val="20"/>
          <w:szCs w:val="20"/>
        </w:rPr>
        <w:t xml:space="preserve">Administratorem Pani/Pana danych osobowych jest reprezentowana przez Burmistrza Gniewkowa Gmina Gniewkowo, której siedziba mieści się przy ul. 17 Stycznia 11, 88-140 Gniewkowo, </w:t>
      </w:r>
    </w:p>
    <w:p w14:paraId="596AFF53" w14:textId="77777777" w:rsidR="00B546DF" w:rsidRPr="00893778" w:rsidRDefault="00B546DF" w:rsidP="00B546DF">
      <w:pPr>
        <w:pStyle w:val="Akapitzlist"/>
        <w:spacing w:line="240" w:lineRule="auto"/>
        <w:jc w:val="both"/>
        <w:rPr>
          <w:rFonts w:ascii="Times New Roman" w:hAnsi="Times New Roman"/>
          <w:sz w:val="20"/>
          <w:szCs w:val="20"/>
          <w:lang w:val="en-US"/>
        </w:rPr>
      </w:pPr>
      <w:r w:rsidRPr="00893778">
        <w:rPr>
          <w:rFonts w:ascii="Times New Roman" w:hAnsi="Times New Roman"/>
          <w:sz w:val="20"/>
          <w:szCs w:val="20"/>
          <w:lang w:val="en-US"/>
        </w:rPr>
        <w:t>e-mail: urzad@gniewkowo.com.pl, tel. 52 35 43 008;</w:t>
      </w:r>
    </w:p>
    <w:p w14:paraId="78D1E904" w14:textId="77777777" w:rsidR="00B546DF" w:rsidRDefault="00B546DF" w:rsidP="00B546DF">
      <w:pPr>
        <w:pStyle w:val="Akapitzlist"/>
        <w:numPr>
          <w:ilvl w:val="0"/>
          <w:numId w:val="1"/>
        </w:numPr>
        <w:spacing w:line="240" w:lineRule="auto"/>
        <w:jc w:val="both"/>
        <w:rPr>
          <w:rFonts w:ascii="Times New Roman" w:hAnsi="Times New Roman"/>
          <w:sz w:val="20"/>
          <w:szCs w:val="20"/>
        </w:rPr>
      </w:pPr>
      <w:r>
        <w:rPr>
          <w:rFonts w:ascii="Times New Roman" w:hAnsi="Times New Roman"/>
          <w:sz w:val="20"/>
          <w:szCs w:val="20"/>
        </w:rPr>
        <w:t xml:space="preserve">Administrator wyznaczył Inspektora Ochrony Danych, z którym mogą się Państwo kontaktować we wszystkich sprawach dotyczących przetwarzania danych osobowych za pośrednictwem adresu </w:t>
      </w:r>
    </w:p>
    <w:p w14:paraId="27E544CD" w14:textId="77777777" w:rsidR="00B546DF" w:rsidRDefault="00B546DF" w:rsidP="00B546DF">
      <w:pPr>
        <w:pStyle w:val="Akapitzlist"/>
        <w:spacing w:line="240" w:lineRule="auto"/>
        <w:jc w:val="both"/>
        <w:rPr>
          <w:rFonts w:ascii="Times New Roman" w:hAnsi="Times New Roman"/>
          <w:sz w:val="20"/>
          <w:szCs w:val="20"/>
        </w:rPr>
      </w:pPr>
      <w:r>
        <w:rPr>
          <w:rFonts w:ascii="Times New Roman" w:hAnsi="Times New Roman"/>
          <w:sz w:val="20"/>
          <w:szCs w:val="20"/>
        </w:rPr>
        <w:t>email: inspektor@cbi24.pl lub pisemnie na adres Administratora;</w:t>
      </w:r>
    </w:p>
    <w:p w14:paraId="218D3A2D" w14:textId="77777777" w:rsidR="00B546DF" w:rsidRDefault="00B546DF" w:rsidP="00B546DF">
      <w:pPr>
        <w:pStyle w:val="Akapitzlist"/>
        <w:numPr>
          <w:ilvl w:val="0"/>
          <w:numId w:val="1"/>
        </w:numPr>
        <w:spacing w:line="240" w:lineRule="auto"/>
        <w:jc w:val="both"/>
        <w:rPr>
          <w:rFonts w:ascii="Times New Roman" w:hAnsi="Times New Roman"/>
          <w:sz w:val="20"/>
          <w:szCs w:val="20"/>
        </w:rPr>
      </w:pPr>
      <w:r>
        <w:rPr>
          <w:rFonts w:ascii="Times New Roman" w:hAnsi="Times New Roman"/>
          <w:sz w:val="20"/>
          <w:szCs w:val="20"/>
        </w:rPr>
        <w:t>Pani/Pana dane osobowe będą przetwarzane w celu rozpatrzenia wniosku na podstawie ustawy z dnia 27 marca 2003 r. o planowaniu i zagospodarowaniu przestrzennym;</w:t>
      </w:r>
    </w:p>
    <w:p w14:paraId="41FD91AF" w14:textId="77777777" w:rsidR="00B546DF" w:rsidRDefault="00B546DF" w:rsidP="00B546DF">
      <w:pPr>
        <w:pStyle w:val="Akapitzlist"/>
        <w:numPr>
          <w:ilvl w:val="0"/>
          <w:numId w:val="1"/>
        </w:numPr>
        <w:spacing w:line="240" w:lineRule="auto"/>
        <w:jc w:val="both"/>
        <w:rPr>
          <w:rFonts w:ascii="Times New Roman" w:hAnsi="Times New Roman"/>
          <w:sz w:val="20"/>
          <w:szCs w:val="20"/>
        </w:rPr>
      </w:pPr>
      <w:r>
        <w:rPr>
          <w:rFonts w:ascii="Times New Roman" w:hAnsi="Times New Roman"/>
          <w:sz w:val="20"/>
          <w:szCs w:val="20"/>
        </w:rPr>
        <w:t>Odbiorcą Pani/Pana danych osobowych będą podmioty uprawnione do tego na podstawie obowiązujących przepisów prawa;</w:t>
      </w:r>
    </w:p>
    <w:p w14:paraId="37CACF66" w14:textId="5EC83819" w:rsidR="00B546DF" w:rsidRDefault="00B546DF" w:rsidP="00B546DF">
      <w:pPr>
        <w:pStyle w:val="Akapitzlist"/>
        <w:numPr>
          <w:ilvl w:val="0"/>
          <w:numId w:val="1"/>
        </w:numPr>
        <w:spacing w:line="240" w:lineRule="auto"/>
        <w:jc w:val="both"/>
        <w:rPr>
          <w:rFonts w:ascii="Times New Roman" w:hAnsi="Times New Roman"/>
          <w:sz w:val="20"/>
          <w:szCs w:val="20"/>
        </w:rPr>
      </w:pPr>
      <w:r>
        <w:rPr>
          <w:rFonts w:ascii="Times New Roman" w:hAnsi="Times New Roman"/>
          <w:sz w:val="20"/>
          <w:szCs w:val="20"/>
        </w:rPr>
        <w:t>Pani/Pana dane osobowe przechowywane będą przez okres niezbędny do spełnienia celu przetwarzania, dla którego zostały zebrane lub w okresie wskazanym przepisami prawa, a po tym czasie przez okres wskazany w odrębnych przepisach prawa odnoszących się do archiwizacji dokumentów w organach administracji publicznej;</w:t>
      </w:r>
    </w:p>
    <w:p w14:paraId="7A835A50" w14:textId="77777777" w:rsidR="00B546DF" w:rsidRDefault="00B546DF" w:rsidP="00B546DF">
      <w:pPr>
        <w:pStyle w:val="Akapitzlist"/>
        <w:numPr>
          <w:ilvl w:val="0"/>
          <w:numId w:val="1"/>
        </w:numPr>
        <w:spacing w:line="240" w:lineRule="auto"/>
        <w:jc w:val="both"/>
        <w:rPr>
          <w:rFonts w:ascii="Times New Roman" w:hAnsi="Times New Roman"/>
          <w:sz w:val="20"/>
          <w:szCs w:val="20"/>
        </w:rPr>
      </w:pPr>
      <w:r>
        <w:rPr>
          <w:rFonts w:ascii="Times New Roman" w:hAnsi="Times New Roman"/>
          <w:sz w:val="20"/>
          <w:szCs w:val="20"/>
        </w:rPr>
        <w:t>Posiada Pani/Pan prawo dostępu do treści swoich danych osobowych, prawo ich sprostowania, prawo ograniczania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Jeżeli przetwarzanie danych osobowych odbywać się będzie wyłącznie na podstawie zgody – posiada Pani/Pan prawo do cofnięcia zgody w dowolnym momencie bez wpływu na zgodność z prawem przetwarzania, którego dokonano na podstawie zgody przed jej cofnięciem;</w:t>
      </w:r>
    </w:p>
    <w:p w14:paraId="1C2C9C3C" w14:textId="77777777" w:rsidR="00B546DF" w:rsidRDefault="00B546DF" w:rsidP="00B546DF">
      <w:pPr>
        <w:pStyle w:val="Akapitzlist"/>
        <w:numPr>
          <w:ilvl w:val="0"/>
          <w:numId w:val="1"/>
        </w:numPr>
        <w:spacing w:line="240" w:lineRule="auto"/>
        <w:jc w:val="both"/>
        <w:rPr>
          <w:rFonts w:ascii="Times New Roman" w:hAnsi="Times New Roman"/>
          <w:sz w:val="20"/>
          <w:szCs w:val="20"/>
        </w:rPr>
      </w:pPr>
      <w:r>
        <w:rPr>
          <w:rFonts w:ascii="Times New Roman" w:hAnsi="Times New Roman"/>
          <w:sz w:val="20"/>
          <w:szCs w:val="20"/>
        </w:rPr>
        <w:t>Ma Pani/Pan prawo do wniesienia skargi do organu nadzorczego, którym jest Prezes Urzędu Ochrony Danych Osobowych w przypadku gdy uzna Pani/Pan, iż przetwarzanie danych osobowych narusza przepisy RODO;</w:t>
      </w:r>
    </w:p>
    <w:p w14:paraId="7672764C" w14:textId="77777777" w:rsidR="00B546DF" w:rsidRDefault="00B546DF" w:rsidP="00B546DF">
      <w:pPr>
        <w:pStyle w:val="Akapitzlist"/>
        <w:numPr>
          <w:ilvl w:val="0"/>
          <w:numId w:val="1"/>
        </w:numPr>
        <w:spacing w:line="240" w:lineRule="auto"/>
        <w:jc w:val="both"/>
        <w:rPr>
          <w:rFonts w:ascii="Times New Roman" w:hAnsi="Times New Roman"/>
          <w:sz w:val="20"/>
          <w:szCs w:val="20"/>
        </w:rPr>
      </w:pPr>
      <w:r>
        <w:rPr>
          <w:rFonts w:ascii="Times New Roman" w:hAnsi="Times New Roman"/>
          <w:sz w:val="20"/>
          <w:szCs w:val="20"/>
        </w:rPr>
        <w:t xml:space="preserve">Podanie przez Panią/Pana danych osobowych jest obowiązkiem wynikającym z ustawy z dnia 27 marca 2003 r. o planowaniu i zagospodarowaniu przestrzennym, a konsekwencją niepodania danych osobowych będzie pozostawienie wniosku bez rozpatrzenia. </w:t>
      </w:r>
    </w:p>
    <w:p w14:paraId="20312CE9" w14:textId="77777777" w:rsidR="00B546DF" w:rsidRDefault="00B546DF" w:rsidP="00B546DF">
      <w:pPr>
        <w:pStyle w:val="Akapitzlist"/>
        <w:spacing w:line="240" w:lineRule="auto"/>
        <w:jc w:val="both"/>
        <w:rPr>
          <w:rFonts w:ascii="Times New Roman" w:hAnsi="Times New Roman"/>
          <w:sz w:val="20"/>
          <w:szCs w:val="20"/>
        </w:rPr>
      </w:pPr>
    </w:p>
    <w:p w14:paraId="19949E52" w14:textId="77777777" w:rsidR="00B546DF" w:rsidRDefault="00B546DF" w:rsidP="00B546DF">
      <w:pPr>
        <w:ind w:firstLine="360"/>
        <w:jc w:val="both"/>
      </w:pPr>
      <w:r>
        <w:t xml:space="preserve">Jednocześnie informuję o ograniczeniu, o którym mowa w art. 8a ust. 1 ustawy z dnia 27 marca 2003 r. o planowaniu i zagospodarowaniu przestrzennym, iż w związku z przetwarzaniem przez burmistrza danych osobowych, uzyskanych w toku prowadzenia postępowań dotyczących sporządzania aktów planistycznych, o których mowa w ustawie, prawo, o którym mowa w art. 15 ust. 1 lit. g RODO, przysługuje, jeżeli nie wpływa na ochronę praw i wolności osoby, od której dane te pozyskano. </w:t>
      </w:r>
    </w:p>
    <w:p w14:paraId="758A61B0" w14:textId="77777777" w:rsidR="00B546DF" w:rsidRDefault="00B546DF" w:rsidP="00B546DF">
      <w:pPr>
        <w:ind w:firstLine="360"/>
        <w:jc w:val="both"/>
      </w:pPr>
      <w:r>
        <w:t xml:space="preserve">Zgodnie z art. 15 ust. 1 lit. g RODO osoba, której dane dotyczą, jest uprawniona do uzyskania od administratora potwierdzenia, czy przetwarzane są dane osobowe jej dotyczące, a jeżeli ma to miejsce, jest uprawniona do uzyskania dostępu do nich oraz informacji: jeżeli dane osobowe nie zostały zebrane od osoby, której dane dotyczą – wszelkie dostępne informacje o ich źródle. </w:t>
      </w:r>
    </w:p>
    <w:p w14:paraId="58D29C17" w14:textId="77777777" w:rsidR="002C058E" w:rsidRDefault="002C058E"/>
    <w:sectPr w:rsidR="002C058E" w:rsidSect="003027D4">
      <w:footerReference w:type="default" r:id="rId7"/>
      <w:pgSz w:w="11906" w:h="16838"/>
      <w:pgMar w:top="709" w:right="1417" w:bottom="709" w:left="1417" w:header="708" w:footer="2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5F2AA" w14:textId="77777777" w:rsidR="003027D4" w:rsidRDefault="003027D4">
      <w:r>
        <w:separator/>
      </w:r>
    </w:p>
  </w:endnote>
  <w:endnote w:type="continuationSeparator" w:id="0">
    <w:p w14:paraId="4DAB5237" w14:textId="77777777" w:rsidR="003027D4" w:rsidRDefault="003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0994C" w14:textId="77777777" w:rsidR="00000000" w:rsidRDefault="00000000">
    <w:pPr>
      <w:pStyle w:val="Stopka"/>
      <w:jc w:val="center"/>
    </w:pPr>
  </w:p>
  <w:p w14:paraId="46F5C8C8"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8730F" w14:textId="77777777" w:rsidR="003027D4" w:rsidRDefault="003027D4">
      <w:r>
        <w:separator/>
      </w:r>
    </w:p>
  </w:footnote>
  <w:footnote w:type="continuationSeparator" w:id="0">
    <w:p w14:paraId="5D2A8395" w14:textId="77777777" w:rsidR="003027D4" w:rsidRDefault="00302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F1BB6"/>
    <w:multiLevelType w:val="hybridMultilevel"/>
    <w:tmpl w:val="7F86B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3172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8EC"/>
    <w:rsid w:val="002C058E"/>
    <w:rsid w:val="003027D4"/>
    <w:rsid w:val="004135F7"/>
    <w:rsid w:val="00B546DF"/>
    <w:rsid w:val="00BE5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DCFB"/>
  <w15:chartTrackingRefBased/>
  <w15:docId w15:val="{555922F9-27D2-4D0B-8358-9936C9E1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46DF"/>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546DF"/>
    <w:pPr>
      <w:tabs>
        <w:tab w:val="center" w:pos="4536"/>
        <w:tab w:val="right" w:pos="9072"/>
      </w:tabs>
    </w:pPr>
  </w:style>
  <w:style w:type="character" w:customStyle="1" w:styleId="StopkaZnak">
    <w:name w:val="Stopka Znak"/>
    <w:basedOn w:val="Domylnaczcionkaakapitu"/>
    <w:link w:val="Stopka"/>
    <w:uiPriority w:val="99"/>
    <w:rsid w:val="00B546DF"/>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B546DF"/>
    <w:pPr>
      <w:spacing w:after="160" w:line="259" w:lineRule="auto"/>
      <w:ind w:left="720"/>
      <w:contextualSpacing/>
    </w:pPr>
    <w:rPr>
      <w:rFonts w:ascii="Calibri" w:eastAsia="Calibri" w:hAnsi="Calibri"/>
      <w:sz w:val="22"/>
      <w:szCs w:val="22"/>
      <w:lang w:eastAsia="en-US"/>
    </w:rPr>
  </w:style>
  <w:style w:type="paragraph" w:customStyle="1" w:styleId="Standard">
    <w:name w:val="Standard"/>
    <w:rsid w:val="004135F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2927</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Kłosowska</dc:creator>
  <cp:keywords/>
  <dc:description/>
  <cp:lastModifiedBy>Małgorzata Kollas</cp:lastModifiedBy>
  <cp:revision>2</cp:revision>
  <dcterms:created xsi:type="dcterms:W3CDTF">2024-05-10T07:17:00Z</dcterms:created>
  <dcterms:modified xsi:type="dcterms:W3CDTF">2024-05-10T07:17:00Z</dcterms:modified>
</cp:coreProperties>
</file>