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9F42" w14:textId="3F3B6817" w:rsidR="00C60C67" w:rsidRPr="004C46AD" w:rsidRDefault="00C60C67" w:rsidP="00C60C6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C46AD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BURMISTRZ GNIEWKOWA</w:t>
      </w:r>
      <w:r w:rsidRPr="004C46AD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</w:p>
    <w:p w14:paraId="616D10D9" w14:textId="440E50D4" w:rsidR="00F37FFE" w:rsidRPr="004C46AD" w:rsidRDefault="00C60C67" w:rsidP="00C60C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C46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ogłasza </w:t>
      </w:r>
    </w:p>
    <w:p w14:paraId="743FA6FC" w14:textId="48F606CF" w:rsidR="00F37FFE" w:rsidRPr="004C46AD" w:rsidRDefault="00F37FFE" w:rsidP="00C60C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1701761" w14:textId="369F10EA" w:rsidR="00F37FFE" w:rsidRPr="004C46AD" w:rsidRDefault="001701F8" w:rsidP="00C60C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</w:t>
      </w:r>
      <w:r w:rsidR="002273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5A6F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PRZETARG</w:t>
      </w:r>
    </w:p>
    <w:p w14:paraId="2EDA40A3" w14:textId="77777777" w:rsidR="00F37FFE" w:rsidRPr="00D150A5" w:rsidRDefault="00F37FFE" w:rsidP="001A6AD2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04E9DB2" w14:textId="074E05C0" w:rsidR="008A4BF6" w:rsidRPr="00D150A5" w:rsidRDefault="00AB1741" w:rsidP="001A6AD2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ustny </w:t>
      </w:r>
      <w:r w:rsidR="00C60C67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ograniczony </w:t>
      </w:r>
      <w:r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 rolników indywidualnych </w:t>
      </w:r>
      <w:r w:rsidR="00D274A6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terenu Gminy Gniewkowo </w:t>
      </w:r>
      <w:r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uprawnionych do nabycia nieruchomośc</w:t>
      </w:r>
      <w:r w:rsidR="004111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rolnej w rozumieniu ustawy o </w:t>
      </w:r>
      <w:r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kształtowaniu ustroju rolnego na sprzedaż nieruch</w:t>
      </w:r>
      <w:r w:rsidR="004C46AD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omości rolnej</w:t>
      </w:r>
      <w:r w:rsidR="009C17FB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8B70BE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111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="004C46AD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tj. </w:t>
      </w:r>
      <w:r w:rsidRPr="00D150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działki nr 35/4 o pow. 1.1971</w:t>
      </w:r>
      <w:r w:rsidR="008A4BF6" w:rsidRPr="00D150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ha</w:t>
      </w:r>
      <w:r w:rsidR="004111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  <w:r w:rsidR="008A4BF6" w:rsidRPr="00D150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8B70BE" w:rsidRPr="00D150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położon</w:t>
      </w:r>
      <w:r w:rsidR="008A4BF6" w:rsidRPr="00D150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ej</w:t>
      </w:r>
      <w:r w:rsidR="008B70BE" w:rsidRPr="00D150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150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m. Suchatówka</w:t>
      </w:r>
      <w:r w:rsidR="00C60C67" w:rsidRPr="00D150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gm. Gniewkowo</w:t>
      </w:r>
      <w:r w:rsidR="00C60C67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C46AD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zapisanej </w:t>
      </w:r>
      <w:r w:rsidR="008A4BF6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D150A5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KW nr </w:t>
      </w:r>
      <w:r w:rsidR="001A6AD2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BY1I</w:t>
      </w:r>
      <w:r w:rsidR="00294851">
        <w:rPr>
          <w:rFonts w:ascii="Arial" w:eastAsia="Times New Roman" w:hAnsi="Arial" w:cs="Arial"/>
          <w:bCs/>
          <w:sz w:val="24"/>
          <w:szCs w:val="24"/>
          <w:lang w:eastAsia="pl-PL"/>
        </w:rPr>
        <w:t>/</w:t>
      </w:r>
      <w:r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00010310/3</w:t>
      </w:r>
      <w:r w:rsidR="001A6AD2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 cenę </w:t>
      </w:r>
      <w:r w:rsidR="008A4BF6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wywoł</w:t>
      </w:r>
      <w:r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awczą:</w:t>
      </w:r>
      <w:r w:rsidR="00D150A5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150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130.000, 00 zł</w:t>
      </w:r>
      <w:r w:rsidR="00D150A5">
        <w:rPr>
          <w:rFonts w:ascii="Arial" w:eastAsia="Times New Roman" w:hAnsi="Arial" w:cs="Arial"/>
          <w:bCs/>
          <w:sz w:val="24"/>
          <w:szCs w:val="24"/>
          <w:lang w:eastAsia="pl-PL"/>
        </w:rPr>
        <w:t>.(słownie: sto trzydzieści tysięcy złotych).</w:t>
      </w:r>
      <w:r w:rsidR="008775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>Przedmiotowa sprzedaż zwolniona jest z podatku</w:t>
      </w:r>
      <w:r w:rsidR="008A4BF6" w:rsidRPr="00D150A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VAT.</w:t>
      </w:r>
    </w:p>
    <w:p w14:paraId="31DD6207" w14:textId="2CB99F6A" w:rsidR="00F37FFE" w:rsidRPr="004C46AD" w:rsidRDefault="00F37FFE" w:rsidP="0041111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31F3C4E" w14:textId="77777777" w:rsidR="00F37FFE" w:rsidRPr="004C46AD" w:rsidRDefault="00F37FFE" w:rsidP="00C60C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493271C" w14:textId="6BFD8A67" w:rsidR="00F37FFE" w:rsidRDefault="0041111C" w:rsidP="004C46AD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Przetarg </w:t>
      </w:r>
      <w:r w:rsidR="00F37FFE"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odbędzie się w siedzibie Urzędu Miejskiego w Gniewkowie, przy ulicy 17 Stycznia 11, w sali nr 20 w </w:t>
      </w:r>
      <w:r w:rsidR="00F37FFE" w:rsidRPr="007C78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dniu </w:t>
      </w:r>
      <w:r w:rsidR="00274404" w:rsidRPr="007C7804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 </w:t>
      </w:r>
      <w:r w:rsidR="00E22D32" w:rsidRPr="007C78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24</w:t>
      </w:r>
      <w:r w:rsidR="00294851" w:rsidRPr="007C78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227321" w:rsidRPr="007C78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stycznia 2024</w:t>
      </w:r>
      <w:r w:rsidR="00F37FFE" w:rsidRPr="007C78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</w:t>
      </w:r>
      <w:r w:rsidR="00F37FFE" w:rsidRPr="00274404">
        <w:rPr>
          <w:rFonts w:ascii="Arial" w:eastAsia="Times New Roman" w:hAnsi="Arial" w:cs="Arial"/>
          <w:bCs/>
          <w:sz w:val="24"/>
          <w:szCs w:val="24"/>
          <w:lang w:eastAsia="pl-PL"/>
        </w:rPr>
        <w:t>. o godz. 9:00.</w:t>
      </w:r>
    </w:p>
    <w:p w14:paraId="5ABFC019" w14:textId="572507DA" w:rsidR="00227321" w:rsidRPr="00274404" w:rsidRDefault="00227321" w:rsidP="004C46AD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- I przetarg odbył się w dniu 27 października 2023r.</w:t>
      </w:r>
      <w:r w:rsidR="008C07E0">
        <w:rPr>
          <w:rFonts w:ascii="Arial" w:eastAsia="Times New Roman" w:hAnsi="Arial" w:cs="Arial"/>
          <w:bCs/>
          <w:sz w:val="24"/>
          <w:szCs w:val="24"/>
          <w:lang w:eastAsia="pl-PL"/>
        </w:rPr>
        <w:t>i zakończył się wynikiem negat</w:t>
      </w:r>
      <w:r w:rsidR="00CB27AA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="008C07E0">
        <w:rPr>
          <w:rFonts w:ascii="Arial" w:eastAsia="Times New Roman" w:hAnsi="Arial" w:cs="Arial"/>
          <w:bCs/>
          <w:sz w:val="24"/>
          <w:szCs w:val="24"/>
          <w:lang w:eastAsia="pl-PL"/>
        </w:rPr>
        <w:t>wnym</w:t>
      </w:r>
      <w:r w:rsidR="00CB27AA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087F397D" w14:textId="77777777" w:rsidR="0041111C" w:rsidRDefault="0041111C" w:rsidP="004C46AD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644A396" w14:textId="7F13F511" w:rsidR="0041111C" w:rsidRDefault="0041111C" w:rsidP="004C46AD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111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Sprzedaż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niniejszej nieruchomości odbywa się na podstawie:</w:t>
      </w:r>
    </w:p>
    <w:p w14:paraId="3BAD88BC" w14:textId="01A66C11" w:rsidR="0041111C" w:rsidRDefault="0041111C" w:rsidP="0041111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Ustawy </w:t>
      </w:r>
      <w:r w:rsidR="003C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gospodarce nieruchomościami ( Dz.U. z 2023r, poz</w:t>
      </w:r>
      <w:r w:rsidR="003C320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344 ze zm</w:t>
      </w:r>
      <w:r w:rsidR="003C3200">
        <w:rPr>
          <w:rFonts w:ascii="Arial" w:eastAsia="Times New Roman" w:hAnsi="Arial" w:cs="Arial"/>
          <w:bCs/>
          <w:sz w:val="24"/>
          <w:szCs w:val="24"/>
          <w:lang w:eastAsia="pl-PL"/>
        </w:rPr>
        <w:t>.);</w:t>
      </w:r>
    </w:p>
    <w:p w14:paraId="79DCE2AB" w14:textId="1634827B" w:rsidR="0041111C" w:rsidRDefault="003C3200" w:rsidP="0041111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Rozporządzenia  R</w:t>
      </w:r>
      <w:r w:rsidR="004111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ady Ministrów z dnia 14.09.2004r. w sprawie sposobu </w:t>
      </w:r>
      <w:r w:rsidR="007C752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1111C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4C000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1111C">
        <w:rPr>
          <w:rFonts w:ascii="Arial" w:eastAsia="Times New Roman" w:hAnsi="Arial" w:cs="Arial"/>
          <w:bCs/>
          <w:sz w:val="24"/>
          <w:szCs w:val="24"/>
          <w:lang w:eastAsia="pl-PL"/>
        </w:rPr>
        <w:t>trybu przeprowadzania przetargów oraz rok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owań na zbycie nieruchomości</w:t>
      </w:r>
      <w:r w:rsidR="007C752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( D</w:t>
      </w:r>
      <w:r w:rsidR="0041111C">
        <w:rPr>
          <w:rFonts w:ascii="Arial" w:eastAsia="Times New Roman" w:hAnsi="Arial" w:cs="Arial"/>
          <w:bCs/>
          <w:sz w:val="24"/>
          <w:szCs w:val="24"/>
          <w:lang w:eastAsia="pl-PL"/>
        </w:rPr>
        <w:t>z. U.</w:t>
      </w:r>
      <w:r w:rsidR="0006409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111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2021r., poz.2213)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72F80699" w14:textId="5DF6621D" w:rsidR="0041111C" w:rsidRDefault="0041111C" w:rsidP="0041111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Ustawy z dnia 11.04.2003r. o kształtowaniu ustroju ro</w:t>
      </w:r>
      <w:r w:rsidR="003C32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lnego (Dz.U. z 2022r.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poz. 2569 ze zm.)</w:t>
      </w:r>
      <w:r w:rsidR="003C3200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6020BC61" w14:textId="74D96D2F" w:rsidR="0041111C" w:rsidRPr="0041111C" w:rsidRDefault="0041111C" w:rsidP="0041111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Rozporządzenia Ministra Rolnictwa i rozwoju wsi z dnia 17.01.2012r. </w:t>
      </w:r>
      <w:r w:rsidR="007C752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</w:t>
      </w:r>
      <w:r w:rsidR="0006409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</w:t>
      </w:r>
      <w:r w:rsidR="007C752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kwalifikacji rolniczych posiadanych przez osoby wykonujące działalność </w:t>
      </w:r>
      <w:r w:rsidR="003C3200">
        <w:rPr>
          <w:rFonts w:ascii="Arial" w:eastAsia="Times New Roman" w:hAnsi="Arial" w:cs="Arial"/>
          <w:bCs/>
          <w:sz w:val="24"/>
          <w:szCs w:val="24"/>
          <w:lang w:eastAsia="pl-PL"/>
        </w:rPr>
        <w:t>rolniczą( D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z.U.  z 2012r., poz.109).</w:t>
      </w:r>
    </w:p>
    <w:p w14:paraId="18C3DD54" w14:textId="77777777" w:rsidR="004C000E" w:rsidRDefault="00877556" w:rsidP="008175E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77556">
        <w:rPr>
          <w:rFonts w:ascii="Arial" w:eastAsia="Times New Roman" w:hAnsi="Arial" w:cs="Arial"/>
          <w:sz w:val="24"/>
          <w:szCs w:val="24"/>
          <w:lang w:eastAsia="pl-PL"/>
        </w:rPr>
        <w:t>Warunkiem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zakwalifikowania do uczestnictwa w przetargu jest</w:t>
      </w:r>
      <w:r w:rsidR="004C000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F33B0CF" w14:textId="00235F0E" w:rsidR="004C000E" w:rsidRDefault="00877556" w:rsidP="004C000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000E">
        <w:rPr>
          <w:rFonts w:ascii="Arial" w:eastAsia="Times New Roman" w:hAnsi="Arial" w:cs="Arial"/>
          <w:sz w:val="24"/>
          <w:szCs w:val="24"/>
          <w:lang w:eastAsia="pl-PL"/>
        </w:rPr>
        <w:t>złożenie przez zainteresowaną o</w:t>
      </w:r>
      <w:r w:rsidR="008175ED" w:rsidRPr="004C000E">
        <w:rPr>
          <w:rFonts w:ascii="Arial" w:eastAsia="Times New Roman" w:hAnsi="Arial" w:cs="Arial"/>
          <w:sz w:val="24"/>
          <w:szCs w:val="24"/>
          <w:lang w:eastAsia="pl-PL"/>
        </w:rPr>
        <w:t>sobę zgłoszenia uczestnictwa w przetargu ograniczonym wraz z zawartymi w nim załączni</w:t>
      </w:r>
      <w:r w:rsidR="00274404" w:rsidRPr="004C000E">
        <w:rPr>
          <w:rFonts w:ascii="Arial" w:eastAsia="Times New Roman" w:hAnsi="Arial" w:cs="Arial"/>
          <w:sz w:val="24"/>
          <w:szCs w:val="24"/>
          <w:lang w:eastAsia="pl-PL"/>
        </w:rPr>
        <w:t xml:space="preserve">kami, nie </w:t>
      </w:r>
      <w:r w:rsidR="003C090F">
        <w:rPr>
          <w:rFonts w:ascii="Arial" w:eastAsia="Times New Roman" w:hAnsi="Arial" w:cs="Arial"/>
          <w:sz w:val="24"/>
          <w:szCs w:val="24"/>
          <w:lang w:eastAsia="pl-PL"/>
        </w:rPr>
        <w:t xml:space="preserve">później niż do dnia </w:t>
      </w:r>
      <w:r w:rsidR="00E22D32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3C090F" w:rsidRPr="003C090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22D32">
        <w:rPr>
          <w:rFonts w:ascii="Arial" w:eastAsia="Times New Roman" w:hAnsi="Arial" w:cs="Arial"/>
          <w:sz w:val="24"/>
          <w:szCs w:val="24"/>
          <w:lang w:eastAsia="pl-PL"/>
        </w:rPr>
        <w:t>01</w:t>
      </w:r>
      <w:r w:rsidR="003C090F" w:rsidRPr="003C090F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E22D3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3C090F" w:rsidRPr="003C090F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74404" w:rsidRPr="003C090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C090F" w:rsidRPr="003C09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74404" w:rsidRPr="003C090F">
        <w:rPr>
          <w:rFonts w:ascii="Arial" w:eastAsia="Times New Roman" w:hAnsi="Arial" w:cs="Arial"/>
          <w:sz w:val="24"/>
          <w:szCs w:val="24"/>
          <w:lang w:eastAsia="pl-PL"/>
        </w:rPr>
        <w:t>godz.15</w:t>
      </w:r>
      <w:r w:rsidRPr="003C090F">
        <w:rPr>
          <w:rFonts w:ascii="Arial" w:eastAsia="Times New Roman" w:hAnsi="Arial" w:cs="Arial"/>
          <w:sz w:val="24"/>
          <w:szCs w:val="24"/>
          <w:lang w:eastAsia="pl-PL"/>
        </w:rPr>
        <w:t>.00</w:t>
      </w:r>
      <w:r w:rsidRPr="004C000E">
        <w:rPr>
          <w:rFonts w:ascii="Arial" w:eastAsia="Times New Roman" w:hAnsi="Arial" w:cs="Arial"/>
          <w:sz w:val="24"/>
          <w:szCs w:val="24"/>
          <w:lang w:eastAsia="pl-PL"/>
        </w:rPr>
        <w:t xml:space="preserve"> w biurze obsługi interesanta Urzędu Miejskiego </w:t>
      </w:r>
      <w:r w:rsidR="007C7526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064096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Pr="004C00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2D32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4C000E">
        <w:rPr>
          <w:rFonts w:ascii="Arial" w:eastAsia="Times New Roman" w:hAnsi="Arial" w:cs="Arial"/>
          <w:sz w:val="24"/>
          <w:szCs w:val="24"/>
          <w:lang w:eastAsia="pl-PL"/>
        </w:rPr>
        <w:t>Gniewkowie , w zamkniętej kopercie z napisem „</w:t>
      </w:r>
      <w:r w:rsidR="00E22D32">
        <w:rPr>
          <w:rFonts w:ascii="Arial" w:eastAsia="Times New Roman" w:hAnsi="Arial" w:cs="Arial"/>
          <w:sz w:val="24"/>
          <w:szCs w:val="24"/>
          <w:lang w:eastAsia="pl-PL"/>
        </w:rPr>
        <w:t xml:space="preserve"> II </w:t>
      </w:r>
      <w:r w:rsidR="00AB6AA8" w:rsidRPr="004C000E">
        <w:rPr>
          <w:rFonts w:ascii="Arial" w:eastAsia="Times New Roman" w:hAnsi="Arial" w:cs="Arial"/>
          <w:sz w:val="24"/>
          <w:szCs w:val="24"/>
          <w:lang w:eastAsia="pl-PL"/>
        </w:rPr>
        <w:t>Przetarg ograniczony, dział</w:t>
      </w:r>
      <w:r w:rsidRPr="004C000E">
        <w:rPr>
          <w:rFonts w:ascii="Arial" w:eastAsia="Times New Roman" w:hAnsi="Arial" w:cs="Arial"/>
          <w:sz w:val="24"/>
          <w:szCs w:val="24"/>
          <w:lang w:eastAsia="pl-PL"/>
        </w:rPr>
        <w:t>ka nr 35/4 Suchatówka</w:t>
      </w:r>
      <w:r w:rsidR="00AB6AA8" w:rsidRPr="004C000E">
        <w:rPr>
          <w:rFonts w:ascii="Arial" w:eastAsia="Times New Roman" w:hAnsi="Arial" w:cs="Arial"/>
          <w:sz w:val="24"/>
          <w:szCs w:val="24"/>
          <w:lang w:eastAsia="pl-PL"/>
        </w:rPr>
        <w:t xml:space="preserve">” </w:t>
      </w:r>
      <w:r w:rsidR="004C000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CB66158" w14:textId="3FD61E70" w:rsidR="00F37FFE" w:rsidRPr="003C090F" w:rsidRDefault="004C000E" w:rsidP="004C46A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wpłata</w:t>
      </w:r>
      <w:r w:rsidR="00F37FFE" w:rsidRPr="004C000E">
        <w:rPr>
          <w:rFonts w:ascii="Arial" w:eastAsia="Times New Roman" w:hAnsi="Arial" w:cs="Arial"/>
          <w:sz w:val="24"/>
          <w:szCs w:val="24"/>
          <w:lang w:eastAsia="pl-PL"/>
        </w:rPr>
        <w:t xml:space="preserve"> wadium w kwocie:</w:t>
      </w:r>
      <w:r w:rsidR="00AB1741" w:rsidRPr="004C00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B1741" w:rsidRPr="003C090F">
        <w:rPr>
          <w:rFonts w:ascii="Arial" w:eastAsia="Times New Roman" w:hAnsi="Arial" w:cs="Arial"/>
          <w:sz w:val="24"/>
          <w:szCs w:val="24"/>
          <w:lang w:eastAsia="pl-PL"/>
        </w:rPr>
        <w:t>13</w:t>
      </w:r>
      <w:r w:rsidR="00F37FFE" w:rsidRPr="003C090F">
        <w:rPr>
          <w:rFonts w:ascii="Arial" w:eastAsia="Times New Roman" w:hAnsi="Arial" w:cs="Arial"/>
          <w:sz w:val="24"/>
          <w:szCs w:val="24"/>
          <w:lang w:eastAsia="pl-PL"/>
        </w:rPr>
        <w:t>.000</w:t>
      </w:r>
      <w:r w:rsidR="00C25A7B" w:rsidRPr="003C090F">
        <w:rPr>
          <w:rFonts w:ascii="Arial" w:eastAsia="Times New Roman" w:hAnsi="Arial" w:cs="Arial"/>
          <w:sz w:val="24"/>
          <w:szCs w:val="24"/>
          <w:lang w:eastAsia="pl-PL"/>
        </w:rPr>
        <w:t>,00</w:t>
      </w:r>
      <w:r w:rsidR="00F37FFE" w:rsidRPr="003C090F">
        <w:rPr>
          <w:rFonts w:ascii="Arial" w:eastAsia="Times New Roman" w:hAnsi="Arial" w:cs="Arial"/>
          <w:sz w:val="24"/>
          <w:szCs w:val="24"/>
          <w:lang w:eastAsia="pl-PL"/>
        </w:rPr>
        <w:t xml:space="preserve"> zł (słownie: </w:t>
      </w:r>
      <w:r w:rsidR="00AB1741" w:rsidRPr="003C090F">
        <w:rPr>
          <w:rFonts w:ascii="Arial" w:eastAsia="Times New Roman" w:hAnsi="Arial" w:cs="Arial"/>
          <w:sz w:val="24"/>
          <w:szCs w:val="24"/>
          <w:lang w:eastAsia="pl-PL"/>
        </w:rPr>
        <w:t>trzynaście</w:t>
      </w:r>
      <w:r w:rsidR="00C25A7B" w:rsidRPr="003C090F">
        <w:rPr>
          <w:rFonts w:ascii="Arial" w:eastAsia="Times New Roman" w:hAnsi="Arial" w:cs="Arial"/>
          <w:sz w:val="24"/>
          <w:szCs w:val="24"/>
          <w:lang w:eastAsia="pl-PL"/>
        </w:rPr>
        <w:t xml:space="preserve"> tysięcy</w:t>
      </w:r>
      <w:r w:rsidR="00F37FFE" w:rsidRPr="003C090F">
        <w:rPr>
          <w:rFonts w:ascii="Arial" w:eastAsia="Times New Roman" w:hAnsi="Arial" w:cs="Arial"/>
          <w:sz w:val="24"/>
          <w:szCs w:val="24"/>
          <w:lang w:eastAsia="pl-PL"/>
        </w:rPr>
        <w:t xml:space="preserve"> złotych 00/100)</w:t>
      </w:r>
      <w:r w:rsidRPr="003C090F">
        <w:rPr>
          <w:rFonts w:ascii="Arial" w:eastAsia="Times New Roman" w:hAnsi="Arial" w:cs="Arial"/>
          <w:sz w:val="24"/>
          <w:szCs w:val="24"/>
          <w:lang w:eastAsia="pl-PL"/>
        </w:rPr>
        <w:t xml:space="preserve">.Wpłaty wadium </w:t>
      </w:r>
      <w:r w:rsidR="00F37FFE" w:rsidRPr="003C090F">
        <w:rPr>
          <w:rFonts w:ascii="Arial" w:hAnsi="Arial" w:cs="Arial"/>
          <w:sz w:val="24"/>
          <w:szCs w:val="24"/>
        </w:rPr>
        <w:t xml:space="preserve">należy dokonać przelewem na rachunek bankowy prowadzony przez Piastowski Bank Spółdzielczy – Oddział w Gniewkowie nr: </w:t>
      </w:r>
      <w:r w:rsidR="00F37FFE" w:rsidRPr="003C090F">
        <w:rPr>
          <w:rStyle w:val="Pogrubienie"/>
          <w:rFonts w:ascii="Arial" w:hAnsi="Arial" w:cs="Arial"/>
          <w:b w:val="0"/>
          <w:sz w:val="24"/>
          <w:szCs w:val="24"/>
        </w:rPr>
        <w:t>47 8185 0006 0200 0172 2000 0005</w:t>
      </w:r>
      <w:r w:rsidR="00F37FFE" w:rsidRPr="003C090F">
        <w:rPr>
          <w:rFonts w:ascii="Arial" w:hAnsi="Arial" w:cs="Arial"/>
          <w:b/>
          <w:sz w:val="24"/>
          <w:szCs w:val="24"/>
        </w:rPr>
        <w:t xml:space="preserve"> </w:t>
      </w:r>
      <w:r w:rsidR="00F37FFE" w:rsidRPr="003C090F">
        <w:rPr>
          <w:rFonts w:ascii="Arial" w:hAnsi="Arial" w:cs="Arial"/>
          <w:sz w:val="24"/>
          <w:szCs w:val="24"/>
        </w:rPr>
        <w:t xml:space="preserve">w terminie </w:t>
      </w:r>
      <w:r w:rsidR="008859AF">
        <w:rPr>
          <w:rFonts w:ascii="Arial" w:hAnsi="Arial" w:cs="Arial"/>
          <w:bCs/>
          <w:sz w:val="24"/>
          <w:szCs w:val="24"/>
        </w:rPr>
        <w:t xml:space="preserve">do dnia </w:t>
      </w:r>
      <w:r w:rsidR="00E22D32">
        <w:rPr>
          <w:rFonts w:ascii="Arial" w:hAnsi="Arial" w:cs="Arial"/>
          <w:bCs/>
          <w:sz w:val="24"/>
          <w:szCs w:val="24"/>
        </w:rPr>
        <w:t>12.01</w:t>
      </w:r>
      <w:r w:rsidR="00AB1741" w:rsidRPr="003C090F">
        <w:rPr>
          <w:rStyle w:val="Pogrubienie"/>
          <w:rFonts w:ascii="Arial" w:hAnsi="Arial" w:cs="Arial"/>
          <w:b w:val="0"/>
          <w:sz w:val="24"/>
          <w:szCs w:val="24"/>
        </w:rPr>
        <w:t xml:space="preserve"> 202</w:t>
      </w:r>
      <w:r w:rsidR="00E22D32">
        <w:rPr>
          <w:rStyle w:val="Pogrubienie"/>
          <w:rFonts w:ascii="Arial" w:hAnsi="Arial" w:cs="Arial"/>
          <w:b w:val="0"/>
          <w:sz w:val="24"/>
          <w:szCs w:val="24"/>
        </w:rPr>
        <w:t>4</w:t>
      </w:r>
      <w:r w:rsidR="00F37FFE" w:rsidRPr="003C090F">
        <w:rPr>
          <w:rStyle w:val="Pogrubienie"/>
          <w:rFonts w:ascii="Arial" w:hAnsi="Arial" w:cs="Arial"/>
          <w:b w:val="0"/>
          <w:sz w:val="24"/>
          <w:szCs w:val="24"/>
        </w:rPr>
        <w:t xml:space="preserve"> r</w:t>
      </w:r>
      <w:r w:rsidR="00CF722D" w:rsidRPr="003C090F">
        <w:rPr>
          <w:rStyle w:val="Pogrubienie"/>
          <w:rFonts w:ascii="Arial" w:hAnsi="Arial" w:cs="Arial"/>
          <w:b w:val="0"/>
          <w:sz w:val="24"/>
          <w:szCs w:val="24"/>
        </w:rPr>
        <w:t xml:space="preserve">. </w:t>
      </w:r>
      <w:r w:rsidR="00F37FFE" w:rsidRPr="003C090F">
        <w:rPr>
          <w:rFonts w:ascii="Arial" w:hAnsi="Arial" w:cs="Arial"/>
          <w:bCs/>
          <w:sz w:val="24"/>
          <w:szCs w:val="24"/>
        </w:rPr>
        <w:t>(datą wpłaty wadium jest data wpływu na konto).</w:t>
      </w:r>
      <w:r w:rsidR="00F06074" w:rsidRPr="003C090F">
        <w:rPr>
          <w:rFonts w:ascii="Arial" w:hAnsi="Arial" w:cs="Arial"/>
          <w:sz w:val="24"/>
          <w:szCs w:val="24"/>
        </w:rPr>
        <w:t xml:space="preserve"> </w:t>
      </w:r>
      <w:r w:rsidR="00F37FFE" w:rsidRPr="003C090F">
        <w:rPr>
          <w:rFonts w:ascii="Arial" w:hAnsi="Arial" w:cs="Arial"/>
          <w:bCs/>
          <w:sz w:val="24"/>
          <w:szCs w:val="24"/>
        </w:rPr>
        <w:t>Na dowodzie wpłaty wadium należy podać nr działki.</w:t>
      </w:r>
    </w:p>
    <w:p w14:paraId="4B75A1C7" w14:textId="77777777" w:rsidR="004C46AD" w:rsidRPr="003C090F" w:rsidRDefault="004C46AD" w:rsidP="004C46A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64B4499E" w14:textId="77777777" w:rsidR="00D150A5" w:rsidRDefault="00CF722D" w:rsidP="00D150A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46AD">
        <w:rPr>
          <w:rFonts w:ascii="Arial" w:eastAsia="Times New Roman" w:hAnsi="Arial" w:cs="Arial"/>
          <w:sz w:val="24"/>
          <w:szCs w:val="24"/>
          <w:lang w:eastAsia="pl-PL"/>
        </w:rPr>
        <w:t>Opis nieruchomości:</w:t>
      </w:r>
      <w:r w:rsidR="00D150A5" w:rsidRPr="00D150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6E560F6" w14:textId="1079B600" w:rsidR="00D274A6" w:rsidRPr="00D150A5" w:rsidRDefault="00D150A5" w:rsidP="00D150A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50A5">
        <w:rPr>
          <w:rFonts w:ascii="Arial" w:eastAsia="Times New Roman" w:hAnsi="Arial" w:cs="Arial"/>
          <w:sz w:val="24"/>
          <w:szCs w:val="24"/>
          <w:lang w:eastAsia="pl-PL"/>
        </w:rPr>
        <w:t>Nieruchomość wolna od obciążeń i zobowiązań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D274A6" w:rsidRPr="004C46AD">
        <w:rPr>
          <w:rFonts w:ascii="Arial" w:hAnsi="Arial" w:cs="Arial"/>
          <w:sz w:val="24"/>
          <w:szCs w:val="24"/>
        </w:rPr>
        <w:t xml:space="preserve">Działka nr 35/4 o pow. 1.1971 ha </w:t>
      </w:r>
      <w:r w:rsidR="00BD2D20" w:rsidRPr="004C46AD">
        <w:rPr>
          <w:rFonts w:ascii="Arial" w:hAnsi="Arial" w:cs="Arial"/>
          <w:sz w:val="24"/>
          <w:szCs w:val="24"/>
        </w:rPr>
        <w:t>zlokalizowana jest w zachodniej części wsi</w:t>
      </w:r>
      <w:r w:rsidR="00D274A6" w:rsidRPr="004C46AD">
        <w:rPr>
          <w:rFonts w:ascii="Arial" w:hAnsi="Arial" w:cs="Arial"/>
          <w:sz w:val="24"/>
          <w:szCs w:val="24"/>
        </w:rPr>
        <w:t xml:space="preserve"> to parcela o regularnym kształcie zbliżonym do trapezu. Teren płaski, równy z wyraźnym sp</w:t>
      </w:r>
      <w:r w:rsidR="00BD2D20" w:rsidRPr="004C46AD">
        <w:rPr>
          <w:rFonts w:ascii="Arial" w:hAnsi="Arial" w:cs="Arial"/>
          <w:sz w:val="24"/>
          <w:szCs w:val="24"/>
        </w:rPr>
        <w:t>adkiem w kierunku wschodnim, zag</w:t>
      </w:r>
      <w:r w:rsidR="00D274A6" w:rsidRPr="004C46AD">
        <w:rPr>
          <w:rFonts w:ascii="Arial" w:hAnsi="Arial" w:cs="Arial"/>
          <w:sz w:val="24"/>
          <w:szCs w:val="24"/>
        </w:rPr>
        <w:t xml:space="preserve">ospodarowany jako pole uprawne. Niewielki fragment działki wzdłuż zachodniej </w:t>
      </w:r>
      <w:r w:rsidR="00D274A6" w:rsidRPr="004C46AD">
        <w:rPr>
          <w:rFonts w:ascii="Arial" w:hAnsi="Arial" w:cs="Arial"/>
          <w:sz w:val="24"/>
          <w:szCs w:val="24"/>
        </w:rPr>
        <w:lastRenderedPageBreak/>
        <w:t>granicy porośnięty drzewami i krze</w:t>
      </w:r>
      <w:r w:rsidR="00BD2D20" w:rsidRPr="004C46AD">
        <w:rPr>
          <w:rFonts w:ascii="Arial" w:hAnsi="Arial" w:cs="Arial"/>
          <w:sz w:val="24"/>
          <w:szCs w:val="24"/>
        </w:rPr>
        <w:t>wami samosiewnymi. Przez działkę</w:t>
      </w:r>
      <w:r w:rsidR="00D274A6" w:rsidRPr="004C46AD">
        <w:rPr>
          <w:rFonts w:ascii="Arial" w:hAnsi="Arial" w:cs="Arial"/>
          <w:sz w:val="24"/>
          <w:szCs w:val="24"/>
        </w:rPr>
        <w:t xml:space="preserve"> przechodzi napowietrzna linia energetyczna</w:t>
      </w:r>
      <w:r w:rsidR="00BD2D20" w:rsidRPr="004C46AD">
        <w:rPr>
          <w:rFonts w:ascii="Arial" w:hAnsi="Arial" w:cs="Arial"/>
          <w:sz w:val="24"/>
          <w:szCs w:val="24"/>
        </w:rPr>
        <w:t xml:space="preserve">. </w:t>
      </w:r>
      <w:r w:rsidR="00D274A6" w:rsidRPr="004C46AD">
        <w:rPr>
          <w:rFonts w:ascii="Arial" w:hAnsi="Arial" w:cs="Arial"/>
          <w:sz w:val="24"/>
          <w:szCs w:val="24"/>
        </w:rPr>
        <w:t>Posiada dostęp do drogi publicznej poprzez zlokalizowany zjazd z drogi krajowej nr 15.</w:t>
      </w:r>
    </w:p>
    <w:p w14:paraId="24988D71" w14:textId="77777777" w:rsidR="004C46AD" w:rsidRDefault="004C46AD" w:rsidP="004C46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9C1B02" w14:textId="6B1E0CB6" w:rsidR="00901C89" w:rsidRPr="004C46AD" w:rsidRDefault="00901C89" w:rsidP="004C46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46AD">
        <w:rPr>
          <w:rFonts w:ascii="Arial" w:eastAsia="Times New Roman" w:hAnsi="Arial" w:cs="Arial"/>
          <w:sz w:val="24"/>
          <w:szCs w:val="24"/>
          <w:lang w:eastAsia="pl-PL"/>
        </w:rPr>
        <w:t>Uwarunkowania planistyczne</w:t>
      </w:r>
    </w:p>
    <w:p w14:paraId="7A4BF3ED" w14:textId="5DE6CB69" w:rsidR="00BD2D20" w:rsidRPr="004C46AD" w:rsidRDefault="00BD2D20" w:rsidP="004C46A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Nieruchomość położona jest na </w:t>
      </w:r>
      <w:r w:rsidR="00901C89"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 terenach</w:t>
      </w:r>
      <w:r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 nie</w:t>
      </w:r>
      <w:r w:rsidR="00901C89"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 objętych miejscow</w:t>
      </w:r>
      <w:r w:rsidR="00144975">
        <w:rPr>
          <w:rFonts w:ascii="Arial" w:eastAsia="Times New Roman" w:hAnsi="Arial" w:cs="Arial"/>
          <w:sz w:val="24"/>
          <w:szCs w:val="24"/>
          <w:lang w:eastAsia="pl-PL"/>
        </w:rPr>
        <w:t xml:space="preserve">ym </w:t>
      </w:r>
      <w:r w:rsidR="004C46AD">
        <w:rPr>
          <w:rFonts w:ascii="Arial" w:eastAsia="Times New Roman" w:hAnsi="Arial" w:cs="Arial"/>
          <w:sz w:val="24"/>
          <w:szCs w:val="24"/>
          <w:lang w:eastAsia="pl-PL"/>
        </w:rPr>
        <w:t xml:space="preserve">planem </w:t>
      </w:r>
      <w:r w:rsidRPr="004C46AD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4C46AD">
        <w:rPr>
          <w:rFonts w:ascii="Arial" w:eastAsia="Times New Roman" w:hAnsi="Arial" w:cs="Arial"/>
          <w:sz w:val="24"/>
          <w:szCs w:val="24"/>
          <w:lang w:eastAsia="pl-PL"/>
        </w:rPr>
        <w:t xml:space="preserve">agospodarowania przestrzennego. </w:t>
      </w:r>
      <w:r w:rsidRPr="004C46AD">
        <w:rPr>
          <w:rFonts w:ascii="Arial" w:eastAsia="Calibri" w:hAnsi="Arial" w:cs="Arial"/>
          <w:sz w:val="24"/>
          <w:szCs w:val="24"/>
        </w:rPr>
        <w:t>Na podstawie Studium Uwarunkowa</w:t>
      </w:r>
      <w:r w:rsidR="00144975">
        <w:rPr>
          <w:rFonts w:ascii="Arial" w:eastAsia="Calibri" w:hAnsi="Arial" w:cs="Arial"/>
          <w:sz w:val="24"/>
          <w:szCs w:val="24"/>
        </w:rPr>
        <w:t>ń</w:t>
      </w:r>
      <w:r w:rsidR="004C46AD">
        <w:rPr>
          <w:rFonts w:ascii="Arial" w:eastAsia="Calibri" w:hAnsi="Arial" w:cs="Arial"/>
          <w:sz w:val="24"/>
          <w:szCs w:val="24"/>
        </w:rPr>
        <w:t xml:space="preserve"> </w:t>
      </w:r>
      <w:r w:rsidRPr="004C46AD">
        <w:rPr>
          <w:rFonts w:ascii="Arial" w:eastAsia="Calibri" w:hAnsi="Arial" w:cs="Arial"/>
          <w:sz w:val="24"/>
          <w:szCs w:val="24"/>
        </w:rPr>
        <w:t>i Kierunków Zagospodarowania Przestrzennego Gminy Gniewkowo zatwierdzonego Uchwałą Nr XIX/124/2012 Rady Miejskiej w Gniewkowie z dnia 30 maja 2012r, zmienionej Uchwałą nr LVII/386/2022 Rady Miejskiej w Gniewkowie działka znajduje się w strefie polityki przestrzennej RO o znaczeniu: strefa rolniczo-osadnicza oraz w strefie tereny przeznaczone do zadań inwestycyjnych, tereny przeznaczone do przekształceń z dotychczasowej funkcji rolniczej na funkcje mieszkaniowe, gospodarcze, rekreacyjne z preferencjami dla funkcji mieszkaniowych, nieuciążliwych usług i rekreacji. Część działki znajduje się w orientacyjnych granicach aglomeracji kanalizacyjnej oraz w strefie ochrony konserwatorskiej W.</w:t>
      </w:r>
    </w:p>
    <w:p w14:paraId="171B2C40" w14:textId="77777777" w:rsidR="00BD2D20" w:rsidRPr="004C46AD" w:rsidRDefault="00BD2D20" w:rsidP="004C46A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D85BED" w14:textId="76923E97" w:rsidR="000C11AA" w:rsidRDefault="00254505" w:rsidP="004C46AD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46AD">
        <w:rPr>
          <w:rFonts w:ascii="Arial" w:eastAsia="Times New Roman" w:hAnsi="Arial" w:cs="Arial"/>
          <w:sz w:val="24"/>
          <w:szCs w:val="24"/>
          <w:lang w:eastAsia="pl-PL"/>
        </w:rPr>
        <w:t>Komisja przetargowa przed otwarciem przetargu stwierdza wniesienie wadium przez uczestników przetargu.</w:t>
      </w:r>
      <w:r w:rsidR="004C46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655C" w:rsidRPr="004C46AD">
        <w:rPr>
          <w:rFonts w:ascii="Arial" w:eastAsia="Times New Roman" w:hAnsi="Arial" w:cs="Arial"/>
          <w:sz w:val="24"/>
          <w:szCs w:val="24"/>
          <w:lang w:eastAsia="pl-PL"/>
        </w:rPr>
        <w:t>Wpłacone wadium przez uczestnika przetargu, który wygrał przetarg zalicza się na poczet ceny nabycia.</w:t>
      </w:r>
      <w:r w:rsidR="00BD2D20"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655C" w:rsidRPr="004C46AD">
        <w:rPr>
          <w:rFonts w:ascii="Arial" w:eastAsia="Times New Roman" w:hAnsi="Arial" w:cs="Arial"/>
          <w:sz w:val="24"/>
          <w:szCs w:val="24"/>
          <w:lang w:eastAsia="pl-PL"/>
        </w:rPr>
        <w:t>Wadium przepada w razie uchylenia się uczestnika, który wygrał przetar</w:t>
      </w:r>
      <w:r w:rsidR="004C46AD">
        <w:rPr>
          <w:rFonts w:ascii="Arial" w:eastAsia="Times New Roman" w:hAnsi="Arial" w:cs="Arial"/>
          <w:sz w:val="24"/>
          <w:szCs w:val="24"/>
          <w:lang w:eastAsia="pl-PL"/>
        </w:rPr>
        <w:t>g od zawarcia umowy notarialnej.</w:t>
      </w:r>
    </w:p>
    <w:p w14:paraId="0A27DFCA" w14:textId="77777777" w:rsidR="004C46AD" w:rsidRPr="004C46AD" w:rsidRDefault="004C46AD" w:rsidP="004C46A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659182" w14:textId="7F3EFA3D" w:rsidR="007B655C" w:rsidRDefault="007B655C" w:rsidP="004C46AD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46AD">
        <w:rPr>
          <w:rFonts w:ascii="Arial" w:eastAsia="Times New Roman" w:hAnsi="Arial" w:cs="Arial"/>
          <w:sz w:val="24"/>
          <w:szCs w:val="24"/>
          <w:lang w:eastAsia="pl-PL"/>
        </w:rPr>
        <w:t>Przetarg przeprowadza komisja przetargowa w składzie co najmniej 3-osobowym.</w:t>
      </w:r>
      <w:r w:rsidR="002E7E8C">
        <w:rPr>
          <w:rFonts w:ascii="Arial" w:eastAsia="Times New Roman" w:hAnsi="Arial" w:cs="Arial"/>
          <w:sz w:val="24"/>
          <w:szCs w:val="24"/>
          <w:lang w:eastAsia="pl-PL"/>
        </w:rPr>
        <w:t xml:space="preserve"> Przetarg będzie ważny jeżeli przynajmniej jeden uczestnik zaoferuje co najmniej jedno</w:t>
      </w:r>
      <w:r w:rsidR="00FF79C6">
        <w:rPr>
          <w:rFonts w:ascii="Arial" w:eastAsia="Times New Roman" w:hAnsi="Arial" w:cs="Arial"/>
          <w:sz w:val="24"/>
          <w:szCs w:val="24"/>
          <w:lang w:eastAsia="pl-PL"/>
        </w:rPr>
        <w:t xml:space="preserve"> postąpienie powyżej ceny wywoławczej.</w:t>
      </w:r>
    </w:p>
    <w:p w14:paraId="40E8DE1A" w14:textId="77777777" w:rsidR="004C46AD" w:rsidRDefault="004C46AD" w:rsidP="004C46AD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F702A6" w14:textId="7D9FA0C9" w:rsidR="007B655C" w:rsidRDefault="007B655C" w:rsidP="004C46AD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59AF">
        <w:rPr>
          <w:rFonts w:ascii="Arial" w:eastAsia="Times New Roman" w:hAnsi="Arial" w:cs="Arial"/>
          <w:bCs/>
          <w:sz w:val="24"/>
          <w:szCs w:val="24"/>
          <w:lang w:eastAsia="pl-PL"/>
        </w:rPr>
        <w:t>Postąpienie</w:t>
      </w:r>
      <w:r w:rsidR="00C34459" w:rsidRPr="008859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34459" w:rsidRPr="008859AF">
        <w:rPr>
          <w:rFonts w:ascii="Arial" w:eastAsia="Times New Roman" w:hAnsi="Arial" w:cs="Arial"/>
          <w:bCs/>
          <w:sz w:val="24"/>
          <w:szCs w:val="24"/>
          <w:lang w:eastAsia="pl-PL"/>
        </w:rPr>
        <w:t>ceny</w:t>
      </w:r>
      <w:r w:rsidR="002D4CD2" w:rsidRPr="008859AF">
        <w:rPr>
          <w:rFonts w:ascii="Arial" w:eastAsia="Times New Roman" w:hAnsi="Arial" w:cs="Arial"/>
          <w:sz w:val="24"/>
          <w:szCs w:val="24"/>
          <w:lang w:eastAsia="pl-PL"/>
        </w:rPr>
        <w:t xml:space="preserve"> nie</w:t>
      </w:r>
      <w:r w:rsidR="002D4CD2">
        <w:rPr>
          <w:rFonts w:ascii="Arial" w:eastAsia="Times New Roman" w:hAnsi="Arial" w:cs="Arial"/>
          <w:sz w:val="24"/>
          <w:szCs w:val="24"/>
          <w:lang w:eastAsia="pl-PL"/>
        </w:rPr>
        <w:t xml:space="preserve"> może być niższe niż 1% ceny wywoławczej</w:t>
      </w:r>
      <w:r w:rsidR="00583BD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Wysokość postąpienia ustalają uczestnicy licytacji </w:t>
      </w:r>
      <w:r w:rsidR="00E422C8">
        <w:rPr>
          <w:rFonts w:ascii="Arial" w:eastAsia="Times New Roman" w:hAnsi="Arial" w:cs="Arial"/>
          <w:sz w:val="24"/>
          <w:szCs w:val="24"/>
          <w:lang w:eastAsia="pl-PL"/>
        </w:rPr>
        <w:t>z zaokrągleniem do pełnych dziesiątek złotych</w:t>
      </w:r>
      <w:r w:rsidRPr="004C46A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D2D20"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C46AD">
        <w:rPr>
          <w:rFonts w:ascii="Arial" w:eastAsia="Times New Roman" w:hAnsi="Arial" w:cs="Arial"/>
          <w:sz w:val="24"/>
          <w:szCs w:val="24"/>
          <w:lang w:eastAsia="pl-PL"/>
        </w:rPr>
        <w:t>Uczestnicy licytacji zgłaszają kolejno postąpienie ceny.</w:t>
      </w:r>
      <w:r w:rsidR="004C46AD"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Trzykrotne wywołanie tej samej kwoty zamyka przetarg licytowanej </w:t>
      </w:r>
      <w:r w:rsidR="004C46AD"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C46AD">
        <w:rPr>
          <w:rFonts w:ascii="Arial" w:eastAsia="Times New Roman" w:hAnsi="Arial" w:cs="Arial"/>
          <w:sz w:val="24"/>
          <w:szCs w:val="24"/>
          <w:lang w:eastAsia="pl-PL"/>
        </w:rPr>
        <w:t>nieruchomości.</w:t>
      </w:r>
    </w:p>
    <w:p w14:paraId="7223A91A" w14:textId="77777777" w:rsidR="004C46AD" w:rsidRPr="004C46AD" w:rsidRDefault="004C46AD" w:rsidP="004C46AD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CD4A48" w14:textId="0C9B435F" w:rsidR="004C46AD" w:rsidRPr="00AB6AA8" w:rsidRDefault="007B655C" w:rsidP="004C46AD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Wylicytowana kwota stanowi cenę zapłaty za nabycie prawa własności i płatna jest do dnia zawarcia umowy notarialnej </w:t>
      </w:r>
      <w:r w:rsidR="004B7D16" w:rsidRPr="004C46AD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pomniejszona o kwotę wpłaconego wadium) na konto Urzędu Miejskiego w </w:t>
      </w:r>
      <w:r w:rsidRPr="008859AF">
        <w:rPr>
          <w:rFonts w:ascii="Arial" w:eastAsia="Times New Roman" w:hAnsi="Arial" w:cs="Arial"/>
          <w:sz w:val="24"/>
          <w:szCs w:val="24"/>
          <w:lang w:eastAsia="pl-PL"/>
        </w:rPr>
        <w:t xml:space="preserve">Gniewkowie </w:t>
      </w:r>
      <w:r w:rsidR="00C34459" w:rsidRPr="008859AF">
        <w:rPr>
          <w:rFonts w:ascii="Arial" w:eastAsia="Times New Roman" w:hAnsi="Arial" w:cs="Arial"/>
          <w:bCs/>
          <w:sz w:val="24"/>
          <w:szCs w:val="24"/>
          <w:lang w:eastAsia="pl-PL"/>
        </w:rPr>
        <w:t>N</w:t>
      </w:r>
      <w:r w:rsidRPr="008859AF">
        <w:rPr>
          <w:rFonts w:ascii="Arial" w:eastAsia="Times New Roman" w:hAnsi="Arial" w:cs="Arial"/>
          <w:bCs/>
          <w:sz w:val="24"/>
          <w:szCs w:val="24"/>
          <w:lang w:eastAsia="pl-PL"/>
        </w:rPr>
        <w:t>r  31 8185 0006 0200 0172 2000 0002</w:t>
      </w:r>
      <w:r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 prowadzone przez Piastowski </w:t>
      </w:r>
      <w:r w:rsidR="00C34459" w:rsidRPr="004C46AD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4C46AD">
        <w:rPr>
          <w:rFonts w:ascii="Arial" w:eastAsia="Times New Roman" w:hAnsi="Arial" w:cs="Arial"/>
          <w:sz w:val="24"/>
          <w:szCs w:val="24"/>
          <w:lang w:eastAsia="pl-PL"/>
        </w:rPr>
        <w:t>ank Spółdzielczy – Oddział w Gniewkowie.</w:t>
      </w:r>
      <w:r w:rsidR="004C46AD" w:rsidRPr="004C46AD">
        <w:rPr>
          <w:rFonts w:ascii="Arial" w:hAnsi="Arial" w:cs="Arial"/>
          <w:sz w:val="24"/>
          <w:szCs w:val="24"/>
        </w:rPr>
        <w:t xml:space="preserve"> Cena sprzedaży niezabudowanej nieruchomości rolnej uzyskana w przetargu winna być wpłacona w całości przed zawarciem umowy notarialnej</w:t>
      </w:r>
      <w:r w:rsidR="008175ED">
        <w:rPr>
          <w:rFonts w:ascii="Arial" w:hAnsi="Arial" w:cs="Arial"/>
          <w:sz w:val="24"/>
          <w:szCs w:val="24"/>
        </w:rPr>
        <w:t>.</w:t>
      </w:r>
    </w:p>
    <w:p w14:paraId="09E63E79" w14:textId="77777777" w:rsidR="00AB6AA8" w:rsidRPr="00AB6AA8" w:rsidRDefault="00AB6AA8" w:rsidP="00AB6AA8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DD3925" w14:textId="2E74A19B" w:rsidR="00AB6AA8" w:rsidRPr="004C46AD" w:rsidRDefault="00AB6AA8" w:rsidP="004C46AD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Jeżeli </w:t>
      </w:r>
      <w:r w:rsidR="002E7E8C">
        <w:rPr>
          <w:rFonts w:ascii="Arial" w:eastAsia="Times New Roman" w:hAnsi="Arial" w:cs="Arial"/>
          <w:sz w:val="24"/>
          <w:szCs w:val="24"/>
          <w:lang w:eastAsia="pl-PL"/>
        </w:rPr>
        <w:t>nabywana nieruchomość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ma wejść w skład wspólności </w:t>
      </w:r>
      <w:r w:rsidR="002E7E8C">
        <w:rPr>
          <w:rFonts w:ascii="Arial" w:eastAsia="Times New Roman" w:hAnsi="Arial" w:cs="Arial"/>
          <w:sz w:val="24"/>
          <w:szCs w:val="24"/>
          <w:lang w:eastAsia="pl-PL"/>
        </w:rPr>
        <w:t>mają</w:t>
      </w:r>
      <w:r>
        <w:rPr>
          <w:rFonts w:ascii="Arial" w:eastAsia="Times New Roman" w:hAnsi="Arial" w:cs="Arial"/>
          <w:sz w:val="24"/>
          <w:szCs w:val="24"/>
          <w:lang w:eastAsia="pl-PL"/>
        </w:rPr>
        <w:t>tkowej małżeńskiej wystarczające jest, gdy rolnikiem indywidualnym jest jeden</w:t>
      </w:r>
      <w:r w:rsidR="00B707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 małżonków.</w:t>
      </w:r>
      <w:r w:rsidR="002E7E8C">
        <w:rPr>
          <w:rFonts w:ascii="Arial" w:eastAsia="Times New Roman" w:hAnsi="Arial" w:cs="Arial"/>
          <w:sz w:val="24"/>
          <w:szCs w:val="24"/>
          <w:lang w:eastAsia="pl-PL"/>
        </w:rPr>
        <w:t xml:space="preserve"> W przypadku osób pozostających w związku małżeńskim posiadających ustawową wspólność małżeńską do udziału w przetargu wymagana jest obecność obojga małżonków lub pisemne oświadczenie współmałżonka o wyrażeniu zgody na przystąpienie do przetargu z zamiarem nabycia nieruchomości </w:t>
      </w:r>
      <w:r w:rsidR="002E7E8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będącej przedmiotem  przetargu ze środków pochodzących </w:t>
      </w:r>
      <w:r w:rsidR="00E123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E7E8C">
        <w:rPr>
          <w:rFonts w:ascii="Arial" w:eastAsia="Times New Roman" w:hAnsi="Arial" w:cs="Arial"/>
          <w:sz w:val="24"/>
          <w:szCs w:val="24"/>
          <w:lang w:eastAsia="pl-PL"/>
        </w:rPr>
        <w:t>z majątku wspólnego ze ceną ustaloną w przetargu</w:t>
      </w:r>
      <w:r w:rsidR="00B7070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9494BF1" w14:textId="77777777" w:rsidR="004C46AD" w:rsidRPr="004C46AD" w:rsidRDefault="004C46AD" w:rsidP="004C46AD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788A95" w14:textId="2EF753D5" w:rsidR="007B655C" w:rsidRPr="00FF79C6" w:rsidRDefault="007B655C" w:rsidP="00FF79C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46AD">
        <w:rPr>
          <w:rFonts w:ascii="Arial" w:eastAsia="Times New Roman" w:hAnsi="Arial" w:cs="Arial"/>
          <w:sz w:val="24"/>
          <w:szCs w:val="24"/>
          <w:lang w:eastAsia="pl-PL"/>
        </w:rPr>
        <w:t>Termin zawarcia umowy notarialnej sprzedaży nieruchomości zostanie określony przez strony zgodnie z przepisami prawa w tym zakresie.</w:t>
      </w:r>
      <w:r w:rsidR="00FF79C6" w:rsidRPr="00FF79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F79C6" w:rsidRPr="004C46AD">
        <w:rPr>
          <w:rFonts w:ascii="Arial" w:eastAsia="Times New Roman" w:hAnsi="Arial" w:cs="Arial"/>
          <w:sz w:val="24"/>
          <w:szCs w:val="24"/>
          <w:lang w:eastAsia="pl-PL"/>
        </w:rPr>
        <w:t>Koszty zawarcia u</w:t>
      </w:r>
      <w:r w:rsidR="00FF79C6">
        <w:rPr>
          <w:rFonts w:ascii="Arial" w:eastAsia="Times New Roman" w:hAnsi="Arial" w:cs="Arial"/>
          <w:sz w:val="24"/>
          <w:szCs w:val="24"/>
          <w:lang w:eastAsia="pl-PL"/>
        </w:rPr>
        <w:t>mowy notarialnej ponosi Nabywca.</w:t>
      </w:r>
    </w:p>
    <w:p w14:paraId="16744854" w14:textId="77777777" w:rsidR="004C46AD" w:rsidRPr="004C46AD" w:rsidRDefault="004C46AD" w:rsidP="004C46AD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0FD72D" w14:textId="5E71488A" w:rsidR="007B655C" w:rsidRDefault="007B655C" w:rsidP="007C780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Gmina Gniewkowo sprzedaje nieruchomości na podstawie danych w ewidencji </w:t>
      </w:r>
      <w:r w:rsidR="002D4CD2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gruntów i budynków. Wszelkie obmiary oraz rozgraniczenia nieruchomości </w:t>
      </w:r>
      <w:r w:rsidR="008A4BF6" w:rsidRPr="004C46AD">
        <w:rPr>
          <w:rFonts w:ascii="Arial" w:eastAsia="Times New Roman" w:hAnsi="Arial" w:cs="Arial"/>
          <w:sz w:val="24"/>
          <w:szCs w:val="24"/>
          <w:lang w:eastAsia="pl-PL"/>
        </w:rPr>
        <w:t xml:space="preserve">może przeprowadzić </w:t>
      </w:r>
      <w:r w:rsidR="00C34459" w:rsidRPr="004C46AD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8A4BF6" w:rsidRPr="004C46AD">
        <w:rPr>
          <w:rFonts w:ascii="Arial" w:eastAsia="Times New Roman" w:hAnsi="Arial" w:cs="Arial"/>
          <w:sz w:val="24"/>
          <w:szCs w:val="24"/>
          <w:lang w:eastAsia="pl-PL"/>
        </w:rPr>
        <w:t>abywca w razie potrzeby na własny koszt.</w:t>
      </w:r>
    </w:p>
    <w:p w14:paraId="759AF9A2" w14:textId="31BC087E" w:rsidR="00F06074" w:rsidRPr="00294851" w:rsidRDefault="00F06074" w:rsidP="0029485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B5D9F6" w14:textId="5BE63824" w:rsidR="00C34459" w:rsidRDefault="00C34459" w:rsidP="007C780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4CD2">
        <w:rPr>
          <w:rFonts w:ascii="Arial" w:hAnsi="Arial" w:cs="Arial"/>
          <w:sz w:val="24"/>
          <w:szCs w:val="24"/>
        </w:rPr>
        <w:t>Organizator przetargu zastrzega sobie prawo odwołania bądź unieważnienia przetargu w części lub w całości bez podania przyczyny.</w:t>
      </w:r>
    </w:p>
    <w:p w14:paraId="382F3F93" w14:textId="77777777" w:rsidR="002D4CD2" w:rsidRPr="002D4CD2" w:rsidRDefault="002D4CD2" w:rsidP="002D4CD2">
      <w:pPr>
        <w:pStyle w:val="Akapitzlist"/>
        <w:rPr>
          <w:rFonts w:ascii="Arial" w:hAnsi="Arial" w:cs="Arial"/>
          <w:sz w:val="24"/>
          <w:szCs w:val="24"/>
        </w:rPr>
      </w:pPr>
    </w:p>
    <w:p w14:paraId="40B69998" w14:textId="77777777" w:rsidR="002D4CD2" w:rsidRPr="002D4CD2" w:rsidRDefault="002D4CD2" w:rsidP="002D4CD2">
      <w:pPr>
        <w:pStyle w:val="Akapitzlist"/>
        <w:ind w:left="502"/>
        <w:jc w:val="both"/>
        <w:rPr>
          <w:rFonts w:ascii="Arial" w:hAnsi="Arial" w:cs="Arial"/>
          <w:sz w:val="24"/>
          <w:szCs w:val="24"/>
        </w:rPr>
      </w:pPr>
    </w:p>
    <w:p w14:paraId="568483C1" w14:textId="77777777" w:rsidR="00BA6F95" w:rsidRDefault="00294851" w:rsidP="002D4CD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4CD2">
        <w:rPr>
          <w:rFonts w:ascii="Arial" w:hAnsi="Arial" w:cs="Arial"/>
          <w:sz w:val="24"/>
          <w:szCs w:val="24"/>
        </w:rPr>
        <w:t>Szczegółowe  informacje o przedmiocie sprzedaży i warun</w:t>
      </w:r>
      <w:r w:rsidR="008175ED">
        <w:rPr>
          <w:rFonts w:ascii="Arial" w:hAnsi="Arial" w:cs="Arial"/>
          <w:sz w:val="24"/>
          <w:szCs w:val="24"/>
        </w:rPr>
        <w:t>kach przetargu można uzyskać w b</w:t>
      </w:r>
      <w:r w:rsidRPr="002D4CD2">
        <w:rPr>
          <w:rFonts w:ascii="Arial" w:hAnsi="Arial" w:cs="Arial"/>
          <w:sz w:val="24"/>
          <w:szCs w:val="24"/>
        </w:rPr>
        <w:t>iurze nr 9 Urzędu</w:t>
      </w:r>
      <w:r w:rsidR="00BA6F95">
        <w:rPr>
          <w:rFonts w:ascii="Arial" w:hAnsi="Arial" w:cs="Arial"/>
          <w:sz w:val="24"/>
          <w:szCs w:val="24"/>
        </w:rPr>
        <w:t xml:space="preserve"> Miejskiego w Gniewkowie</w:t>
      </w:r>
      <w:r w:rsidR="002D4CD2" w:rsidRPr="002D4CD2">
        <w:rPr>
          <w:rFonts w:ascii="Arial" w:hAnsi="Arial" w:cs="Arial"/>
          <w:sz w:val="24"/>
          <w:szCs w:val="24"/>
        </w:rPr>
        <w:t xml:space="preserve">, </w:t>
      </w:r>
    </w:p>
    <w:p w14:paraId="159EA796" w14:textId="34BF5A2E" w:rsidR="00294851" w:rsidRPr="002D4CD2" w:rsidRDefault="002D4CD2" w:rsidP="00BA6F95">
      <w:pPr>
        <w:pStyle w:val="Akapitzlist"/>
        <w:ind w:left="502"/>
        <w:jc w:val="both"/>
        <w:rPr>
          <w:rFonts w:ascii="Arial" w:hAnsi="Arial" w:cs="Arial"/>
          <w:sz w:val="24"/>
          <w:szCs w:val="24"/>
        </w:rPr>
      </w:pPr>
      <w:r w:rsidRPr="002D4CD2">
        <w:rPr>
          <w:rFonts w:ascii="Arial" w:hAnsi="Arial" w:cs="Arial"/>
          <w:sz w:val="24"/>
          <w:szCs w:val="24"/>
        </w:rPr>
        <w:t xml:space="preserve">tel. </w:t>
      </w:r>
      <w:r w:rsidR="00294851" w:rsidRPr="002D4CD2">
        <w:rPr>
          <w:rFonts w:ascii="Arial" w:hAnsi="Arial" w:cs="Arial"/>
          <w:sz w:val="24"/>
          <w:szCs w:val="24"/>
        </w:rPr>
        <w:t>052 354 30 11</w:t>
      </w:r>
    </w:p>
    <w:p w14:paraId="131457AD" w14:textId="4D8AFBCE" w:rsidR="00C34459" w:rsidRPr="006869C7" w:rsidRDefault="00894E58" w:rsidP="00C34459">
      <w:pPr>
        <w:jc w:val="both"/>
        <w:rPr>
          <w:rFonts w:ascii="Arial" w:hAnsi="Arial" w:cs="Arial"/>
          <w:sz w:val="24"/>
          <w:szCs w:val="24"/>
        </w:rPr>
      </w:pPr>
      <w:r w:rsidRPr="004C46AD">
        <w:rPr>
          <w:rFonts w:ascii="Arial" w:hAnsi="Arial" w:cs="Arial"/>
          <w:sz w:val="24"/>
          <w:szCs w:val="24"/>
        </w:rPr>
        <w:t>Ogłoszenie wywiesza się na okres 30 dni na tablicy og</w:t>
      </w:r>
      <w:r w:rsidR="00BD2D20" w:rsidRPr="004C46AD">
        <w:rPr>
          <w:rFonts w:ascii="Arial" w:hAnsi="Arial" w:cs="Arial"/>
          <w:sz w:val="24"/>
          <w:szCs w:val="24"/>
        </w:rPr>
        <w:t xml:space="preserve">łoszeń od </w:t>
      </w:r>
      <w:r w:rsidR="002D4CD2" w:rsidRPr="006869C7">
        <w:rPr>
          <w:rFonts w:ascii="Arial" w:hAnsi="Arial" w:cs="Arial"/>
          <w:sz w:val="24"/>
          <w:szCs w:val="24"/>
        </w:rPr>
        <w:t xml:space="preserve">dnia </w:t>
      </w:r>
      <w:r w:rsidR="00B70709">
        <w:rPr>
          <w:rFonts w:ascii="Arial" w:hAnsi="Arial" w:cs="Arial"/>
          <w:sz w:val="24"/>
          <w:szCs w:val="24"/>
        </w:rPr>
        <w:t xml:space="preserve">08 grudnia </w:t>
      </w:r>
      <w:r w:rsidR="002D4CD2" w:rsidRPr="006869C7">
        <w:rPr>
          <w:rFonts w:ascii="Arial" w:hAnsi="Arial" w:cs="Arial"/>
          <w:sz w:val="24"/>
          <w:szCs w:val="24"/>
        </w:rPr>
        <w:t xml:space="preserve">2023r. do  dnia </w:t>
      </w:r>
      <w:r w:rsidR="00B70709">
        <w:rPr>
          <w:rFonts w:ascii="Arial" w:hAnsi="Arial" w:cs="Arial"/>
          <w:sz w:val="24"/>
          <w:szCs w:val="24"/>
        </w:rPr>
        <w:t xml:space="preserve">08 stycznia </w:t>
      </w:r>
      <w:r w:rsidR="00BD2D20" w:rsidRPr="006869C7">
        <w:rPr>
          <w:rFonts w:ascii="Arial" w:hAnsi="Arial" w:cs="Arial"/>
          <w:sz w:val="24"/>
          <w:szCs w:val="24"/>
        </w:rPr>
        <w:t xml:space="preserve"> 202</w:t>
      </w:r>
      <w:r w:rsidR="00B70709">
        <w:rPr>
          <w:rFonts w:ascii="Arial" w:hAnsi="Arial" w:cs="Arial"/>
          <w:sz w:val="24"/>
          <w:szCs w:val="24"/>
        </w:rPr>
        <w:t>4</w:t>
      </w:r>
      <w:r w:rsidRPr="006869C7">
        <w:rPr>
          <w:rFonts w:ascii="Arial" w:hAnsi="Arial" w:cs="Arial"/>
          <w:sz w:val="24"/>
          <w:szCs w:val="24"/>
        </w:rPr>
        <w:t>r.</w:t>
      </w:r>
    </w:p>
    <w:p w14:paraId="1E36D841" w14:textId="3912FF45" w:rsidR="00C34459" w:rsidRPr="004C46AD" w:rsidRDefault="00C34459" w:rsidP="00C34459">
      <w:pPr>
        <w:jc w:val="both"/>
        <w:rPr>
          <w:rFonts w:ascii="Arial" w:hAnsi="Arial" w:cs="Arial"/>
          <w:sz w:val="24"/>
          <w:szCs w:val="24"/>
        </w:rPr>
      </w:pPr>
    </w:p>
    <w:p w14:paraId="28D7C2C0" w14:textId="7856FA91" w:rsidR="00C34459" w:rsidRPr="004C46AD" w:rsidRDefault="00C34459" w:rsidP="00C34459">
      <w:pPr>
        <w:jc w:val="both"/>
        <w:rPr>
          <w:rFonts w:ascii="Arial" w:hAnsi="Arial" w:cs="Arial"/>
          <w:sz w:val="24"/>
          <w:szCs w:val="24"/>
        </w:rPr>
      </w:pPr>
    </w:p>
    <w:p w14:paraId="388BF71B" w14:textId="77777777" w:rsidR="00C34459" w:rsidRPr="004C46AD" w:rsidRDefault="00C34459" w:rsidP="00C34459">
      <w:pPr>
        <w:jc w:val="both"/>
        <w:rPr>
          <w:rFonts w:ascii="Arial" w:hAnsi="Arial" w:cs="Arial"/>
          <w:sz w:val="24"/>
          <w:szCs w:val="24"/>
        </w:rPr>
      </w:pPr>
    </w:p>
    <w:p w14:paraId="7686D1F9" w14:textId="77777777" w:rsidR="00C34459" w:rsidRPr="004C46AD" w:rsidRDefault="00C34459" w:rsidP="00C34459">
      <w:pPr>
        <w:jc w:val="both"/>
        <w:rPr>
          <w:rFonts w:ascii="Arial" w:hAnsi="Arial" w:cs="Arial"/>
          <w:sz w:val="24"/>
          <w:szCs w:val="24"/>
        </w:rPr>
      </w:pPr>
    </w:p>
    <w:p w14:paraId="7B68CEA8" w14:textId="77777777" w:rsidR="00C34459" w:rsidRPr="004C46AD" w:rsidRDefault="00C34459" w:rsidP="00C34459">
      <w:pPr>
        <w:jc w:val="both"/>
        <w:rPr>
          <w:rFonts w:ascii="Arial" w:hAnsi="Arial" w:cs="Arial"/>
          <w:sz w:val="24"/>
          <w:szCs w:val="24"/>
        </w:rPr>
      </w:pPr>
    </w:p>
    <w:p w14:paraId="3BD77D12" w14:textId="6E047CDE" w:rsidR="00C34459" w:rsidRPr="004C46AD" w:rsidRDefault="00C34459" w:rsidP="00C34459">
      <w:pPr>
        <w:jc w:val="both"/>
        <w:rPr>
          <w:rFonts w:ascii="Arial" w:hAnsi="Arial" w:cs="Arial"/>
          <w:sz w:val="24"/>
          <w:szCs w:val="24"/>
        </w:rPr>
      </w:pPr>
    </w:p>
    <w:sectPr w:rsidR="00C34459" w:rsidRPr="004C46AD" w:rsidSect="0008405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4BBF"/>
    <w:multiLevelType w:val="hybridMultilevel"/>
    <w:tmpl w:val="B09868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E66FC"/>
    <w:multiLevelType w:val="hybridMultilevel"/>
    <w:tmpl w:val="A3128DC8"/>
    <w:lvl w:ilvl="0" w:tplc="134C90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B2589"/>
    <w:multiLevelType w:val="hybridMultilevel"/>
    <w:tmpl w:val="7CDEC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209DE"/>
    <w:multiLevelType w:val="hybridMultilevel"/>
    <w:tmpl w:val="8880FA3A"/>
    <w:lvl w:ilvl="0" w:tplc="AFC46CC6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004AE"/>
    <w:multiLevelType w:val="hybridMultilevel"/>
    <w:tmpl w:val="9642EA5C"/>
    <w:lvl w:ilvl="0" w:tplc="134C90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56F67"/>
    <w:multiLevelType w:val="hybridMultilevel"/>
    <w:tmpl w:val="00864EE2"/>
    <w:lvl w:ilvl="0" w:tplc="AD18F29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651526">
    <w:abstractNumId w:val="0"/>
  </w:num>
  <w:num w:numId="2" w16cid:durableId="1183546953">
    <w:abstractNumId w:val="1"/>
  </w:num>
  <w:num w:numId="3" w16cid:durableId="620235099">
    <w:abstractNumId w:val="4"/>
  </w:num>
  <w:num w:numId="4" w16cid:durableId="1640184146">
    <w:abstractNumId w:val="3"/>
  </w:num>
  <w:num w:numId="5" w16cid:durableId="1366952283">
    <w:abstractNumId w:val="5"/>
  </w:num>
  <w:num w:numId="6" w16cid:durableId="704250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56"/>
    <w:rsid w:val="00062688"/>
    <w:rsid w:val="00064096"/>
    <w:rsid w:val="00084056"/>
    <w:rsid w:val="000C11AA"/>
    <w:rsid w:val="00105908"/>
    <w:rsid w:val="00140417"/>
    <w:rsid w:val="00144975"/>
    <w:rsid w:val="00152071"/>
    <w:rsid w:val="001701F8"/>
    <w:rsid w:val="001A6AD2"/>
    <w:rsid w:val="001C1DE7"/>
    <w:rsid w:val="0021566A"/>
    <w:rsid w:val="00227321"/>
    <w:rsid w:val="00254505"/>
    <w:rsid w:val="00274404"/>
    <w:rsid w:val="00294851"/>
    <w:rsid w:val="002D4CD2"/>
    <w:rsid w:val="002E7E8C"/>
    <w:rsid w:val="00321B38"/>
    <w:rsid w:val="0038365D"/>
    <w:rsid w:val="00384652"/>
    <w:rsid w:val="003C090F"/>
    <w:rsid w:val="003C3200"/>
    <w:rsid w:val="0041111C"/>
    <w:rsid w:val="004505C0"/>
    <w:rsid w:val="004809A9"/>
    <w:rsid w:val="004B7D16"/>
    <w:rsid w:val="004C000E"/>
    <w:rsid w:val="004C46AD"/>
    <w:rsid w:val="005770A2"/>
    <w:rsid w:val="00583BD7"/>
    <w:rsid w:val="005A6F26"/>
    <w:rsid w:val="005E1969"/>
    <w:rsid w:val="00682734"/>
    <w:rsid w:val="006869C7"/>
    <w:rsid w:val="006A4965"/>
    <w:rsid w:val="006E3F21"/>
    <w:rsid w:val="006E62DC"/>
    <w:rsid w:val="00737896"/>
    <w:rsid w:val="0074792C"/>
    <w:rsid w:val="007B655C"/>
    <w:rsid w:val="007C4312"/>
    <w:rsid w:val="007C7526"/>
    <w:rsid w:val="007C7804"/>
    <w:rsid w:val="00810EF2"/>
    <w:rsid w:val="008175ED"/>
    <w:rsid w:val="00842681"/>
    <w:rsid w:val="00877556"/>
    <w:rsid w:val="008859AF"/>
    <w:rsid w:val="00894E58"/>
    <w:rsid w:val="008A267F"/>
    <w:rsid w:val="008A4BF6"/>
    <w:rsid w:val="008B70BE"/>
    <w:rsid w:val="008C07E0"/>
    <w:rsid w:val="00901C89"/>
    <w:rsid w:val="009212FD"/>
    <w:rsid w:val="009404BB"/>
    <w:rsid w:val="009C17FB"/>
    <w:rsid w:val="009F2DCC"/>
    <w:rsid w:val="00A03BF6"/>
    <w:rsid w:val="00AB1741"/>
    <w:rsid w:val="00AB6AA8"/>
    <w:rsid w:val="00AD39F7"/>
    <w:rsid w:val="00B260FA"/>
    <w:rsid w:val="00B70709"/>
    <w:rsid w:val="00B92D0E"/>
    <w:rsid w:val="00BA6F95"/>
    <w:rsid w:val="00BD2D20"/>
    <w:rsid w:val="00C25A7B"/>
    <w:rsid w:val="00C34459"/>
    <w:rsid w:val="00C50FC8"/>
    <w:rsid w:val="00C60C67"/>
    <w:rsid w:val="00CB27AA"/>
    <w:rsid w:val="00CB349E"/>
    <w:rsid w:val="00CC14F3"/>
    <w:rsid w:val="00CF722D"/>
    <w:rsid w:val="00CF7803"/>
    <w:rsid w:val="00D150A5"/>
    <w:rsid w:val="00D274A6"/>
    <w:rsid w:val="00D5265E"/>
    <w:rsid w:val="00DA131E"/>
    <w:rsid w:val="00E04F20"/>
    <w:rsid w:val="00E12331"/>
    <w:rsid w:val="00E22D32"/>
    <w:rsid w:val="00E422C8"/>
    <w:rsid w:val="00E740AF"/>
    <w:rsid w:val="00E87950"/>
    <w:rsid w:val="00F06074"/>
    <w:rsid w:val="00F12BC0"/>
    <w:rsid w:val="00F26797"/>
    <w:rsid w:val="00F35D88"/>
    <w:rsid w:val="00F37FFE"/>
    <w:rsid w:val="00F87C53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50B7"/>
  <w15:docId w15:val="{08861B95-6188-4473-85CC-DE24B2F2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84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84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84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840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0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40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840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840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405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84056"/>
    <w:rPr>
      <w:b/>
      <w:bCs/>
    </w:rPr>
  </w:style>
  <w:style w:type="paragraph" w:customStyle="1" w:styleId="npb-a-l">
    <w:name w:val="npb-a-l"/>
    <w:basedOn w:val="Normalny"/>
    <w:rsid w:val="000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8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349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809A9"/>
    <w:pPr>
      <w:ind w:left="720"/>
      <w:contextualSpacing/>
    </w:pPr>
  </w:style>
  <w:style w:type="character" w:customStyle="1" w:styleId="ZwykytekstZnak">
    <w:name w:val="Zwykły tekst Znak"/>
    <w:basedOn w:val="Domylnaczcionkaakapitu"/>
    <w:link w:val="Zwykytekst"/>
    <w:qFormat/>
    <w:rsid w:val="00D274A6"/>
    <w:rPr>
      <w:rFonts w:ascii="Courier New" w:eastAsia="Times New Roman" w:hAnsi="Courier New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qFormat/>
    <w:rsid w:val="00D274A6"/>
    <w:pPr>
      <w:spacing w:after="0" w:line="240" w:lineRule="auto"/>
    </w:pPr>
    <w:rPr>
      <w:rFonts w:ascii="Courier New" w:eastAsia="Times New Roman" w:hAnsi="Courier New" w:cs="Times New Roman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D274A6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1B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B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B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B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B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7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2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0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4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05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5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8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81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86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5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45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95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84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69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39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8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8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Porębska</dc:creator>
  <cp:lastModifiedBy>Anna Walczyńska</cp:lastModifiedBy>
  <cp:revision>9</cp:revision>
  <cp:lastPrinted>2022-12-21T12:44:00Z</cp:lastPrinted>
  <dcterms:created xsi:type="dcterms:W3CDTF">2023-11-27T12:39:00Z</dcterms:created>
  <dcterms:modified xsi:type="dcterms:W3CDTF">2023-12-07T06:04:00Z</dcterms:modified>
</cp:coreProperties>
</file>