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15DAFC0E" w:rsidR="007709A6" w:rsidRPr="007709A6" w:rsidRDefault="005638E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Gniewkowo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3FD5BADF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D19B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61424C5" w:rsidR="007709A6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Gniewkowo</w:t>
      </w:r>
    </w:p>
    <w:p w14:paraId="5EC96A75" w14:textId="4FE47327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17 Stycznia 11</w:t>
      </w:r>
    </w:p>
    <w:p w14:paraId="6943CAF2" w14:textId="3E9A2C39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88-140 Gniewkowo</w:t>
      </w:r>
    </w:p>
    <w:p w14:paraId="6E33366A" w14:textId="77777777" w:rsidR="005638E4" w:rsidRPr="007709A6" w:rsidRDefault="005638E4" w:rsidP="00520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1B36EC50" w:rsidR="007709A6" w:rsidRPr="00520F01" w:rsidRDefault="007709A6" w:rsidP="0052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="00520F0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20F01">
        <w:rPr>
          <w:rFonts w:ascii="Times New Roman" w:eastAsia="Times New Roman" w:hAnsi="Times New Roman" w:cs="Times New Roman"/>
          <w:b/>
          <w:bCs/>
          <w:lang w:eastAsia="pl-PL"/>
        </w:rPr>
        <w:t>O WYPŁATĘ DIETY</w:t>
      </w:r>
      <w:r w:rsidR="005638E4" w:rsidRPr="00520F01">
        <w:rPr>
          <w:rFonts w:ascii="Times New Roman" w:eastAsia="Times New Roman" w:hAnsi="Times New Roman" w:cs="Times New Roman"/>
          <w:b/>
          <w:bCs/>
          <w:lang w:eastAsia="pl-PL"/>
        </w:rPr>
        <w:t xml:space="preserve"> DLA MĘŻA ZAUFANIA</w:t>
      </w:r>
    </w:p>
    <w:p w14:paraId="77A828C7" w14:textId="4293633B" w:rsidR="007709A6" w:rsidRPr="00520F01" w:rsidRDefault="007709A6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520F01">
        <w:rPr>
          <w:rFonts w:ascii="Times New Roman" w:eastAsia="Times New Roman" w:hAnsi="Times New Roman" w:cs="Times New Roman"/>
          <w:kern w:val="2"/>
        </w:rPr>
        <w:t>wyznaczonego do obwodowej komisji wyborczej w wyborach</w:t>
      </w:r>
      <w:r w:rsidR="00520F01">
        <w:rPr>
          <w:rFonts w:ascii="Times New Roman" w:eastAsia="Times New Roman" w:hAnsi="Times New Roman" w:cs="Times New Roman"/>
          <w:kern w:val="2"/>
        </w:rPr>
        <w:t xml:space="preserve"> </w:t>
      </w:r>
      <w:r w:rsidRPr="00520F01">
        <w:rPr>
          <w:rFonts w:ascii="Times New Roman" w:eastAsia="Times New Roman" w:hAnsi="Times New Roman" w:cs="Times New Roman"/>
          <w:kern w:val="2"/>
        </w:rPr>
        <w:t>do Sejmu Rzeczypospolitej Polskiej i do Senatu Rzeczypospolitej Polskiej,</w:t>
      </w:r>
      <w:r w:rsidR="00520F01">
        <w:rPr>
          <w:rFonts w:ascii="Times New Roman" w:eastAsia="Times New Roman" w:hAnsi="Times New Roman" w:cs="Times New Roman"/>
          <w:kern w:val="2"/>
        </w:rPr>
        <w:t xml:space="preserve"> </w:t>
      </w:r>
      <w:r w:rsidRPr="00520F01">
        <w:rPr>
          <w:rFonts w:ascii="Times New Roman" w:eastAsia="Times New Roman" w:hAnsi="Times New Roman" w:cs="Times New Roman"/>
          <w:kern w:val="2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Siatkatabelijasn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6D19BD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E7" w14:textId="71BCB54B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6D19BD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B4" w14:textId="338AB488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6D19BD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B4F" w14:textId="22BDC859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6D19BD">
        <w:trPr>
          <w:trHeight w:val="83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FC" w14:textId="795C9B97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Adres do korespondencji </w:t>
            </w:r>
          </w:p>
          <w:p w14:paraId="5F840DEC" w14:textId="77777777" w:rsidR="007709A6" w:rsidRPr="007709A6" w:rsidRDefault="007709A6" w:rsidP="00CA4F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F01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288" w:rsidRPr="007709A6" w14:paraId="103ACB6A" w14:textId="77777777" w:rsidTr="006D19BD">
        <w:trPr>
          <w:trHeight w:val="701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D8" w14:textId="77777777" w:rsid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34D5FC3F" w14:textId="476D3DA9" w:rsidR="001C5288" w:rsidRPr="00520F01" w:rsidRDefault="001C5288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Wnioskuję o wypłatę diety w następujący sposób:</w:t>
            </w:r>
          </w:p>
        </w:tc>
      </w:tr>
      <w:tr w:rsidR="00CA4FAA" w:rsidRPr="007709A6" w14:paraId="21DA6C9B" w14:textId="77777777" w:rsidTr="006D19BD">
        <w:trPr>
          <w:trHeight w:val="509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C88" w14:textId="77777777" w:rsidR="006D19BD" w:rsidRDefault="006D19BD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6D19BD" w14:paraId="0F2B966F" w14:textId="77777777" w:rsidTr="006D19BD">
              <w:tc>
                <w:tcPr>
                  <w:tcW w:w="289" w:type="dxa"/>
                </w:tcPr>
                <w:p w14:paraId="669F7A81" w14:textId="77777777" w:rsidR="006D19BD" w:rsidRDefault="006D19BD" w:rsidP="00520F01">
                  <w:pPr>
                    <w:pStyle w:val="Akapitzlist"/>
                    <w:tabs>
                      <w:tab w:val="left" w:pos="6810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B057E9A" w14:textId="7F2A58E7" w:rsidR="00CA4FAA" w:rsidRPr="00520F01" w:rsidRDefault="00CA4FAA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     Przelewem na podany numer  konta bankowego:</w:t>
            </w:r>
            <w:r w:rsidR="00520F0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470AE44" w14:textId="63418086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483B2280" w14:textId="77777777" w:rsidTr="006D19BD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7DE" w14:textId="77777777" w:rsidR="007709A6" w:rsidRPr="00520F01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banku</w:t>
            </w:r>
          </w:p>
          <w:p w14:paraId="229BD91C" w14:textId="77777777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6D19BD">
        <w:trPr>
          <w:trHeight w:val="54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6D19BD">
        <w:trPr>
          <w:trHeight w:val="347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FAA" w:rsidRPr="007709A6" w14:paraId="7CD5E350" w14:textId="77777777" w:rsidTr="006D19BD">
        <w:trPr>
          <w:trHeight w:val="476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A8" w14:textId="77777777" w:rsidR="00CA4FAA" w:rsidRPr="00CA4FAA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CA4FAA" w:rsidRPr="00520F01" w14:paraId="5DAC4647" w14:textId="77777777" w:rsidTr="00CA4FAA">
              <w:tc>
                <w:tcPr>
                  <w:tcW w:w="289" w:type="dxa"/>
                </w:tcPr>
                <w:p w14:paraId="0026703B" w14:textId="77777777" w:rsidR="00CA4FAA" w:rsidRPr="00520F01" w:rsidRDefault="00CA4FAA" w:rsidP="00CA4FAA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6BFDD9" w14:textId="022A06B7" w:rsidR="00CA4FAA" w:rsidRPr="00520F01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Wypłata diety w gotówce w kasie Urzędu Miejskiego w Gniewkowie</w:t>
            </w:r>
          </w:p>
          <w:p w14:paraId="01BAF857" w14:textId="798EE790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0CE937B3" w14:textId="77777777" w:rsidTr="006D19BD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F6C" w14:textId="71589430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C42" w14:textId="77777777" w:rsidR="00CA4FAA" w:rsidRDefault="00CA4FAA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44F1E85F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A7B1E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6D19BD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61" w14:textId="78DC7528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48427229"/>
    </w:p>
    <w:p w14:paraId="32A23559" w14:textId="77777777" w:rsidR="007709A6" w:rsidRPr="00520F01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520F01">
        <w:rPr>
          <w:rFonts w:ascii="Times New Roman" w:eastAsia="Times New Roman" w:hAnsi="Times New Roman" w:cs="Times New Roman"/>
          <w:kern w:val="2"/>
          <w:sz w:val="20"/>
          <w:szCs w:val="20"/>
        </w:rPr>
        <w:t>…………………………………………</w:t>
      </w:r>
    </w:p>
    <w:p w14:paraId="64D46F69" w14:textId="293293EA" w:rsidR="007709A6" w:rsidRPr="006D19BD" w:rsidRDefault="007709A6" w:rsidP="00520F0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  <w:bookmarkEnd w:id="0"/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47DA35FC" w:rsidR="007709A6" w:rsidRPr="00520F01" w:rsidRDefault="007709A6" w:rsidP="001C52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520F01">
        <w:rPr>
          <w:rFonts w:ascii="Times New Roman" w:eastAsia="Times New Roman" w:hAnsi="Times New Roman" w:cs="Times New Roman"/>
          <w:color w:val="00000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E574F44" w14:textId="0083946B" w:rsidR="001C5288" w:rsidRPr="00453ABB" w:rsidRDefault="001C5288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0688C02B" w14:textId="77777777" w:rsidR="001C5288" w:rsidRPr="00D41854" w:rsidRDefault="001C5288" w:rsidP="001C5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740EAA4" w14:textId="77777777" w:rsidR="001C5288" w:rsidRPr="009752FC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A0">
        <w:rPr>
          <w:rFonts w:ascii="Times New Roman" w:hAnsi="Times New Roman" w:cs="Times New Roman"/>
          <w:sz w:val="24"/>
          <w:szCs w:val="24"/>
        </w:rPr>
        <w:t xml:space="preserve">Burmistrz Gniewkowa Gmina Gniewkowo, której siedziba mieści się przy </w:t>
      </w:r>
      <w:r w:rsidRPr="00A63BA0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 xml:space="preserve">17 Stycznia 11, 88-140 Gniewkowo, e-mail: </w:t>
      </w:r>
      <w:hyperlink r:id="rId7" w:history="1">
        <w:r w:rsidRPr="00A63BA0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 w:rsidRPr="00A63BA0">
        <w:rPr>
          <w:rStyle w:val="lrzxr"/>
          <w:rFonts w:ascii="Times New Roman" w:hAnsi="Times New Roman" w:cs="Times New Roman"/>
          <w:sz w:val="24"/>
          <w:szCs w:val="24"/>
        </w:rPr>
        <w:t>, tel. 52 35 43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>008.</w:t>
      </w:r>
    </w:p>
    <w:p w14:paraId="20767830" w14:textId="77777777" w:rsidR="001C5288" w:rsidRPr="00AC5CB7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DC6D3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 adres </w:t>
      </w: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Administratora.</w:t>
      </w:r>
      <w:bookmarkStart w:id="1" w:name="_Hlk6857956"/>
      <w:bookmarkStart w:id="2" w:name="_Hlk268865"/>
    </w:p>
    <w:p w14:paraId="7BED7E69" w14:textId="77777777" w:rsidR="001C5288" w:rsidRPr="00E20841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 xml:space="preserve">Państwa dane osobowe będę przetwarzane w celu wypłaty należności pieniężnych dla </w:t>
      </w:r>
      <w:r>
        <w:rPr>
          <w:rFonts w:ascii="Times New Roman" w:hAnsi="Times New Roman" w:cs="Times New Roman"/>
          <w:sz w:val="24"/>
          <w:szCs w:val="24"/>
        </w:rPr>
        <w:t xml:space="preserve">męża zaufania </w:t>
      </w:r>
      <w:r w:rsidRPr="00345B33">
        <w:rPr>
          <w:rFonts w:ascii="Times New Roman" w:hAnsi="Times New Roman" w:cs="Times New Roman"/>
          <w:sz w:val="24"/>
          <w:szCs w:val="24"/>
        </w:rPr>
        <w:t xml:space="preserve"> w wyborach do Sejmu i Senatu Rzeczpospolitej Polskiej na podstawie art. 6 ust. 1 lit. c) RODO </w:t>
      </w:r>
      <w:bookmarkEnd w:id="1"/>
      <w:r w:rsidRPr="00345B33">
        <w:rPr>
          <w:rFonts w:ascii="Times New Roman" w:hAnsi="Times New Roman" w:cs="Times New Roman"/>
          <w:sz w:val="24"/>
          <w:szCs w:val="24"/>
        </w:rPr>
        <w:t>w związku z art. 103aa § 7</w:t>
      </w:r>
      <w:r>
        <w:rPr>
          <w:rFonts w:ascii="Times New Roman" w:hAnsi="Times New Roman" w:cs="Times New Roman"/>
          <w:sz w:val="24"/>
          <w:szCs w:val="24"/>
        </w:rPr>
        <w:t xml:space="preserve"> i § 8</w:t>
      </w:r>
      <w:r w:rsidRPr="00345B33">
        <w:rPr>
          <w:rFonts w:ascii="Times New Roman" w:hAnsi="Times New Roman" w:cs="Times New Roman"/>
          <w:sz w:val="24"/>
          <w:szCs w:val="24"/>
        </w:rPr>
        <w:t xml:space="preserve"> ustawy z dnia 5 stycznia 2011 r. - Kodeks wyborczy (t. j. Dz. U. z 2022 r. poz. 1277 ze zm</w:t>
      </w:r>
      <w:r>
        <w:rPr>
          <w:rFonts w:ascii="Times New Roman" w:hAnsi="Times New Roman" w:cs="Times New Roman"/>
          <w:sz w:val="24"/>
          <w:szCs w:val="24"/>
        </w:rPr>
        <w:t>.), U</w:t>
      </w:r>
      <w:r w:rsidRPr="00345B33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45B33">
        <w:rPr>
          <w:rFonts w:ascii="Times New Roman" w:hAnsi="Times New Roman" w:cs="Times New Roman"/>
          <w:sz w:val="24"/>
          <w:szCs w:val="24"/>
        </w:rPr>
        <w:t xml:space="preserve"> nr 211/2023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5B33">
        <w:rPr>
          <w:rFonts w:ascii="Times New Roman" w:hAnsi="Times New Roman" w:cs="Times New Roman"/>
          <w:sz w:val="24"/>
          <w:szCs w:val="24"/>
        </w:rPr>
        <w:t xml:space="preserve">aństwowej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45B33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45B33">
        <w:rPr>
          <w:rFonts w:ascii="Times New Roman" w:hAnsi="Times New Roman" w:cs="Times New Roman"/>
          <w:sz w:val="24"/>
          <w:szCs w:val="24"/>
        </w:rPr>
        <w:t>yborczej z dnia 25 września 2023 r. w sprawie wytycznych dla obwodowych komisji wyborczych dotyczących zadań i trybu przygotowania oraz przeprowadzenia głosowania w obwodach głosowania utworzonych w kraju w wyborach do Sejmu Rzeczypospolitej Polskiej i do Senatu Rzeczypospolitej Polskiej oraz w referendum ogólnokrajowym zarządzonych na dzień 15 października 2023 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Pr="00E20841">
        <w:rPr>
          <w:rFonts w:ascii="Times New Roman" w:hAnsi="Times New Roman" w:cs="Times New Roman"/>
          <w:sz w:val="24"/>
          <w:szCs w:val="24"/>
        </w:rPr>
        <w:t xml:space="preserve">Uchwałą nr 65/2023 PKW z dnia 17 sierpnia 2023 r. w sprawie wzoru zaświadczenia dla męża zaufania (M.P.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E20841">
        <w:rPr>
          <w:rFonts w:ascii="Times New Roman" w:hAnsi="Times New Roman" w:cs="Times New Roman"/>
          <w:sz w:val="24"/>
          <w:szCs w:val="24"/>
        </w:rPr>
        <w:t>poz. 929) – w przypadku mężów zaufania wyznaczonych przez komitety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76C17" w14:textId="52E16A8B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przechowywania określonych w przepisach szczególnych,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33">
        <w:rPr>
          <w:rFonts w:ascii="Times New Roman" w:hAnsi="Times New Roman" w:cs="Times New Roman"/>
          <w:sz w:val="24"/>
          <w:szCs w:val="24"/>
        </w:rPr>
        <w:t>w tym przepisów archiwalnych.</w:t>
      </w:r>
    </w:p>
    <w:bookmarkEnd w:id="2"/>
    <w:p w14:paraId="5A9AA890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17FF7" w14:textId="77777777" w:rsidR="001C5288" w:rsidRPr="0088625D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716E6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7F964C3E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F7ECCC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94414C5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3DD880E" w14:textId="77777777" w:rsidR="001C5288" w:rsidRPr="002B560D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96DA8" w14:textId="77777777" w:rsidR="001C5288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obowiązkiem ustawowym.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8B0A771" w14:textId="77777777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FEE9" w14:textId="77777777" w:rsidR="001C5288" w:rsidRPr="007709A6" w:rsidRDefault="001C5288" w:rsidP="001C528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DCEA57" w14:textId="77777777" w:rsidR="001C5288" w:rsidRPr="007709A6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5116E033" w14:textId="77777777" w:rsidR="001C5288" w:rsidRPr="006D19BD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</w:p>
    <w:p w14:paraId="3C2CBDAD" w14:textId="75A3E123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6D19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81D1" w14:textId="77777777" w:rsidR="005E2A2F" w:rsidRDefault="005E2A2F" w:rsidP="001678BC">
      <w:pPr>
        <w:spacing w:after="0" w:line="240" w:lineRule="auto"/>
      </w:pPr>
      <w:r>
        <w:separator/>
      </w:r>
    </w:p>
  </w:endnote>
  <w:endnote w:type="continuationSeparator" w:id="0">
    <w:p w14:paraId="384C093E" w14:textId="77777777" w:rsidR="005E2A2F" w:rsidRDefault="005E2A2F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1AAD" w14:textId="77777777" w:rsidR="005E2A2F" w:rsidRDefault="005E2A2F" w:rsidP="001678BC">
      <w:pPr>
        <w:spacing w:after="0" w:line="240" w:lineRule="auto"/>
      </w:pPr>
      <w:r>
        <w:separator/>
      </w:r>
    </w:p>
  </w:footnote>
  <w:footnote w:type="continuationSeparator" w:id="0">
    <w:p w14:paraId="1DB6604D" w14:textId="77777777" w:rsidR="005E2A2F" w:rsidRDefault="005E2A2F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85"/>
    <w:multiLevelType w:val="hybridMultilevel"/>
    <w:tmpl w:val="44A0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D89"/>
    <w:multiLevelType w:val="hybridMultilevel"/>
    <w:tmpl w:val="BA3E6BAE"/>
    <w:lvl w:ilvl="0" w:tplc="537AD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F1946"/>
    <w:multiLevelType w:val="hybridMultilevel"/>
    <w:tmpl w:val="6578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7275"/>
    <w:multiLevelType w:val="hybridMultilevel"/>
    <w:tmpl w:val="6746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93">
    <w:abstractNumId w:val="1"/>
  </w:num>
  <w:num w:numId="2" w16cid:durableId="832181842">
    <w:abstractNumId w:val="5"/>
  </w:num>
  <w:num w:numId="3" w16cid:durableId="1439834492">
    <w:abstractNumId w:val="6"/>
  </w:num>
  <w:num w:numId="4" w16cid:durableId="859507707">
    <w:abstractNumId w:val="4"/>
  </w:num>
  <w:num w:numId="5" w16cid:durableId="1146239991">
    <w:abstractNumId w:val="3"/>
  </w:num>
  <w:num w:numId="6" w16cid:durableId="2104110851">
    <w:abstractNumId w:val="7"/>
  </w:num>
  <w:num w:numId="7" w16cid:durableId="1548949669">
    <w:abstractNumId w:val="0"/>
  </w:num>
  <w:num w:numId="8" w16cid:durableId="128820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E80"/>
    <w:rsid w:val="00141B5F"/>
    <w:rsid w:val="001678BC"/>
    <w:rsid w:val="001C5288"/>
    <w:rsid w:val="001D3CD4"/>
    <w:rsid w:val="002B4708"/>
    <w:rsid w:val="0038061C"/>
    <w:rsid w:val="004450E9"/>
    <w:rsid w:val="004A459D"/>
    <w:rsid w:val="00520F01"/>
    <w:rsid w:val="005638E4"/>
    <w:rsid w:val="005E2A2F"/>
    <w:rsid w:val="006D19BD"/>
    <w:rsid w:val="007709A6"/>
    <w:rsid w:val="009E568E"/>
    <w:rsid w:val="00BD7D74"/>
    <w:rsid w:val="00CA34C4"/>
    <w:rsid w:val="00CA4FAA"/>
    <w:rsid w:val="00EC4A8F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link w:val="AkapitzlistZnak"/>
    <w:uiPriority w:val="34"/>
    <w:qFormat/>
    <w:rsid w:val="001C52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5288"/>
  </w:style>
  <w:style w:type="character" w:styleId="Hipercze">
    <w:name w:val="Hyperlink"/>
    <w:basedOn w:val="Domylnaczcionkaakapitu"/>
    <w:uiPriority w:val="99"/>
    <w:unhideWhenUsed/>
    <w:rsid w:val="001C5288"/>
    <w:rPr>
      <w:color w:val="0000FF" w:themeColor="hyperlink"/>
      <w:u w:val="single"/>
    </w:rPr>
  </w:style>
  <w:style w:type="character" w:customStyle="1" w:styleId="lrzxr">
    <w:name w:val="lrzxr"/>
    <w:rsid w:val="001C5288"/>
  </w:style>
  <w:style w:type="table" w:styleId="Siatkatabelijasna">
    <w:name w:val="Grid Table Light"/>
    <w:basedOn w:val="Standardowy"/>
    <w:uiPriority w:val="40"/>
    <w:rsid w:val="00CA4F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A.Gremplewska</cp:lastModifiedBy>
  <cp:revision>4</cp:revision>
  <cp:lastPrinted>2023-10-17T08:10:00Z</cp:lastPrinted>
  <dcterms:created xsi:type="dcterms:W3CDTF">2023-10-17T07:23:00Z</dcterms:created>
  <dcterms:modified xsi:type="dcterms:W3CDTF">2023-10-17T08:12:00Z</dcterms:modified>
</cp:coreProperties>
</file>