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01" w:rsidRDefault="00C05C01" w:rsidP="00C05C01">
      <w:pPr>
        <w:jc w:val="center"/>
        <w:rPr>
          <w:rFonts w:ascii="Arial" w:hAnsi="Arial" w:cs="Arial"/>
          <w:b/>
        </w:rPr>
      </w:pPr>
      <w:r w:rsidRPr="00AF3360">
        <w:rPr>
          <w:rFonts w:ascii="Arial" w:hAnsi="Arial" w:cs="Arial"/>
          <w:b/>
        </w:rPr>
        <w:t xml:space="preserve">Lista uchwał podjętych przez Radę Miejską w Gniewkowie na LXXV sesji </w:t>
      </w:r>
    </w:p>
    <w:p w:rsidR="00C05C01" w:rsidRPr="00AF3360" w:rsidRDefault="00C05C01" w:rsidP="00C05C01">
      <w:pPr>
        <w:jc w:val="center"/>
        <w:rPr>
          <w:rFonts w:ascii="Arial" w:hAnsi="Arial" w:cs="Arial"/>
          <w:b/>
        </w:rPr>
      </w:pPr>
      <w:r w:rsidRPr="00AF3360">
        <w:rPr>
          <w:rFonts w:ascii="Arial" w:hAnsi="Arial" w:cs="Arial"/>
          <w:b/>
        </w:rPr>
        <w:t xml:space="preserve">w dniu </w:t>
      </w:r>
      <w:r>
        <w:rPr>
          <w:rFonts w:ascii="Arial" w:hAnsi="Arial" w:cs="Arial"/>
          <w:b/>
        </w:rPr>
        <w:t xml:space="preserve">14 lipca </w:t>
      </w:r>
      <w:r w:rsidRPr="00AF3360">
        <w:rPr>
          <w:rFonts w:ascii="Arial" w:hAnsi="Arial" w:cs="Arial"/>
          <w:b/>
        </w:rPr>
        <w:t xml:space="preserve"> 2023 r.</w:t>
      </w:r>
    </w:p>
    <w:p w:rsidR="00B24F99" w:rsidRDefault="00B24F99"/>
    <w:p w:rsidR="00C05C01" w:rsidRDefault="00C05C01"/>
    <w:p w:rsidR="00C05C01" w:rsidRDefault="00C05C01"/>
    <w:p w:rsidR="00C05C01" w:rsidRDefault="00C05C01"/>
    <w:p w:rsidR="00C05C01" w:rsidRDefault="00C05C01" w:rsidP="00C05C01">
      <w:pPr>
        <w:spacing w:line="360" w:lineRule="auto"/>
        <w:jc w:val="both"/>
        <w:rPr>
          <w:rFonts w:ascii="Arial" w:hAnsi="Arial" w:cs="Arial"/>
        </w:rPr>
      </w:pPr>
      <w:r w:rsidRPr="007A4036">
        <w:rPr>
          <w:rFonts w:ascii="Arial" w:hAnsi="Arial" w:cs="Arial"/>
        </w:rPr>
        <w:t>1.Uchwał</w:t>
      </w:r>
      <w:r>
        <w:rPr>
          <w:rFonts w:ascii="Arial" w:hAnsi="Arial" w:cs="Arial"/>
        </w:rPr>
        <w:t>a</w:t>
      </w:r>
      <w:r w:rsidRPr="007A4036">
        <w:rPr>
          <w:rFonts w:ascii="Arial" w:hAnsi="Arial" w:cs="Arial"/>
        </w:rPr>
        <w:t xml:space="preserve"> Nr LXXV/4</w:t>
      </w:r>
      <w:r>
        <w:rPr>
          <w:rFonts w:ascii="Arial" w:hAnsi="Arial" w:cs="Arial"/>
        </w:rPr>
        <w:t>5</w:t>
      </w:r>
      <w:r w:rsidRPr="007A4036">
        <w:rPr>
          <w:rFonts w:ascii="Arial" w:hAnsi="Arial" w:cs="Arial"/>
        </w:rPr>
        <w:t>7/2023 w sprawie  zasad wnoszenia, cofania i zbywania udziałów i akcji w spółkach prawa handlowego;</w:t>
      </w:r>
    </w:p>
    <w:p w:rsidR="00C05C01" w:rsidRDefault="00C05C01" w:rsidP="00C05C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2.Uchwała</w:t>
      </w:r>
      <w:r w:rsidRPr="007A4036">
        <w:rPr>
          <w:rFonts w:ascii="Arial" w:hAnsi="Arial" w:cs="Arial"/>
        </w:rPr>
        <w:t xml:space="preserve"> Nr LXXV/4</w:t>
      </w:r>
      <w:r>
        <w:rPr>
          <w:rFonts w:ascii="Arial" w:hAnsi="Arial" w:cs="Arial"/>
        </w:rPr>
        <w:t>5</w:t>
      </w:r>
      <w:r w:rsidRPr="007A4036">
        <w:rPr>
          <w:rFonts w:ascii="Arial" w:hAnsi="Arial" w:cs="Arial"/>
        </w:rPr>
        <w:t>8/2023  w sprawie podniesienia kapitału zakładowego Przedsiębiorstwa Komunalnego „Gniewkowo Sp. z o.o.;</w:t>
      </w:r>
    </w:p>
    <w:p w:rsidR="00C05C01" w:rsidRDefault="00C05C01" w:rsidP="00C05C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Uchwała</w:t>
      </w:r>
      <w:r w:rsidRPr="007A4036">
        <w:rPr>
          <w:rFonts w:ascii="Arial" w:hAnsi="Arial" w:cs="Arial"/>
        </w:rPr>
        <w:t xml:space="preserve"> Nr LXXV</w:t>
      </w:r>
      <w:r>
        <w:rPr>
          <w:rFonts w:ascii="Arial" w:hAnsi="Arial" w:cs="Arial"/>
        </w:rPr>
        <w:t>/45</w:t>
      </w:r>
      <w:r>
        <w:rPr>
          <w:rFonts w:ascii="Arial" w:hAnsi="Arial" w:cs="Arial"/>
        </w:rPr>
        <w:t>9/2023  zmieniająca</w:t>
      </w:r>
      <w:r w:rsidRPr="007A4036">
        <w:rPr>
          <w:rFonts w:ascii="Arial" w:hAnsi="Arial" w:cs="Arial"/>
        </w:rPr>
        <w:t xml:space="preserve"> uchwałę w sprawie budżetu na 2023 rok.</w:t>
      </w:r>
      <w:r w:rsidRPr="007A4036">
        <w:rPr>
          <w:rFonts w:ascii="Arial" w:hAnsi="Arial" w:cs="Arial"/>
        </w:rPr>
        <w:br/>
      </w:r>
      <w:r w:rsidRPr="00AD53AB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                  </w:t>
      </w:r>
    </w:p>
    <w:p w:rsidR="00C05C01" w:rsidRPr="00AD53AB" w:rsidRDefault="00C05C01" w:rsidP="00C05C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Zestawiła: J.Stefańska</w:t>
      </w:r>
      <w:bookmarkStart w:id="0" w:name="_GoBack"/>
      <w:bookmarkEnd w:id="0"/>
    </w:p>
    <w:p w:rsidR="00C05C01" w:rsidRDefault="00C05C01"/>
    <w:sectPr w:rsidR="00C05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ED"/>
    <w:rsid w:val="009A71ED"/>
    <w:rsid w:val="00B24F99"/>
    <w:rsid w:val="00C0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CA3AB-C3F6-4D40-BA88-189B118C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C0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2023-10-25T10:06:00Z</dcterms:created>
  <dcterms:modified xsi:type="dcterms:W3CDTF">2023-10-25T10:07:00Z</dcterms:modified>
</cp:coreProperties>
</file>