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FA" w:rsidRPr="008505BF" w:rsidRDefault="008505BF" w:rsidP="008505BF">
      <w:pPr>
        <w:jc w:val="center"/>
        <w:rPr>
          <w:rFonts w:ascii="Arial" w:hAnsi="Arial" w:cs="Arial"/>
          <w:b/>
          <w:sz w:val="24"/>
          <w:szCs w:val="24"/>
        </w:rPr>
      </w:pPr>
      <w:r w:rsidRPr="008505BF">
        <w:rPr>
          <w:rFonts w:ascii="Arial" w:hAnsi="Arial" w:cs="Arial"/>
          <w:b/>
          <w:sz w:val="24"/>
          <w:szCs w:val="24"/>
        </w:rPr>
        <w:t>Lista uchwał podjętych przez Radę Miejską w Gniewkowie podczas LXVII- nadzwyczajnej  sesji w dniu 4 stycznia 2023 r.</w:t>
      </w:r>
    </w:p>
    <w:p w:rsidR="008505BF" w:rsidRDefault="008505BF"/>
    <w:p w:rsidR="008505BF" w:rsidRDefault="008505BF"/>
    <w:p w:rsidR="008505BF" w:rsidRDefault="008505BF"/>
    <w:p w:rsidR="008505BF" w:rsidRPr="008505BF" w:rsidRDefault="008505BF">
      <w:pPr>
        <w:rPr>
          <w:rFonts w:ascii="Arial" w:hAnsi="Arial" w:cs="Arial"/>
          <w:sz w:val="24"/>
          <w:szCs w:val="24"/>
        </w:rPr>
      </w:pPr>
      <w:r w:rsidRPr="008505BF">
        <w:rPr>
          <w:rFonts w:ascii="Arial" w:hAnsi="Arial" w:cs="Arial"/>
          <w:sz w:val="24"/>
          <w:szCs w:val="24"/>
        </w:rPr>
        <w:t>1.U</w:t>
      </w:r>
      <w:r w:rsidRPr="008505BF">
        <w:rPr>
          <w:rFonts w:ascii="Arial" w:hAnsi="Arial" w:cs="Arial"/>
          <w:sz w:val="24"/>
          <w:szCs w:val="24"/>
        </w:rPr>
        <w:t>chwał</w:t>
      </w:r>
      <w:r w:rsidRPr="008505BF">
        <w:rPr>
          <w:rFonts w:ascii="Arial" w:hAnsi="Arial" w:cs="Arial"/>
          <w:sz w:val="24"/>
          <w:szCs w:val="24"/>
        </w:rPr>
        <w:t>a</w:t>
      </w:r>
      <w:r w:rsidRPr="008505BF">
        <w:rPr>
          <w:rFonts w:ascii="Arial" w:hAnsi="Arial" w:cs="Arial"/>
          <w:sz w:val="24"/>
          <w:szCs w:val="24"/>
        </w:rPr>
        <w:t xml:space="preserve"> Nr LXVII/427/2023</w:t>
      </w:r>
      <w:r w:rsidRPr="008505BF">
        <w:rPr>
          <w:rFonts w:ascii="Arial" w:hAnsi="Arial" w:cs="Arial"/>
          <w:b/>
          <w:sz w:val="24"/>
          <w:szCs w:val="24"/>
        </w:rPr>
        <w:t xml:space="preserve">  </w:t>
      </w:r>
      <w:r w:rsidRPr="008505BF">
        <w:rPr>
          <w:rFonts w:ascii="Arial" w:hAnsi="Arial" w:cs="Arial"/>
          <w:sz w:val="24"/>
          <w:szCs w:val="24"/>
        </w:rPr>
        <w:t>zmieniając</w:t>
      </w:r>
      <w:r w:rsidRPr="008505BF">
        <w:rPr>
          <w:rFonts w:ascii="Arial" w:hAnsi="Arial" w:cs="Arial"/>
          <w:sz w:val="24"/>
          <w:szCs w:val="24"/>
        </w:rPr>
        <w:t>a</w:t>
      </w:r>
      <w:r w:rsidRPr="008505BF">
        <w:rPr>
          <w:rFonts w:ascii="Arial" w:hAnsi="Arial" w:cs="Arial"/>
          <w:sz w:val="24"/>
          <w:szCs w:val="24"/>
        </w:rPr>
        <w:t xml:space="preserve"> uchwałę  w sprawie budżetu na 2023 rok</w:t>
      </w:r>
      <w:r w:rsidRPr="008505BF">
        <w:rPr>
          <w:rFonts w:ascii="Arial" w:hAnsi="Arial" w:cs="Arial"/>
          <w:sz w:val="24"/>
          <w:szCs w:val="24"/>
        </w:rPr>
        <w:t>.</w:t>
      </w:r>
    </w:p>
    <w:p w:rsidR="008505BF" w:rsidRPr="008505BF" w:rsidRDefault="008505BF">
      <w:pPr>
        <w:rPr>
          <w:rFonts w:ascii="Arial" w:hAnsi="Arial" w:cs="Arial"/>
          <w:sz w:val="24"/>
          <w:szCs w:val="24"/>
        </w:rPr>
      </w:pPr>
    </w:p>
    <w:p w:rsidR="008505BF" w:rsidRPr="008505BF" w:rsidRDefault="008505BF">
      <w:pPr>
        <w:rPr>
          <w:rFonts w:ascii="Arial" w:hAnsi="Arial" w:cs="Arial"/>
          <w:sz w:val="24"/>
          <w:szCs w:val="24"/>
        </w:rPr>
      </w:pPr>
    </w:p>
    <w:p w:rsidR="008505BF" w:rsidRPr="008505BF" w:rsidRDefault="008505BF">
      <w:pPr>
        <w:rPr>
          <w:rFonts w:ascii="Arial" w:hAnsi="Arial" w:cs="Arial"/>
          <w:sz w:val="24"/>
          <w:szCs w:val="24"/>
        </w:rPr>
      </w:pPr>
    </w:p>
    <w:p w:rsidR="008505BF" w:rsidRPr="008505BF" w:rsidRDefault="008505B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05BF" w:rsidRPr="008505BF" w:rsidRDefault="008505BF">
      <w:pPr>
        <w:rPr>
          <w:sz w:val="24"/>
          <w:szCs w:val="24"/>
        </w:rPr>
      </w:pPr>
      <w:r w:rsidRPr="008505BF">
        <w:rPr>
          <w:rFonts w:ascii="Arial" w:hAnsi="Arial" w:cs="Arial"/>
          <w:sz w:val="24"/>
          <w:szCs w:val="24"/>
        </w:rPr>
        <w:t xml:space="preserve">Zestawiła: </w:t>
      </w:r>
      <w:proofErr w:type="spellStart"/>
      <w:r w:rsidRPr="008505BF">
        <w:rPr>
          <w:rFonts w:ascii="Arial" w:hAnsi="Arial" w:cs="Arial"/>
          <w:sz w:val="24"/>
          <w:szCs w:val="24"/>
        </w:rPr>
        <w:t>J.Stefańska</w:t>
      </w:r>
      <w:proofErr w:type="spellEnd"/>
    </w:p>
    <w:sectPr w:rsidR="008505BF" w:rsidRPr="0085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1D"/>
    <w:rsid w:val="0065581D"/>
    <w:rsid w:val="008505BF"/>
    <w:rsid w:val="00B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6BA9B-AE50-41C9-93E2-14989DCC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2023-02-06T09:17:00Z</dcterms:created>
  <dcterms:modified xsi:type="dcterms:W3CDTF">2023-02-06T09:18:00Z</dcterms:modified>
</cp:coreProperties>
</file>