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AB" w:rsidRPr="002769AB" w:rsidRDefault="002769AB" w:rsidP="002769AB">
      <w:pPr>
        <w:tabs>
          <w:tab w:val="left" w:pos="284"/>
        </w:tabs>
        <w:spacing w:line="36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2769AB">
        <w:rPr>
          <w:rFonts w:ascii="Arial" w:hAnsi="Arial" w:cs="Arial"/>
          <w:b/>
          <w:sz w:val="24"/>
          <w:szCs w:val="24"/>
        </w:rPr>
        <w:t>Lista uchwał podjętych przez Radę Miejską w Gniewkowie podczas LVII sesji w dniu 24 czerwca 2022 r.</w:t>
      </w:r>
    </w:p>
    <w:p w:rsidR="002769AB" w:rsidRDefault="002769AB" w:rsidP="00960A1F">
      <w:pPr>
        <w:tabs>
          <w:tab w:val="left" w:pos="284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:rsidR="002769AB" w:rsidRDefault="002769AB" w:rsidP="00960A1F">
      <w:pPr>
        <w:tabs>
          <w:tab w:val="left" w:pos="284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:rsidR="00960A1F" w:rsidRPr="00960A1F" w:rsidRDefault="00960A1F" w:rsidP="00960A1F">
      <w:pPr>
        <w:tabs>
          <w:tab w:val="left" w:pos="284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1.Uchwała Nr LVII/</w:t>
      </w:r>
      <w:r w:rsidR="00757F02">
        <w:rPr>
          <w:rFonts w:ascii="Arial" w:hAnsi="Arial" w:cs="Arial"/>
          <w:sz w:val="24"/>
          <w:szCs w:val="24"/>
        </w:rPr>
        <w:t>368</w:t>
      </w:r>
      <w:r>
        <w:rPr>
          <w:rFonts w:ascii="Arial" w:hAnsi="Arial" w:cs="Arial"/>
          <w:sz w:val="24"/>
          <w:szCs w:val="24"/>
        </w:rPr>
        <w:t xml:space="preserve">/2022 w sprawie </w:t>
      </w:r>
      <w:r w:rsidRPr="00960A1F">
        <w:rPr>
          <w:rFonts w:ascii="Arial" w:hAnsi="Arial" w:cs="Arial"/>
          <w:sz w:val="24"/>
          <w:szCs w:val="24"/>
        </w:rPr>
        <w:t xml:space="preserve"> uchwalenia zmiany studium uwarunkowań i kierunków zagospodarowania przestrzennego </w:t>
      </w:r>
      <w:r w:rsidR="008B49DE">
        <w:rPr>
          <w:rFonts w:ascii="Arial" w:hAnsi="Arial" w:cs="Arial"/>
          <w:sz w:val="24"/>
          <w:szCs w:val="24"/>
        </w:rPr>
        <w:t xml:space="preserve">Gminy Gniewkowo- </w:t>
      </w:r>
      <w:proofErr w:type="spellStart"/>
      <w:r w:rsidR="008B49DE">
        <w:rPr>
          <w:rFonts w:ascii="Arial" w:hAnsi="Arial" w:cs="Arial"/>
          <w:sz w:val="24"/>
          <w:szCs w:val="24"/>
        </w:rPr>
        <w:t>publ</w:t>
      </w:r>
      <w:proofErr w:type="spellEnd"/>
      <w:r w:rsidR="008B49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Pr="00960A1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2.Uchwała Nr LVII/ </w:t>
      </w:r>
      <w:r w:rsidR="00850CA2">
        <w:rPr>
          <w:rFonts w:ascii="Arial" w:hAnsi="Arial" w:cs="Arial"/>
          <w:sz w:val="24"/>
          <w:szCs w:val="24"/>
        </w:rPr>
        <w:t>369</w:t>
      </w:r>
      <w:r>
        <w:rPr>
          <w:rFonts w:ascii="Arial" w:hAnsi="Arial" w:cs="Arial"/>
          <w:sz w:val="24"/>
          <w:szCs w:val="24"/>
        </w:rPr>
        <w:t xml:space="preserve">/2022 </w:t>
      </w:r>
      <w:r w:rsidRPr="00960A1F">
        <w:rPr>
          <w:rFonts w:ascii="Arial" w:hAnsi="Arial" w:cs="Arial"/>
          <w:sz w:val="24"/>
          <w:szCs w:val="24"/>
        </w:rPr>
        <w:t>zmieniając</w:t>
      </w:r>
      <w:r>
        <w:rPr>
          <w:rFonts w:ascii="Arial" w:hAnsi="Arial" w:cs="Arial"/>
          <w:sz w:val="24"/>
          <w:szCs w:val="24"/>
        </w:rPr>
        <w:t>a</w:t>
      </w:r>
      <w:r w:rsidRPr="00960A1F">
        <w:rPr>
          <w:rFonts w:ascii="Arial" w:hAnsi="Arial" w:cs="Arial"/>
          <w:sz w:val="24"/>
          <w:szCs w:val="24"/>
        </w:rPr>
        <w:t xml:space="preserve"> uchwałę Nr VII/47/2007 Rady Miejskiej w Gniewkowie w sprawie zasad sprzedaży lokali mieszkalnych stanowiących własność Gminy Gniewkowo na rzecz najemców</w:t>
      </w:r>
      <w:r w:rsidR="008B49DE">
        <w:rPr>
          <w:rFonts w:ascii="Arial" w:hAnsi="Arial" w:cs="Arial"/>
          <w:sz w:val="24"/>
          <w:szCs w:val="24"/>
        </w:rPr>
        <w:t xml:space="preserve">-  </w:t>
      </w:r>
      <w:proofErr w:type="spellStart"/>
      <w:r w:rsidR="008B49DE">
        <w:rPr>
          <w:rFonts w:ascii="Arial" w:hAnsi="Arial" w:cs="Arial"/>
          <w:sz w:val="24"/>
          <w:szCs w:val="24"/>
        </w:rPr>
        <w:t>publ</w:t>
      </w:r>
      <w:proofErr w:type="spellEnd"/>
      <w:r w:rsidR="008B49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Pr="00960A1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3.</w:t>
      </w:r>
      <w:r w:rsidR="00850CA2">
        <w:rPr>
          <w:rFonts w:ascii="Arial" w:hAnsi="Arial" w:cs="Arial"/>
          <w:sz w:val="24"/>
          <w:szCs w:val="24"/>
        </w:rPr>
        <w:t>Uchwała Nr LVII/370</w:t>
      </w:r>
      <w:r>
        <w:rPr>
          <w:rFonts w:ascii="Arial" w:hAnsi="Arial" w:cs="Arial"/>
          <w:sz w:val="24"/>
          <w:szCs w:val="24"/>
        </w:rPr>
        <w:t xml:space="preserve">/2022 w sprawie </w:t>
      </w:r>
      <w:r w:rsidRPr="00960A1F">
        <w:rPr>
          <w:rFonts w:ascii="Arial" w:hAnsi="Arial" w:cs="Arial"/>
          <w:sz w:val="24"/>
          <w:szCs w:val="24"/>
        </w:rPr>
        <w:t xml:space="preserve"> wysokości ekwiwa</w:t>
      </w:r>
      <w:r>
        <w:rPr>
          <w:rFonts w:ascii="Arial" w:hAnsi="Arial" w:cs="Arial"/>
          <w:sz w:val="24"/>
          <w:szCs w:val="24"/>
        </w:rPr>
        <w:t>lentu pieniężnego dla strażaków ochotniczych straży pożarnychd</w:t>
      </w:r>
      <w:r w:rsidRPr="00960A1F">
        <w:rPr>
          <w:rFonts w:ascii="Arial" w:hAnsi="Arial" w:cs="Arial"/>
          <w:sz w:val="24"/>
          <w:szCs w:val="24"/>
        </w:rPr>
        <w:t>ziałających na terenie Gminy Gniewkowo</w:t>
      </w:r>
      <w:r w:rsidR="006149F2">
        <w:rPr>
          <w:rFonts w:ascii="Arial" w:hAnsi="Arial" w:cs="Arial"/>
          <w:sz w:val="24"/>
          <w:szCs w:val="24"/>
        </w:rPr>
        <w:t>-</w:t>
      </w:r>
      <w:proofErr w:type="spellStart"/>
      <w:r w:rsidR="006149F2">
        <w:rPr>
          <w:rFonts w:ascii="Arial" w:hAnsi="Arial" w:cs="Arial"/>
          <w:sz w:val="24"/>
          <w:szCs w:val="24"/>
        </w:rPr>
        <w:t>publ</w:t>
      </w:r>
      <w:proofErr w:type="spellEnd"/>
      <w:r w:rsidR="006149F2">
        <w:rPr>
          <w:rFonts w:ascii="Arial" w:hAnsi="Arial" w:cs="Arial"/>
          <w:sz w:val="24"/>
          <w:szCs w:val="24"/>
        </w:rPr>
        <w:t>.</w:t>
      </w:r>
      <w:r w:rsidRPr="00960A1F">
        <w:rPr>
          <w:rFonts w:ascii="Arial" w:hAnsi="Arial" w:cs="Arial"/>
          <w:sz w:val="24"/>
          <w:szCs w:val="24"/>
        </w:rPr>
        <w:br/>
      </w:r>
    </w:p>
    <w:p w:rsidR="00960A1F" w:rsidRPr="00960A1F" w:rsidRDefault="00960A1F" w:rsidP="00960A1F">
      <w:pPr>
        <w:spacing w:after="0" w:line="360" w:lineRule="auto"/>
        <w:ind w:left="142" w:right="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4.Uchwała Nr LVII/</w:t>
      </w:r>
      <w:r w:rsidR="00494F09">
        <w:rPr>
          <w:rFonts w:ascii="Arial" w:hAnsi="Arial" w:cs="Arial"/>
          <w:sz w:val="24"/>
          <w:szCs w:val="24"/>
        </w:rPr>
        <w:t>37</w:t>
      </w:r>
      <w:r w:rsidR="00850CA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/2022 w sprawie </w:t>
      </w:r>
      <w:r w:rsidRPr="00960A1F">
        <w:rPr>
          <w:rFonts w:ascii="Arial" w:hAnsi="Arial" w:cs="Arial"/>
          <w:sz w:val="24"/>
          <w:szCs w:val="24"/>
        </w:rPr>
        <w:t xml:space="preserve"> zasad udzielania, trybu postępowania i sposobu rozliczania dotacji celowej dla spółek wodnych w roku 2022</w:t>
      </w:r>
      <w:r w:rsidR="006149F2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6149F2">
        <w:rPr>
          <w:rFonts w:ascii="Arial" w:hAnsi="Arial" w:cs="Arial"/>
          <w:sz w:val="24"/>
          <w:szCs w:val="24"/>
        </w:rPr>
        <w:t>publ</w:t>
      </w:r>
      <w:proofErr w:type="spellEnd"/>
      <w:r w:rsidR="006149F2">
        <w:rPr>
          <w:rFonts w:ascii="Arial" w:hAnsi="Arial" w:cs="Arial"/>
          <w:sz w:val="24"/>
          <w:szCs w:val="24"/>
        </w:rPr>
        <w:t>.</w:t>
      </w:r>
      <w:r w:rsidRPr="00960A1F">
        <w:rPr>
          <w:rFonts w:ascii="Arial" w:hAnsi="Arial" w:cs="Arial"/>
          <w:sz w:val="24"/>
          <w:szCs w:val="24"/>
        </w:rPr>
        <w:br/>
      </w:r>
    </w:p>
    <w:p w:rsidR="00960A1F" w:rsidRPr="00960A1F" w:rsidRDefault="00960A1F" w:rsidP="00960A1F">
      <w:pPr>
        <w:spacing w:after="0" w:line="360" w:lineRule="auto"/>
        <w:ind w:left="142" w:right="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5.Uchwała Nr LVII/</w:t>
      </w:r>
      <w:r w:rsidR="00494F09">
        <w:rPr>
          <w:rFonts w:ascii="Arial" w:hAnsi="Arial" w:cs="Arial"/>
          <w:sz w:val="24"/>
          <w:szCs w:val="24"/>
        </w:rPr>
        <w:t>37</w:t>
      </w:r>
      <w:r w:rsidR="00850CA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/2022 w sprawie </w:t>
      </w:r>
      <w:r w:rsidRPr="00960A1F">
        <w:rPr>
          <w:rFonts w:ascii="Arial" w:hAnsi="Arial" w:cs="Arial"/>
          <w:sz w:val="24"/>
          <w:szCs w:val="24"/>
        </w:rPr>
        <w:t xml:space="preserve"> określenia średniej ceny jednostki paliwa w Gminie Gni</w:t>
      </w:r>
      <w:r w:rsidR="0036475B">
        <w:rPr>
          <w:rFonts w:ascii="Arial" w:hAnsi="Arial" w:cs="Arial"/>
          <w:sz w:val="24"/>
          <w:szCs w:val="24"/>
        </w:rPr>
        <w:t>ewkowo na rok szkolny 2022/2023-publ.</w:t>
      </w:r>
      <w:r w:rsidRPr="00960A1F">
        <w:rPr>
          <w:rFonts w:ascii="Arial" w:hAnsi="Arial" w:cs="Arial"/>
          <w:sz w:val="24"/>
          <w:szCs w:val="24"/>
        </w:rPr>
        <w:br/>
      </w:r>
    </w:p>
    <w:p w:rsidR="00960A1F" w:rsidRPr="00960A1F" w:rsidRDefault="00960A1F" w:rsidP="00960A1F">
      <w:pPr>
        <w:spacing w:after="0" w:line="360" w:lineRule="auto"/>
        <w:ind w:left="142" w:right="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6.Uchwała Nr LVII/</w:t>
      </w:r>
      <w:r w:rsidR="00494F09">
        <w:rPr>
          <w:rFonts w:ascii="Arial" w:hAnsi="Arial" w:cs="Arial"/>
          <w:sz w:val="24"/>
          <w:szCs w:val="24"/>
        </w:rPr>
        <w:t>37</w:t>
      </w:r>
      <w:r w:rsidR="00850CA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/2022 </w:t>
      </w:r>
      <w:r w:rsidRPr="00960A1F">
        <w:rPr>
          <w:rFonts w:ascii="Arial" w:hAnsi="Arial" w:cs="Arial"/>
          <w:sz w:val="24"/>
          <w:szCs w:val="24"/>
        </w:rPr>
        <w:t>zmieniając</w:t>
      </w:r>
      <w:r>
        <w:rPr>
          <w:rFonts w:ascii="Arial" w:hAnsi="Arial" w:cs="Arial"/>
          <w:sz w:val="24"/>
          <w:szCs w:val="24"/>
        </w:rPr>
        <w:t>a</w:t>
      </w:r>
      <w:r w:rsidRPr="00960A1F">
        <w:rPr>
          <w:rFonts w:ascii="Arial" w:hAnsi="Arial" w:cs="Arial"/>
          <w:sz w:val="24"/>
          <w:szCs w:val="24"/>
        </w:rPr>
        <w:t xml:space="preserve"> uchwałę Nr XXV/167/2020 Rady Miejskiej w Gniewkowie w sprawie zasad udzielania dotacji na prace konserwatorskie, restauratorskie i roboty budowlane przy zabytkach wpi</w:t>
      </w:r>
      <w:r>
        <w:rPr>
          <w:rFonts w:ascii="Arial" w:hAnsi="Arial" w:cs="Arial"/>
          <w:sz w:val="24"/>
          <w:szCs w:val="24"/>
        </w:rPr>
        <w:t>sanych do rejestru zabytków lub </w:t>
      </w:r>
      <w:r w:rsidRPr="00960A1F">
        <w:rPr>
          <w:rFonts w:ascii="Arial" w:hAnsi="Arial" w:cs="Arial"/>
          <w:sz w:val="24"/>
          <w:szCs w:val="24"/>
        </w:rPr>
        <w:t>znajdujących się w gminnej e</w:t>
      </w:r>
      <w:r w:rsidR="0036475B">
        <w:rPr>
          <w:rFonts w:ascii="Arial" w:hAnsi="Arial" w:cs="Arial"/>
          <w:sz w:val="24"/>
          <w:szCs w:val="24"/>
        </w:rPr>
        <w:t>widencji zabytków-</w:t>
      </w:r>
      <w:proofErr w:type="spellStart"/>
      <w:r w:rsidR="0036475B">
        <w:rPr>
          <w:rFonts w:ascii="Arial" w:hAnsi="Arial" w:cs="Arial"/>
          <w:sz w:val="24"/>
          <w:szCs w:val="24"/>
        </w:rPr>
        <w:t>publ</w:t>
      </w:r>
      <w:proofErr w:type="spellEnd"/>
      <w:r w:rsidR="0036475B">
        <w:rPr>
          <w:rFonts w:ascii="Arial" w:hAnsi="Arial" w:cs="Arial"/>
          <w:sz w:val="24"/>
          <w:szCs w:val="24"/>
        </w:rPr>
        <w:t>.</w:t>
      </w:r>
      <w:r w:rsidRPr="00960A1F">
        <w:rPr>
          <w:rFonts w:ascii="Arial" w:hAnsi="Arial" w:cs="Arial"/>
          <w:sz w:val="24"/>
          <w:szCs w:val="24"/>
        </w:rPr>
        <w:br/>
      </w:r>
    </w:p>
    <w:p w:rsidR="00960A1F" w:rsidRPr="00960A1F" w:rsidRDefault="00960A1F" w:rsidP="00960A1F">
      <w:pPr>
        <w:tabs>
          <w:tab w:val="left" w:pos="284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7.Uchwała Nr LVII/</w:t>
      </w:r>
      <w:r w:rsidR="00494F09">
        <w:rPr>
          <w:rFonts w:ascii="Arial" w:hAnsi="Arial" w:cs="Arial"/>
          <w:sz w:val="24"/>
          <w:szCs w:val="24"/>
        </w:rPr>
        <w:t>37</w:t>
      </w:r>
      <w:r w:rsidR="00850CA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/2022 </w:t>
      </w:r>
      <w:r w:rsidRPr="00960A1F">
        <w:rPr>
          <w:rFonts w:ascii="Arial" w:hAnsi="Arial" w:cs="Arial"/>
          <w:sz w:val="24"/>
          <w:szCs w:val="24"/>
        </w:rPr>
        <w:t>zmieniając</w:t>
      </w:r>
      <w:r>
        <w:rPr>
          <w:rFonts w:ascii="Arial" w:hAnsi="Arial" w:cs="Arial"/>
          <w:sz w:val="24"/>
          <w:szCs w:val="24"/>
        </w:rPr>
        <w:t>a</w:t>
      </w:r>
      <w:r w:rsidRPr="00960A1F">
        <w:rPr>
          <w:rFonts w:ascii="Arial" w:hAnsi="Arial" w:cs="Arial"/>
          <w:sz w:val="24"/>
          <w:szCs w:val="24"/>
        </w:rPr>
        <w:t xml:space="preserve"> uchwał</w:t>
      </w:r>
      <w:r w:rsidR="0036475B">
        <w:rPr>
          <w:rFonts w:ascii="Arial" w:hAnsi="Arial" w:cs="Arial"/>
          <w:sz w:val="24"/>
          <w:szCs w:val="24"/>
        </w:rPr>
        <w:t>ę w sprawie budżetu na rok 2022-publ.</w:t>
      </w:r>
      <w:r w:rsidRPr="00960A1F">
        <w:rPr>
          <w:rFonts w:ascii="Arial" w:hAnsi="Arial" w:cs="Arial"/>
          <w:sz w:val="24"/>
          <w:szCs w:val="24"/>
        </w:rPr>
        <w:br/>
      </w:r>
    </w:p>
    <w:p w:rsidR="007C31B6" w:rsidRDefault="002769AB" w:rsidP="00960A1F">
      <w:r>
        <w:t xml:space="preserve">Zestawiła </w:t>
      </w:r>
      <w:proofErr w:type="spellStart"/>
      <w:r>
        <w:t>J.Stefańska</w:t>
      </w:r>
      <w:bookmarkStart w:id="0" w:name="_GoBack"/>
      <w:bookmarkEnd w:id="0"/>
      <w:proofErr w:type="spellEnd"/>
    </w:p>
    <w:sectPr w:rsidR="007C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8EF"/>
    <w:multiLevelType w:val="hybridMultilevel"/>
    <w:tmpl w:val="D68899AC"/>
    <w:lvl w:ilvl="0" w:tplc="B9E62880">
      <w:start w:val="6"/>
      <w:numFmt w:val="decimal"/>
      <w:lvlText w:val="%1."/>
      <w:lvlJc w:val="left"/>
      <w:pPr>
        <w:ind w:left="957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BC"/>
    <w:rsid w:val="000261BC"/>
    <w:rsid w:val="002769AB"/>
    <w:rsid w:val="0036475B"/>
    <w:rsid w:val="00494F09"/>
    <w:rsid w:val="006149F2"/>
    <w:rsid w:val="00757F02"/>
    <w:rsid w:val="007C31B6"/>
    <w:rsid w:val="00850CA2"/>
    <w:rsid w:val="008A2B5F"/>
    <w:rsid w:val="008B49DE"/>
    <w:rsid w:val="0096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DE074-1D36-4F99-A675-4A82B617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A1F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2022-07-05T13:22:00Z</cp:lastPrinted>
  <dcterms:created xsi:type="dcterms:W3CDTF">2022-06-20T05:57:00Z</dcterms:created>
  <dcterms:modified xsi:type="dcterms:W3CDTF">2022-07-05T13:25:00Z</dcterms:modified>
</cp:coreProperties>
</file>