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342" w:rsidRDefault="00430342" w:rsidP="00430342">
      <w:pPr>
        <w:rPr>
          <w:rFonts w:eastAsia="Times New Roman"/>
        </w:rPr>
      </w:pPr>
      <w:r>
        <w:rPr>
          <w:rFonts w:eastAsia="Times New Roman"/>
        </w:rPr>
        <w:t xml:space="preserve">Odpowiedź dla Pana Radnego Przemysława Stefańskiego. </w:t>
      </w:r>
    </w:p>
    <w:p w:rsidR="00430342" w:rsidRDefault="00430342" w:rsidP="00430342">
      <w:pPr>
        <w:rPr>
          <w:rFonts w:eastAsia="Times New Roman"/>
        </w:rPr>
      </w:pPr>
    </w:p>
    <w:p w:rsidR="00430342" w:rsidRDefault="00430342" w:rsidP="00430342">
      <w:pPr>
        <w:rPr>
          <w:rFonts w:eastAsia="Times New Roman"/>
        </w:rPr>
      </w:pPr>
      <w:r>
        <w:rPr>
          <w:rFonts w:eastAsia="Times New Roman"/>
        </w:rPr>
        <w:t xml:space="preserve">W zakresie oferty stałej </w:t>
      </w:r>
      <w:proofErr w:type="spellStart"/>
      <w:r>
        <w:rPr>
          <w:rFonts w:eastAsia="Times New Roman"/>
        </w:rPr>
        <w:t>MGOKSiR</w:t>
      </w:r>
      <w:proofErr w:type="spellEnd"/>
      <w:r>
        <w:rPr>
          <w:rFonts w:eastAsia="Times New Roman"/>
        </w:rPr>
        <w:t xml:space="preserve"> – w sekcjach – to korzysta z niej ok. 350 osób – dorosłych i dzieci. Tylu uczestników co tydzień bierze udział w zajęciach przez nas organizowanych. </w:t>
      </w:r>
    </w:p>
    <w:p w:rsidR="00430342" w:rsidRDefault="00430342" w:rsidP="00430342">
      <w:pPr>
        <w:rPr>
          <w:rFonts w:eastAsia="Times New Roman"/>
        </w:rPr>
      </w:pPr>
    </w:p>
    <w:p w:rsidR="00430342" w:rsidRDefault="00430342" w:rsidP="00430342">
      <w:pPr>
        <w:rPr>
          <w:rFonts w:eastAsia="Times New Roman"/>
        </w:rPr>
      </w:pPr>
      <w:r>
        <w:rPr>
          <w:rFonts w:eastAsia="Times New Roman"/>
        </w:rPr>
        <w:t xml:space="preserve">W ramach warsztatów w sołectwach w czasie wakacji skorzystało z nich ok. 250-300 dzieci. </w:t>
      </w:r>
    </w:p>
    <w:p w:rsidR="00430342" w:rsidRDefault="00430342" w:rsidP="00430342">
      <w:pPr>
        <w:rPr>
          <w:rFonts w:eastAsia="Times New Roman"/>
        </w:rPr>
      </w:pPr>
    </w:p>
    <w:p w:rsidR="00430342" w:rsidRDefault="00430342" w:rsidP="00430342">
      <w:pPr>
        <w:rPr>
          <w:rFonts w:eastAsia="Times New Roman"/>
        </w:rPr>
      </w:pPr>
      <w:r>
        <w:rPr>
          <w:rFonts w:eastAsia="Times New Roman"/>
        </w:rPr>
        <w:t xml:space="preserve">Jeśli chodzi natomiast o wycieczki zorganizowane w roku sprawozdawczym to w 13 wyjazdach dla dzieci wzięło udział 511 uczestników, natomiast w tych dla dorosłych 402 uczestników. </w:t>
      </w:r>
    </w:p>
    <w:p w:rsidR="00430342" w:rsidRDefault="00430342" w:rsidP="00430342">
      <w:pPr>
        <w:rPr>
          <w:rFonts w:eastAsia="Times New Roman"/>
        </w:rPr>
      </w:pPr>
    </w:p>
    <w:p w:rsidR="00C04A46" w:rsidRDefault="00C04A46"/>
    <w:p w:rsidR="00430342" w:rsidRDefault="00430342">
      <w:r>
        <w:t xml:space="preserve">Dyrektor </w:t>
      </w:r>
      <w:proofErr w:type="spellStart"/>
      <w:r>
        <w:t>MGOKSiR</w:t>
      </w:r>
      <w:proofErr w:type="spellEnd"/>
      <w:r>
        <w:t xml:space="preserve"> </w:t>
      </w:r>
      <w:bookmarkStart w:id="0" w:name="_GoBack"/>
      <w:bookmarkEnd w:id="0"/>
    </w:p>
    <w:sectPr w:rsidR="004303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C94"/>
    <w:rsid w:val="002F7C94"/>
    <w:rsid w:val="00430342"/>
    <w:rsid w:val="007B5674"/>
    <w:rsid w:val="00C0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6AF487-4556-47BE-A1B7-BEB1BFF27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0342"/>
    <w:rPr>
      <w:rFonts w:eastAsiaTheme="minorHAnsi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1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455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2022-04-28T11:17:00Z</dcterms:created>
  <dcterms:modified xsi:type="dcterms:W3CDTF">2022-04-28T11:18:00Z</dcterms:modified>
</cp:coreProperties>
</file>