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224C8" w14:textId="77777777" w:rsidR="00E10310" w:rsidRPr="00CF63B0" w:rsidRDefault="00E10310" w:rsidP="00CF63B0">
      <w:pPr>
        <w:spacing w:after="0"/>
        <w:jc w:val="both"/>
        <w:rPr>
          <w:rFonts w:cs="Calibri"/>
          <w:b/>
          <w:bCs/>
        </w:rPr>
      </w:pPr>
    </w:p>
    <w:p w14:paraId="2A0A0644" w14:textId="77777777" w:rsidR="00E10310" w:rsidRPr="00CF63B0" w:rsidRDefault="00E10310" w:rsidP="00CF63B0">
      <w:pPr>
        <w:spacing w:after="0"/>
        <w:jc w:val="both"/>
        <w:rPr>
          <w:rFonts w:cs="Calibri"/>
          <w:b/>
          <w:bCs/>
        </w:rPr>
      </w:pPr>
    </w:p>
    <w:p w14:paraId="5D9F30F9" w14:textId="77777777" w:rsidR="00E10310" w:rsidRPr="00CF63B0" w:rsidRDefault="00E10310" w:rsidP="00CF63B0">
      <w:pPr>
        <w:spacing w:after="0"/>
        <w:jc w:val="both"/>
        <w:rPr>
          <w:rFonts w:cs="Calibri"/>
          <w:b/>
          <w:bCs/>
        </w:rPr>
      </w:pPr>
    </w:p>
    <w:p w14:paraId="3F26AB3B" w14:textId="77777777" w:rsidR="00E10310" w:rsidRDefault="00E10310" w:rsidP="00CF63B0">
      <w:pPr>
        <w:spacing w:after="0"/>
        <w:jc w:val="both"/>
        <w:rPr>
          <w:rFonts w:cs="Calibri"/>
          <w:b/>
          <w:bCs/>
        </w:rPr>
      </w:pPr>
    </w:p>
    <w:p w14:paraId="4983CA0E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5FEB49D5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607C6CE8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206AFC24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4357AE38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15C37C94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078EF244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11F0CC89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5DE34F3A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74634B65" w14:textId="77777777" w:rsidR="00912D8A" w:rsidRDefault="00912D8A" w:rsidP="00CF63B0">
      <w:pPr>
        <w:spacing w:after="0"/>
        <w:jc w:val="both"/>
        <w:rPr>
          <w:rFonts w:cs="Calibri"/>
          <w:b/>
          <w:bCs/>
        </w:rPr>
      </w:pPr>
    </w:p>
    <w:p w14:paraId="20504E0A" w14:textId="77777777" w:rsidR="00912D8A" w:rsidRPr="00CF63B0" w:rsidRDefault="00912D8A" w:rsidP="00CF63B0">
      <w:pPr>
        <w:spacing w:after="0"/>
        <w:jc w:val="both"/>
        <w:rPr>
          <w:rFonts w:cs="Calibri"/>
          <w:b/>
          <w:bCs/>
        </w:rPr>
      </w:pPr>
    </w:p>
    <w:p w14:paraId="43CEA249" w14:textId="77777777" w:rsidR="00E10310" w:rsidRPr="00CF63B0" w:rsidRDefault="00E10310" w:rsidP="00CF63B0">
      <w:pPr>
        <w:spacing w:after="0"/>
        <w:jc w:val="both"/>
        <w:rPr>
          <w:rFonts w:cs="Calibri"/>
          <w:b/>
          <w:bCs/>
        </w:rPr>
      </w:pPr>
    </w:p>
    <w:p w14:paraId="69349D63" w14:textId="77777777" w:rsidR="00E10310" w:rsidRPr="0047322C" w:rsidRDefault="00E10310" w:rsidP="0047322C">
      <w:pPr>
        <w:spacing w:after="0"/>
        <w:jc w:val="center"/>
        <w:rPr>
          <w:rFonts w:cs="Calibri"/>
          <w:b/>
          <w:bCs/>
          <w:sz w:val="48"/>
          <w:szCs w:val="48"/>
        </w:rPr>
      </w:pPr>
      <w:r w:rsidRPr="0047322C">
        <w:rPr>
          <w:rFonts w:cs="Calibri"/>
          <w:b/>
          <w:bCs/>
          <w:sz w:val="48"/>
          <w:szCs w:val="48"/>
        </w:rPr>
        <w:t>SPECYFIKACJA TECHNICZNA</w:t>
      </w:r>
    </w:p>
    <w:p w14:paraId="2286DB20" w14:textId="77777777" w:rsidR="00E10310" w:rsidRPr="0047322C" w:rsidRDefault="00E10310" w:rsidP="0047322C">
      <w:pPr>
        <w:spacing w:after="0"/>
        <w:jc w:val="center"/>
        <w:rPr>
          <w:rFonts w:cs="Calibri"/>
          <w:b/>
          <w:bCs/>
          <w:sz w:val="48"/>
          <w:szCs w:val="48"/>
        </w:rPr>
      </w:pPr>
      <w:r w:rsidRPr="0047322C">
        <w:rPr>
          <w:rFonts w:cs="Calibri"/>
          <w:b/>
          <w:bCs/>
          <w:sz w:val="48"/>
          <w:szCs w:val="48"/>
        </w:rPr>
        <w:t>WYKONANIA I ODBIORU ROBÓT</w:t>
      </w:r>
    </w:p>
    <w:p w14:paraId="2A910D47" w14:textId="77777777" w:rsidR="00E10310" w:rsidRPr="0047322C" w:rsidRDefault="00E10310" w:rsidP="0047322C">
      <w:pPr>
        <w:spacing w:after="0"/>
        <w:jc w:val="center"/>
        <w:rPr>
          <w:rFonts w:cs="Calibri"/>
          <w:b/>
          <w:bCs/>
          <w:sz w:val="48"/>
          <w:szCs w:val="48"/>
        </w:rPr>
      </w:pPr>
      <w:r w:rsidRPr="0047322C">
        <w:rPr>
          <w:rFonts w:cs="Calibri"/>
          <w:b/>
          <w:bCs/>
          <w:sz w:val="48"/>
          <w:szCs w:val="48"/>
        </w:rPr>
        <w:t>Wymagania ogólne</w:t>
      </w:r>
    </w:p>
    <w:p w14:paraId="19B72E8B" w14:textId="77777777" w:rsidR="005B6DF4" w:rsidRPr="0047322C" w:rsidRDefault="00E10310" w:rsidP="0047322C">
      <w:pPr>
        <w:spacing w:after="0"/>
        <w:jc w:val="center"/>
        <w:rPr>
          <w:rFonts w:cs="Calibri"/>
          <w:b/>
          <w:bCs/>
          <w:sz w:val="48"/>
          <w:szCs w:val="48"/>
        </w:rPr>
      </w:pPr>
      <w:r w:rsidRPr="0047322C">
        <w:rPr>
          <w:rFonts w:cs="Calibri"/>
          <w:b/>
          <w:bCs/>
          <w:sz w:val="48"/>
          <w:szCs w:val="48"/>
        </w:rPr>
        <w:t>ST 00.01</w:t>
      </w:r>
    </w:p>
    <w:p w14:paraId="2381447E" w14:textId="77777777" w:rsidR="00E10310" w:rsidRPr="00CF63B0" w:rsidRDefault="00E10310" w:rsidP="00CF63B0">
      <w:p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br w:type="page"/>
      </w:r>
    </w:p>
    <w:p w14:paraId="312D5FE1" w14:textId="77777777" w:rsidR="00E10310" w:rsidRPr="00CF63B0" w:rsidRDefault="00E10310" w:rsidP="00CF63B0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lastRenderedPageBreak/>
        <w:t>WSTĘP</w:t>
      </w:r>
    </w:p>
    <w:p w14:paraId="34C406DE" w14:textId="77777777" w:rsidR="00E10310" w:rsidRPr="00CF63B0" w:rsidRDefault="00E10310" w:rsidP="00CF63B0">
      <w:pPr>
        <w:pStyle w:val="Akapitzlist"/>
        <w:numPr>
          <w:ilvl w:val="1"/>
          <w:numId w:val="3"/>
        </w:num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t>Nazwa zamówienia</w:t>
      </w:r>
    </w:p>
    <w:p w14:paraId="5F483B1A" w14:textId="68ADD86A" w:rsidR="00850212" w:rsidRDefault="00264A0D" w:rsidP="00A9756B">
      <w:pPr>
        <w:spacing w:after="0"/>
        <w:jc w:val="both"/>
        <w:rPr>
          <w:rFonts w:cs="Calibri"/>
        </w:rPr>
      </w:pPr>
      <w:r w:rsidRPr="00264A0D">
        <w:rPr>
          <w:rFonts w:cs="Calibri"/>
        </w:rPr>
        <w:t xml:space="preserve">Przedmiotem inwestycji jest </w:t>
      </w:r>
      <w:r w:rsidR="003A407C" w:rsidRPr="003A407C">
        <w:rPr>
          <w:rFonts w:cs="Calibri"/>
        </w:rPr>
        <w:t>Projekt obiektów małej architektury w miejscu publicznym, utwardzeń oraz remontu elewacji Klubu Senior+</w:t>
      </w:r>
      <w:r w:rsidR="00A9756B" w:rsidRPr="00A9756B">
        <w:rPr>
          <w:rFonts w:cs="Calibri"/>
        </w:rPr>
        <w:t>.</w:t>
      </w:r>
    </w:p>
    <w:p w14:paraId="71104715" w14:textId="77777777" w:rsidR="00E10310" w:rsidRPr="00CF63B0" w:rsidRDefault="00E1031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Przedmiotem niniejszej Specyfikacji Technicznej są postanowienia podstawowe dotyczące wykonania i odbioru robót budowlanych.</w:t>
      </w:r>
    </w:p>
    <w:p w14:paraId="1883ED63" w14:textId="77777777" w:rsidR="00E10310" w:rsidRPr="00CF63B0" w:rsidRDefault="00E1031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Uzupełnieniem Wymagań Ogólnych są Specyfikacje Techniczne (ST) zawierające szczegółowe wymagania wykonania robót.</w:t>
      </w:r>
    </w:p>
    <w:p w14:paraId="1836B314" w14:textId="77777777" w:rsidR="00E10310" w:rsidRPr="00CF63B0" w:rsidRDefault="00E1031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Jeżeli w Specyfikacji technicznej ST w punkcie dotyczącym szczegółowych warunków wykonania robót nie podano sposobu wykonania jakiejkolwiek pozycji Przedmiaru Robót, należy wykonać ją zgodnie z wymaganiami ogólnymi.</w:t>
      </w:r>
    </w:p>
    <w:p w14:paraId="0580BE04" w14:textId="77777777" w:rsidR="00E10310" w:rsidRPr="00CF63B0" w:rsidRDefault="00E1031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Specyfikację Techniczną jako część Specyfikacji Istotnych Warunków Zamówienia (SIWZ), należy odczytywać i rozumieć w odniesieniu do zlecenia wykonania Robót (wszystkie branże) opisanych w pkt. 1.2.</w:t>
      </w:r>
    </w:p>
    <w:p w14:paraId="37065853" w14:textId="77777777" w:rsidR="00E10310" w:rsidRPr="00CF63B0" w:rsidRDefault="00E10310" w:rsidP="00CF63B0">
      <w:pPr>
        <w:pStyle w:val="Akapitzlist"/>
        <w:numPr>
          <w:ilvl w:val="1"/>
          <w:numId w:val="3"/>
        </w:num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t>Przedmiot i zakres robót budowlanych</w:t>
      </w:r>
    </w:p>
    <w:p w14:paraId="09773CD3" w14:textId="77777777" w:rsidR="00E10310" w:rsidRDefault="00E10310" w:rsidP="00CF63B0">
      <w:p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t>Zakres prac obejmuje:</w:t>
      </w:r>
    </w:p>
    <w:p w14:paraId="696C8A9D" w14:textId="55099CC3" w:rsidR="00580D7E" w:rsidRDefault="003A407C" w:rsidP="00C5336C">
      <w:pPr>
        <w:pStyle w:val="Akapitzlist"/>
        <w:numPr>
          <w:ilvl w:val="0"/>
          <w:numId w:val="67"/>
        </w:numPr>
        <w:spacing w:after="0"/>
        <w:jc w:val="both"/>
        <w:rPr>
          <w:rFonts w:cs="Calibri"/>
          <w:bCs/>
        </w:rPr>
      </w:pPr>
      <w:r w:rsidRPr="003A407C">
        <w:rPr>
          <w:rFonts w:cs="Calibri"/>
          <w:bCs/>
        </w:rPr>
        <w:t>Skucie istniejącej posadzki betonowej oraz murków na terenie przed</w:t>
      </w:r>
      <w:r w:rsidRPr="003A407C">
        <w:rPr>
          <w:rFonts w:cs="Calibri"/>
          <w:bCs/>
        </w:rPr>
        <w:t xml:space="preserve"> </w:t>
      </w:r>
      <w:r w:rsidRPr="003A407C">
        <w:rPr>
          <w:rFonts w:cs="Calibri"/>
          <w:bCs/>
        </w:rPr>
        <w:t>Klubem Senior +</w:t>
      </w:r>
    </w:p>
    <w:p w14:paraId="6CCFC39F" w14:textId="16709161" w:rsidR="003A407C" w:rsidRDefault="003A407C" w:rsidP="00EF2AB9">
      <w:pPr>
        <w:pStyle w:val="Akapitzlist"/>
        <w:numPr>
          <w:ilvl w:val="0"/>
          <w:numId w:val="67"/>
        </w:numPr>
        <w:spacing w:after="0"/>
        <w:jc w:val="both"/>
        <w:rPr>
          <w:rFonts w:cs="Calibri"/>
          <w:bCs/>
        </w:rPr>
      </w:pPr>
      <w:r w:rsidRPr="003A407C">
        <w:rPr>
          <w:rFonts w:cs="Calibri"/>
          <w:bCs/>
        </w:rPr>
        <w:t>Wykonanie utwardzeń na podbudowie z miejscami postojowymi oraz</w:t>
      </w:r>
      <w:r w:rsidRPr="003A407C">
        <w:rPr>
          <w:rFonts w:cs="Calibri"/>
          <w:bCs/>
        </w:rPr>
        <w:t xml:space="preserve"> </w:t>
      </w:r>
      <w:r w:rsidRPr="003A407C">
        <w:rPr>
          <w:rFonts w:cs="Calibri"/>
          <w:bCs/>
        </w:rPr>
        <w:t>zasadzenie trawników i zieleni niskiej na terenie przed Klubem Senior +</w:t>
      </w:r>
    </w:p>
    <w:p w14:paraId="7785ED15" w14:textId="3459E608" w:rsidR="003A407C" w:rsidRDefault="003A407C" w:rsidP="00EF2AB9">
      <w:pPr>
        <w:pStyle w:val="Akapitzlist"/>
        <w:numPr>
          <w:ilvl w:val="0"/>
          <w:numId w:val="67"/>
        </w:numPr>
        <w:spacing w:after="0"/>
        <w:jc w:val="both"/>
        <w:rPr>
          <w:rFonts w:cs="Calibri"/>
          <w:bCs/>
        </w:rPr>
      </w:pPr>
      <w:r w:rsidRPr="003A407C">
        <w:rPr>
          <w:rFonts w:cs="Calibri"/>
          <w:bCs/>
        </w:rPr>
        <w:t xml:space="preserve">Wykonanie obiektów małej architektury w miejscu publicznym </w:t>
      </w:r>
      <w:r>
        <w:rPr>
          <w:rFonts w:cs="Calibri"/>
          <w:bCs/>
        </w:rPr>
        <w:t>–</w:t>
      </w:r>
      <w:r w:rsidRPr="003A407C">
        <w:rPr>
          <w:rFonts w:cs="Calibri"/>
          <w:bCs/>
        </w:rPr>
        <w:t xml:space="preserve"> pergoli</w:t>
      </w:r>
    </w:p>
    <w:p w14:paraId="669D103E" w14:textId="78E679D6" w:rsidR="003A407C" w:rsidRPr="003A407C" w:rsidRDefault="003A407C" w:rsidP="00EF2AB9">
      <w:pPr>
        <w:pStyle w:val="Akapitzlist"/>
        <w:numPr>
          <w:ilvl w:val="0"/>
          <w:numId w:val="67"/>
        </w:numPr>
        <w:spacing w:after="0"/>
        <w:jc w:val="both"/>
        <w:rPr>
          <w:rFonts w:cs="Calibri"/>
          <w:bCs/>
        </w:rPr>
      </w:pPr>
      <w:r w:rsidRPr="003A407C">
        <w:rPr>
          <w:rFonts w:cs="Calibri"/>
          <w:bCs/>
        </w:rPr>
        <w:t>Remont elewacji budynku Klubu Senior +</w:t>
      </w:r>
    </w:p>
    <w:p w14:paraId="040E8DBE" w14:textId="77777777" w:rsidR="00CF63B0" w:rsidRPr="00CF63B0" w:rsidRDefault="00CF63B0" w:rsidP="00CF63B0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CF63B0">
        <w:rPr>
          <w:rFonts w:cs="Calibri"/>
          <w:b/>
          <w:bCs/>
        </w:rPr>
        <w:t>Roboty tymczasowe</w:t>
      </w:r>
    </w:p>
    <w:p w14:paraId="3D606A4C" w14:textId="77777777" w:rsidR="00CF63B0" w:rsidRPr="00CF63B0" w:rsidRDefault="00CF63B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Wykonawca będzie zobowiązany do wykonania i utrzymywania w stanie nadającym się do użytku oraz</w:t>
      </w:r>
      <w:r>
        <w:rPr>
          <w:rFonts w:cs="Calibri"/>
        </w:rPr>
        <w:t xml:space="preserve"> </w:t>
      </w:r>
      <w:r w:rsidRPr="00CF63B0">
        <w:rPr>
          <w:rFonts w:cs="Calibri"/>
        </w:rPr>
        <w:t>likwidacji wszystkich robót tymczasowych, niezbędnych do realizacji przedmiotu zamówienia. Robót</w:t>
      </w:r>
      <w:r>
        <w:rPr>
          <w:rFonts w:cs="Calibri"/>
        </w:rPr>
        <w:t xml:space="preserve"> </w:t>
      </w:r>
      <w:r w:rsidRPr="00CF63B0">
        <w:rPr>
          <w:rFonts w:cs="Calibri"/>
        </w:rPr>
        <w:t>tymczasowych Zamawiający nie będzie opłacał odrębnie. Jako roboty tymczasowe Zamawiający traktuje:</w:t>
      </w:r>
    </w:p>
    <w:p w14:paraId="36DAA8E5" w14:textId="77777777" w:rsidR="00CF63B0" w:rsidRPr="00015BB4" w:rsidRDefault="00CF63B0" w:rsidP="00015BB4">
      <w:pPr>
        <w:pStyle w:val="Akapitzlist"/>
        <w:numPr>
          <w:ilvl w:val="0"/>
          <w:numId w:val="4"/>
        </w:numPr>
        <w:spacing w:after="0"/>
        <w:jc w:val="both"/>
        <w:rPr>
          <w:rFonts w:cs="Calibri"/>
        </w:rPr>
      </w:pPr>
      <w:r w:rsidRPr="00015BB4">
        <w:rPr>
          <w:rFonts w:cs="Calibri"/>
        </w:rPr>
        <w:t>zagospodarowanie placu budowy</w:t>
      </w:r>
    </w:p>
    <w:p w14:paraId="7D8E375F" w14:textId="77777777" w:rsidR="00CF63B0" w:rsidRPr="00015BB4" w:rsidRDefault="00CF63B0" w:rsidP="00015BB4">
      <w:pPr>
        <w:pStyle w:val="Akapitzlist"/>
        <w:numPr>
          <w:ilvl w:val="0"/>
          <w:numId w:val="4"/>
        </w:numPr>
        <w:spacing w:after="0"/>
        <w:jc w:val="both"/>
        <w:rPr>
          <w:rFonts w:cs="Calibri"/>
        </w:rPr>
      </w:pPr>
      <w:r w:rsidRPr="00015BB4">
        <w:rPr>
          <w:rFonts w:cs="Calibri"/>
        </w:rPr>
        <w:t>drogi tymczasowe i ewentualne elementy organizacji ruchu drogowego</w:t>
      </w:r>
    </w:p>
    <w:p w14:paraId="53EF4414" w14:textId="77777777" w:rsidR="00CF63B0" w:rsidRPr="00015BB4" w:rsidRDefault="00CF63B0" w:rsidP="00015BB4">
      <w:pPr>
        <w:pStyle w:val="Akapitzlist"/>
        <w:numPr>
          <w:ilvl w:val="0"/>
          <w:numId w:val="4"/>
        </w:numPr>
        <w:spacing w:after="0"/>
        <w:jc w:val="both"/>
        <w:rPr>
          <w:rFonts w:cs="Calibri"/>
        </w:rPr>
      </w:pPr>
      <w:r w:rsidRPr="00015BB4">
        <w:rPr>
          <w:rFonts w:cs="Calibri"/>
        </w:rPr>
        <w:t>ogrodzenie placu budowy</w:t>
      </w:r>
    </w:p>
    <w:p w14:paraId="1D1383D1" w14:textId="77777777" w:rsidR="00CF63B0" w:rsidRPr="00CF63B0" w:rsidRDefault="00CF63B0" w:rsidP="00CF63B0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Również koszty związane z placem budowy i zapleczem należą w całości do Wykonawcy. Koszty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związane z robotami tymczasowymi winny być rozłożone proporcjonalnie we wszystkich pozycjach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Przedmiaru Robót.</w:t>
      </w:r>
    </w:p>
    <w:p w14:paraId="10B4A685" w14:textId="77777777" w:rsidR="00CF63B0" w:rsidRPr="00015BB4" w:rsidRDefault="00CF63B0" w:rsidP="00015BB4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015BB4">
        <w:rPr>
          <w:rFonts w:cs="Calibri"/>
          <w:b/>
          <w:bCs/>
        </w:rPr>
        <w:t>Prace towarzyszące</w:t>
      </w:r>
    </w:p>
    <w:p w14:paraId="7D64FBA1" w14:textId="77777777" w:rsidR="00CF63B0" w:rsidRPr="00CF63B0" w:rsidRDefault="00CF63B0" w:rsidP="00015BB4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Wykonawca ponosi odpowiedzialność za dokładne wytyczenie w planie i wyznaczenie wysokości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wszystkich elementów robót zgodnie z wymiarami i rzędnymi określonymi w dokumentacji projektowej lub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przekazanymi na piśmie przez zarządzającego realizacją umowy. Robót pomiarowych Zamawiający nie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będzie opłacał odrębnie.</w:t>
      </w:r>
    </w:p>
    <w:p w14:paraId="26163BFD" w14:textId="77777777" w:rsidR="00CF63B0" w:rsidRPr="00CF63B0" w:rsidRDefault="00CF63B0" w:rsidP="00015BB4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Następstwa jakiegokolwiek błędu spowodowanego przez Wykonawcę w wytyczeniu i wyznaczeniu robót,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zostaną poprawione przez Wykonawcę na własny koszt. Sprawdzenie wytyczenia robót lub wyznaczenia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wysokości przez Inspektora nadzoru nie zwalnia Wykonawcy od odpowiedzialności za ich dokładność.</w:t>
      </w:r>
    </w:p>
    <w:p w14:paraId="3E080CFC" w14:textId="77777777" w:rsidR="00CF63B0" w:rsidRPr="00CF63B0" w:rsidRDefault="00CF63B0" w:rsidP="00015BB4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Wykonawca zatrudni uprawnionego geodetę w odpowiednim wymiarze godzin pracy, który w razie</w:t>
      </w:r>
    </w:p>
    <w:p w14:paraId="55E7029A" w14:textId="77777777" w:rsidR="00CF63B0" w:rsidRPr="00CF63B0" w:rsidRDefault="00CF63B0" w:rsidP="00015BB4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potrzeby będzie służył pomocą zarządzającemu realizacją umowy przy sprawdzaniu lokalizacji i rzędnych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wyznaczonych przez Wykonawcę.</w:t>
      </w:r>
    </w:p>
    <w:p w14:paraId="1A5BACBB" w14:textId="77777777" w:rsidR="00CF63B0" w:rsidRPr="00CF63B0" w:rsidRDefault="00CF63B0" w:rsidP="00015BB4">
      <w:pPr>
        <w:spacing w:after="0"/>
        <w:jc w:val="both"/>
        <w:rPr>
          <w:rFonts w:cs="Calibri"/>
        </w:rPr>
      </w:pPr>
      <w:r w:rsidRPr="00CF63B0">
        <w:rPr>
          <w:rFonts w:cs="Calibri"/>
        </w:rPr>
        <w:lastRenderedPageBreak/>
        <w:t>Stabilizacja sieci punktów odwzorowania założonej przez geodetę będzie zabezpieczona przez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Wykonawcę, zaś w przypadku uszkodzenia lub usunięcia punktów przez personel Wykonawcy, zostaną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one założone ponownie na jego koszt, również w przypadkach, gdy roboty budowlane wymagają ich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usunięcia. Wykonawca w odpowiednim czasie powiadomi o potrzebie ich usunięcia i będzie zobowiązany</w:t>
      </w:r>
      <w:r w:rsidR="00015BB4">
        <w:rPr>
          <w:rFonts w:cs="Calibri"/>
        </w:rPr>
        <w:t xml:space="preserve"> </w:t>
      </w:r>
      <w:r w:rsidRPr="00CF63B0">
        <w:rPr>
          <w:rFonts w:cs="Calibri"/>
        </w:rPr>
        <w:t>do przeniesienia tych punktów.</w:t>
      </w:r>
    </w:p>
    <w:p w14:paraId="49FE5328" w14:textId="77777777" w:rsidR="00CF63B0" w:rsidRPr="00CF63B0" w:rsidRDefault="00CF63B0" w:rsidP="00015BB4">
      <w:pPr>
        <w:spacing w:after="0"/>
        <w:jc w:val="both"/>
        <w:rPr>
          <w:rFonts w:cs="Calibri"/>
        </w:rPr>
      </w:pPr>
      <w:r w:rsidRPr="00CF63B0">
        <w:rPr>
          <w:rFonts w:cs="Calibri"/>
        </w:rPr>
        <w:t>Zakres robot pomiarowych obejmuje:</w:t>
      </w:r>
    </w:p>
    <w:p w14:paraId="3CC8FB79" w14:textId="77777777" w:rsidR="00CF63B0" w:rsidRPr="00C4081D" w:rsidRDefault="00CF63B0" w:rsidP="00C4081D">
      <w:pPr>
        <w:pStyle w:val="Akapitzlist"/>
        <w:numPr>
          <w:ilvl w:val="0"/>
          <w:numId w:val="5"/>
        </w:numPr>
        <w:spacing w:after="0"/>
        <w:jc w:val="both"/>
        <w:rPr>
          <w:rFonts w:cs="Calibri"/>
        </w:rPr>
      </w:pPr>
      <w:r w:rsidRPr="00C4081D">
        <w:rPr>
          <w:rFonts w:cs="Calibri"/>
        </w:rPr>
        <w:t>sprawdzenie wyznaczenia punktów wysokościowych</w:t>
      </w:r>
    </w:p>
    <w:p w14:paraId="056437EA" w14:textId="77777777" w:rsidR="00015BB4" w:rsidRPr="00C4081D" w:rsidRDefault="00015BB4" w:rsidP="00C4081D">
      <w:pPr>
        <w:pStyle w:val="Akapitzlist"/>
        <w:numPr>
          <w:ilvl w:val="0"/>
          <w:numId w:val="5"/>
        </w:numPr>
        <w:spacing w:after="0"/>
        <w:jc w:val="both"/>
        <w:rPr>
          <w:rFonts w:cs="Calibri"/>
        </w:rPr>
      </w:pPr>
      <w:r w:rsidRPr="00C4081D">
        <w:rPr>
          <w:rFonts w:cs="Calibri"/>
        </w:rPr>
        <w:t>wyznaczenie dodatkowych punktów wysokościowych (reperów roboczych)</w:t>
      </w:r>
    </w:p>
    <w:p w14:paraId="70C1AF26" w14:textId="77777777" w:rsidR="00015BB4" w:rsidRPr="00C4081D" w:rsidRDefault="00015BB4" w:rsidP="00C4081D">
      <w:pPr>
        <w:pStyle w:val="Akapitzlist"/>
        <w:numPr>
          <w:ilvl w:val="0"/>
          <w:numId w:val="5"/>
        </w:numPr>
        <w:spacing w:after="0"/>
        <w:jc w:val="both"/>
        <w:rPr>
          <w:rFonts w:cs="Calibri"/>
        </w:rPr>
      </w:pPr>
      <w:r w:rsidRPr="00C4081D">
        <w:rPr>
          <w:rFonts w:cs="Calibri"/>
        </w:rPr>
        <w:t>zastabilizowanie punktów w sposób trwały, ich ochrona przed zniszczeniem oraz oznakowanie w</w:t>
      </w:r>
      <w:r w:rsidR="00C4081D" w:rsidRPr="00C4081D">
        <w:rPr>
          <w:rFonts w:cs="Calibri"/>
        </w:rPr>
        <w:t xml:space="preserve"> </w:t>
      </w:r>
      <w:r w:rsidRPr="00C4081D">
        <w:rPr>
          <w:rFonts w:cs="Calibri"/>
        </w:rPr>
        <w:t>sposób ułatwiający odszukanie i ewentualne odtworzenie</w:t>
      </w:r>
    </w:p>
    <w:p w14:paraId="516925E9" w14:textId="77777777" w:rsidR="00015BB4" w:rsidRPr="00C4081D" w:rsidRDefault="00015BB4" w:rsidP="00C4081D">
      <w:pPr>
        <w:pStyle w:val="Akapitzlist"/>
        <w:numPr>
          <w:ilvl w:val="0"/>
          <w:numId w:val="5"/>
        </w:numPr>
        <w:spacing w:after="0"/>
        <w:jc w:val="both"/>
        <w:rPr>
          <w:rFonts w:cs="Calibri"/>
        </w:rPr>
      </w:pPr>
      <w:r w:rsidRPr="00C4081D">
        <w:rPr>
          <w:rFonts w:cs="Calibri"/>
        </w:rPr>
        <w:t>zlokalizowanie uzbrojenia podziemnego w obrębie robót</w:t>
      </w:r>
    </w:p>
    <w:p w14:paraId="49E04511" w14:textId="77777777" w:rsidR="00015BB4" w:rsidRPr="00C4081D" w:rsidRDefault="00015BB4" w:rsidP="00C4081D">
      <w:pPr>
        <w:pStyle w:val="Akapitzlist"/>
        <w:numPr>
          <w:ilvl w:val="0"/>
          <w:numId w:val="5"/>
        </w:numPr>
        <w:spacing w:after="0"/>
        <w:jc w:val="both"/>
        <w:rPr>
          <w:rFonts w:cs="Calibri"/>
        </w:rPr>
      </w:pPr>
      <w:r w:rsidRPr="00C4081D">
        <w:rPr>
          <w:rFonts w:cs="Calibri"/>
        </w:rPr>
        <w:t>sporządzenie operatów będących podstawą do obmiarów robót</w:t>
      </w:r>
    </w:p>
    <w:p w14:paraId="3BC68CD2" w14:textId="77777777" w:rsidR="00015BB4" w:rsidRPr="00015BB4" w:rsidRDefault="00015BB4" w:rsidP="00015BB4">
      <w:pPr>
        <w:spacing w:after="0"/>
        <w:jc w:val="both"/>
        <w:rPr>
          <w:rFonts w:cs="Calibri"/>
        </w:rPr>
      </w:pPr>
      <w:r w:rsidRPr="00015BB4">
        <w:rPr>
          <w:rFonts w:cs="Calibri"/>
        </w:rPr>
        <w:t>Prace pomiarowe powinny być wykonane zgodnie z obowiązującymi instrukcjami Głównego Urzędu</w:t>
      </w:r>
      <w:r w:rsidR="00C4081D">
        <w:rPr>
          <w:rFonts w:cs="Calibri"/>
        </w:rPr>
        <w:t xml:space="preserve"> </w:t>
      </w:r>
      <w:r w:rsidRPr="00015BB4">
        <w:rPr>
          <w:rFonts w:cs="Calibri"/>
        </w:rPr>
        <w:t>Geodezji i Kartografii.</w:t>
      </w:r>
    </w:p>
    <w:p w14:paraId="4B15207E" w14:textId="77777777" w:rsidR="00015BB4" w:rsidRPr="00015BB4" w:rsidRDefault="00015BB4" w:rsidP="00015BB4">
      <w:pPr>
        <w:spacing w:after="0"/>
        <w:jc w:val="both"/>
        <w:rPr>
          <w:rFonts w:cs="Calibri"/>
        </w:rPr>
      </w:pPr>
      <w:r w:rsidRPr="00015BB4">
        <w:rPr>
          <w:rFonts w:cs="Calibri"/>
        </w:rPr>
        <w:t>Wykonawca powinien natychmiast poinformować Inspektora nadzoru o wszelkich błędach wykrytych w</w:t>
      </w:r>
      <w:r w:rsidR="00C4081D">
        <w:rPr>
          <w:rFonts w:cs="Calibri"/>
        </w:rPr>
        <w:t xml:space="preserve"> </w:t>
      </w:r>
      <w:r w:rsidRPr="00015BB4">
        <w:rPr>
          <w:rFonts w:cs="Calibri"/>
        </w:rPr>
        <w:t>wytyczeniu punktów głównych trasy i (lub) reperów roboczych.</w:t>
      </w:r>
    </w:p>
    <w:p w14:paraId="048C5134" w14:textId="77777777" w:rsidR="00015BB4" w:rsidRPr="00015BB4" w:rsidRDefault="00015BB4" w:rsidP="00015BB4">
      <w:pPr>
        <w:spacing w:after="0"/>
        <w:jc w:val="both"/>
        <w:rPr>
          <w:rFonts w:cs="Calibri"/>
        </w:rPr>
      </w:pPr>
      <w:r w:rsidRPr="00015BB4">
        <w:rPr>
          <w:rFonts w:cs="Calibri"/>
        </w:rPr>
        <w:t>Wykonawca uwzględni także realizację prac towarzyszących, takich, jak: porządkowanie miejsca pracy,</w:t>
      </w:r>
      <w:r w:rsidR="00C4081D">
        <w:rPr>
          <w:rFonts w:cs="Calibri"/>
        </w:rPr>
        <w:t xml:space="preserve"> </w:t>
      </w:r>
      <w:r w:rsidRPr="00015BB4">
        <w:rPr>
          <w:rFonts w:cs="Calibri"/>
        </w:rPr>
        <w:t>utrzymywanie czystości.</w:t>
      </w:r>
    </w:p>
    <w:p w14:paraId="1613D9B0" w14:textId="77777777" w:rsidR="00015BB4" w:rsidRPr="00015BB4" w:rsidRDefault="00015BB4" w:rsidP="00015BB4">
      <w:pPr>
        <w:spacing w:after="0"/>
        <w:jc w:val="both"/>
        <w:rPr>
          <w:rFonts w:cs="Calibri"/>
        </w:rPr>
      </w:pPr>
      <w:r w:rsidRPr="00015BB4">
        <w:rPr>
          <w:rFonts w:cs="Calibri"/>
        </w:rPr>
        <w:t>Koszty związane z robotami towarzyszącymi, winny być rozłożone proporcjonalnie we wszystkich</w:t>
      </w:r>
      <w:r w:rsidR="00C4081D">
        <w:rPr>
          <w:rFonts w:cs="Calibri"/>
        </w:rPr>
        <w:t xml:space="preserve"> </w:t>
      </w:r>
      <w:r w:rsidRPr="00015BB4">
        <w:rPr>
          <w:rFonts w:cs="Calibri"/>
        </w:rPr>
        <w:t>pozycjach Przedmiaru Robót.</w:t>
      </w:r>
    </w:p>
    <w:p w14:paraId="1292E558" w14:textId="77777777" w:rsidR="00015BB4" w:rsidRPr="00015BB4" w:rsidRDefault="00015BB4" w:rsidP="00C4081D">
      <w:pPr>
        <w:pStyle w:val="Akapitzlist"/>
        <w:numPr>
          <w:ilvl w:val="1"/>
          <w:numId w:val="3"/>
        </w:numPr>
        <w:spacing w:after="0"/>
        <w:jc w:val="both"/>
        <w:rPr>
          <w:rFonts w:cs="Calibri"/>
          <w:b/>
          <w:bCs/>
        </w:rPr>
      </w:pPr>
      <w:r w:rsidRPr="00015BB4">
        <w:rPr>
          <w:rFonts w:cs="Calibri"/>
          <w:b/>
          <w:bCs/>
        </w:rPr>
        <w:t>Informacje o terenie budowy</w:t>
      </w:r>
    </w:p>
    <w:p w14:paraId="2875217C" w14:textId="77777777" w:rsidR="00C4081D" w:rsidRPr="00C4081D" w:rsidRDefault="00C4081D" w:rsidP="00C4081D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C4081D">
        <w:rPr>
          <w:rFonts w:cs="Calibri"/>
          <w:b/>
          <w:bCs/>
        </w:rPr>
        <w:t>Organizacja robót budowlanych</w:t>
      </w:r>
    </w:p>
    <w:p w14:paraId="30925496" w14:textId="77777777" w:rsidR="00E831CF" w:rsidRPr="00E831CF" w:rsidRDefault="00C4081D" w:rsidP="00E831CF">
      <w:pPr>
        <w:spacing w:after="0"/>
        <w:jc w:val="both"/>
      </w:pPr>
      <w:r w:rsidRPr="00C4081D">
        <w:t>Wykonawca Robót jest odpowiedzialny za jakość ich wykonania oraz za ich zgodność z pozwoleniem na</w:t>
      </w:r>
      <w:r w:rsidR="00E831CF">
        <w:t xml:space="preserve"> </w:t>
      </w:r>
      <w:r w:rsidRPr="00C4081D">
        <w:t>budowę, Dokumentacją Projektową, Specyfikacjami Technicznymi i poleceniami Inspektora nadzoru.</w:t>
      </w:r>
      <w:r w:rsidR="00E831CF" w:rsidRPr="00E831CF">
        <w:rPr>
          <w:rFonts w:ascii="Arial" w:hAnsi="Arial" w:cs="Arial"/>
          <w:sz w:val="19"/>
          <w:szCs w:val="19"/>
        </w:rPr>
        <w:t xml:space="preserve"> </w:t>
      </w:r>
      <w:r w:rsidR="00E831CF" w:rsidRPr="00E831CF">
        <w:t>Decyzje Inspektora dotyczące akceptacji lub odrzucenia materiałów i elementów robót będą oparte na</w:t>
      </w:r>
      <w:r w:rsidR="00E831CF">
        <w:t xml:space="preserve"> </w:t>
      </w:r>
      <w:r w:rsidR="00E831CF" w:rsidRPr="00E831CF">
        <w:t>wymaganiach sformułowanych w umowie, projekcie wykonawczym i szczegółowych specyfikacjach</w:t>
      </w:r>
      <w:r w:rsidR="00E831CF">
        <w:t xml:space="preserve"> </w:t>
      </w:r>
      <w:r w:rsidR="00E831CF" w:rsidRPr="00E831CF">
        <w:t>technicznych, a także w normach i wytycznych wykonania i odbioru robót. Przy podejmowaniu decyzji</w:t>
      </w:r>
    </w:p>
    <w:p w14:paraId="78C3BD5B" w14:textId="77777777" w:rsidR="00E831CF" w:rsidRPr="00E831CF" w:rsidRDefault="00E831CF" w:rsidP="00E831CF">
      <w:pPr>
        <w:spacing w:after="0"/>
        <w:jc w:val="both"/>
      </w:pPr>
      <w:r w:rsidRPr="00E831CF">
        <w:t>Inspektor uwzględnia wyniki badań materiałów i jakości robót, dopuszczalne niedokładności normalnie</w:t>
      </w:r>
      <w:r>
        <w:t xml:space="preserve"> </w:t>
      </w:r>
      <w:r w:rsidRPr="00E831CF">
        <w:t>występujące przy produkcji i przy badaniach materiałów, doświadczenia z przeszłości, wyniki badań</w:t>
      </w:r>
      <w:r>
        <w:t xml:space="preserve"> </w:t>
      </w:r>
      <w:r w:rsidRPr="00E831CF">
        <w:t>naukowych oraz inne czynniki wpływające na rozważaną kwestię.</w:t>
      </w:r>
    </w:p>
    <w:p w14:paraId="0844351D" w14:textId="77777777" w:rsidR="00E831CF" w:rsidRDefault="00E831CF" w:rsidP="00E831CF">
      <w:pPr>
        <w:spacing w:after="0"/>
        <w:jc w:val="both"/>
      </w:pPr>
      <w:r w:rsidRPr="00E831CF">
        <w:t>Polecenia Inspektora nadzoru będą wykonywane nie później niż w czasie przez niego wyznaczonym, po</w:t>
      </w:r>
      <w:r>
        <w:t xml:space="preserve"> </w:t>
      </w:r>
      <w:r w:rsidRPr="00E831CF">
        <w:t>ich otrzymaniu przez Wykonawcę.</w:t>
      </w:r>
    </w:p>
    <w:p w14:paraId="3BB64020" w14:textId="77777777" w:rsidR="00E831CF" w:rsidRPr="00E831CF" w:rsidRDefault="00E831CF" w:rsidP="00E831CF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E831CF">
        <w:rPr>
          <w:b/>
          <w:bCs/>
        </w:rPr>
        <w:t>Przekazanie terenu budowy</w:t>
      </w:r>
    </w:p>
    <w:p w14:paraId="59C6D401" w14:textId="77777777" w:rsidR="00E831CF" w:rsidRDefault="00E831CF" w:rsidP="00E831CF">
      <w:pPr>
        <w:spacing w:after="0"/>
        <w:jc w:val="both"/>
        <w:rPr>
          <w:rFonts w:ascii="Arial" w:hAnsi="Arial" w:cs="Arial"/>
          <w:b/>
          <w:bCs/>
          <w:sz w:val="19"/>
          <w:szCs w:val="19"/>
        </w:rPr>
      </w:pPr>
      <w:r w:rsidRPr="00E831CF">
        <w:t>Zamawiający w terminie określonym w umowie przekaże Wykonawcy teren budowy wraz ze wszystkimi</w:t>
      </w:r>
      <w:r>
        <w:t xml:space="preserve"> </w:t>
      </w:r>
      <w:r w:rsidRPr="00E831CF">
        <w:t>wymaganymi uzgodnieniami prawnymi i administracyjnymi, dziennik budowy oraz egzemplarze</w:t>
      </w:r>
      <w:r>
        <w:t xml:space="preserve"> </w:t>
      </w:r>
      <w:r w:rsidRPr="00E831CF">
        <w:t>dokumentacji projektowej i komplety specyfikacji technicznych.</w:t>
      </w:r>
      <w:r w:rsidRPr="00E831CF">
        <w:rPr>
          <w:rFonts w:ascii="Arial" w:hAnsi="Arial" w:cs="Arial"/>
          <w:b/>
          <w:bCs/>
          <w:sz w:val="19"/>
          <w:szCs w:val="19"/>
        </w:rPr>
        <w:t xml:space="preserve"> </w:t>
      </w:r>
    </w:p>
    <w:p w14:paraId="3BC01609" w14:textId="77777777" w:rsidR="00E831CF" w:rsidRPr="00E831CF" w:rsidRDefault="00E831CF" w:rsidP="00E831CF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E831CF">
        <w:rPr>
          <w:b/>
          <w:bCs/>
        </w:rPr>
        <w:t>Dokumenty budowy</w:t>
      </w:r>
    </w:p>
    <w:p w14:paraId="531A31C8" w14:textId="77777777" w:rsidR="00E831CF" w:rsidRPr="00E831CF" w:rsidRDefault="00E831CF" w:rsidP="00E831CF">
      <w:pPr>
        <w:spacing w:after="0"/>
        <w:jc w:val="both"/>
        <w:rPr>
          <w:b/>
          <w:bCs/>
        </w:rPr>
      </w:pPr>
      <w:r w:rsidRPr="00E831CF">
        <w:rPr>
          <w:b/>
          <w:bCs/>
        </w:rPr>
        <w:t>Dziennik budowy</w:t>
      </w:r>
    </w:p>
    <w:p w14:paraId="2EF4AFAE" w14:textId="77777777" w:rsidR="00E831CF" w:rsidRPr="00E831CF" w:rsidRDefault="00E831CF" w:rsidP="00E831CF">
      <w:pPr>
        <w:spacing w:after="0"/>
        <w:jc w:val="both"/>
      </w:pPr>
      <w:r w:rsidRPr="00E831CF">
        <w:t>Odpowiedzialność za prowadzenie dziennika budowy zgodnie z obowiązującymi przepisami spoczywa na</w:t>
      </w:r>
      <w:r>
        <w:t xml:space="preserve"> </w:t>
      </w:r>
      <w:r w:rsidRPr="00E831CF">
        <w:t>Wykonawcy. Zapisy w Dzienniku budowy będą wykonywane na bieżąco i będą dotyczyć przebieg</w:t>
      </w:r>
      <w:r>
        <w:t>u</w:t>
      </w:r>
      <w:r w:rsidRPr="00E831CF">
        <w:t xml:space="preserve"> robót,</w:t>
      </w:r>
      <w:r>
        <w:t xml:space="preserve"> </w:t>
      </w:r>
      <w:r w:rsidRPr="00E831CF">
        <w:t>stanu bezpieczeństwa ludzi i mienia oraz technicznej i gospodarczej strony budowy. Każdy zapis w</w:t>
      </w:r>
      <w:r>
        <w:t xml:space="preserve"> </w:t>
      </w:r>
      <w:r w:rsidRPr="00E831CF">
        <w:t>Dzienniku Budowy będzie opatrzony datą jego dokonania, podpisem osoby, która dokonała zapisu, z</w:t>
      </w:r>
      <w:r>
        <w:t xml:space="preserve"> </w:t>
      </w:r>
      <w:r w:rsidRPr="00E831CF">
        <w:t>podaniem jego imienia i nazwiska oraz stanowiska służbowego. Zapisy będą czytelne, dokonane trwałą</w:t>
      </w:r>
      <w:r>
        <w:t xml:space="preserve"> </w:t>
      </w:r>
      <w:r w:rsidRPr="00E831CF">
        <w:t xml:space="preserve">techniką, w porządku chronologicznym, bezpośrednio jeden pod drugim, bez </w:t>
      </w:r>
      <w:r w:rsidRPr="00E831CF">
        <w:lastRenderedPageBreak/>
        <w:t>przerw. Załączone do</w:t>
      </w:r>
      <w:r>
        <w:t xml:space="preserve"> </w:t>
      </w:r>
      <w:r w:rsidRPr="00E831CF">
        <w:t>Dziennika Budowy protokoły i inne dokumenty będą oznaczone kolejnym numerem załącznika i opatrzone</w:t>
      </w:r>
      <w:r>
        <w:t xml:space="preserve"> </w:t>
      </w:r>
      <w:r w:rsidRPr="00E831CF">
        <w:t>datą i podpisem Wykonawcy i Inspektora Nadzoru. Do Dziennika Budowy należy wpisywać w</w:t>
      </w:r>
      <w:r>
        <w:t xml:space="preserve"> </w:t>
      </w:r>
      <w:r w:rsidRPr="00E831CF">
        <w:t>szczególności:</w:t>
      </w:r>
    </w:p>
    <w:p w14:paraId="7C0480DF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datę przekazania Wykonawcy terenu budowy,</w:t>
      </w:r>
    </w:p>
    <w:p w14:paraId="53D0E2F9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datę przekazania przez Zamawiającego dokumentacji projektowej,</w:t>
      </w:r>
    </w:p>
    <w:p w14:paraId="0FA03CF5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uzgodnienie przez Inwestora harmonogramów robót,</w:t>
      </w:r>
    </w:p>
    <w:p w14:paraId="114F35F5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terminy rozpoczęcia i zakończenia poszczególnych elementów robót, przebieg robót, trudności</w:t>
      </w:r>
      <w:r>
        <w:t xml:space="preserve"> </w:t>
      </w:r>
      <w:r w:rsidRPr="00E831CF">
        <w:t>i przeszkody w ich prowadzeniu, okresy i przyczyny przerw w robotach,</w:t>
      </w:r>
    </w:p>
    <w:p w14:paraId="26D5BF43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uwagi i polecenia Inspektora Nadzoru,</w:t>
      </w:r>
    </w:p>
    <w:p w14:paraId="71173D36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daty zarządzenia wstrzymania robót, z podaniem powodu,</w:t>
      </w:r>
    </w:p>
    <w:p w14:paraId="23943296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zgłoszenia i daty odbioru robót zanikających, ulegających zakryciu, częściowych i końcowych</w:t>
      </w:r>
      <w:r>
        <w:t xml:space="preserve"> </w:t>
      </w:r>
      <w:r w:rsidRPr="00E831CF">
        <w:t>odbiorów robót,</w:t>
      </w:r>
    </w:p>
    <w:p w14:paraId="0765629D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wyjaśnienia, uwagi i propozycje Wykonawcy,</w:t>
      </w:r>
    </w:p>
    <w:p w14:paraId="5784C466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stan pogody i temperaturę powietrza w okresie wykonywania robót podlegających ograniczeniom lub</w:t>
      </w:r>
      <w:r>
        <w:t xml:space="preserve"> </w:t>
      </w:r>
      <w:r w:rsidRPr="00E831CF">
        <w:t>wymaganiom szczególnym w związku z warunkami klimatycznymi,</w:t>
      </w:r>
    </w:p>
    <w:p w14:paraId="1B6F7312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zgodność rzeczywistych warunków geotechnicznych z ich opisem w dokumentacji projektowej,</w:t>
      </w:r>
    </w:p>
    <w:p w14:paraId="1D9E303D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dane dotyczące czynności geodezyjnych (pomiarowych) dokonywanych przed i w trakcie</w:t>
      </w:r>
      <w:r>
        <w:t xml:space="preserve"> </w:t>
      </w:r>
      <w:r w:rsidRPr="00E831CF">
        <w:t>wykonywania robót,</w:t>
      </w:r>
    </w:p>
    <w:p w14:paraId="58AD5E90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dane dotyczące sposobu wykonywania zabezpieczenia robót,</w:t>
      </w:r>
    </w:p>
    <w:p w14:paraId="0E11A251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dane dotyczące jakości materiałów, pobierania próbek oraz wyniki przeprowadzonych badań z</w:t>
      </w:r>
      <w:r>
        <w:t xml:space="preserve"> </w:t>
      </w:r>
      <w:r w:rsidRPr="00E831CF">
        <w:t>podaniem, kto je przeprowadził,</w:t>
      </w:r>
    </w:p>
    <w:p w14:paraId="558CB565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wyniki robót poszczególnych elementów budowli z podaniem, kto je przeprowadził, inne istotne</w:t>
      </w:r>
    </w:p>
    <w:p w14:paraId="1217D7D5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informacje o przebiegu robót,</w:t>
      </w:r>
    </w:p>
    <w:p w14:paraId="37BFCEAF" w14:textId="77777777" w:rsidR="00E831CF" w:rsidRPr="00E831CF" w:rsidRDefault="00E831CF" w:rsidP="00E831CF">
      <w:pPr>
        <w:pStyle w:val="Akapitzlist"/>
        <w:numPr>
          <w:ilvl w:val="0"/>
          <w:numId w:val="6"/>
        </w:numPr>
        <w:spacing w:after="0"/>
        <w:jc w:val="both"/>
      </w:pPr>
      <w:r w:rsidRPr="00E831CF">
        <w:t>propozycje, uwagi i wyjaśnienia Wykonawcy, wpisane do Dziennika Budowy będą przedłożone</w:t>
      </w:r>
      <w:r>
        <w:t xml:space="preserve"> </w:t>
      </w:r>
      <w:r w:rsidRPr="00E831CF">
        <w:t>Inspektorowi Nadzoru do ustosunkowania się.</w:t>
      </w:r>
    </w:p>
    <w:p w14:paraId="5468F447" w14:textId="77777777" w:rsidR="00E831CF" w:rsidRDefault="00E831CF" w:rsidP="00E831CF">
      <w:pPr>
        <w:spacing w:after="0"/>
        <w:jc w:val="both"/>
        <w:rPr>
          <w:rFonts w:ascii="Arial" w:hAnsi="Arial" w:cs="Arial"/>
          <w:b/>
          <w:bCs/>
          <w:sz w:val="19"/>
          <w:szCs w:val="19"/>
        </w:rPr>
      </w:pPr>
      <w:r w:rsidRPr="00E831CF">
        <w:t>Decyzje Inwestora wpisane do Dziennika Budowy Wykonawca podpisuje z zaznaczeniem ich przyjęcia lub</w:t>
      </w:r>
      <w:r>
        <w:t xml:space="preserve"> </w:t>
      </w:r>
      <w:r w:rsidRPr="00E831CF">
        <w:t>zajęciem stanowiska. Wpis projektanta do Dziennika Budowy obliguje Inwestora do ustosunkowania się.</w:t>
      </w:r>
      <w:r w:rsidRPr="00E831CF">
        <w:rPr>
          <w:rFonts w:ascii="Arial" w:hAnsi="Arial" w:cs="Arial"/>
          <w:b/>
          <w:bCs/>
          <w:sz w:val="19"/>
          <w:szCs w:val="19"/>
        </w:rPr>
        <w:t xml:space="preserve"> </w:t>
      </w:r>
    </w:p>
    <w:p w14:paraId="5970266D" w14:textId="77777777" w:rsidR="00E831CF" w:rsidRPr="00E831CF" w:rsidRDefault="00E831CF" w:rsidP="00E831CF">
      <w:pPr>
        <w:spacing w:after="0"/>
        <w:jc w:val="both"/>
        <w:rPr>
          <w:b/>
          <w:bCs/>
        </w:rPr>
      </w:pPr>
      <w:r w:rsidRPr="00E831CF">
        <w:rPr>
          <w:b/>
          <w:bCs/>
        </w:rPr>
        <w:t>Księga obmiaru</w:t>
      </w:r>
    </w:p>
    <w:p w14:paraId="3E7F0D3F" w14:textId="77777777" w:rsidR="00E831CF" w:rsidRPr="00E831CF" w:rsidRDefault="00E831CF" w:rsidP="00E831CF">
      <w:pPr>
        <w:spacing w:after="0"/>
        <w:jc w:val="both"/>
      </w:pPr>
      <w:r w:rsidRPr="00E831CF">
        <w:t>Księga obmiaru stanowi dokument pozwalający na rozliczenie faktycznego postępu każdego z elementów</w:t>
      </w:r>
      <w:r>
        <w:t xml:space="preserve"> </w:t>
      </w:r>
      <w:r w:rsidRPr="00E831CF">
        <w:t>robót. Obmiary wykonywanych robót przeprowadza się w sposób ciągły w jednostkach przyjętych w</w:t>
      </w:r>
      <w:r>
        <w:t xml:space="preserve"> </w:t>
      </w:r>
      <w:r w:rsidRPr="00E831CF">
        <w:t>przedmiarach robót i wpisuje do księgi Obmiaru.</w:t>
      </w:r>
    </w:p>
    <w:p w14:paraId="2B2C0813" w14:textId="77777777" w:rsidR="00E831CF" w:rsidRPr="00E831CF" w:rsidRDefault="00E831CF" w:rsidP="00E831CF">
      <w:pPr>
        <w:spacing w:after="0"/>
        <w:jc w:val="both"/>
        <w:rPr>
          <w:b/>
          <w:bCs/>
        </w:rPr>
      </w:pPr>
      <w:r w:rsidRPr="00E831CF">
        <w:rPr>
          <w:b/>
          <w:bCs/>
        </w:rPr>
        <w:t>Dokumenty laboratoryjne</w:t>
      </w:r>
    </w:p>
    <w:p w14:paraId="533E80BE" w14:textId="77777777" w:rsidR="00E831CF" w:rsidRPr="00E831CF" w:rsidRDefault="00E831CF" w:rsidP="00E831CF">
      <w:pPr>
        <w:spacing w:after="0"/>
        <w:jc w:val="both"/>
      </w:pPr>
      <w:r w:rsidRPr="00E831CF">
        <w:t>Dzienniki laboratoryjne, atesty materiałów, orzeczenia o jakości materiałów, recepty robocze i kontrolne</w:t>
      </w:r>
      <w:r>
        <w:t xml:space="preserve"> </w:t>
      </w:r>
      <w:r w:rsidRPr="00E831CF">
        <w:t>wyniki badań Wykonawcy będą gromadzone w formie uzgodnionej w programie zapewnienia jakości.</w:t>
      </w:r>
    </w:p>
    <w:p w14:paraId="1FDDC993" w14:textId="77777777" w:rsidR="00E831CF" w:rsidRPr="00E831CF" w:rsidRDefault="00E831CF" w:rsidP="00E831CF">
      <w:pPr>
        <w:spacing w:after="0"/>
        <w:jc w:val="both"/>
      </w:pPr>
      <w:r w:rsidRPr="00E831CF">
        <w:t>Dokumenty te stanowią załącznik do odbioru robót. Winny być udostępnione na każde życzenie Inżyniera.</w:t>
      </w:r>
    </w:p>
    <w:p w14:paraId="1A8AC9FF" w14:textId="77777777" w:rsidR="00E831CF" w:rsidRPr="00E831CF" w:rsidRDefault="00E831CF" w:rsidP="00E831CF">
      <w:pPr>
        <w:spacing w:after="0"/>
        <w:jc w:val="both"/>
        <w:rPr>
          <w:b/>
          <w:bCs/>
        </w:rPr>
      </w:pPr>
      <w:r w:rsidRPr="00E831CF">
        <w:rPr>
          <w:b/>
          <w:bCs/>
        </w:rPr>
        <w:t>Pozostałe dokumenty budowy</w:t>
      </w:r>
    </w:p>
    <w:p w14:paraId="5973FAF3" w14:textId="77777777" w:rsidR="00E831CF" w:rsidRPr="00E831CF" w:rsidRDefault="00E831CF" w:rsidP="00E831CF">
      <w:pPr>
        <w:spacing w:after="0"/>
        <w:jc w:val="both"/>
      </w:pPr>
      <w:r w:rsidRPr="00E831CF">
        <w:t>Do dokumentów budowy zalicza się, oprócz wymienionych w powyższych trzech punktach następujące</w:t>
      </w:r>
      <w:r>
        <w:t xml:space="preserve"> </w:t>
      </w:r>
      <w:r w:rsidRPr="00E831CF">
        <w:t>dokumenty:</w:t>
      </w:r>
    </w:p>
    <w:p w14:paraId="516F28C6" w14:textId="77777777"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pozwolenie na realizację zadania budowlanego,</w:t>
      </w:r>
    </w:p>
    <w:p w14:paraId="307C0E5F" w14:textId="77777777"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lastRenderedPageBreak/>
        <w:t>protokoły przekazania terenu budowy,</w:t>
      </w:r>
    </w:p>
    <w:p w14:paraId="22400F35" w14:textId="77777777"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umowy cywilno-prawne z osobami trzecimi i inne umowy cywilno-prawne,</w:t>
      </w:r>
    </w:p>
    <w:p w14:paraId="0E941CAE" w14:textId="77777777"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protokoły odbioru robót,</w:t>
      </w:r>
    </w:p>
    <w:p w14:paraId="631CEA11" w14:textId="77777777"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protokoły z narad i ustaleń,</w:t>
      </w:r>
    </w:p>
    <w:p w14:paraId="674C8A7B" w14:textId="77777777" w:rsidR="00E831CF" w:rsidRPr="00E831CF" w:rsidRDefault="00E831CF" w:rsidP="00E831CF">
      <w:pPr>
        <w:pStyle w:val="Akapitzlist"/>
        <w:numPr>
          <w:ilvl w:val="0"/>
          <w:numId w:val="7"/>
        </w:numPr>
        <w:spacing w:after="0"/>
        <w:jc w:val="both"/>
      </w:pPr>
      <w:r w:rsidRPr="00E831CF">
        <w:t>korespondencję na budowie.</w:t>
      </w:r>
    </w:p>
    <w:p w14:paraId="7E6977A2" w14:textId="77777777" w:rsidR="00E831CF" w:rsidRPr="00E831CF" w:rsidRDefault="00E831CF" w:rsidP="00E831CF">
      <w:pPr>
        <w:spacing w:after="0"/>
        <w:jc w:val="both"/>
        <w:rPr>
          <w:b/>
          <w:bCs/>
        </w:rPr>
      </w:pPr>
      <w:r w:rsidRPr="00E831CF">
        <w:rPr>
          <w:b/>
          <w:bCs/>
        </w:rPr>
        <w:t>Przechowywanie dokumentów budowy</w:t>
      </w:r>
    </w:p>
    <w:p w14:paraId="2F1F71B9" w14:textId="77777777" w:rsidR="00E831CF" w:rsidRPr="00E831CF" w:rsidRDefault="00E831CF" w:rsidP="00E831CF">
      <w:pPr>
        <w:spacing w:after="0"/>
        <w:jc w:val="both"/>
      </w:pPr>
      <w:r w:rsidRPr="00E831CF">
        <w:t>Dokumenty budowy będą przechowywane na terenie budowy w miejscu odpowiednio zabezpieczonym.</w:t>
      </w:r>
    </w:p>
    <w:p w14:paraId="645A8106" w14:textId="77777777" w:rsidR="00E831CF" w:rsidRDefault="00E831CF" w:rsidP="00E831CF">
      <w:pPr>
        <w:spacing w:after="0"/>
        <w:jc w:val="both"/>
        <w:rPr>
          <w:rFonts w:ascii="Arial" w:hAnsi="Arial" w:cs="Arial"/>
          <w:b/>
          <w:bCs/>
          <w:sz w:val="19"/>
          <w:szCs w:val="19"/>
        </w:rPr>
      </w:pPr>
      <w:r w:rsidRPr="00E831CF">
        <w:t>Zaginięcie któregokolwiek z dokumentów budowy spowoduje jego natychmiastowe odtworzenie w formie</w:t>
      </w:r>
      <w:r>
        <w:t xml:space="preserve"> </w:t>
      </w:r>
      <w:r w:rsidRPr="00E831CF">
        <w:t>przewidzianej prawem. Wszystkie dokumenty budowy będą zawsze dostępne dla Inwestora</w:t>
      </w:r>
      <w:r>
        <w:t xml:space="preserve"> </w:t>
      </w:r>
      <w:r w:rsidRPr="00E831CF">
        <w:t>i przedstawione do wglądu na życzenie Zamawiającego.</w:t>
      </w:r>
      <w:r w:rsidRPr="00E831CF">
        <w:rPr>
          <w:rFonts w:ascii="Arial" w:hAnsi="Arial" w:cs="Arial"/>
          <w:b/>
          <w:bCs/>
          <w:sz w:val="19"/>
          <w:szCs w:val="19"/>
        </w:rPr>
        <w:t xml:space="preserve"> </w:t>
      </w:r>
    </w:p>
    <w:p w14:paraId="7F14B392" w14:textId="77777777" w:rsidR="00E831CF" w:rsidRPr="00E831CF" w:rsidRDefault="00E831CF" w:rsidP="00E831CF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E831CF">
        <w:rPr>
          <w:b/>
          <w:bCs/>
        </w:rPr>
        <w:t>Działania związane z organizacją prac przed i w trakcie prowadzenia robót</w:t>
      </w:r>
    </w:p>
    <w:p w14:paraId="5839D38F" w14:textId="77777777" w:rsidR="00E831CF" w:rsidRPr="00E831CF" w:rsidRDefault="00E831CF" w:rsidP="00E831CF">
      <w:pPr>
        <w:spacing w:after="0"/>
        <w:jc w:val="both"/>
      </w:pPr>
      <w:r w:rsidRPr="00E831CF">
        <w:t>W ramach prac przygotowawczych, przed przystąpieniem do wykonania zasadniczych robót, Wykonawca</w:t>
      </w:r>
      <w:r>
        <w:t xml:space="preserve"> </w:t>
      </w:r>
      <w:r w:rsidRPr="00E831CF">
        <w:t>jest zobowiązany do opracowania i przekazania Inspektorowi nadzoru do akceptacji następujących</w:t>
      </w:r>
      <w:r>
        <w:t xml:space="preserve"> </w:t>
      </w:r>
      <w:r w:rsidRPr="00E831CF">
        <w:t>dokumentów:</w:t>
      </w:r>
    </w:p>
    <w:p w14:paraId="3D7607F7" w14:textId="77777777" w:rsidR="00E831CF" w:rsidRPr="00E831CF" w:rsidRDefault="00E831CF" w:rsidP="00E831CF">
      <w:pPr>
        <w:pStyle w:val="Akapitzlist"/>
        <w:numPr>
          <w:ilvl w:val="0"/>
          <w:numId w:val="8"/>
        </w:numPr>
        <w:spacing w:after="0"/>
        <w:jc w:val="both"/>
      </w:pPr>
      <w:r w:rsidRPr="00E831CF">
        <w:t>projekt organizacji robót</w:t>
      </w:r>
    </w:p>
    <w:p w14:paraId="741C6199" w14:textId="77777777" w:rsidR="00E831CF" w:rsidRPr="00E831CF" w:rsidRDefault="00E831CF" w:rsidP="00E831CF">
      <w:pPr>
        <w:pStyle w:val="Akapitzlist"/>
        <w:numPr>
          <w:ilvl w:val="0"/>
          <w:numId w:val="8"/>
        </w:numPr>
        <w:spacing w:after="0"/>
        <w:jc w:val="both"/>
      </w:pPr>
      <w:r w:rsidRPr="00E831CF">
        <w:t>harmonogram terminowo – rzeczowy robót; ewentualnie, na życzenie Inwestora</w:t>
      </w:r>
    </w:p>
    <w:p w14:paraId="7FD926BC" w14:textId="77777777" w:rsidR="00E831CF" w:rsidRPr="00E831CF" w:rsidRDefault="00E831CF" w:rsidP="00E831CF">
      <w:pPr>
        <w:pStyle w:val="Akapitzlist"/>
        <w:numPr>
          <w:ilvl w:val="0"/>
          <w:numId w:val="8"/>
        </w:numPr>
        <w:spacing w:after="0"/>
        <w:jc w:val="both"/>
      </w:pPr>
      <w:r w:rsidRPr="00E831CF">
        <w:t>plan bezpieczeństwa i ochrony zdrowia</w:t>
      </w:r>
    </w:p>
    <w:p w14:paraId="48AFF9C0" w14:textId="77777777" w:rsidR="00E831CF" w:rsidRPr="00E831CF" w:rsidRDefault="00E831CF" w:rsidP="00E831CF">
      <w:pPr>
        <w:pStyle w:val="Akapitzlist"/>
        <w:numPr>
          <w:ilvl w:val="0"/>
          <w:numId w:val="8"/>
        </w:numPr>
        <w:spacing w:after="0"/>
        <w:jc w:val="both"/>
      </w:pPr>
      <w:r w:rsidRPr="00E831CF">
        <w:t>program zapewnienia jakości</w:t>
      </w:r>
    </w:p>
    <w:p w14:paraId="220D138B" w14:textId="77777777" w:rsidR="00E831CF" w:rsidRPr="00E831CF" w:rsidRDefault="00E831CF" w:rsidP="00E831CF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E831CF">
        <w:rPr>
          <w:b/>
          <w:bCs/>
        </w:rPr>
        <w:t>Zgodność Robót z Dokumentacją Projektową i ST</w:t>
      </w:r>
    </w:p>
    <w:p w14:paraId="6AB37856" w14:textId="77777777" w:rsidR="00E831CF" w:rsidRPr="005516F8" w:rsidRDefault="00E831CF" w:rsidP="00E831CF">
      <w:pPr>
        <w:spacing w:after="0"/>
        <w:jc w:val="both"/>
      </w:pPr>
      <w:r w:rsidRPr="005516F8">
        <w:t>Podstawą wykonania i wyceny robót jest dokumentacja projektowa, specyfikacje techniczne oraz przedmiary robót, a wymagania wyszczególnione w choćby jednym z nich są obowiązujące dla Wykonawcy tak, jakby zawarte były w całej dokumentacji.</w:t>
      </w:r>
    </w:p>
    <w:p w14:paraId="021C67F8" w14:textId="77777777" w:rsidR="00E831CF" w:rsidRPr="00E831CF" w:rsidRDefault="00E831CF" w:rsidP="00E831CF">
      <w:pPr>
        <w:spacing w:after="0"/>
        <w:jc w:val="both"/>
      </w:pPr>
      <w:r w:rsidRPr="005516F8">
        <w:t>W przypadku rozbieżności Wykonawca nie może wykorzystywać błędów lub opuszczeń w dokumentacji, a o ich wykryciu winien natychmiast powiadomić Inspektora Nadzoru i Projektanta, który dokona odpowiednich zmian lub poprawek.</w:t>
      </w:r>
    </w:p>
    <w:p w14:paraId="16CD37B7" w14:textId="77777777" w:rsidR="00E831CF" w:rsidRPr="00E831CF" w:rsidRDefault="00E831CF" w:rsidP="00E831CF">
      <w:pPr>
        <w:spacing w:after="0"/>
        <w:jc w:val="both"/>
      </w:pPr>
      <w:r w:rsidRPr="00E831CF">
        <w:t>Wszystkie wykonane roboty i dostarczone materiały będą zgodne z dokumentacją projektową</w:t>
      </w:r>
      <w:r>
        <w:t xml:space="preserve"> </w:t>
      </w:r>
      <w:r w:rsidRPr="00E831CF">
        <w:t>i specyfikacjami technicznymi a także z innymi przepisami obowiązującymi.</w:t>
      </w:r>
    </w:p>
    <w:p w14:paraId="59DF17CF" w14:textId="77777777" w:rsidR="00E831CF" w:rsidRPr="00E831CF" w:rsidRDefault="00E831CF" w:rsidP="00E831CF">
      <w:pPr>
        <w:spacing w:after="0"/>
        <w:jc w:val="both"/>
      </w:pPr>
      <w:r w:rsidRPr="00E831CF">
        <w:t>Dane określone w Dokumentacji Projektowej i w ST będą uważane za wartości docelowe, od których</w:t>
      </w:r>
    </w:p>
    <w:p w14:paraId="5EA1571C" w14:textId="77777777" w:rsidR="00E831CF" w:rsidRPr="00E831CF" w:rsidRDefault="00E831CF" w:rsidP="00E831CF">
      <w:pPr>
        <w:spacing w:after="0"/>
        <w:jc w:val="both"/>
      </w:pPr>
      <w:r w:rsidRPr="00E831CF">
        <w:t>dopuszczalne są odchylenia w ramach określonego przedziału tolerancji.</w:t>
      </w:r>
      <w:r>
        <w:t xml:space="preserve"> </w:t>
      </w:r>
    </w:p>
    <w:p w14:paraId="6E97B120" w14:textId="77777777" w:rsidR="000C7AA1" w:rsidRDefault="00E831CF" w:rsidP="000C7AA1">
      <w:pPr>
        <w:spacing w:after="0"/>
        <w:jc w:val="both"/>
        <w:rPr>
          <w:rFonts w:ascii="Arial" w:hAnsi="Arial" w:cs="Arial"/>
          <w:sz w:val="19"/>
          <w:szCs w:val="19"/>
        </w:rPr>
      </w:pPr>
      <w:r w:rsidRPr="00E831CF">
        <w:t>Przy wykonywaniu robót należy uwzględniać instrukcje producenta materiałów oraz przepisy związane</w:t>
      </w:r>
      <w:r>
        <w:t xml:space="preserve"> </w:t>
      </w:r>
      <w:r w:rsidRPr="00E831CF">
        <w:t>i obowiązujące, w tym również te, które uległy zmianie lub aktualizacji.</w:t>
      </w:r>
      <w:r w:rsidR="000C7AA1" w:rsidRPr="000C7AA1">
        <w:rPr>
          <w:rFonts w:ascii="Arial" w:hAnsi="Arial" w:cs="Arial"/>
          <w:sz w:val="19"/>
          <w:szCs w:val="19"/>
        </w:rPr>
        <w:t xml:space="preserve"> </w:t>
      </w:r>
    </w:p>
    <w:p w14:paraId="4C72FE4D" w14:textId="77777777" w:rsidR="000C7AA1" w:rsidRPr="000C7AA1" w:rsidRDefault="000C7AA1" w:rsidP="000C7AA1">
      <w:pPr>
        <w:spacing w:after="0"/>
        <w:jc w:val="both"/>
      </w:pPr>
      <w:r w:rsidRPr="000C7AA1">
        <w:t>W przypadku istnienia norm, atestów, certyfikatów, instrukcji ITB, aprobat technicznych, świadectw</w:t>
      </w:r>
      <w:r>
        <w:t xml:space="preserve"> </w:t>
      </w:r>
      <w:r w:rsidRPr="000C7AA1">
        <w:t>dopuszczenia niewyszczególnionych w niniejszej dokumentacji a obowiązujących, Wykonawca ma</w:t>
      </w:r>
      <w:r>
        <w:t xml:space="preserve"> </w:t>
      </w:r>
      <w:r w:rsidRPr="000C7AA1">
        <w:t>również obowiązek stosowania się do ich treści i postanowień.</w:t>
      </w:r>
    </w:p>
    <w:p w14:paraId="7292BC8A" w14:textId="77777777" w:rsidR="000C7AA1" w:rsidRPr="000C7AA1" w:rsidRDefault="000C7AA1" w:rsidP="000C7AA1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0C7AA1">
        <w:rPr>
          <w:b/>
          <w:bCs/>
        </w:rPr>
        <w:t>Ogólne zasady wykonania robót</w:t>
      </w:r>
    </w:p>
    <w:p w14:paraId="025801E8" w14:textId="77777777" w:rsidR="000C7AA1" w:rsidRPr="000C7AA1" w:rsidRDefault="000C7AA1" w:rsidP="000C7AA1">
      <w:pPr>
        <w:spacing w:after="0"/>
        <w:jc w:val="both"/>
      </w:pPr>
      <w:r w:rsidRPr="000C7AA1">
        <w:t>Wykonawca jest odpowiedzialny za prowadzenie robót zgodnie z umową oraz za jakość zastosowanych</w:t>
      </w:r>
      <w:r>
        <w:t xml:space="preserve"> </w:t>
      </w:r>
      <w:r w:rsidRPr="000C7AA1">
        <w:t>materiałów i wykonywanych robót, za ich zgodność z dokumentacją projektową, wymaganiami ST,</w:t>
      </w:r>
      <w:r>
        <w:t xml:space="preserve"> </w:t>
      </w:r>
      <w:r w:rsidRPr="000C7AA1">
        <w:t>projektu organizacji robót oraz poleceniami Inwestora.</w:t>
      </w:r>
    </w:p>
    <w:p w14:paraId="054DD9DB" w14:textId="77777777" w:rsidR="000C7AA1" w:rsidRPr="000C7AA1" w:rsidRDefault="000C7AA1" w:rsidP="000C7AA1">
      <w:pPr>
        <w:spacing w:after="0"/>
        <w:jc w:val="both"/>
      </w:pPr>
      <w:r w:rsidRPr="000C7AA1">
        <w:t>Wykonawca ponosi odpowiedzialność za dokładne wytyczenie w planie i wyznaczenie wysokości</w:t>
      </w:r>
      <w:r>
        <w:t xml:space="preserve"> </w:t>
      </w:r>
      <w:r w:rsidRPr="000C7AA1">
        <w:t>wszystkich elementów robót z wymiarami i rzędnymi określonymi w dokumentacji projektowej lub</w:t>
      </w:r>
      <w:r>
        <w:t xml:space="preserve"> </w:t>
      </w:r>
      <w:r w:rsidRPr="000C7AA1">
        <w:t>przekazanymi na piśmie przez Inwestora. Następstwa jakiegokolwiek błędu spowodowanego przez</w:t>
      </w:r>
      <w:r>
        <w:t xml:space="preserve"> </w:t>
      </w:r>
      <w:r w:rsidRPr="000C7AA1">
        <w:t>Wykonawcę w wytyczeniu i wyznaczeniu robot zostaną poprawione przez Wykonawcę na własny koszt.</w:t>
      </w:r>
    </w:p>
    <w:p w14:paraId="16AB5F5C" w14:textId="77777777" w:rsidR="000C7AA1" w:rsidRPr="000C7AA1" w:rsidRDefault="000C7AA1" w:rsidP="000C7AA1">
      <w:pPr>
        <w:spacing w:after="0"/>
        <w:jc w:val="both"/>
      </w:pPr>
      <w:r w:rsidRPr="000C7AA1">
        <w:lastRenderedPageBreak/>
        <w:t>Sprawdzenie wytyczenia robót lub wyznaczenia wysokości przez Inwestora nie zwalnia Wykonawcy od</w:t>
      </w:r>
      <w:r>
        <w:t xml:space="preserve"> </w:t>
      </w:r>
      <w:r w:rsidRPr="000C7AA1">
        <w:t>odpowiedzialności za ich dokładność. Decyzje Inwestora dotyczące akceptacji lub odrzucenia materiałów</w:t>
      </w:r>
      <w:r>
        <w:t xml:space="preserve"> </w:t>
      </w:r>
      <w:r w:rsidRPr="000C7AA1">
        <w:t>i elementów robót będą oparte na wymaganiach sformułowanych w kontrakcie, dokumentacji projektowej</w:t>
      </w:r>
      <w:r>
        <w:t xml:space="preserve"> </w:t>
      </w:r>
      <w:r w:rsidRPr="000C7AA1">
        <w:t>i ST, a także w normach i wytycznych. Przy podejmowaniu decyzji Inwestor uwzględni wyniki badań</w:t>
      </w:r>
      <w:r>
        <w:t xml:space="preserve"> </w:t>
      </w:r>
      <w:r w:rsidRPr="000C7AA1">
        <w:t>materiałów i robót, rozrzuty normalnie występujące przy produkcji i przy badaniach materiałów,</w:t>
      </w:r>
      <w:r>
        <w:t xml:space="preserve"> </w:t>
      </w:r>
      <w:r w:rsidRPr="000C7AA1">
        <w:t>doświadczenia z przeszłości, wyniki badań naukowych oraz inne czynniki wpływające na rozważa</w:t>
      </w:r>
      <w:r>
        <w:t xml:space="preserve">ną </w:t>
      </w:r>
      <w:r w:rsidRPr="000C7AA1">
        <w:t>kwestię. Polecenia Inwestora będą wykonywane nie później niż w czasie przez niego wyznaczonym, po</w:t>
      </w:r>
      <w:r>
        <w:t xml:space="preserve"> </w:t>
      </w:r>
      <w:r w:rsidRPr="000C7AA1">
        <w:t>ich otrzymaniu przez Wykonawcę, pod groźbą zatrzymania robót. Skutki finansowe z tego tytułu ponosi</w:t>
      </w:r>
      <w:r>
        <w:t xml:space="preserve"> </w:t>
      </w:r>
      <w:r w:rsidRPr="000C7AA1">
        <w:t>Wykonawca.</w:t>
      </w:r>
    </w:p>
    <w:p w14:paraId="47760AC1" w14:textId="77777777" w:rsidR="000C7AA1" w:rsidRPr="000C7AA1" w:rsidRDefault="000C7AA1" w:rsidP="000C7AA1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0C7AA1">
        <w:rPr>
          <w:b/>
          <w:bCs/>
        </w:rPr>
        <w:t>Ochrona i utrzymanie robót</w:t>
      </w:r>
    </w:p>
    <w:p w14:paraId="16875D81" w14:textId="77777777" w:rsidR="000C7AA1" w:rsidRDefault="000C7AA1" w:rsidP="000C7AA1">
      <w:pPr>
        <w:spacing w:after="0"/>
        <w:jc w:val="both"/>
      </w:pPr>
      <w:r w:rsidRPr="000C7AA1">
        <w:t>Wykonawca będzie odpowiedzialny za ochronę robót i za wszystkie materiały i urządzenia używane do</w:t>
      </w:r>
      <w:r>
        <w:t xml:space="preserve"> </w:t>
      </w:r>
      <w:r w:rsidRPr="000C7AA1">
        <w:t>robót od daty rozpoczęcia do daty wydania potwierdzenia zakończenia przez Inwestora. Wykonawca</w:t>
      </w:r>
      <w:r>
        <w:t xml:space="preserve"> </w:t>
      </w:r>
      <w:r w:rsidRPr="000C7AA1">
        <w:t>będzie utrzymywać roboty do czasu końcowego odbioru. Utrzymanie powinno być prowadzone w taki</w:t>
      </w:r>
      <w:r>
        <w:t xml:space="preserve"> </w:t>
      </w:r>
      <w:r w:rsidRPr="000C7AA1">
        <w:t>sposób, aby zrealizowane obiekty były w zadawalającym stanie przez cały czas, do momentu odbioru</w:t>
      </w:r>
      <w:r>
        <w:t xml:space="preserve"> </w:t>
      </w:r>
      <w:r w:rsidRPr="000C7AA1">
        <w:t>końcowego. Jeśli Wykonawca w jakimkolwiek czasie zaniedba utrzymanie, to na polecenie Inwestora</w:t>
      </w:r>
      <w:r>
        <w:t xml:space="preserve"> </w:t>
      </w:r>
      <w:r w:rsidRPr="000C7AA1">
        <w:t>powinien rozpocząć roboty utrzymaniowe nie później niż w 24 godziny po otrzymaniu tego polecenia.</w:t>
      </w:r>
    </w:p>
    <w:p w14:paraId="621ACF50" w14:textId="77777777" w:rsidR="000C7AA1" w:rsidRPr="000C7AA1" w:rsidRDefault="000C7AA1" w:rsidP="000C7AA1">
      <w:pPr>
        <w:pStyle w:val="Akapitzlist"/>
        <w:numPr>
          <w:ilvl w:val="3"/>
          <w:numId w:val="3"/>
        </w:numPr>
        <w:spacing w:after="0"/>
        <w:jc w:val="both"/>
        <w:rPr>
          <w:b/>
          <w:bCs/>
        </w:rPr>
      </w:pPr>
      <w:r w:rsidRPr="000C7AA1">
        <w:rPr>
          <w:b/>
          <w:bCs/>
        </w:rPr>
        <w:t>Zabezpieczenie terenu budowy</w:t>
      </w:r>
    </w:p>
    <w:p w14:paraId="39902BC5" w14:textId="77777777" w:rsidR="000C7AA1" w:rsidRPr="000C7AA1" w:rsidRDefault="000C7AA1" w:rsidP="000C7AA1">
      <w:pPr>
        <w:spacing w:after="0"/>
        <w:jc w:val="both"/>
      </w:pPr>
      <w:r w:rsidRPr="000C7AA1">
        <w:t>Wykonawca jest zobowiązany do zabezpieczenia Terenu Budowy w okresie trwania realizacji Kontraktu,</w:t>
      </w:r>
      <w:r>
        <w:t xml:space="preserve"> </w:t>
      </w:r>
      <w:r w:rsidRPr="000C7AA1">
        <w:t>aż do zakończenia i odbioru ostatecznego Robót a w szczególności:</w:t>
      </w:r>
    </w:p>
    <w:p w14:paraId="6AEBFA22" w14:textId="77777777"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Zabezpieczy i utrzyma warunki bezpiecznej pracy i pobytu osób wykonujących czynności związane z</w:t>
      </w:r>
      <w:r>
        <w:t xml:space="preserve"> </w:t>
      </w:r>
      <w:r w:rsidRPr="000C7AA1">
        <w:t>budową i nienaruszalność ich mienia służącego do pracy a także zabezpieczy teren budowy przed</w:t>
      </w:r>
      <w:r>
        <w:t xml:space="preserve"> </w:t>
      </w:r>
      <w:r w:rsidRPr="000C7AA1">
        <w:t>dostępem osób nieupoważnionych.</w:t>
      </w:r>
    </w:p>
    <w:p w14:paraId="79E7D4D2" w14:textId="77777777"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Fakt przystąpienia do robót Wykonawca obwieści publicznie przed ich rozpoczęciem w sposób</w:t>
      </w:r>
      <w:r>
        <w:t xml:space="preserve"> </w:t>
      </w:r>
      <w:r w:rsidRPr="000C7AA1">
        <w:t>uzgodniony z Inwestorem oraz przez umieszczenie, w miejscach i ilościach określonych przez</w:t>
      </w:r>
      <w:r>
        <w:t xml:space="preserve"> </w:t>
      </w:r>
      <w:r w:rsidRPr="000C7AA1">
        <w:t>Inspektora nadzoru, tablic informacyjnych, których treść będzie zatwierdzona przez Inwestora. Tablice</w:t>
      </w:r>
      <w:r>
        <w:t xml:space="preserve"> </w:t>
      </w:r>
      <w:r w:rsidRPr="000C7AA1">
        <w:t>informacyjne będą utrzymywane przez Wykonawcę w dobrym stanie przez cały okres realizacji robót.</w:t>
      </w:r>
    </w:p>
    <w:p w14:paraId="4DDC80D6" w14:textId="77777777"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Wykonawca we własnym zakresie zorganizuje zaplecze budowy.</w:t>
      </w:r>
    </w:p>
    <w:p w14:paraId="1F477806" w14:textId="77777777"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Wykonawca wykona wszystkie prace wstępne potrzebne do zorganizowania zaplecza, doprowadzi</w:t>
      </w:r>
      <w:r>
        <w:t xml:space="preserve"> </w:t>
      </w:r>
      <w:r w:rsidRPr="000C7AA1">
        <w:t>instalacje niezbędne do jego funkcjonowania oraz wyposaży w odpowiednie obiekty i drogi</w:t>
      </w:r>
      <w:r>
        <w:t xml:space="preserve"> </w:t>
      </w:r>
      <w:r w:rsidRPr="000C7AA1">
        <w:t>montażowe.</w:t>
      </w:r>
    </w:p>
    <w:p w14:paraId="13D42F56" w14:textId="77777777"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19"/>
          <w:szCs w:val="19"/>
        </w:rPr>
      </w:pPr>
      <w:r w:rsidRPr="000C7AA1">
        <w:t>Wykonawca jest zobowiązany do uzyskania doprowadzenia, przyłączenia wszelkich czynników</w:t>
      </w:r>
      <w:r>
        <w:t xml:space="preserve"> </w:t>
      </w:r>
      <w:r w:rsidRPr="000C7AA1">
        <w:t>i mediów energetycznych do zaplecza i placu budowy, takich jak: energia elektryczna, gaz, woda,</w:t>
      </w:r>
      <w:r>
        <w:t xml:space="preserve"> </w:t>
      </w:r>
      <w:r w:rsidRPr="000C7AA1">
        <w:t>ścieki itp.</w:t>
      </w:r>
      <w:r w:rsidRPr="000C7AA1">
        <w:rPr>
          <w:rFonts w:ascii="Arial" w:hAnsi="Arial" w:cs="Arial"/>
          <w:sz w:val="19"/>
          <w:szCs w:val="19"/>
        </w:rPr>
        <w:t xml:space="preserve"> </w:t>
      </w:r>
    </w:p>
    <w:p w14:paraId="4E28AFB6" w14:textId="77777777" w:rsidR="000C7AA1" w:rsidRPr="000C7AA1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Zabezpieczenie korzystania z w/w czynników i mediów energetycznych należy do obowiązków</w:t>
      </w:r>
      <w:r>
        <w:t xml:space="preserve"> </w:t>
      </w:r>
      <w:r w:rsidRPr="000C7AA1">
        <w:t>Wykonawcy i w pełni jest on odpowiedzialny za uzyskanie wszystkich warunków technicznych</w:t>
      </w:r>
      <w:r>
        <w:t xml:space="preserve"> </w:t>
      </w:r>
      <w:r w:rsidRPr="000C7AA1">
        <w:t>przyłączenia, dokonanie uzgodnień itp.</w:t>
      </w:r>
    </w:p>
    <w:p w14:paraId="09E9BF2C" w14:textId="77777777" w:rsidR="00C4081D" w:rsidRDefault="000C7AA1" w:rsidP="000C7AA1">
      <w:pPr>
        <w:pStyle w:val="Akapitzlist"/>
        <w:numPr>
          <w:ilvl w:val="0"/>
          <w:numId w:val="9"/>
        </w:numPr>
        <w:spacing w:after="0"/>
        <w:jc w:val="both"/>
      </w:pPr>
      <w:r w:rsidRPr="000C7AA1">
        <w:t>Wykonawca w ramach umowy ma uprzątnąć plac budowy po zakończeniu każdego elementu robót</w:t>
      </w:r>
      <w:r>
        <w:t xml:space="preserve"> </w:t>
      </w:r>
      <w:r w:rsidRPr="000C7AA1">
        <w:t>i doprowadzić go do stanu pierwotnego po zakończeniu robót i likwidacji placu budowy.</w:t>
      </w:r>
    </w:p>
    <w:p w14:paraId="6757BD98" w14:textId="77777777" w:rsidR="00037CA5" w:rsidRDefault="00037CA5" w:rsidP="00037CA5">
      <w:pPr>
        <w:spacing w:after="0"/>
        <w:jc w:val="both"/>
      </w:pPr>
    </w:p>
    <w:p w14:paraId="2C115C6B" w14:textId="77777777" w:rsidR="000C7AA1" w:rsidRPr="000C7AA1" w:rsidRDefault="000C7AA1" w:rsidP="000C7AA1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0C7AA1">
        <w:rPr>
          <w:rFonts w:cs="Calibri"/>
          <w:b/>
          <w:bCs/>
        </w:rPr>
        <w:t>Ochrona interesów osób trzecich</w:t>
      </w:r>
    </w:p>
    <w:p w14:paraId="31133370" w14:textId="77777777" w:rsidR="000C7AA1" w:rsidRPr="000C7AA1" w:rsidRDefault="000C7AA1" w:rsidP="000C7AA1">
      <w:pPr>
        <w:spacing w:after="0"/>
        <w:jc w:val="both"/>
      </w:pPr>
      <w:r w:rsidRPr="000C7AA1">
        <w:t>Wykonawca odpowiada za ochronę istniejących instalacji na powierzchni ziemi i za urządzenia podziemne</w:t>
      </w:r>
      <w:r>
        <w:t xml:space="preserve"> </w:t>
      </w:r>
      <w:r w:rsidRPr="000C7AA1">
        <w:t xml:space="preserve">znajdujące się w obrębie placu budowy, takie jak rurociągi, kable itp. oraz uzyska od </w:t>
      </w:r>
      <w:r w:rsidRPr="000C7AA1">
        <w:lastRenderedPageBreak/>
        <w:t>odpowiednich władz</w:t>
      </w:r>
      <w:r>
        <w:t xml:space="preserve"> </w:t>
      </w:r>
      <w:r w:rsidRPr="000C7AA1">
        <w:t>będących właścicielami tych urządzeń potwierdzenie informacji dostarczonych mu przez Zamawiającego</w:t>
      </w:r>
      <w:r>
        <w:t xml:space="preserve"> </w:t>
      </w:r>
      <w:r w:rsidRPr="000C7AA1">
        <w:t>w ramach planu ich lokalizacji.</w:t>
      </w:r>
    </w:p>
    <w:p w14:paraId="48A91CDD" w14:textId="77777777" w:rsidR="000C7AA1" w:rsidRPr="000C7AA1" w:rsidRDefault="000C7AA1" w:rsidP="000C7AA1">
      <w:pPr>
        <w:spacing w:after="0"/>
        <w:jc w:val="both"/>
      </w:pPr>
      <w:r w:rsidRPr="000C7AA1">
        <w:t>Wykonawca zapewni właściwe oznaczenie i zabezpieczenie przed uszkodzeniem tych instalacji</w:t>
      </w:r>
      <w:r>
        <w:t xml:space="preserve"> </w:t>
      </w:r>
      <w:r w:rsidRPr="000C7AA1">
        <w:t>i urządzeń w czasie trwania budowy.</w:t>
      </w:r>
    </w:p>
    <w:p w14:paraId="1AC52793" w14:textId="77777777" w:rsidR="000C7AA1" w:rsidRPr="000C7AA1" w:rsidRDefault="000C7AA1" w:rsidP="000C7AA1">
      <w:pPr>
        <w:spacing w:after="0"/>
        <w:jc w:val="both"/>
      </w:pPr>
      <w:r w:rsidRPr="000C7AA1">
        <w:t>Wykonawca zobowiązany jest umieścić w swoim harmonogramie rezerwę czasową dla wszelkiego</w:t>
      </w:r>
      <w:r>
        <w:t xml:space="preserve"> </w:t>
      </w:r>
      <w:r w:rsidRPr="000C7AA1">
        <w:t>rodzaju Robot, które mają być wykonane w zakresie przełożenia instalacji i urządzeń podziemnych na</w:t>
      </w:r>
      <w:r>
        <w:t xml:space="preserve"> </w:t>
      </w:r>
      <w:r w:rsidRPr="000C7AA1">
        <w:t>Terenie Budowy i powiadomić Inspektora nadzoru i władze lokalne o zamiarze rozpoczęcia Robót.</w:t>
      </w:r>
    </w:p>
    <w:p w14:paraId="188BEB5A" w14:textId="77777777" w:rsidR="000C7AA1" w:rsidRPr="000C7AA1" w:rsidRDefault="000C7AA1" w:rsidP="000C7AA1">
      <w:pPr>
        <w:spacing w:after="0"/>
        <w:jc w:val="both"/>
      </w:pPr>
      <w:r w:rsidRPr="000C7AA1">
        <w:t>O fakcie przypadkowego uszkodzenia tych instalacji Wykonawca bezzwłocznie powiadomi Inspektora</w:t>
      </w:r>
      <w:r>
        <w:t xml:space="preserve"> </w:t>
      </w:r>
      <w:r w:rsidRPr="000C7AA1">
        <w:t>nadzoru i zainteresowane władze oraz będzie z nimi współpracował dostarczając wszelkiej pomocy</w:t>
      </w:r>
      <w:r>
        <w:t xml:space="preserve"> </w:t>
      </w:r>
      <w:r w:rsidRPr="000C7AA1">
        <w:t>potrzebnej przy dokonywaniu napraw i ponosząc koszty tych napraw.</w:t>
      </w:r>
    </w:p>
    <w:p w14:paraId="4AD090F8" w14:textId="77777777" w:rsidR="000C7AA1" w:rsidRDefault="000C7AA1" w:rsidP="000C7AA1">
      <w:pPr>
        <w:spacing w:after="0"/>
        <w:jc w:val="both"/>
      </w:pPr>
      <w:r w:rsidRPr="000C7AA1">
        <w:t>Wykonawca będzie odpowiadać za wszelkie spowodowane przez jego działania uszkodzenia instalacji na</w:t>
      </w:r>
      <w:r>
        <w:t xml:space="preserve"> </w:t>
      </w:r>
      <w:r w:rsidRPr="000C7AA1">
        <w:t>powierzchni ziemi i urządzeń podziemnych wykazanych w dokumentach dostarczonych mu przez</w:t>
      </w:r>
      <w:r>
        <w:t xml:space="preserve"> </w:t>
      </w:r>
      <w:r w:rsidRPr="000C7AA1">
        <w:t>Zamawiającego.</w:t>
      </w:r>
    </w:p>
    <w:p w14:paraId="3E56598E" w14:textId="77777777" w:rsidR="000C7AA1" w:rsidRPr="000C7AA1" w:rsidRDefault="000C7AA1" w:rsidP="000C7AA1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0C7AA1">
        <w:rPr>
          <w:rFonts w:cs="Calibri"/>
          <w:b/>
          <w:bCs/>
        </w:rPr>
        <w:t>Ochrona środowiska w czasie wykonywania Robót</w:t>
      </w:r>
    </w:p>
    <w:p w14:paraId="11B65FCD" w14:textId="77777777" w:rsidR="000C7AA1" w:rsidRPr="000C7AA1" w:rsidRDefault="000C7AA1" w:rsidP="000C7AA1">
      <w:pPr>
        <w:spacing w:after="0"/>
        <w:jc w:val="both"/>
      </w:pPr>
      <w:r w:rsidRPr="000C7AA1">
        <w:t>W trakcie realizacji robót Wykonawca jest zobowiązany znać i stosować się do przepisów zawartych we</w:t>
      </w:r>
      <w:r>
        <w:t xml:space="preserve"> </w:t>
      </w:r>
      <w:r w:rsidRPr="000C7AA1">
        <w:t>wszystkich regulacjach prawnych w zakresie ochrony środowiska. W okresie realizacji, do czasu</w:t>
      </w:r>
      <w:r w:rsidR="000B32B3">
        <w:t xml:space="preserve"> </w:t>
      </w:r>
      <w:r w:rsidRPr="000C7AA1">
        <w:t>zakończenia robót, Wykonawca będzie podejmował wszystkie sensowne kroki, żeby stosować się do</w:t>
      </w:r>
      <w:r w:rsidR="000B32B3">
        <w:t xml:space="preserve"> </w:t>
      </w:r>
      <w:r w:rsidRPr="000C7AA1">
        <w:t>wszystkich przepisów i normatywów oraz wydanych decyzji i opracowań w zakresie ochrony środowiska</w:t>
      </w:r>
      <w:r w:rsidR="000B32B3">
        <w:t xml:space="preserve"> </w:t>
      </w:r>
      <w:r w:rsidRPr="000C7AA1">
        <w:t>na placu budowy i poza jego terenem, unikać działań szkodliwych dla innych jednostek występujących na</w:t>
      </w:r>
      <w:r w:rsidR="000B32B3">
        <w:t xml:space="preserve"> </w:t>
      </w:r>
      <w:r w:rsidRPr="000C7AA1">
        <w:t>tym terenie w zakresie zanieczyszczeń, hałasu lub innych czynników powodowanych jego działalnością.</w:t>
      </w:r>
    </w:p>
    <w:p w14:paraId="1C85EC54" w14:textId="77777777" w:rsidR="000C7AA1" w:rsidRPr="000C7AA1" w:rsidRDefault="000C7AA1" w:rsidP="000C7AA1">
      <w:pPr>
        <w:spacing w:after="0"/>
        <w:jc w:val="both"/>
      </w:pPr>
      <w:r w:rsidRPr="000C7AA1">
        <w:t>Stosując się do tych wymagań będzie miał szczególny wzgląd na:</w:t>
      </w:r>
    </w:p>
    <w:p w14:paraId="58C81679" w14:textId="77777777" w:rsidR="000C7AA1" w:rsidRPr="000C7AA1" w:rsidRDefault="000C7AA1" w:rsidP="000B32B3">
      <w:pPr>
        <w:pStyle w:val="Akapitzlist"/>
        <w:numPr>
          <w:ilvl w:val="0"/>
          <w:numId w:val="10"/>
        </w:numPr>
        <w:spacing w:after="0"/>
        <w:jc w:val="both"/>
      </w:pPr>
      <w:r w:rsidRPr="000C7AA1">
        <w:t>Lokalizację baz, warsztatów, magazynów, składowisk, ukopów i dróg dojazdowych.</w:t>
      </w:r>
    </w:p>
    <w:p w14:paraId="0F13167F" w14:textId="77777777" w:rsidR="000C7AA1" w:rsidRPr="000C7AA1" w:rsidRDefault="000C7AA1" w:rsidP="000B32B3">
      <w:pPr>
        <w:pStyle w:val="Akapitzlist"/>
        <w:numPr>
          <w:ilvl w:val="0"/>
          <w:numId w:val="10"/>
        </w:numPr>
        <w:spacing w:after="0"/>
        <w:jc w:val="both"/>
      </w:pPr>
      <w:r w:rsidRPr="000C7AA1">
        <w:t>Środki ostrożności i zabezpieczenia przed zanieczyszczeniem zbiorników i cieków wodnych pyłami lub</w:t>
      </w:r>
      <w:r w:rsidR="000B32B3">
        <w:t xml:space="preserve"> </w:t>
      </w:r>
      <w:r w:rsidRPr="000C7AA1">
        <w:t>substancjami toksycznymi.</w:t>
      </w:r>
    </w:p>
    <w:p w14:paraId="6A52C73F" w14:textId="77777777" w:rsidR="000C7AA1" w:rsidRPr="000C7AA1" w:rsidRDefault="000C7AA1" w:rsidP="000B32B3">
      <w:pPr>
        <w:pStyle w:val="Akapitzlist"/>
        <w:numPr>
          <w:ilvl w:val="0"/>
          <w:numId w:val="10"/>
        </w:numPr>
        <w:spacing w:after="0"/>
        <w:jc w:val="both"/>
      </w:pPr>
      <w:r w:rsidRPr="000C7AA1">
        <w:t>Zanieczyszczeniem powietrza pyłami i gazami.</w:t>
      </w:r>
    </w:p>
    <w:p w14:paraId="04B2B62C" w14:textId="77777777" w:rsidR="000C7AA1" w:rsidRPr="000C7AA1" w:rsidRDefault="000C7AA1" w:rsidP="000B32B3">
      <w:pPr>
        <w:pStyle w:val="Akapitzlist"/>
        <w:numPr>
          <w:ilvl w:val="0"/>
          <w:numId w:val="10"/>
        </w:numPr>
        <w:spacing w:after="0"/>
        <w:jc w:val="both"/>
      </w:pPr>
      <w:r w:rsidRPr="000C7AA1">
        <w:t>Możliwością powstania pożaru.</w:t>
      </w:r>
    </w:p>
    <w:p w14:paraId="57037A3E" w14:textId="77777777" w:rsidR="000C7AA1" w:rsidRPr="000C7AA1" w:rsidRDefault="000C7AA1" w:rsidP="000C7AA1">
      <w:pPr>
        <w:spacing w:after="0"/>
        <w:jc w:val="both"/>
      </w:pPr>
      <w:r w:rsidRPr="000C7AA1">
        <w:t>Obowiązkiem Wykonawcy jest znajomość i stosowanie w czasie prowadzenia Robót wszelkich przepisów</w:t>
      </w:r>
      <w:r w:rsidR="000B32B3">
        <w:t xml:space="preserve"> </w:t>
      </w:r>
      <w:r w:rsidRPr="000C7AA1">
        <w:t>dotyczących ochrony środowiska naturalnego.</w:t>
      </w:r>
    </w:p>
    <w:p w14:paraId="3B758892" w14:textId="77777777" w:rsidR="000C7AA1" w:rsidRPr="000C7AA1" w:rsidRDefault="000C7AA1" w:rsidP="000C7AA1">
      <w:pPr>
        <w:spacing w:after="0"/>
        <w:jc w:val="both"/>
      </w:pPr>
      <w:r w:rsidRPr="000C7AA1">
        <w:t>W okresie trwania budowy i wykończania Robót Wykonawca będzie w szczególności:</w:t>
      </w:r>
    </w:p>
    <w:p w14:paraId="27052008" w14:textId="77777777" w:rsidR="000C7AA1" w:rsidRPr="000C7AA1" w:rsidRDefault="000C7AA1" w:rsidP="000B32B3">
      <w:pPr>
        <w:pStyle w:val="Akapitzlist"/>
        <w:numPr>
          <w:ilvl w:val="0"/>
          <w:numId w:val="11"/>
        </w:numPr>
        <w:spacing w:after="0"/>
        <w:jc w:val="both"/>
      </w:pPr>
      <w:r w:rsidRPr="000C7AA1">
        <w:t>stosować się do Ustawy z dnia 16 kwietnia 2004 r o ochronie przyrody (Dz.U. nr 92 z 2004 poz. 880)</w:t>
      </w:r>
    </w:p>
    <w:p w14:paraId="0AAAA854" w14:textId="77777777" w:rsidR="000C7AA1" w:rsidRPr="000C7AA1" w:rsidRDefault="000B32B3" w:rsidP="000B32B3">
      <w:pPr>
        <w:pStyle w:val="Akapitzlist"/>
        <w:numPr>
          <w:ilvl w:val="0"/>
          <w:numId w:val="11"/>
        </w:numPr>
        <w:spacing w:after="0"/>
        <w:jc w:val="both"/>
      </w:pPr>
      <w:r>
        <w:t>s</w:t>
      </w:r>
      <w:r w:rsidR="000C7AA1" w:rsidRPr="000C7AA1">
        <w:t>tosować się do Ustawy z dnia 27 kwietnia 2001 r. Prawo ochrony środowiska (Dziennik Ustaw Nr 62,</w:t>
      </w:r>
      <w:r>
        <w:t xml:space="preserve"> </w:t>
      </w:r>
      <w:r w:rsidR="000C7AA1" w:rsidRPr="000C7AA1">
        <w:t>poz. 627) z późniejszymi zmianami i aktami wykonawczymi;</w:t>
      </w:r>
    </w:p>
    <w:p w14:paraId="500854B0" w14:textId="77777777" w:rsidR="000C7AA1" w:rsidRDefault="000C7AA1" w:rsidP="000B32B3">
      <w:pPr>
        <w:pStyle w:val="Akapitzlist"/>
        <w:numPr>
          <w:ilvl w:val="0"/>
          <w:numId w:val="11"/>
        </w:numPr>
        <w:spacing w:after="0"/>
        <w:jc w:val="both"/>
      </w:pPr>
      <w:r w:rsidRPr="000C7AA1">
        <w:t>stosować się Ustawy z 27 kwietnia 2001 r o odpadach - (Dziennik Ustaw Nr 62, poz. 628) z</w:t>
      </w:r>
      <w:r w:rsidR="000B32B3">
        <w:t xml:space="preserve"> </w:t>
      </w:r>
      <w:r w:rsidRPr="000C7AA1">
        <w:t>późniejszymi zmianami i aktami wykonawczymi (Wykonawca jest w myśl ustawy wytwórcą odpadów</w:t>
      </w:r>
      <w:r w:rsidR="000B32B3">
        <w:t xml:space="preserve"> </w:t>
      </w:r>
      <w:r w:rsidRPr="000C7AA1">
        <w:t>powstających w wyniku realizacji przedmiotu umowy. W związku z powyższym ciąży na nim</w:t>
      </w:r>
      <w:r w:rsidR="000B32B3">
        <w:t xml:space="preserve"> </w:t>
      </w:r>
      <w:r w:rsidRPr="000C7AA1">
        <w:t>obowiązek prawidłowego zagospodarowania odpadów tzn. zapewnienia odpowiednich warunków</w:t>
      </w:r>
      <w:r w:rsidR="000B32B3">
        <w:t xml:space="preserve"> </w:t>
      </w:r>
      <w:r w:rsidRPr="000C7AA1">
        <w:t>zbierania odpadów w miejscu ich wytworzenia oraz transportu z miejsc wytworzenia do miejsc</w:t>
      </w:r>
      <w:r w:rsidR="000B32B3">
        <w:t xml:space="preserve"> </w:t>
      </w:r>
      <w:r w:rsidRPr="000C7AA1">
        <w:t>magazynowania, odzysku lub unieszkodliwienia, zgodnie z posiadanymi tym zakresie decyzjami);</w:t>
      </w:r>
    </w:p>
    <w:p w14:paraId="6AA5CA4A" w14:textId="77777777" w:rsidR="000B32B3" w:rsidRPr="000B32B3" w:rsidRDefault="000B32B3" w:rsidP="000B32B3">
      <w:pPr>
        <w:pStyle w:val="Akapitzlist"/>
        <w:numPr>
          <w:ilvl w:val="0"/>
          <w:numId w:val="11"/>
        </w:numPr>
        <w:spacing w:after="0"/>
        <w:jc w:val="both"/>
      </w:pPr>
      <w:r w:rsidRPr="000B32B3">
        <w:t>stosować się do Rozporządzenia MŚ z 29.07.2004 w sprawie dopuszczalnych poziomów hałasu w</w:t>
      </w:r>
      <w:r>
        <w:t xml:space="preserve"> </w:t>
      </w:r>
      <w:r w:rsidRPr="000B32B3">
        <w:t>środowisku (Dziennik Ustaw Nr 178, poz. 1481);</w:t>
      </w:r>
    </w:p>
    <w:p w14:paraId="754E575D" w14:textId="77777777" w:rsidR="000B32B3" w:rsidRPr="000B32B3" w:rsidRDefault="000B32B3" w:rsidP="000B32B3">
      <w:pPr>
        <w:pStyle w:val="Akapitzlist"/>
        <w:numPr>
          <w:ilvl w:val="0"/>
          <w:numId w:val="11"/>
        </w:numPr>
        <w:spacing w:after="0"/>
        <w:jc w:val="both"/>
      </w:pPr>
      <w:r w:rsidRPr="000B32B3">
        <w:lastRenderedPageBreak/>
        <w:t>stosować się do Rozporządzenie Ministra Środowiska z dnia 20 lipca 2002 r. w sprawie sposobu</w:t>
      </w:r>
      <w:r>
        <w:t xml:space="preserve"> </w:t>
      </w:r>
      <w:r w:rsidRPr="000B32B3">
        <w:t>realizacji obowiązków dostawców ścieków przemysłowych oraz warunków wprowadzania ścieków do</w:t>
      </w:r>
      <w:r>
        <w:t xml:space="preserve"> </w:t>
      </w:r>
      <w:r w:rsidRPr="000B32B3">
        <w:t>urządzeń kanalizacyjnych (Dz. U. Nr 129, poz. 1108);;</w:t>
      </w:r>
    </w:p>
    <w:p w14:paraId="597A8CDC" w14:textId="77777777" w:rsidR="000B32B3" w:rsidRPr="000B32B3" w:rsidRDefault="000B32B3" w:rsidP="000B32B3">
      <w:pPr>
        <w:spacing w:after="0"/>
        <w:jc w:val="both"/>
      </w:pPr>
      <w:r w:rsidRPr="000B32B3">
        <w:t>Prace wykonywane będą w obiekcie czynnym. Dlatego wszelkie roboty uciążliwe ze względu na hałas</w:t>
      </w:r>
      <w:r>
        <w:t xml:space="preserve"> </w:t>
      </w:r>
      <w:r w:rsidRPr="000B32B3">
        <w:t xml:space="preserve">(takie jak np. przekucia, rozbiórki, wiercenia, itp.) i zapylenie muszą być wykonywane </w:t>
      </w:r>
      <w:r>
        <w:t>w terminach uprzednio uzgodnionych z Zamawiającym</w:t>
      </w:r>
      <w:r w:rsidRPr="000B32B3">
        <w:t>.</w:t>
      </w:r>
    </w:p>
    <w:p w14:paraId="4D7ABA59" w14:textId="77777777" w:rsidR="000B32B3" w:rsidRPr="000B32B3" w:rsidRDefault="000B32B3" w:rsidP="000B32B3">
      <w:pPr>
        <w:pStyle w:val="Akapitzlist"/>
        <w:numPr>
          <w:ilvl w:val="2"/>
          <w:numId w:val="3"/>
        </w:numPr>
        <w:spacing w:after="0"/>
        <w:jc w:val="both"/>
        <w:rPr>
          <w:rFonts w:cs="Calibri"/>
          <w:b/>
          <w:bCs/>
        </w:rPr>
      </w:pPr>
      <w:r w:rsidRPr="000B32B3">
        <w:rPr>
          <w:rFonts w:cs="Calibri"/>
          <w:b/>
          <w:bCs/>
        </w:rPr>
        <w:t>Warunki bezpieczeństwa pracy</w:t>
      </w:r>
    </w:p>
    <w:p w14:paraId="784BCDC8" w14:textId="77777777" w:rsidR="000B32B3" w:rsidRDefault="000B32B3" w:rsidP="000B32B3">
      <w:pPr>
        <w:pStyle w:val="Akapitzlist"/>
        <w:numPr>
          <w:ilvl w:val="3"/>
          <w:numId w:val="3"/>
        </w:numPr>
        <w:spacing w:after="0"/>
        <w:jc w:val="both"/>
        <w:rPr>
          <w:rFonts w:cs="Calibri"/>
          <w:b/>
          <w:bCs/>
        </w:rPr>
      </w:pPr>
      <w:r w:rsidRPr="000B32B3">
        <w:rPr>
          <w:rFonts w:cs="Calibri"/>
          <w:b/>
          <w:bCs/>
        </w:rPr>
        <w:t>Ochrona przeciwpożarowa</w:t>
      </w:r>
    </w:p>
    <w:p w14:paraId="0F226F9D" w14:textId="77777777" w:rsidR="000B32B3" w:rsidRPr="000B32B3" w:rsidRDefault="000B32B3" w:rsidP="000B32B3">
      <w:pPr>
        <w:spacing w:after="0"/>
        <w:jc w:val="both"/>
      </w:pPr>
      <w:r w:rsidRPr="000B32B3">
        <w:t>Wykonawca będzie przestrzegać przepisów ochrony przeciwpożarowej.</w:t>
      </w:r>
    </w:p>
    <w:p w14:paraId="37209A8D" w14:textId="77777777" w:rsidR="000B32B3" w:rsidRPr="000B32B3" w:rsidRDefault="000B32B3" w:rsidP="000B32B3">
      <w:pPr>
        <w:spacing w:after="0"/>
        <w:jc w:val="both"/>
      </w:pPr>
      <w:r w:rsidRPr="000B32B3">
        <w:t>Wykonawca będzie stosował się do wszystkich przepisów prawnych obowiązujących w zakresie</w:t>
      </w:r>
      <w:r>
        <w:t xml:space="preserve"> </w:t>
      </w:r>
      <w:r w:rsidRPr="000B32B3">
        <w:t>bezpieczeństwa przeciwpożarowego. Będzie stale utrzymywał wyposażenie przeciwpożarowe w stanie</w:t>
      </w:r>
      <w:r>
        <w:t xml:space="preserve"> </w:t>
      </w:r>
      <w:r w:rsidRPr="000B32B3">
        <w:t>gotowości, zgodnie z zaleceniami przepisów bezpieczeństwa przeciwpożarowego, na placu budowy, we</w:t>
      </w:r>
      <w:r>
        <w:t xml:space="preserve"> </w:t>
      </w:r>
      <w:r w:rsidRPr="000B32B3">
        <w:t>wszystkich urządzeniach maszynach i pojazdach oraz pomieszczeniach magazynowych. Materiały</w:t>
      </w:r>
      <w:r>
        <w:t xml:space="preserve"> </w:t>
      </w:r>
      <w:r w:rsidRPr="000B32B3">
        <w:t>łatwopalne będą przechowywane zgodnie z przepisami przeciwpożarowymi, w bezpiecznej odległości od</w:t>
      </w:r>
      <w:r>
        <w:t xml:space="preserve"> </w:t>
      </w:r>
      <w:r w:rsidRPr="000B32B3">
        <w:t>budynków i składowisk, w miejscach niedostępnych dla osób trzecich. Wykonawca będzie odpowiedzialny</w:t>
      </w:r>
      <w:r>
        <w:t xml:space="preserve"> </w:t>
      </w:r>
      <w:r w:rsidRPr="000B32B3">
        <w:t>za wszelkie straty powstałe w wyniku pożaru, który mógłby powstać w okresie realizacji robót lub został</w:t>
      </w:r>
      <w:r>
        <w:t xml:space="preserve"> </w:t>
      </w:r>
      <w:r w:rsidRPr="000B32B3">
        <w:t>spowodowany przez któregokolwiek z jego pracowników.</w:t>
      </w:r>
    </w:p>
    <w:p w14:paraId="78D5D5C1" w14:textId="77777777" w:rsidR="000B32B3" w:rsidRPr="000B32B3" w:rsidRDefault="000B32B3" w:rsidP="000B32B3">
      <w:pPr>
        <w:spacing w:after="0"/>
        <w:jc w:val="both"/>
      </w:pPr>
      <w:r w:rsidRPr="000B32B3">
        <w:t>Wykonawca będzie utrzymywać sprawny sprzęt przeciwpożarowy, wymagany przez odpowiednie</w:t>
      </w:r>
      <w:r>
        <w:t xml:space="preserve"> </w:t>
      </w:r>
      <w:r w:rsidRPr="000B32B3">
        <w:t>przepisy, na terenie baz produkcyjnych, w pomieszczeniach biurowych i magazynach oraz w maszynach</w:t>
      </w:r>
      <w:r>
        <w:t xml:space="preserve"> </w:t>
      </w:r>
      <w:r w:rsidRPr="000B32B3">
        <w:t>i pojazdach.</w:t>
      </w:r>
    </w:p>
    <w:p w14:paraId="3E7658B5" w14:textId="77777777" w:rsidR="000B32B3" w:rsidRPr="000B32B3" w:rsidRDefault="000B32B3" w:rsidP="000B32B3">
      <w:pPr>
        <w:spacing w:after="0"/>
        <w:jc w:val="both"/>
      </w:pPr>
      <w:r w:rsidRPr="000B32B3">
        <w:t>Materiały łatwopalne będą składowane w sposób zgodny z odpowiednimi przepisami i zabezpieczone</w:t>
      </w:r>
      <w:r>
        <w:t xml:space="preserve"> </w:t>
      </w:r>
      <w:r w:rsidRPr="000B32B3">
        <w:t>przed dostępem osób trzecich.</w:t>
      </w:r>
    </w:p>
    <w:p w14:paraId="5D35DA83" w14:textId="77777777" w:rsidR="000B32B3" w:rsidRPr="000B32B3" w:rsidRDefault="000B32B3" w:rsidP="000B32B3">
      <w:pPr>
        <w:spacing w:after="0"/>
        <w:jc w:val="both"/>
      </w:pPr>
      <w:r w:rsidRPr="000B32B3">
        <w:t>Wykonawca będzie odpowiedzialny za wszelkie straty spowodowane pożarem wywołanym jako rezultat</w:t>
      </w:r>
      <w:r>
        <w:t xml:space="preserve"> </w:t>
      </w:r>
      <w:r w:rsidRPr="000B32B3">
        <w:t>realizacji Robót albo przez personel Wykonawcy.</w:t>
      </w:r>
    </w:p>
    <w:p w14:paraId="760CCDB8" w14:textId="77777777" w:rsidR="000B32B3" w:rsidRPr="000B32B3" w:rsidRDefault="000B32B3" w:rsidP="000B32B3">
      <w:pPr>
        <w:pStyle w:val="Akapitzlist"/>
        <w:numPr>
          <w:ilvl w:val="3"/>
          <w:numId w:val="3"/>
        </w:numPr>
        <w:spacing w:after="0"/>
        <w:jc w:val="both"/>
        <w:rPr>
          <w:rFonts w:cs="Calibri"/>
          <w:b/>
          <w:bCs/>
        </w:rPr>
      </w:pPr>
      <w:r w:rsidRPr="000B32B3">
        <w:rPr>
          <w:rFonts w:cs="Calibri"/>
          <w:b/>
          <w:bCs/>
        </w:rPr>
        <w:t>Materiały szkodliwe dla otoczenia</w:t>
      </w:r>
    </w:p>
    <w:p w14:paraId="643D0EE4" w14:textId="77777777" w:rsidR="000B32B3" w:rsidRPr="000B32B3" w:rsidRDefault="000B32B3" w:rsidP="000B32B3">
      <w:pPr>
        <w:spacing w:after="0"/>
        <w:jc w:val="both"/>
      </w:pPr>
      <w:r w:rsidRPr="000B32B3">
        <w:t>Materiały, które w sposób trwały są szkodliwe dla otoczenia, nie będą dopuszczone do użycia.</w:t>
      </w:r>
    </w:p>
    <w:p w14:paraId="15713532" w14:textId="77777777" w:rsidR="000B32B3" w:rsidRPr="000B32B3" w:rsidRDefault="000B32B3" w:rsidP="000B32B3">
      <w:pPr>
        <w:spacing w:after="0"/>
        <w:jc w:val="both"/>
      </w:pPr>
      <w:r w:rsidRPr="000B32B3">
        <w:t>Użycie materiałów, które wpływają na trwałe zmiany środowiska lub emitują promieniowanie w ilościach</w:t>
      </w:r>
      <w:r>
        <w:t xml:space="preserve"> </w:t>
      </w:r>
      <w:r w:rsidRPr="000B32B3">
        <w:t>wyższych niż zalecane w projekcie, nie będzie akceptowane. Jakikolwiek materiały z odzysku lub</w:t>
      </w:r>
      <w:r>
        <w:t xml:space="preserve"> </w:t>
      </w:r>
      <w:r w:rsidRPr="000B32B3">
        <w:t>pochodzące z recyklingu i mające być użyte do robót będą miały świadectwa dopuszczenia, wydane przez</w:t>
      </w:r>
      <w:r>
        <w:t xml:space="preserve"> </w:t>
      </w:r>
      <w:r w:rsidRPr="000B32B3">
        <w:t>uprawnioną jednostkę, jednoznacznie określające brak szkodliwego oddziaływania tych materiałów na</w:t>
      </w:r>
      <w:r>
        <w:t xml:space="preserve"> </w:t>
      </w:r>
      <w:r w:rsidRPr="000B32B3">
        <w:t>środowisko.</w:t>
      </w:r>
    </w:p>
    <w:p w14:paraId="33127603" w14:textId="77777777" w:rsidR="000B32B3" w:rsidRPr="000B32B3" w:rsidRDefault="000B32B3" w:rsidP="000B32B3">
      <w:pPr>
        <w:spacing w:after="0"/>
        <w:jc w:val="both"/>
      </w:pPr>
      <w:r w:rsidRPr="000B32B3">
        <w:t>Materiały, które są niebezpieczne tylko w czasie budowy (a po zakończeniu budowy ich charakter</w:t>
      </w:r>
      <w:r>
        <w:t xml:space="preserve"> </w:t>
      </w:r>
      <w:r w:rsidRPr="000B32B3">
        <w:t>niebezpieczny zanika, np. materiały pylące) mogą być dozwolone pod warunkiem, że będą spełnione</w:t>
      </w:r>
      <w:r>
        <w:t xml:space="preserve"> </w:t>
      </w:r>
      <w:r w:rsidRPr="000B32B3">
        <w:t>wymagania techniczne dotyczące ich wbudowania. Przed użyciem takich materiałów Zamawiający musi</w:t>
      </w:r>
      <w:r>
        <w:t xml:space="preserve"> </w:t>
      </w:r>
      <w:r w:rsidRPr="000B32B3">
        <w:t>uzyskać aprobatę od odpowiednich władz administracji państwowej, jeśli wymagają tego odpowiednie</w:t>
      </w:r>
      <w:r>
        <w:t xml:space="preserve"> </w:t>
      </w:r>
      <w:r w:rsidRPr="000B32B3">
        <w:t>przepisy.</w:t>
      </w:r>
    </w:p>
    <w:p w14:paraId="6646296E" w14:textId="77777777" w:rsidR="000B32B3" w:rsidRPr="000B32B3" w:rsidRDefault="000B32B3" w:rsidP="000B32B3">
      <w:pPr>
        <w:spacing w:after="0"/>
        <w:jc w:val="both"/>
      </w:pPr>
      <w:r w:rsidRPr="000B32B3">
        <w:t>Nie dopuszcza się użycia materiałów wywołujących szkodliwe promieniowanie o stężeniu większym od</w:t>
      </w:r>
      <w:r>
        <w:t xml:space="preserve"> </w:t>
      </w:r>
      <w:r w:rsidRPr="000B32B3">
        <w:t>dopuszczalnego.</w:t>
      </w:r>
    </w:p>
    <w:p w14:paraId="2CB040B9" w14:textId="77777777" w:rsidR="000B32B3" w:rsidRPr="000B32B3" w:rsidRDefault="000B32B3" w:rsidP="000B32B3">
      <w:pPr>
        <w:spacing w:after="0"/>
        <w:jc w:val="both"/>
      </w:pPr>
      <w:r w:rsidRPr="000B32B3">
        <w:t>Jeżeli Wykonawca użył materiałów szkodliwych dla otoczenia zgodnie ze specyfikacjami, a ich użycie</w:t>
      </w:r>
      <w:r>
        <w:t xml:space="preserve"> </w:t>
      </w:r>
      <w:r w:rsidRPr="000B32B3">
        <w:t>spowodowało jakiekolwiek zagrożenie środowiska, to konsekwencje tego poniesie Zamawiający.</w:t>
      </w:r>
    </w:p>
    <w:p w14:paraId="00AFB1EF" w14:textId="77777777" w:rsidR="000B32B3" w:rsidRPr="000B32B3" w:rsidRDefault="000B32B3" w:rsidP="000B32B3">
      <w:pPr>
        <w:pStyle w:val="Akapitzlist"/>
        <w:numPr>
          <w:ilvl w:val="3"/>
          <w:numId w:val="3"/>
        </w:numPr>
        <w:spacing w:after="0"/>
        <w:jc w:val="both"/>
        <w:rPr>
          <w:rFonts w:cs="Calibri"/>
          <w:b/>
          <w:bCs/>
        </w:rPr>
      </w:pPr>
      <w:r w:rsidRPr="000B32B3">
        <w:rPr>
          <w:rFonts w:cs="Calibri"/>
          <w:b/>
          <w:bCs/>
        </w:rPr>
        <w:t>Bezpieczeństwo i ochrona zdrowia</w:t>
      </w:r>
    </w:p>
    <w:p w14:paraId="6F49BE31" w14:textId="77777777" w:rsidR="000B32B3" w:rsidRPr="000B32B3" w:rsidRDefault="000B32B3" w:rsidP="000B32B3">
      <w:pPr>
        <w:spacing w:after="0"/>
        <w:jc w:val="both"/>
      </w:pPr>
      <w:r w:rsidRPr="000B32B3">
        <w:t>W trakcie realizacji robót Wykonawca będzie stosował się do wszystkich obowiązujących przepisów</w:t>
      </w:r>
      <w:r>
        <w:t xml:space="preserve"> </w:t>
      </w:r>
      <w:r w:rsidRPr="000B32B3">
        <w:t>i wymagań w zakresie bezpieczeństwa i ochrony zdrowia. W tym celu, w ramach prac przygotowawczych</w:t>
      </w:r>
      <w:r>
        <w:t xml:space="preserve"> </w:t>
      </w:r>
      <w:r w:rsidRPr="000B32B3">
        <w:t>do realizacji robót, zgodnie z wymogami ustawy – Prawo budowlane jest zobowiązany opracować</w:t>
      </w:r>
      <w:r>
        <w:t xml:space="preserve"> </w:t>
      </w:r>
      <w:r w:rsidRPr="000B32B3">
        <w:t xml:space="preserve">i przedstawić do akceptacji Inspektorowi nadzoru, program zapewnienia </w:t>
      </w:r>
      <w:r w:rsidRPr="000B32B3">
        <w:lastRenderedPageBreak/>
        <w:t>bezpieczeństwa i ochrony</w:t>
      </w:r>
      <w:r>
        <w:t xml:space="preserve"> </w:t>
      </w:r>
      <w:r w:rsidRPr="000B32B3">
        <w:t>zdrowia (BIOZ). Na jego podstawie musi zapewnić, żeby personel nie pracował w warunkach, które są</w:t>
      </w:r>
      <w:r>
        <w:t xml:space="preserve"> </w:t>
      </w:r>
      <w:r w:rsidRPr="000B32B3">
        <w:t>niebezpieczne, szkodliwe dla zdrowia i nie spełniają odpowiednich wymagań sanitarnych.</w:t>
      </w:r>
    </w:p>
    <w:p w14:paraId="7B12499F" w14:textId="77777777" w:rsidR="000B32B3" w:rsidRPr="000B32B3" w:rsidRDefault="000B32B3" w:rsidP="000B32B3">
      <w:pPr>
        <w:spacing w:after="0"/>
        <w:jc w:val="both"/>
      </w:pPr>
      <w:r w:rsidRPr="000B32B3">
        <w:t>Wykonawca dostarczy na budowę i będzie utrzymywał wyposażenie konieczne dla zapewnienia</w:t>
      </w:r>
      <w:r>
        <w:t xml:space="preserve"> </w:t>
      </w:r>
      <w:r w:rsidRPr="000B32B3">
        <w:t>bezpieczeństwa. Zapewni i będzie utrzymywał wszelkie urządzenia zabezpieczające, socjalne oraz sprzęt</w:t>
      </w:r>
      <w:r>
        <w:t xml:space="preserve"> </w:t>
      </w:r>
      <w:r w:rsidRPr="000B32B3">
        <w:t>i odpowiednią odzież dla ochrony życia i zdrowia osób zatrudnionych na budowie oraz dla zapewnienia</w:t>
      </w:r>
      <w:r w:rsidR="001C6037">
        <w:t xml:space="preserve"> </w:t>
      </w:r>
      <w:r w:rsidRPr="000B32B3">
        <w:t>bezpieczeństwa publicznego. W szczególności Wykonawca zobowiązany jest do przestrzegania</w:t>
      </w:r>
      <w:r w:rsidR="001C6037">
        <w:t xml:space="preserve"> </w:t>
      </w:r>
      <w:r w:rsidRPr="000B32B3">
        <w:t>przepisów BHP wynikających z:</w:t>
      </w:r>
    </w:p>
    <w:p w14:paraId="079F4CD4" w14:textId="77777777" w:rsidR="000B32B3" w:rsidRPr="000B32B3" w:rsidRDefault="000B32B3" w:rsidP="001C6037">
      <w:pPr>
        <w:pStyle w:val="Akapitzlist"/>
        <w:numPr>
          <w:ilvl w:val="0"/>
          <w:numId w:val="12"/>
        </w:numPr>
        <w:spacing w:after="0"/>
        <w:jc w:val="both"/>
      </w:pPr>
      <w:r w:rsidRPr="000B32B3">
        <w:t>Kodeksu pracy (tekst jednolity z 1998 r. Nr 21 poz. 94, zm. Nr 106 poz. 668, z 1999 r. Nr 99 poz.</w:t>
      </w:r>
      <w:r w:rsidR="001C6037">
        <w:t xml:space="preserve"> </w:t>
      </w:r>
      <w:r w:rsidRPr="000B32B3">
        <w:t>1152, z 2000 r. Nr 19 poz. 239); Dział Dziesiąty – „Bezpieczeństwo i higiena pracy” (ustawa z dnia 2</w:t>
      </w:r>
      <w:r w:rsidR="001C6037">
        <w:t xml:space="preserve"> </w:t>
      </w:r>
      <w:r w:rsidRPr="000B32B3">
        <w:t>lutego 1996 r. o zmianie ustawy – Kodeks pracy oraz o zmianie niektórych ustaw ( Dziennik Ustaw Nr</w:t>
      </w:r>
      <w:r w:rsidR="001C6037">
        <w:t xml:space="preserve"> </w:t>
      </w:r>
      <w:r w:rsidRPr="000B32B3">
        <w:t>24 poz.110);</w:t>
      </w:r>
    </w:p>
    <w:p w14:paraId="0553226F" w14:textId="77777777" w:rsidR="000B32B3" w:rsidRPr="000B32B3" w:rsidRDefault="000B32B3" w:rsidP="001C6037">
      <w:pPr>
        <w:pStyle w:val="Akapitzlist"/>
        <w:numPr>
          <w:ilvl w:val="0"/>
          <w:numId w:val="12"/>
        </w:numPr>
        <w:spacing w:after="0"/>
        <w:jc w:val="both"/>
      </w:pPr>
      <w:r w:rsidRPr="000B32B3">
        <w:t>Rozporządzenia Ministra Budownictwa i Przemysłu Materiałów Budowlanych z dn. 06 lutego 2003 r. w</w:t>
      </w:r>
      <w:r w:rsidR="001C6037">
        <w:t xml:space="preserve"> </w:t>
      </w:r>
      <w:r w:rsidRPr="000B32B3">
        <w:t>sprawie bezpieczeństwa i higieny pracy podczas wykonywania robót budowlanych (Dz. U. Nr 47,</w:t>
      </w:r>
      <w:r w:rsidR="005021CA">
        <w:t xml:space="preserve"> </w:t>
      </w:r>
      <w:r w:rsidRPr="000B32B3">
        <w:t>poz.401.);</w:t>
      </w:r>
    </w:p>
    <w:p w14:paraId="615C9F64" w14:textId="77777777" w:rsidR="000B32B3" w:rsidRPr="000B32B3" w:rsidRDefault="000B32B3" w:rsidP="001C6037">
      <w:pPr>
        <w:pStyle w:val="Akapitzlist"/>
        <w:numPr>
          <w:ilvl w:val="0"/>
          <w:numId w:val="12"/>
        </w:numPr>
        <w:spacing w:after="0"/>
        <w:jc w:val="both"/>
      </w:pPr>
      <w:r w:rsidRPr="000B32B3">
        <w:t>Rozporządzenia Ministra Infrastruktury z dn.23 czerwca 2003 r. w sprawie informacji dotyczącej</w:t>
      </w:r>
      <w:r w:rsidR="005021CA">
        <w:t xml:space="preserve"> </w:t>
      </w:r>
      <w:r w:rsidRPr="000B32B3">
        <w:t>bezpieczeństwa i ochrony zdrowia oraz planu bezpieczeństwa i ochrony zdrowia (Dz. U. Nr 120,</w:t>
      </w:r>
      <w:r w:rsidR="005021CA">
        <w:t xml:space="preserve"> </w:t>
      </w:r>
      <w:r w:rsidRPr="000B32B3">
        <w:t>poz.1126.).</w:t>
      </w:r>
    </w:p>
    <w:p w14:paraId="395B9978" w14:textId="77777777" w:rsidR="000B32B3" w:rsidRPr="000B32B3" w:rsidRDefault="000B32B3" w:rsidP="000B32B3">
      <w:pPr>
        <w:spacing w:after="0"/>
        <w:jc w:val="both"/>
      </w:pPr>
      <w:r w:rsidRPr="000B32B3">
        <w:t>Plan bezpieczeństwa i ochrony zdrowia powinien zostać sporządzony zgodnie z w/w rozporządzeniem.</w:t>
      </w:r>
    </w:p>
    <w:p w14:paraId="0A1B57C7" w14:textId="77777777" w:rsidR="000B32B3" w:rsidRPr="000B32B3" w:rsidRDefault="000B32B3" w:rsidP="000B32B3">
      <w:pPr>
        <w:spacing w:after="0"/>
        <w:jc w:val="both"/>
      </w:pPr>
      <w:r w:rsidRPr="000B32B3">
        <w:t>Uznaje się, że wszelkie koszty związane z wypełnieniem wymagań określonych powyżej nie podlegają</w:t>
      </w:r>
      <w:r w:rsidR="001C6037">
        <w:t xml:space="preserve"> </w:t>
      </w:r>
      <w:r w:rsidRPr="000B32B3">
        <w:t>odrębnej zapłacie i są uwzględnione w Cenie Ofertowej.</w:t>
      </w:r>
    </w:p>
    <w:p w14:paraId="56033632" w14:textId="77777777" w:rsidR="000B32B3" w:rsidRPr="001C6037" w:rsidRDefault="000B32B3" w:rsidP="001C6037">
      <w:pPr>
        <w:pStyle w:val="Akapitzlist"/>
        <w:numPr>
          <w:ilvl w:val="3"/>
          <w:numId w:val="3"/>
        </w:numPr>
        <w:spacing w:after="0"/>
        <w:jc w:val="both"/>
        <w:rPr>
          <w:rFonts w:cs="Calibri"/>
          <w:b/>
          <w:bCs/>
        </w:rPr>
      </w:pPr>
      <w:r w:rsidRPr="001C6037">
        <w:rPr>
          <w:rFonts w:cs="Calibri"/>
          <w:b/>
          <w:bCs/>
        </w:rPr>
        <w:t>Ograniczenie obciążeń osi pojazdów</w:t>
      </w:r>
    </w:p>
    <w:p w14:paraId="54431240" w14:textId="77777777" w:rsidR="000B32B3" w:rsidRPr="000B32B3" w:rsidRDefault="000B32B3" w:rsidP="000B32B3">
      <w:pPr>
        <w:spacing w:after="0"/>
        <w:jc w:val="both"/>
      </w:pPr>
      <w:r w:rsidRPr="000B32B3">
        <w:t>Wykonawca stosować się będzie do ustawowych ograniczeń obciążenia na oś przy transporcie</w:t>
      </w:r>
      <w:r w:rsidR="001C6037">
        <w:t xml:space="preserve"> </w:t>
      </w:r>
      <w:r w:rsidRPr="000B32B3">
        <w:t>materiałów i wyposażenia na i z terenu Robót. Uzyska on wszelkie niezbędne zezwolenia od władz, co do</w:t>
      </w:r>
      <w:r w:rsidR="001C6037">
        <w:t xml:space="preserve"> </w:t>
      </w:r>
      <w:r w:rsidRPr="000B32B3">
        <w:t>przewozu nietypowych wagowo ładunków i w sposób ciągły będzie o każdym takim przewozie</w:t>
      </w:r>
      <w:r w:rsidR="001C6037">
        <w:t xml:space="preserve"> </w:t>
      </w:r>
      <w:r w:rsidRPr="000B32B3">
        <w:t>powiadamiał Inspektora nadzoru.</w:t>
      </w:r>
    </w:p>
    <w:p w14:paraId="2C200548" w14:textId="77777777" w:rsidR="000B32B3" w:rsidRPr="001C6037" w:rsidRDefault="000B32B3" w:rsidP="001C6037">
      <w:pPr>
        <w:pStyle w:val="Akapitzlist"/>
        <w:numPr>
          <w:ilvl w:val="2"/>
          <w:numId w:val="3"/>
        </w:numPr>
        <w:spacing w:after="0"/>
        <w:jc w:val="both"/>
        <w:rPr>
          <w:b/>
          <w:bCs/>
        </w:rPr>
      </w:pPr>
      <w:r w:rsidRPr="001C6037">
        <w:rPr>
          <w:b/>
          <w:bCs/>
        </w:rPr>
        <w:t>Zaplecze dla potrzeb Wykonawcy</w:t>
      </w:r>
    </w:p>
    <w:p w14:paraId="63776170" w14:textId="77777777" w:rsidR="000B32B3" w:rsidRDefault="000B32B3" w:rsidP="000B32B3">
      <w:pPr>
        <w:spacing w:after="0"/>
        <w:jc w:val="both"/>
      </w:pPr>
      <w:r w:rsidRPr="000B32B3">
        <w:t>Wykonawca zobowiązany jest do zorganizowania na własny koszt miejsca do magazynowania</w:t>
      </w:r>
      <w:r w:rsidR="001C6037">
        <w:t xml:space="preserve"> </w:t>
      </w:r>
      <w:r w:rsidRPr="000B32B3">
        <w:t>materiałów, dostęp do zaplecza socjalnego (w tym WC). Zamawiający wskaże miejsce poboru wody</w:t>
      </w:r>
      <w:r w:rsidR="001C6037">
        <w:t xml:space="preserve"> </w:t>
      </w:r>
      <w:r w:rsidRPr="000B32B3">
        <w:t>i energii elektrycznej.</w:t>
      </w:r>
    </w:p>
    <w:p w14:paraId="75E1EE0F" w14:textId="77777777" w:rsidR="000B32B3" w:rsidRPr="000B32B3" w:rsidRDefault="000B32B3" w:rsidP="001C6037">
      <w:pPr>
        <w:pStyle w:val="Akapitzlist"/>
        <w:numPr>
          <w:ilvl w:val="2"/>
          <w:numId w:val="3"/>
        </w:numPr>
        <w:spacing w:after="0"/>
        <w:jc w:val="both"/>
        <w:rPr>
          <w:b/>
          <w:bCs/>
        </w:rPr>
      </w:pPr>
      <w:r w:rsidRPr="000B32B3">
        <w:rPr>
          <w:b/>
          <w:bCs/>
        </w:rPr>
        <w:t>Organizacja ruchu podczas prowadzenia robót budowlanych</w:t>
      </w:r>
    </w:p>
    <w:p w14:paraId="7776B69F" w14:textId="77777777" w:rsidR="000B32B3" w:rsidRPr="000B32B3" w:rsidRDefault="000B32B3" w:rsidP="000B32B3">
      <w:pPr>
        <w:spacing w:after="0"/>
        <w:jc w:val="both"/>
      </w:pPr>
      <w:r w:rsidRPr="000B32B3">
        <w:t>W trakcie trwania prac, Wykonawca zobowiązany jest do utrzymania w należytym porządku dróg</w:t>
      </w:r>
      <w:r w:rsidR="001C6037">
        <w:t xml:space="preserve"> </w:t>
      </w:r>
      <w:r w:rsidRPr="000B32B3">
        <w:t>dojazdowych do placu budowy oraz naprawienie wszelkich szkód, niezwłocznie, zaraz po ich</w:t>
      </w:r>
      <w:r w:rsidR="001C6037">
        <w:t xml:space="preserve"> </w:t>
      </w:r>
      <w:r w:rsidRPr="000B32B3">
        <w:t>stwierdzeniu, związanych z prowadzeniem transportu na drogach docelowych, tymczasowych i poza nimi.</w:t>
      </w:r>
    </w:p>
    <w:p w14:paraId="2048F7A9" w14:textId="77777777" w:rsidR="000B32B3" w:rsidRDefault="000B32B3" w:rsidP="000B32B3">
      <w:pPr>
        <w:spacing w:after="0"/>
        <w:jc w:val="both"/>
      </w:pPr>
      <w:r w:rsidRPr="000B32B3">
        <w:t>Po zakończeniu budowy obowiązkiem Wykonawcy jest likwidacja wszystkich tymczasowych dojazdów</w:t>
      </w:r>
      <w:r w:rsidR="001C6037">
        <w:t xml:space="preserve"> </w:t>
      </w:r>
      <w:r w:rsidRPr="000B32B3">
        <w:t>i przejść na teren budowy</w:t>
      </w:r>
      <w:r w:rsidR="001C6037">
        <w:t>.</w:t>
      </w:r>
    </w:p>
    <w:p w14:paraId="2A51D8A6" w14:textId="77777777" w:rsidR="001C6037" w:rsidRPr="001C6037" w:rsidRDefault="001C6037" w:rsidP="001C6037">
      <w:pPr>
        <w:pStyle w:val="Akapitzlist"/>
        <w:numPr>
          <w:ilvl w:val="2"/>
          <w:numId w:val="3"/>
        </w:numPr>
        <w:spacing w:after="0"/>
        <w:jc w:val="both"/>
        <w:rPr>
          <w:b/>
          <w:bCs/>
        </w:rPr>
      </w:pPr>
      <w:r w:rsidRPr="001C6037">
        <w:rPr>
          <w:b/>
          <w:bCs/>
        </w:rPr>
        <w:t>Zabezpieczenie terenu budowy – warunki organizacji ruchu zastępczego, ogrodzenia,</w:t>
      </w:r>
      <w:r>
        <w:rPr>
          <w:b/>
          <w:bCs/>
        </w:rPr>
        <w:t xml:space="preserve"> </w:t>
      </w:r>
      <w:r w:rsidRPr="001C6037">
        <w:rPr>
          <w:b/>
          <w:bCs/>
        </w:rPr>
        <w:t>zabezpieczenia chodników i jezdni</w:t>
      </w:r>
    </w:p>
    <w:p w14:paraId="20F1325F" w14:textId="77777777" w:rsidR="001C6037" w:rsidRPr="001C6037" w:rsidRDefault="001C6037" w:rsidP="001C6037">
      <w:pPr>
        <w:spacing w:after="0"/>
        <w:jc w:val="both"/>
      </w:pPr>
      <w:r w:rsidRPr="001C6037">
        <w:t>Wykonawca jest zobowiązany do zapewnienia i utrzymania bezpieczeństwa Terenu Budowy oraz Robót</w:t>
      </w:r>
      <w:r>
        <w:t xml:space="preserve"> </w:t>
      </w:r>
      <w:r w:rsidRPr="001C6037">
        <w:t>poza Terenem budowy w okresie trwania realizacji Umowy aż do zakończenia i Przejęcia Robót, a w</w:t>
      </w:r>
      <w:r>
        <w:t xml:space="preserve"> </w:t>
      </w:r>
      <w:r w:rsidRPr="001C6037">
        <w:t>szczególności utrzyma warunki bezpiecznej pracy i pobytu osób wykonujących czynności związane z</w:t>
      </w:r>
      <w:r>
        <w:t xml:space="preserve"> </w:t>
      </w:r>
      <w:r w:rsidRPr="001C6037">
        <w:t>budową i nienaruszalność ich mienia służącego do pracy, a także zabezpieczy Teren Budowy przed</w:t>
      </w:r>
      <w:r>
        <w:t xml:space="preserve"> </w:t>
      </w:r>
      <w:r w:rsidRPr="001C6037">
        <w:t>dostępem osób nieupoważnionych.</w:t>
      </w:r>
    </w:p>
    <w:p w14:paraId="602626B9" w14:textId="77777777" w:rsidR="001C6037" w:rsidRDefault="001C6037" w:rsidP="001C6037">
      <w:pPr>
        <w:spacing w:after="0"/>
        <w:jc w:val="both"/>
      </w:pPr>
      <w:r w:rsidRPr="001C6037">
        <w:lastRenderedPageBreak/>
        <w:t xml:space="preserve">Przy robotach Wykonawca na swój koszt zabezpieczy i wydzieli – o ile zajdzie taka konieczność </w:t>
      </w:r>
      <w:r>
        <w:t>–</w:t>
      </w:r>
      <w:r w:rsidRPr="001C6037">
        <w:t xml:space="preserve"> strefy</w:t>
      </w:r>
      <w:r>
        <w:t xml:space="preserve"> </w:t>
      </w:r>
      <w:r w:rsidRPr="001C6037">
        <w:t>niebezpieczne, zgodnie z Rozporządzeniem Ministra Infrastruktury z dnia 6 lutego 2003 r. w sprawie</w:t>
      </w:r>
      <w:r>
        <w:t xml:space="preserve"> </w:t>
      </w:r>
      <w:r w:rsidRPr="001C6037">
        <w:t>bezpieczeństwa i higieny pracy podczas wykonywania robót budowlanych (Dz. U. 2003, Nr 47, poz. 401).</w:t>
      </w:r>
    </w:p>
    <w:p w14:paraId="32A87A99" w14:textId="77777777" w:rsidR="001C6037" w:rsidRPr="001C6037" w:rsidRDefault="001C6037" w:rsidP="001C6037">
      <w:pPr>
        <w:pStyle w:val="Akapitzlist"/>
        <w:numPr>
          <w:ilvl w:val="1"/>
          <w:numId w:val="3"/>
        </w:numPr>
        <w:spacing w:after="0"/>
        <w:jc w:val="both"/>
        <w:rPr>
          <w:b/>
          <w:bCs/>
        </w:rPr>
      </w:pPr>
      <w:r w:rsidRPr="001C6037">
        <w:rPr>
          <w:b/>
          <w:bCs/>
        </w:rPr>
        <w:t>Klasyfikacja robót wg Wspólnego Słownika Zamówień (CPV)</w:t>
      </w:r>
    </w:p>
    <w:p w14:paraId="04740EEF" w14:textId="77777777" w:rsidR="001C6037" w:rsidRDefault="001C6037" w:rsidP="001C6037">
      <w:pPr>
        <w:spacing w:after="0"/>
        <w:jc w:val="both"/>
      </w:pPr>
      <w:r w:rsidRPr="001C6037">
        <w:t>Tabele z klasyfikacją wg CPV znajduj</w:t>
      </w:r>
      <w:r w:rsidR="00BA30AA">
        <w:t>e</w:t>
      </w:r>
      <w:r w:rsidRPr="001C6037">
        <w:t xml:space="preserve"> się w szczegółow</w:t>
      </w:r>
      <w:r w:rsidR="00BA30AA">
        <w:t>ej specyfikacji</w:t>
      </w:r>
      <w:r>
        <w:t xml:space="preserve"> </w:t>
      </w:r>
      <w:r w:rsidR="00BA30AA">
        <w:t>technicznej</w:t>
      </w:r>
      <w:r w:rsidRPr="001C6037">
        <w:t>.</w:t>
      </w:r>
    </w:p>
    <w:p w14:paraId="736DA802" w14:textId="77777777" w:rsidR="001C6037" w:rsidRPr="001C6037" w:rsidRDefault="001C6037" w:rsidP="001C6037">
      <w:pPr>
        <w:pStyle w:val="Akapitzlist"/>
        <w:numPr>
          <w:ilvl w:val="1"/>
          <w:numId w:val="3"/>
        </w:numPr>
        <w:spacing w:after="0"/>
        <w:jc w:val="both"/>
        <w:rPr>
          <w:b/>
          <w:bCs/>
        </w:rPr>
      </w:pPr>
      <w:r w:rsidRPr="001C6037">
        <w:rPr>
          <w:b/>
          <w:bCs/>
        </w:rPr>
        <w:t>Określenia podstawowe</w:t>
      </w:r>
    </w:p>
    <w:p w14:paraId="50D355FA" w14:textId="77777777" w:rsidR="001C6037" w:rsidRPr="001C6037" w:rsidRDefault="001C6037" w:rsidP="00710B87">
      <w:pPr>
        <w:pStyle w:val="Akapitzlist"/>
        <w:numPr>
          <w:ilvl w:val="0"/>
          <w:numId w:val="13"/>
        </w:numPr>
        <w:spacing w:after="0"/>
        <w:jc w:val="both"/>
      </w:pPr>
      <w:r w:rsidRPr="001C6037">
        <w:t>Aprobata techniczna – dokument potwierdzający pozytywną ocenę techniczną wyrobu stwierdzającą</w:t>
      </w:r>
      <w:r>
        <w:t xml:space="preserve"> </w:t>
      </w:r>
      <w:r w:rsidRPr="001C6037">
        <w:t>jego przydatność do stosowania w określonych warunkach, wydany przez jednostkę upoważnioną do</w:t>
      </w:r>
      <w:r>
        <w:t xml:space="preserve"> </w:t>
      </w:r>
      <w:r w:rsidRPr="001C6037">
        <w:t>udzielania aprobat technicznych; spis jednostek aprobujących zestawiony jest w Rozporządzeniu</w:t>
      </w:r>
      <w:r>
        <w:t xml:space="preserve">  </w:t>
      </w:r>
      <w:r w:rsidRPr="001C6037">
        <w:t>Ministra Gospodarki Przestrzennej i Budownictwa z dnia 19 grudnia 1994 r. W sprawie aprobat</w:t>
      </w:r>
      <w:r>
        <w:t xml:space="preserve"> </w:t>
      </w:r>
      <w:r w:rsidRPr="001C6037">
        <w:t>i kryteriów technicznych dotyczących wyrobów budowlanych (Dz. U. Nr 10 z dnia 8 lutego 1995 r.</w:t>
      </w:r>
      <w:r>
        <w:t xml:space="preserve"> </w:t>
      </w:r>
      <w:r w:rsidRPr="001C6037">
        <w:t>Poz.48, rozdział 2 z późniejszymi zmianami).</w:t>
      </w:r>
    </w:p>
    <w:p w14:paraId="56963E65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Budynek – obiekt budowlany trwale związany z gruntem posiadający fundamenty i dach</w:t>
      </w:r>
      <w:r>
        <w:t xml:space="preserve"> </w:t>
      </w:r>
    </w:p>
    <w:p w14:paraId="5CE49C14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Cena kontraktowa - kwota wymieniona w umowie jako wynagrodzenie należne Wykonawcy za</w:t>
      </w:r>
      <w:r>
        <w:t xml:space="preserve"> </w:t>
      </w:r>
      <w:r w:rsidRPr="001C6037">
        <w:t>wykonanie robót budowlanych wraz z usunięciem wad, zgodnie z postanowieniami warunków umowy.</w:t>
      </w:r>
    </w:p>
    <w:p w14:paraId="4944A0FA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Certyfikat zgodności - dokument wydany zgodnie z zasadami systemu certyfikacji wykazujący, że</w:t>
      </w:r>
      <w:r>
        <w:t xml:space="preserve"> </w:t>
      </w:r>
      <w:r w:rsidRPr="001C6037">
        <w:t>zapewniono odpowiedni stopień zaufania, iż należycie zidentyfikowano wyrób, proces lub usługa są</w:t>
      </w:r>
      <w:r w:rsidR="00710B87">
        <w:t xml:space="preserve"> </w:t>
      </w:r>
      <w:r w:rsidRPr="001C6037">
        <w:t>zgodne z określoną normą lub innymi dokumentami normatywnymi w odniesieniu do wyrobów</w:t>
      </w:r>
      <w:r w:rsidR="00710B87">
        <w:t xml:space="preserve"> </w:t>
      </w:r>
      <w:r w:rsidRPr="001C6037">
        <w:t>dopuszczonych do obrotu i stosowania. W budownictwie (zgodnie z Ustawą z dnia 7 lipca 1994 r.</w:t>
      </w:r>
      <w:r w:rsidR="00710B87">
        <w:t xml:space="preserve"> </w:t>
      </w:r>
      <w:r w:rsidRPr="001C6037">
        <w:t>Prawo budowlane, art. 10) certyfikat zgodności wykazuje, że zapewniono zgodność wyrobu z PN lub</w:t>
      </w:r>
      <w:r w:rsidR="00710B87">
        <w:t xml:space="preserve"> </w:t>
      </w:r>
      <w:r w:rsidRPr="001C6037">
        <w:t>aprobatę techniczną (w wypadku wyrobów, dla których nie ustalono PN).</w:t>
      </w:r>
    </w:p>
    <w:p w14:paraId="68E07E5E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Dokumentacja budowy — należy przez to rozumieć pozwolenie na budowę wraz z załączonym</w:t>
      </w:r>
      <w:r w:rsidR="00710B87">
        <w:t xml:space="preserve"> </w:t>
      </w:r>
      <w:r w:rsidRPr="001C6037">
        <w:t>projektem budowlanym, dziennik budowy, protokoły odbiorów częściowych i końcowych, w miarę</w:t>
      </w:r>
      <w:r w:rsidR="00710B87">
        <w:t xml:space="preserve"> </w:t>
      </w:r>
      <w:r w:rsidRPr="001C6037">
        <w:t>potrzeby, rysunki i opis służące realizacji obiektu, operaty geodezyjne i książkę obmiarów, a w</w:t>
      </w:r>
      <w:r w:rsidR="00710B87">
        <w:t xml:space="preserve"> </w:t>
      </w:r>
      <w:r w:rsidRPr="001C6037">
        <w:t>przypadku realizacji obiektów metodą montażu także dziennik montażu.</w:t>
      </w:r>
    </w:p>
    <w:p w14:paraId="075CDD67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Dokumentacja powykonawcza - dokumentacja budowy z naniesionymi zmianami dokonanymi w toku</w:t>
      </w:r>
      <w:r w:rsidR="00710B87">
        <w:t xml:space="preserve"> </w:t>
      </w:r>
      <w:r w:rsidRPr="001C6037">
        <w:t>wykonywania robót oraz geodezyjnymi pomiarami powykonawczymi sporządzona przez Wykonawcę.</w:t>
      </w:r>
    </w:p>
    <w:p w14:paraId="10A6788F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Dziennik budowy - należy przez to rozumieć dziennik wydany przez właściwy organ zgodnie z</w:t>
      </w:r>
      <w:r w:rsidR="00710B87">
        <w:t xml:space="preserve"> </w:t>
      </w:r>
      <w:r w:rsidRPr="001C6037">
        <w:t>obowiązującymi przepisami, stanowiący urzędowy dokument przebiegu robót budowlanych oraz</w:t>
      </w:r>
      <w:r w:rsidR="00710B87">
        <w:t xml:space="preserve"> </w:t>
      </w:r>
      <w:r w:rsidRPr="001C6037">
        <w:t>zdarzeń i okoliczności zachodzących w czasie wykonywania robót.</w:t>
      </w:r>
    </w:p>
    <w:p w14:paraId="5D6BCC01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Inspektor nadzoru – osoba wyznaczona przez Zamawiającego do działania jako nadzór inwestorski</w:t>
      </w:r>
      <w:r w:rsidR="00710B87">
        <w:t xml:space="preserve"> </w:t>
      </w:r>
      <w:r w:rsidRPr="001C6037">
        <w:t>dla celów Kontraktu, której pełne nazwisko lub nazwa są wymienione w Umowie.</w:t>
      </w:r>
    </w:p>
    <w:p w14:paraId="0B7E3C33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Inżynier - osoba prawna lub fizyczna, w tym również pracownik Zamawiającego, wyznaczona przez</w:t>
      </w:r>
      <w:r w:rsidR="00710B87">
        <w:t xml:space="preserve"> </w:t>
      </w:r>
      <w:r w:rsidRPr="001C6037">
        <w:t>Zamawiającego do reprezentowania jego interesów przez sprawowanie kontroli zgodności realizacji</w:t>
      </w:r>
      <w:r w:rsidR="00710B87">
        <w:t xml:space="preserve"> </w:t>
      </w:r>
      <w:r w:rsidRPr="001C6037">
        <w:t>robót budowlanych z dokumentacją projektową, specyfikacjami technicznymi, przepisami, zasadami</w:t>
      </w:r>
      <w:r w:rsidR="00710B87">
        <w:t xml:space="preserve"> </w:t>
      </w:r>
      <w:r w:rsidRPr="001C6037">
        <w:t>wiedzy technicznej oraz postanowieniami warunków umowy (w rozumieniu Ustawy Prawo Budowlane</w:t>
      </w:r>
      <w:r w:rsidR="00710B87">
        <w:t xml:space="preserve"> </w:t>
      </w:r>
      <w:r w:rsidRPr="001C6037">
        <w:t>- Inżynierem określa się Inżyniera - koordynatora).</w:t>
      </w:r>
    </w:p>
    <w:p w14:paraId="04D83158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Kierownik budowy - osoba wyznaczona przez Wykonawcę, upoważniona do kierowania robotami i do</w:t>
      </w:r>
      <w:r w:rsidR="00710B87">
        <w:t xml:space="preserve"> </w:t>
      </w:r>
      <w:r w:rsidRPr="001C6037">
        <w:t>występowania w jego imieniu w sprawach realizacji przedmiotu przetargu.</w:t>
      </w:r>
    </w:p>
    <w:p w14:paraId="74E9B503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Kontrakt – oznacza umowę o roboty budowlane, warunki techniczne wykonania robót, ofertę, rysunki</w:t>
      </w:r>
      <w:r w:rsidR="00710B87">
        <w:t xml:space="preserve"> </w:t>
      </w:r>
      <w:r w:rsidRPr="001C6037">
        <w:t>oraz dokumenty, jakie wyliczono w umowie.</w:t>
      </w:r>
    </w:p>
    <w:p w14:paraId="44D22F32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lastRenderedPageBreak/>
        <w:t>Laboratorium - należy przez to rozumieć laboratorium jednostki naukowej, zamawiającego,</w:t>
      </w:r>
      <w:r w:rsidR="00710B87">
        <w:t xml:space="preserve"> </w:t>
      </w:r>
      <w:r w:rsidRPr="001C6037">
        <w:t>wykonawcy lub inne laboratorium badawcze zaakceptowane przez Zamawiającego, niezbędne do</w:t>
      </w:r>
      <w:r w:rsidR="00710B87">
        <w:t xml:space="preserve"> </w:t>
      </w:r>
      <w:r w:rsidRPr="001C6037">
        <w:t>przeprowadzania niezbędnych badań i prób związanych z oceną jakości stosowanych wyrobów</w:t>
      </w:r>
      <w:r w:rsidR="00710B87">
        <w:t xml:space="preserve"> </w:t>
      </w:r>
      <w:r w:rsidRPr="001C6037">
        <w:t>budowlanych oraz rodzajów prowadzonych robót.</w:t>
      </w:r>
    </w:p>
    <w:p w14:paraId="4E697BC9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Materiały - wszelkie materiały naturalne i wytwarzane niezbędne do wykonania Robót, zgodne z</w:t>
      </w:r>
      <w:r w:rsidR="00710B87">
        <w:t xml:space="preserve"> </w:t>
      </w:r>
      <w:r w:rsidRPr="001C6037">
        <w:t>Dokumentacją Projektową i Specyfikacjami Technicznymi, zaakceptowane przez Inżyniera.</w:t>
      </w:r>
    </w:p>
    <w:p w14:paraId="3FBEBA11" w14:textId="77777777" w:rsidR="001C6037" w:rsidRP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Obiekt budowlany – budynek wraz z instalacjami i urządzeniami technicznymi</w:t>
      </w:r>
    </w:p>
    <w:p w14:paraId="12F4F52C" w14:textId="77777777" w:rsidR="001C6037" w:rsidRDefault="001C6037" w:rsidP="00710B87">
      <w:pPr>
        <w:pStyle w:val="Akapitzlist"/>
        <w:numPr>
          <w:ilvl w:val="0"/>
          <w:numId w:val="3"/>
        </w:numPr>
        <w:spacing w:after="0"/>
        <w:jc w:val="both"/>
      </w:pPr>
      <w:r w:rsidRPr="001C6037">
        <w:t>Odbiór częściowy - odbiór polegający na ocenie ilości, jakości oraz ustaleniu wynagrodzenia za</w:t>
      </w:r>
      <w:r w:rsidR="00710B87">
        <w:t xml:space="preserve"> </w:t>
      </w:r>
      <w:r w:rsidR="00710B87" w:rsidRPr="00710B87">
        <w:t>wykonaną część robót, dla której w szczegółowych warunkach umowy został przewidziany odrębny termin zakończenia i odbioru lub która została wbrew postanowieniom warunków umowy zajęta w użytkowanie przez Zamawiającego.</w:t>
      </w:r>
    </w:p>
    <w:p w14:paraId="5A6E480A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Odbiór końcowy - odbiór polegający na ocenie ilości i jakości całości wykonanych robót oraz ustaleniu końcowego wynagrodzenia za ich wykonanie zgodnie z postanowieniami warunków umowy.</w:t>
      </w:r>
    </w:p>
    <w:p w14:paraId="53CE842B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Odbiór robót zanikających i ulegających zakryciu - odbiór polegający na ocenie ilości i jakości wykonanych robót, które w dalszym procesie realizacji zanikają lub ulegają zakryciu.</w:t>
      </w:r>
    </w:p>
    <w:p w14:paraId="34B14BF9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Odpowiednia (bliska) zgodność - zgodność wykonywanych robót z dopuszczonymi tolerancjami, a jeśli przedział tolerancji nie został określony - z przeciętnymi tolerancjami, przyjmowanymi zwyczajowo dla danego rodzaju robót budowlanych.</w:t>
      </w:r>
    </w:p>
    <w:p w14:paraId="10BC6DF2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>
        <w:t>P</w:t>
      </w:r>
      <w:r w:rsidRPr="00710B87">
        <w:t>ozwolenie na budowę - decyzja administracyjna zezwalająca na rozpoczęcie i prowadzenie budowy lub wykonywanie robót budowlanych innych niż budowa obiektu budowlanego</w:t>
      </w:r>
    </w:p>
    <w:p w14:paraId="27D29244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Projektant - uprawniona osoba prawna lub fizyczna będąca autorem Dokumentacji Projektowej.</w:t>
      </w:r>
    </w:p>
    <w:p w14:paraId="5441FAC4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Przedmiar robót – zestawienie przewidzianych do wykonania robót wg technologicznej kolejności ich wykonania wraz obliczeniem i podaniem ilości robót w ustalonych jednostkach pomiarowych.</w:t>
      </w:r>
    </w:p>
    <w:p w14:paraId="023E16A9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Przetargowa dokumentacja projektowa - część dokumentacji projektowej, która wskazuje lokalizację, charakterystykę i wymiary obiektu będącego przedmiotem robót.</w:t>
      </w:r>
    </w:p>
    <w:p w14:paraId="22F802A0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Rejestr obmiarów - należy przez to rozumieć - akceptowaną przez Inżyniera książkę z ponumerowanymi stronami, służącą do wpisywania przez Wykonawcę obmiaru dokonanych robót w formie wyliczeń, szkiców i ewentualnie dodatkowych załączników. Wpisy w rejestrze obmiarów podlegają potwierdzeniu przez Inżyniera budowlanego.</w:t>
      </w:r>
    </w:p>
    <w:p w14:paraId="1F897491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Roboty budowlane - należy przez to rozumieć budowę, a także prace polegające na przebudowie, montażu, remoncie lub rozbiórce obiektu budowlanego.</w:t>
      </w:r>
    </w:p>
    <w:p w14:paraId="7749B13E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Rysunki – oznaczają rysunki włączone do Kontraktu oraz wszelkie rysunki dodatkowe i zamienne wydane przez Zamawiającego zgodnie z Kontraktem.</w:t>
      </w:r>
    </w:p>
    <w:p w14:paraId="61219E2B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Specyfikacja - oznacza dokument tak zatytułowany zawierający zbiór wytycznych i wymagań określających warunki i sposoby wykonania, kontroli, odbioru, obmiaru i płatności za roboty budowlane, włączony do Kontraktu.</w:t>
      </w:r>
    </w:p>
    <w:p w14:paraId="61BDC131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Teren budowy – przestrzeń, w której prowadzone są roboty budowlane wraz z przestrzenią zajmowaną przez urządzenia zaplecza budowy.</w:t>
      </w:r>
    </w:p>
    <w:p w14:paraId="47A97261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Termin wykonania - czas uzgodniony w umowie na wykonanie i zakończenie całości lub części robót budowlanych wraz z przeprowadzeniem prób końcowych, mierzony od daty rozpoczęcia do daty  zakończenia.</w:t>
      </w:r>
    </w:p>
    <w:p w14:paraId="4A95DD90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Umowa – umowa na wykonanie zadania objętego specyfikacjami, zawarta po rozstrzygnięciu przetargu pomiędzy Zamawiającym (Inwestorem) i Wykonawcą.</w:t>
      </w:r>
    </w:p>
    <w:p w14:paraId="7261AD7C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lastRenderedPageBreak/>
        <w:t>Urządzenia budowlane - urządzenia techniczne związane z obiektem budowlanym zapewniające możliwość użytkowania obiektu zgodnie z jego przeznaczeniem, jak przyłącza i urządzenia instalacyjne, w tym służące oczyszczaniu lub gromadzeniu ścieków, a także przejazdy, ogrodzenia, place postojowe i place pod śmietniki.</w:t>
      </w:r>
    </w:p>
    <w:p w14:paraId="28495586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Wada - jakakolwiek część robót budowlanych wykonana niezgodnie z dokumentacją projektową, specyfikacjami technicznymi lub innymi dokumentami umowy.</w:t>
      </w:r>
    </w:p>
    <w:p w14:paraId="2062C9AD" w14:textId="77777777" w:rsidR="00710B87" w:rsidRP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Właściwy organ - należy przez to rozumieć organ nadzoru architektoniczno - budowlanego lub organ specjalistycznego nadzoru budowlanego.</w:t>
      </w:r>
    </w:p>
    <w:p w14:paraId="08DFBD14" w14:textId="77777777" w:rsidR="00710B87" w:rsidRDefault="00710B87" w:rsidP="00710B87">
      <w:pPr>
        <w:pStyle w:val="Akapitzlist"/>
        <w:numPr>
          <w:ilvl w:val="0"/>
          <w:numId w:val="3"/>
        </w:numPr>
        <w:spacing w:after="0"/>
        <w:jc w:val="both"/>
      </w:pPr>
      <w:r w:rsidRPr="00710B87">
        <w:t>Wyrób budowlany — należy przez to rozumieć wyrób w rozumieniu przepisów o ocenie zgodności, wytworzony w celu wbudowania, wmontowania, zainstalowania lub zastosowania w sposób trwały w obiekcie budowlanym, wprowadzany do obrotu jako wyrób pojedynczy lub jako zestaw wyborów do stosowania we wzajemnym połączeniu stanowiącym integralną całość użytkową.</w:t>
      </w:r>
    </w:p>
    <w:p w14:paraId="0A6569D5" w14:textId="77777777" w:rsidR="00703FA4" w:rsidRDefault="00703FA4" w:rsidP="00703FA4">
      <w:pPr>
        <w:pStyle w:val="Akapitzlist"/>
        <w:numPr>
          <w:ilvl w:val="0"/>
          <w:numId w:val="3"/>
        </w:numPr>
        <w:spacing w:after="0"/>
        <w:jc w:val="both"/>
      </w:pPr>
      <w:r w:rsidRPr="00703FA4">
        <w:t>Znak zgodności - zastrzeżony znak, nadawany lub stosowany zgodnie z zasadami systemu certyfikacji, wskazujący, że zapewniono odpowiedni stopień zaufania iż dany wyrób, proces lub usługa są zgodne z określoną normą lub innym dokumentem normatywnym.</w:t>
      </w:r>
    </w:p>
    <w:p w14:paraId="6F99C161" w14:textId="77777777" w:rsidR="00703FA4" w:rsidRDefault="00703FA4">
      <w:r>
        <w:br w:type="page"/>
      </w:r>
    </w:p>
    <w:p w14:paraId="789C9E7F" w14:textId="77777777" w:rsidR="00703FA4" w:rsidRPr="00703FA4" w:rsidRDefault="00703FA4" w:rsidP="00703FA4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703FA4">
        <w:rPr>
          <w:rFonts w:cs="Calibri"/>
          <w:b/>
          <w:bCs/>
        </w:rPr>
        <w:lastRenderedPageBreak/>
        <w:t>WYMAGANIA DOTYCZĄCE WŁAŚCIWOŚCI WYROBÓW I MATERIAŁÓW BUDOWLANYCH</w:t>
      </w:r>
    </w:p>
    <w:p w14:paraId="2B795C82" w14:textId="77777777" w:rsidR="00703FA4" w:rsidRPr="00703FA4" w:rsidRDefault="00703FA4" w:rsidP="00703FA4">
      <w:pPr>
        <w:spacing w:after="0"/>
        <w:jc w:val="both"/>
        <w:rPr>
          <w:b/>
        </w:rPr>
      </w:pPr>
      <w:r w:rsidRPr="00703FA4">
        <w:rPr>
          <w:b/>
        </w:rPr>
        <w:t>Źródła uzyskania materiałów</w:t>
      </w:r>
    </w:p>
    <w:p w14:paraId="69DEB021" w14:textId="77777777" w:rsidR="00703FA4" w:rsidRPr="00703FA4" w:rsidRDefault="00703FA4" w:rsidP="00703FA4">
      <w:pPr>
        <w:spacing w:after="0"/>
        <w:jc w:val="both"/>
      </w:pPr>
      <w:r w:rsidRPr="00703FA4">
        <w:t>Co najmniej trzy tygodnie przed zaplanowanym wykorzystaniem jakichkolwiek materiałów i urządzeń</w:t>
      </w:r>
      <w:r>
        <w:t xml:space="preserve"> </w:t>
      </w:r>
      <w:r w:rsidRPr="00703FA4">
        <w:t>przeznaczonych do robót Wykonawca przedstawi szczegółowe informacje dotyczące proponowanego</w:t>
      </w:r>
      <w:r>
        <w:t xml:space="preserve"> </w:t>
      </w:r>
      <w:r w:rsidRPr="00703FA4">
        <w:t>źródła wytwarzania, zamawiania lub wydobywania tych materiałów i odpowiednie atesty, aprobaty,</w:t>
      </w:r>
      <w:r>
        <w:t xml:space="preserve"> </w:t>
      </w:r>
      <w:r w:rsidRPr="00703FA4">
        <w:t>dopuszczenia oraz świadectwa badań laboratoryjnych oraz próbki do zatwierdzenia przez Inwestora.</w:t>
      </w:r>
    </w:p>
    <w:p w14:paraId="1F17D814" w14:textId="77777777" w:rsidR="00703FA4" w:rsidRPr="00703FA4" w:rsidRDefault="00703FA4" w:rsidP="00703FA4">
      <w:pPr>
        <w:spacing w:after="0"/>
        <w:jc w:val="both"/>
      </w:pPr>
      <w:r w:rsidRPr="00703FA4">
        <w:t>Zatwierdzenia pewnych materiałów z danego źródła nie oznacza automatycznie, że wszystkie materiały z</w:t>
      </w:r>
      <w:r>
        <w:t xml:space="preserve"> </w:t>
      </w:r>
      <w:r w:rsidRPr="00703FA4">
        <w:t>danego źródła uzyskują zatwierdzenie. Wykonawca zobowiązany jest do udokumentowania, że materiały</w:t>
      </w:r>
      <w:r>
        <w:t xml:space="preserve"> </w:t>
      </w:r>
      <w:r w:rsidRPr="00703FA4">
        <w:t>uzyskane z dopuszczonego źródła w sposób ciągły spełniają wymagania specyfikacji technicznych w</w:t>
      </w:r>
      <w:r>
        <w:t xml:space="preserve"> </w:t>
      </w:r>
      <w:r w:rsidRPr="00703FA4">
        <w:t>czasie postępu robót. Wykonawca ponosi odpowiedzialność za spełnienie wymagań ilościowych</w:t>
      </w:r>
      <w:r>
        <w:t xml:space="preserve"> </w:t>
      </w:r>
      <w:r w:rsidRPr="00703FA4">
        <w:t>i jakościowych materiałów z jakichkolwiek źródeł. Wykonawca poniesie wszystkie koszty a w tym: opłaty,</w:t>
      </w:r>
      <w:r>
        <w:t xml:space="preserve"> </w:t>
      </w:r>
      <w:r w:rsidRPr="00703FA4">
        <w:t>wynagrodzenia i jakiekolwiek inne koszty związane z dostarczeniem materiałów i urządzeń do robót.</w:t>
      </w:r>
    </w:p>
    <w:p w14:paraId="70C934EE" w14:textId="77777777" w:rsidR="00703FA4" w:rsidRPr="00703FA4" w:rsidRDefault="00703FA4" w:rsidP="00703FA4">
      <w:pPr>
        <w:spacing w:after="0"/>
        <w:jc w:val="both"/>
        <w:rPr>
          <w:b/>
        </w:rPr>
      </w:pPr>
      <w:r w:rsidRPr="00703FA4">
        <w:rPr>
          <w:b/>
        </w:rPr>
        <w:t>Materiały nieodpowiadające wymaganiom</w:t>
      </w:r>
    </w:p>
    <w:p w14:paraId="72007B1B" w14:textId="77777777" w:rsidR="00703FA4" w:rsidRPr="00703FA4" w:rsidRDefault="00703FA4" w:rsidP="00703FA4">
      <w:pPr>
        <w:spacing w:after="0"/>
        <w:jc w:val="both"/>
      </w:pPr>
      <w:r w:rsidRPr="00703FA4">
        <w:t>Materiały nieodpowiadające wymaganiom zostaną przez Wykonawcę wywiezione z terenu budowy, bądź</w:t>
      </w:r>
      <w:r>
        <w:t xml:space="preserve"> </w:t>
      </w:r>
      <w:r w:rsidRPr="00703FA4">
        <w:t>złożone w miejscu wskazanym przez Inwestora. Jeśli Inwestor zezwoli Wykonawcy na użycie tych</w:t>
      </w:r>
      <w:r>
        <w:t xml:space="preserve"> </w:t>
      </w:r>
      <w:r w:rsidRPr="00703FA4">
        <w:t>materiałów do robót innych, niż te, dla których zostały zakupione, to koszt tych materiałów zostanie</w:t>
      </w:r>
      <w:r>
        <w:t xml:space="preserve"> </w:t>
      </w:r>
      <w:r w:rsidRPr="00703FA4">
        <w:t>przewartościowany przez Inwestora. Każdy rodzaj robót, w którym znajdują się niezbadane i nie</w:t>
      </w:r>
      <w:r>
        <w:t xml:space="preserve"> </w:t>
      </w:r>
      <w:r w:rsidRPr="00703FA4">
        <w:t>zaakceptowane materiały, Wykonawca wykonuje na własne ryzyko, licząc się z jego nie przyjęciem</w:t>
      </w:r>
      <w:r>
        <w:t xml:space="preserve"> </w:t>
      </w:r>
      <w:r w:rsidRPr="00703FA4">
        <w:t>i niezapłaceniem.</w:t>
      </w:r>
    </w:p>
    <w:p w14:paraId="177FA356" w14:textId="77777777" w:rsidR="00703FA4" w:rsidRPr="00703FA4" w:rsidRDefault="00703FA4" w:rsidP="00703FA4">
      <w:pPr>
        <w:spacing w:after="0"/>
        <w:jc w:val="both"/>
        <w:rPr>
          <w:b/>
        </w:rPr>
      </w:pPr>
      <w:r w:rsidRPr="00703FA4">
        <w:rPr>
          <w:b/>
        </w:rPr>
        <w:t>Przechowywanie i składowanie materiałów</w:t>
      </w:r>
    </w:p>
    <w:p w14:paraId="16A9DCB5" w14:textId="77777777" w:rsidR="00703FA4" w:rsidRPr="00703FA4" w:rsidRDefault="00703FA4" w:rsidP="00703FA4">
      <w:pPr>
        <w:spacing w:after="0"/>
        <w:jc w:val="both"/>
      </w:pPr>
      <w:r w:rsidRPr="00703FA4">
        <w:t>Wykonawca zapewni, aby tymczasowo składane materiały, do czasu, gdy będą one potrzebne do robót,</w:t>
      </w:r>
      <w:r>
        <w:t xml:space="preserve"> </w:t>
      </w:r>
      <w:r w:rsidRPr="00703FA4">
        <w:t>były zabezpieczone przed zanieczyszczeniem, zachowały swoją jakość i właściwość do robót i były</w:t>
      </w:r>
      <w:r>
        <w:t xml:space="preserve"> </w:t>
      </w:r>
      <w:r w:rsidRPr="00703FA4">
        <w:t>dostępne do kontroli Inspektora Nadzoru. Miejsca czasowego składowania będą zlokalizowane w obrębie</w:t>
      </w:r>
      <w:r>
        <w:t xml:space="preserve"> </w:t>
      </w:r>
      <w:r w:rsidRPr="00703FA4">
        <w:t>terenu budowy w miejscach uzgodnionych z Inwestorem lub poza terenem budowy w miejscach</w:t>
      </w:r>
      <w:r>
        <w:t xml:space="preserve"> </w:t>
      </w:r>
      <w:r w:rsidRPr="00703FA4">
        <w:t>zorganizowanych przez Wykonawcę.</w:t>
      </w:r>
    </w:p>
    <w:p w14:paraId="0D84C3A7" w14:textId="77777777" w:rsidR="00703FA4" w:rsidRPr="00703FA4" w:rsidRDefault="00703FA4" w:rsidP="00703FA4">
      <w:pPr>
        <w:spacing w:after="0"/>
        <w:jc w:val="both"/>
        <w:rPr>
          <w:b/>
        </w:rPr>
      </w:pPr>
      <w:r w:rsidRPr="00703FA4">
        <w:rPr>
          <w:b/>
        </w:rPr>
        <w:t>Wariantowe stosowanie materiałów</w:t>
      </w:r>
    </w:p>
    <w:p w14:paraId="3952A47A" w14:textId="77777777" w:rsidR="00703FA4" w:rsidRDefault="00703FA4" w:rsidP="00703FA4">
      <w:pPr>
        <w:spacing w:after="0"/>
        <w:jc w:val="both"/>
      </w:pPr>
      <w:r w:rsidRPr="00703FA4">
        <w:t>Jeśli dokumentacja projektowa lub ST przewidują możliwość wariantowego zastosowania materiału w</w:t>
      </w:r>
      <w:r>
        <w:t xml:space="preserve"> </w:t>
      </w:r>
      <w:r w:rsidRPr="00703FA4">
        <w:t>wykonywanych robotach, Wykonawca powiadomi Inwestora o swoim zamiarze co najmniej 1 tydzień</w:t>
      </w:r>
      <w:r>
        <w:t xml:space="preserve"> </w:t>
      </w:r>
      <w:r w:rsidRPr="00703FA4">
        <w:t>przed użyciem materiału, albo w okresie dłuższym, jeśli będzie to wymagane dla badań prowadzonych</w:t>
      </w:r>
      <w:r>
        <w:t xml:space="preserve"> </w:t>
      </w:r>
      <w:r w:rsidRPr="00703FA4">
        <w:t>przez Inspektora Nadzoru. Wybrany i zaakceptowany rodzaj materiału nie może być później zmieniony</w:t>
      </w:r>
      <w:r>
        <w:t xml:space="preserve"> </w:t>
      </w:r>
      <w:r w:rsidRPr="00703FA4">
        <w:t>bez zgody Inwestora.</w:t>
      </w:r>
    </w:p>
    <w:p w14:paraId="327CA8C0" w14:textId="77777777" w:rsidR="00703FA4" w:rsidRDefault="00703FA4">
      <w:r>
        <w:br w:type="page"/>
      </w:r>
    </w:p>
    <w:p w14:paraId="73628BB6" w14:textId="77777777" w:rsidR="00703FA4" w:rsidRPr="00703FA4" w:rsidRDefault="00703FA4" w:rsidP="00703FA4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703FA4">
        <w:rPr>
          <w:rFonts w:cs="Calibri"/>
          <w:b/>
          <w:bCs/>
        </w:rPr>
        <w:lastRenderedPageBreak/>
        <w:t>WYMAGANIA DOTYCZĄCE SPRZĘTU I MASZYN</w:t>
      </w:r>
    </w:p>
    <w:p w14:paraId="2696CDA3" w14:textId="77777777" w:rsidR="00703FA4" w:rsidRDefault="00703FA4" w:rsidP="00703FA4">
      <w:pPr>
        <w:spacing w:after="0"/>
        <w:jc w:val="both"/>
      </w:pPr>
      <w:r w:rsidRPr="00703FA4">
        <w:t>Wykonawca jest zobowiązany do używania jedynie takiego sprzętu, który nie spowoduje niekorzystnego</w:t>
      </w:r>
      <w:r>
        <w:t xml:space="preserve"> </w:t>
      </w:r>
      <w:r w:rsidRPr="00703FA4">
        <w:t>wpływu na jakość wykonywanych robót. Sprzęt używany do robót powinien być zgodny z ofertą</w:t>
      </w:r>
      <w:r>
        <w:t xml:space="preserve"> </w:t>
      </w:r>
      <w:r w:rsidRPr="00703FA4">
        <w:t>Wykonawcy i powinien odpowiadać pod względem typów i ilości wskazaniom zawartym w ST, w</w:t>
      </w:r>
      <w:r>
        <w:t xml:space="preserve"> </w:t>
      </w:r>
      <w:r w:rsidRPr="00703FA4">
        <w:t>przypadku braku ustaleń w takich dokumentach sprzęt powinien być uzgodniony i zaakceptowany przez</w:t>
      </w:r>
      <w:r>
        <w:t xml:space="preserve"> </w:t>
      </w:r>
      <w:r w:rsidRPr="00703FA4">
        <w:t>Inwestora. Liczba i wydajność sprzętu będzie gwarantować przeprowadzenie robót, zgodnie z zasadami</w:t>
      </w:r>
      <w:r>
        <w:t xml:space="preserve"> </w:t>
      </w:r>
      <w:r w:rsidRPr="00703FA4">
        <w:t>ustalonymi w dokumentacji projektowej i ST i wskazaniach Inwestora w terminie przewidzianym</w:t>
      </w:r>
      <w:r>
        <w:t xml:space="preserve"> </w:t>
      </w:r>
      <w:r w:rsidRPr="00703FA4">
        <w:t>Zleceniem. Sprzęt będący własnością Wykonawcy bądź wynajęty do wykonania robót ma być</w:t>
      </w:r>
      <w:r>
        <w:t xml:space="preserve"> </w:t>
      </w:r>
      <w:r w:rsidRPr="00703FA4">
        <w:t>utrzymywany w dobrym stanie i gotowości do pracy. Będzie on zgodny z normami ochrony środowiska</w:t>
      </w:r>
      <w:r>
        <w:t xml:space="preserve"> </w:t>
      </w:r>
      <w:r w:rsidRPr="00703FA4">
        <w:t>i przepisami dotyczącymi jego użytkowania. Wykonawca dostarczy Inwestorowi kopie dokumentów</w:t>
      </w:r>
      <w:r>
        <w:t xml:space="preserve"> </w:t>
      </w:r>
      <w:r w:rsidRPr="00703FA4">
        <w:t>potwierdzających dopuszczenie sprzętu do użytkowania, tam gdzie jest to wymagane przepisami. Jeżeli</w:t>
      </w:r>
      <w:r>
        <w:t xml:space="preserve"> </w:t>
      </w:r>
      <w:r w:rsidRPr="00703FA4">
        <w:t>dokumentacja projektowa lub ST przewidują możliwość wariantowego użycia sprzętu przy wykonywanych</w:t>
      </w:r>
      <w:r>
        <w:t xml:space="preserve"> </w:t>
      </w:r>
      <w:r w:rsidRPr="00703FA4">
        <w:t>robotach, Wykonawca powiadomi Inwestora o swoim zamiarze wyboru i uzyska jego akceptację przed</w:t>
      </w:r>
      <w:r>
        <w:t xml:space="preserve"> </w:t>
      </w:r>
      <w:r w:rsidRPr="00703FA4">
        <w:t>użyciem sprzętu. Wybrany sprzęt, po akceptacji Inspektora Nadzoru, nie może być później zmieniony bez</w:t>
      </w:r>
      <w:r>
        <w:t xml:space="preserve"> </w:t>
      </w:r>
      <w:r w:rsidRPr="00703FA4">
        <w:t>jego zgody. Jakikolwiek sprzęt, maszyny, urządzenia i narzędzia niegwarantujące zachowania warunków</w:t>
      </w:r>
      <w:r>
        <w:t xml:space="preserve"> </w:t>
      </w:r>
      <w:r w:rsidRPr="00703FA4">
        <w:t>zlecenia, zostaną przez Inwestora zdyskwalifikowane i niedopuszczone do robót.</w:t>
      </w:r>
    </w:p>
    <w:p w14:paraId="025BBE42" w14:textId="77777777" w:rsidR="00703FA4" w:rsidRDefault="00703FA4">
      <w:r>
        <w:br w:type="page"/>
      </w:r>
    </w:p>
    <w:p w14:paraId="149EADDD" w14:textId="77777777" w:rsidR="00703FA4" w:rsidRPr="00703FA4" w:rsidRDefault="00703FA4" w:rsidP="00703FA4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703FA4">
        <w:rPr>
          <w:rFonts w:cs="Calibri"/>
          <w:b/>
          <w:bCs/>
        </w:rPr>
        <w:lastRenderedPageBreak/>
        <w:t>WYMAGANIA DOTYCZĄCE ŚRODKÓW TRANSPORTU</w:t>
      </w:r>
    </w:p>
    <w:p w14:paraId="2680C07F" w14:textId="77777777" w:rsidR="00703FA4" w:rsidRPr="00703FA4" w:rsidRDefault="00703FA4" w:rsidP="00703FA4">
      <w:pPr>
        <w:spacing w:after="0"/>
        <w:jc w:val="both"/>
      </w:pPr>
      <w:r w:rsidRPr="00703FA4">
        <w:t>Wykonawca stosować się będzie do ustawowych ograniczeń na oś przy transporcie materiałów i sprzętu</w:t>
      </w:r>
      <w:r>
        <w:t xml:space="preserve"> </w:t>
      </w:r>
      <w:r w:rsidRPr="00703FA4">
        <w:t>na i z terenu Robót.</w:t>
      </w:r>
    </w:p>
    <w:p w14:paraId="34657E03" w14:textId="77777777" w:rsidR="00703FA4" w:rsidRPr="00703FA4" w:rsidRDefault="00703FA4" w:rsidP="00703FA4">
      <w:pPr>
        <w:spacing w:after="0"/>
        <w:jc w:val="both"/>
      </w:pPr>
      <w:r w:rsidRPr="00703FA4">
        <w:t>Uzyska on wszelkie niezbędne zezwolenia od władz, co do przewozu nietypowych ładunków i w sposób</w:t>
      </w:r>
      <w:r>
        <w:t xml:space="preserve"> </w:t>
      </w:r>
      <w:r w:rsidRPr="00703FA4">
        <w:t>ciągły będzie o każdym takim przewozie powiadamiał Inspektora nadzoru.</w:t>
      </w:r>
    </w:p>
    <w:p w14:paraId="34A00392" w14:textId="77777777" w:rsidR="00703FA4" w:rsidRPr="00703FA4" w:rsidRDefault="00703FA4" w:rsidP="00703FA4">
      <w:pPr>
        <w:spacing w:after="0"/>
        <w:jc w:val="both"/>
      </w:pPr>
      <w:r w:rsidRPr="00703FA4">
        <w:t>Wykonawca jest zobowiązany do stosowania jedynie takich środków transportu, które nie wpłyną</w:t>
      </w:r>
      <w:r>
        <w:t xml:space="preserve"> </w:t>
      </w:r>
      <w:r w:rsidRPr="00703FA4">
        <w:t>niekorzystnie na jakość wykonywanych Robót i przewożonych materiałów.</w:t>
      </w:r>
    </w:p>
    <w:p w14:paraId="79B5C0A4" w14:textId="77777777" w:rsidR="00703FA4" w:rsidRPr="00703FA4" w:rsidRDefault="00703FA4" w:rsidP="00703FA4">
      <w:pPr>
        <w:spacing w:after="0"/>
        <w:jc w:val="both"/>
      </w:pPr>
      <w:r w:rsidRPr="00703FA4">
        <w:t>Liczba środków transportu będzie zapewniać prowadzenie Robót zgodnie z zasadami określonymi w</w:t>
      </w:r>
      <w:r>
        <w:t xml:space="preserve"> </w:t>
      </w:r>
      <w:r w:rsidRPr="00703FA4">
        <w:t>Dokumentacji Projektowej, ST, i wskazaniach Inspektora nadzoru, w terminie przewidzianym kontraktem.</w:t>
      </w:r>
    </w:p>
    <w:p w14:paraId="4CAC5428" w14:textId="77777777" w:rsidR="00703FA4" w:rsidRPr="00703FA4" w:rsidRDefault="00703FA4" w:rsidP="00703FA4">
      <w:pPr>
        <w:spacing w:after="0"/>
        <w:jc w:val="both"/>
      </w:pPr>
      <w:r w:rsidRPr="00703FA4">
        <w:t>Środki transportu nieodpowiadające warunkom dopuszczalnych obciążeń na osie mogą być użyte przez</w:t>
      </w:r>
      <w:r>
        <w:t xml:space="preserve"> </w:t>
      </w:r>
      <w:r w:rsidRPr="00703FA4">
        <w:t>Wykonawcę pod warunkiem przywrócenia do stanu pierwotnego użytkowanych odcinków dróg</w:t>
      </w:r>
    </w:p>
    <w:p w14:paraId="0A2550AF" w14:textId="77777777" w:rsidR="00703FA4" w:rsidRPr="00703FA4" w:rsidRDefault="00703FA4" w:rsidP="00703FA4">
      <w:pPr>
        <w:spacing w:after="0"/>
        <w:jc w:val="both"/>
      </w:pPr>
      <w:r w:rsidRPr="00703FA4">
        <w:t>publicznych na koszt Wykonawcy.</w:t>
      </w:r>
    </w:p>
    <w:p w14:paraId="54950E5C" w14:textId="77777777" w:rsidR="00703FA4" w:rsidRDefault="00703FA4" w:rsidP="00703FA4">
      <w:pPr>
        <w:spacing w:after="0"/>
        <w:jc w:val="both"/>
      </w:pPr>
      <w:r w:rsidRPr="00703FA4">
        <w:t>Wykonawca będzie usuwać na bieżąco, na własny koszt, wszelkie zanieczyszczenia spowodowane jego</w:t>
      </w:r>
      <w:r>
        <w:t xml:space="preserve"> </w:t>
      </w:r>
      <w:r w:rsidRPr="00703FA4">
        <w:t>pojazdami na drogach publicznych oraz dojazdach do Terenu Budowy.</w:t>
      </w:r>
    </w:p>
    <w:p w14:paraId="7554AF84" w14:textId="77777777" w:rsidR="00703FA4" w:rsidRDefault="00703FA4">
      <w:r>
        <w:br w:type="page"/>
      </w:r>
    </w:p>
    <w:p w14:paraId="4CDE61D3" w14:textId="77777777" w:rsidR="00703FA4" w:rsidRPr="00703FA4" w:rsidRDefault="00703FA4" w:rsidP="00703FA4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703FA4">
        <w:rPr>
          <w:rFonts w:cs="Calibri"/>
          <w:b/>
          <w:bCs/>
        </w:rPr>
        <w:lastRenderedPageBreak/>
        <w:t>WYMAGANIA OGÓLNE DOTYCZĄCE WYKONANIA ROBÓT BUDOWLANYCH</w:t>
      </w:r>
    </w:p>
    <w:p w14:paraId="0A5BB3B2" w14:textId="77777777" w:rsidR="00703FA4" w:rsidRPr="00703FA4" w:rsidRDefault="00703FA4" w:rsidP="00703FA4">
      <w:pPr>
        <w:spacing w:after="0"/>
        <w:jc w:val="both"/>
      </w:pPr>
      <w:r w:rsidRPr="00703FA4">
        <w:t>Wykonawca Robót jest odpowiedzialny za jakość ich wykonania oraz za ich zgodność z Dokumentacją</w:t>
      </w:r>
      <w:r>
        <w:t xml:space="preserve"> </w:t>
      </w:r>
      <w:r w:rsidRPr="00703FA4">
        <w:t>Projektową, ST i poleceniami Inwestora.</w:t>
      </w:r>
    </w:p>
    <w:p w14:paraId="7B09778C" w14:textId="77777777" w:rsidR="00703FA4" w:rsidRPr="00703FA4" w:rsidRDefault="00703FA4" w:rsidP="00703FA4">
      <w:pPr>
        <w:spacing w:after="0"/>
        <w:jc w:val="both"/>
      </w:pPr>
      <w:r w:rsidRPr="00703FA4">
        <w:t>Wykonawca jest zobowiązany do zrealizowania i ukończenia Robót określonych zgodnie z Umową oraz</w:t>
      </w:r>
      <w:r>
        <w:t xml:space="preserve"> </w:t>
      </w:r>
      <w:r w:rsidRPr="00703FA4">
        <w:t>poleceniami Inspektora nadzoru i do usunięcia wszelkich wad.</w:t>
      </w:r>
    </w:p>
    <w:p w14:paraId="353C256E" w14:textId="77777777" w:rsidR="00703FA4" w:rsidRPr="00703FA4" w:rsidRDefault="00703FA4" w:rsidP="00703FA4">
      <w:pPr>
        <w:spacing w:after="0"/>
        <w:jc w:val="both"/>
      </w:pPr>
      <w:r w:rsidRPr="00703FA4">
        <w:t>Wykonawca będzie prowadził roboty wg uzgodnionego harmonogramu i zgodnie z zapisami Specyfikacji</w:t>
      </w:r>
      <w:r>
        <w:t xml:space="preserve"> </w:t>
      </w:r>
      <w:r w:rsidRPr="00703FA4">
        <w:t>Istotnych Warunków Zamówienia.</w:t>
      </w:r>
    </w:p>
    <w:p w14:paraId="5F74B245" w14:textId="77777777" w:rsidR="00703FA4" w:rsidRPr="00703FA4" w:rsidRDefault="00703FA4" w:rsidP="00703FA4">
      <w:pPr>
        <w:spacing w:after="0"/>
        <w:jc w:val="both"/>
      </w:pPr>
      <w:r w:rsidRPr="00703FA4">
        <w:t>Wykonawca będzie odpowiedzialny za poprawne usytuowanie wszystkich części Robót i naprawi każdy</w:t>
      </w:r>
      <w:r>
        <w:t xml:space="preserve"> </w:t>
      </w:r>
      <w:r w:rsidRPr="00703FA4">
        <w:t>błąd w usytuowaniu, poziomach, wymiarach czy wyosiowaniu Robót.</w:t>
      </w:r>
    </w:p>
    <w:p w14:paraId="1AE7DB95" w14:textId="77777777" w:rsidR="00703FA4" w:rsidRPr="00703FA4" w:rsidRDefault="00703FA4" w:rsidP="00703FA4">
      <w:pPr>
        <w:spacing w:after="0"/>
        <w:jc w:val="both"/>
      </w:pPr>
      <w:r w:rsidRPr="00703FA4">
        <w:t>Wykonawca ograniczy prowadzenie swoich działań do Terenu Budowy i do wszelkich dodatkowych</w:t>
      </w:r>
      <w:r>
        <w:t xml:space="preserve"> </w:t>
      </w:r>
      <w:r w:rsidRPr="00703FA4">
        <w:t>obszarów, jakie mogą być uzyskane przez Wykonawcę i uzgodnione z Inspektorem nadzoru jako obszary</w:t>
      </w:r>
      <w:r>
        <w:t xml:space="preserve"> </w:t>
      </w:r>
      <w:r w:rsidRPr="00703FA4">
        <w:t>robocze.</w:t>
      </w:r>
    </w:p>
    <w:p w14:paraId="4BDFA6CA" w14:textId="77777777" w:rsidR="00703FA4" w:rsidRPr="00703FA4" w:rsidRDefault="00703FA4" w:rsidP="00703FA4">
      <w:pPr>
        <w:spacing w:after="0"/>
        <w:jc w:val="both"/>
      </w:pPr>
      <w:r w:rsidRPr="00703FA4">
        <w:t>Podczas realizacji Robót Wykonawca będzie utrzymywał Teren Budowy w stanie wolnym od wszelkich</w:t>
      </w:r>
      <w:r>
        <w:t xml:space="preserve"> </w:t>
      </w:r>
      <w:r w:rsidRPr="00703FA4">
        <w:t>niepotrzebnych przeszkód oraz będzie przechowywał w magazynie lub odpowiednio rozmieści wszelki</w:t>
      </w:r>
      <w:r w:rsidR="00CC7BCD">
        <w:t xml:space="preserve"> s</w:t>
      </w:r>
      <w:r w:rsidRPr="00703FA4">
        <w:t>przęt i nadmiar materiałów. Wykonawca będzie uprzątał i usuwał z Terenu Budowy wszelki złom, odpady</w:t>
      </w:r>
      <w:r w:rsidR="00CC7BCD">
        <w:t xml:space="preserve"> </w:t>
      </w:r>
      <w:r w:rsidRPr="00703FA4">
        <w:t>i niepotrzebne dłużej Roboty Tymczasowe. Podczas prowadzenia robót budowlanych i wykończeniowych</w:t>
      </w:r>
      <w:r w:rsidR="00CC7BCD">
        <w:t xml:space="preserve"> </w:t>
      </w:r>
      <w:r w:rsidRPr="00703FA4">
        <w:t>(prace malarskie, murarskie, tynkarskie, wiercenie, kucie, itp.) zabezpieczy przed zniszczeniem</w:t>
      </w:r>
      <w:r w:rsidR="00CC7BCD">
        <w:t xml:space="preserve"> </w:t>
      </w:r>
      <w:r w:rsidRPr="00703FA4">
        <w:t>i zabrudzeniem wszelkie instalacje, urządzenia, wyposażenie w obszarze prowadzonych robót.</w:t>
      </w:r>
    </w:p>
    <w:p w14:paraId="5E0E6E0B" w14:textId="77777777" w:rsidR="00703FA4" w:rsidRPr="00703FA4" w:rsidRDefault="00703FA4" w:rsidP="00703FA4">
      <w:pPr>
        <w:spacing w:after="0"/>
        <w:jc w:val="both"/>
      </w:pPr>
      <w:r w:rsidRPr="00703FA4">
        <w:t>Na Wykonawcy spoczywa obowiązek odtworzenia Terenu Budowy do stanu pierwotnego w przypadku</w:t>
      </w:r>
      <w:r w:rsidR="00CC7BCD">
        <w:t xml:space="preserve"> </w:t>
      </w:r>
      <w:r w:rsidRPr="00703FA4">
        <w:t>udokumentowanych zniszczeń wynikających z prowadzenia Robót.</w:t>
      </w:r>
    </w:p>
    <w:p w14:paraId="6AA093F4" w14:textId="77777777" w:rsidR="00703FA4" w:rsidRPr="00703FA4" w:rsidRDefault="00703FA4" w:rsidP="00703FA4">
      <w:pPr>
        <w:spacing w:after="0"/>
        <w:jc w:val="both"/>
      </w:pPr>
      <w:r w:rsidRPr="00703FA4">
        <w:t>Wykonawca jest odpowiedzialny za prowadzenie Robot zgodnie z Umową oraz za jakość zastosowanych</w:t>
      </w:r>
      <w:r w:rsidR="00CC7BCD">
        <w:t xml:space="preserve"> </w:t>
      </w:r>
      <w:r w:rsidRPr="00703FA4">
        <w:t>materiałów i wykonywanych Robót, za ich zgodność z Dokumentacją Projektową, wymaganiami ST</w:t>
      </w:r>
      <w:r w:rsidR="00CC7BCD">
        <w:t xml:space="preserve"> </w:t>
      </w:r>
      <w:r w:rsidRPr="00703FA4">
        <w:t>oraz poleceniami Inspektora nadzoru.</w:t>
      </w:r>
    </w:p>
    <w:p w14:paraId="2D58F06D" w14:textId="77777777" w:rsidR="00703FA4" w:rsidRDefault="00703FA4" w:rsidP="00703FA4">
      <w:pPr>
        <w:spacing w:after="0"/>
        <w:jc w:val="both"/>
      </w:pPr>
      <w:r w:rsidRPr="00703FA4">
        <w:t>Polecenia Inspektora nadzoru będą wykonywane nie później niż w czasie przez niego wyznaczonym po</w:t>
      </w:r>
      <w:r w:rsidR="00CC7BCD">
        <w:t xml:space="preserve"> </w:t>
      </w:r>
      <w:r w:rsidRPr="00703FA4">
        <w:t>ich otrzymaniu, pod groźbą zatrzymania Robót.</w:t>
      </w:r>
    </w:p>
    <w:p w14:paraId="480C57F2" w14:textId="77777777" w:rsidR="00CC7BCD" w:rsidRPr="00CC7BCD" w:rsidRDefault="00CC7BCD" w:rsidP="00CC7BCD">
      <w:pPr>
        <w:spacing w:after="0"/>
        <w:jc w:val="both"/>
      </w:pPr>
      <w:r w:rsidRPr="00CC7BCD">
        <w:t>Skutki finansowe z tego tytułu ponosi Wykonawca.</w:t>
      </w:r>
    </w:p>
    <w:p w14:paraId="1C96AA4B" w14:textId="77777777" w:rsidR="00CC7BCD" w:rsidRPr="00CC7BCD" w:rsidRDefault="00CC7BCD" w:rsidP="00CC7BCD">
      <w:pPr>
        <w:spacing w:after="0"/>
        <w:jc w:val="both"/>
      </w:pPr>
      <w:r w:rsidRPr="00CC7BCD">
        <w:t>Wykonawca jest zobowiązany do zapewnienia i utrzymania bezpieczeństwa terenu budowy oraz robót</w:t>
      </w:r>
      <w:r>
        <w:t xml:space="preserve"> </w:t>
      </w:r>
      <w:r w:rsidRPr="00CC7BCD">
        <w:t>poza placem budowy w okresie trwania realizacji zadania aż do zakończenia i odbioru końcowego robót.</w:t>
      </w:r>
    </w:p>
    <w:p w14:paraId="5B0FCEBE" w14:textId="77777777" w:rsidR="00CC7BCD" w:rsidRDefault="00CC7BCD" w:rsidP="00CC7BCD">
      <w:pPr>
        <w:spacing w:after="0"/>
        <w:jc w:val="both"/>
      </w:pPr>
      <w:r w:rsidRPr="00CC7BCD">
        <w:t>Wykonawca będzie odpowiedzialny za ochronę robót i za wszelkie materiały oraz urządzenia używane do</w:t>
      </w:r>
      <w:r>
        <w:t xml:space="preserve"> </w:t>
      </w:r>
      <w:r w:rsidRPr="00CC7BCD">
        <w:t>robót od daty rozpoczęcia do daty zakończenia robót (do wydania potwierdzenia zakończenia przez</w:t>
      </w:r>
      <w:r>
        <w:t xml:space="preserve"> </w:t>
      </w:r>
      <w:r w:rsidRPr="00CC7BCD">
        <w:t>Inwestora).</w:t>
      </w:r>
    </w:p>
    <w:p w14:paraId="087B4484" w14:textId="77777777" w:rsidR="00CC7BCD" w:rsidRDefault="00CC7BCD">
      <w:r>
        <w:br w:type="page"/>
      </w:r>
    </w:p>
    <w:p w14:paraId="7C00283B" w14:textId="77777777" w:rsidR="00CC7BCD" w:rsidRPr="00CC7BCD" w:rsidRDefault="00CC7BCD" w:rsidP="00CC7BCD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lastRenderedPageBreak/>
        <w:t>KONTROLA, BADANIA ORAZ ODBIÓR WYROBÓW I ROBÓT BUDOWLANYCH</w:t>
      </w:r>
    </w:p>
    <w:p w14:paraId="2D146D0D" w14:textId="77777777" w:rsidR="00CC7BCD" w:rsidRPr="00CC7BCD" w:rsidRDefault="00CC7BCD" w:rsidP="00CC7BCD">
      <w:pPr>
        <w:spacing w:after="0"/>
        <w:jc w:val="both"/>
      </w:pPr>
      <w:r w:rsidRPr="00CC7BCD">
        <w:t>Celem kontroli robót będzie takie sterowanie ich przygotowaniem i wykonaniem, aby osiągnąć założoną</w:t>
      </w:r>
      <w:r>
        <w:t xml:space="preserve"> </w:t>
      </w:r>
      <w:r w:rsidRPr="00CC7BCD">
        <w:t>jakość robót. Wykonawca jest odpowiedzialny za pełną kontrolę robót i jakości materiałów. Wykonawca</w:t>
      </w:r>
      <w:r>
        <w:t xml:space="preserve"> </w:t>
      </w:r>
      <w:r w:rsidRPr="00CC7BCD">
        <w:t>zapewni odpowiedni system kontroli, włączając personel, laboratorium, sprzęt, zaopatrzenie i wszystkie</w:t>
      </w:r>
      <w:r>
        <w:t xml:space="preserve"> </w:t>
      </w:r>
      <w:r w:rsidRPr="00CC7BCD">
        <w:t>urządzenia niezbędne do pobierania próbek i badań materiałów oraz robót. Wykonawca będzie</w:t>
      </w:r>
      <w:r>
        <w:t xml:space="preserve"> </w:t>
      </w:r>
      <w:r w:rsidRPr="00CC7BCD">
        <w:t>przeprowadzać pomiary i badania materiałów oraz robót z częstotliwością zapewniająca stwierdzeniem,</w:t>
      </w:r>
      <w:r>
        <w:t xml:space="preserve"> </w:t>
      </w:r>
      <w:r w:rsidRPr="00CC7BCD">
        <w:t>że roboty wykonano zgodnie z wymaganiami zawartymi w dokumentacji projektowej i ST. Minimalne</w:t>
      </w:r>
      <w:r>
        <w:t xml:space="preserve"> </w:t>
      </w:r>
      <w:r w:rsidRPr="00CC7BCD">
        <w:t>wymagania co do zakresu badań i ich częstotliwości są określone w ST, normach wytycznych i warunkach</w:t>
      </w:r>
      <w:r>
        <w:t xml:space="preserve"> </w:t>
      </w:r>
      <w:r w:rsidRPr="00CC7BCD">
        <w:t>technicznych odbioru. W przypadku, gdy nie zostały one tam określone, Inspektor Nadzoru ustali, jaki</w:t>
      </w:r>
      <w:r>
        <w:t xml:space="preserve"> </w:t>
      </w:r>
      <w:r w:rsidRPr="00CC7BCD">
        <w:t>zakres jest konieczny, aby zapewnić wykonanie robót zgodnie z kontraktem. Wykonawca dostarczy</w:t>
      </w:r>
      <w:r>
        <w:t xml:space="preserve"> </w:t>
      </w:r>
      <w:r w:rsidRPr="00CC7BCD">
        <w:t>Inspektorowi Nadzoru świadectwa, że wszystkie stosowane urządzenia i sprzęt badawczy posiadają</w:t>
      </w:r>
      <w:r>
        <w:t xml:space="preserve"> </w:t>
      </w:r>
      <w:r w:rsidRPr="00CC7BCD">
        <w:t>ważną legitymację, zostały prawidłowo wykalibrowane i odpowiadają wymaganiom norm określających</w:t>
      </w:r>
      <w:r>
        <w:t xml:space="preserve"> </w:t>
      </w:r>
      <w:r w:rsidRPr="00CC7BCD">
        <w:t>procedury badań. Inspektor Nadzoru będzie mieć nieograniczony dostęp do pomieszczeń laboratoryjnych,</w:t>
      </w:r>
      <w:r>
        <w:t xml:space="preserve"> </w:t>
      </w:r>
      <w:r w:rsidRPr="00CC7BCD">
        <w:t>w celu ich inspekcji. Inspektor Nadzoru będzie przekazywać Wykonawcy pisemne informacje o</w:t>
      </w:r>
      <w:r>
        <w:t xml:space="preserve"> </w:t>
      </w:r>
      <w:r w:rsidRPr="00CC7BCD">
        <w:t>jakichkolwiek niedociągnięciach dotyczących urządzeń laboratoryjnych, sprzętu, zaopatrzenia</w:t>
      </w:r>
      <w:r>
        <w:t xml:space="preserve"> </w:t>
      </w:r>
      <w:r w:rsidRPr="00CC7BCD">
        <w:t>laboratorium, pracy personelu lub metod badawczych. Jeżeli niedociągnięcia te będą tak poważne, że</w:t>
      </w:r>
      <w:r>
        <w:t xml:space="preserve"> </w:t>
      </w:r>
      <w:r w:rsidRPr="00CC7BCD">
        <w:t>mogą wpłynąć ujemnie na wyniki badań, Inspektor Nadzoru natychmiast wstrzyma użycie do robót</w:t>
      </w:r>
      <w:r>
        <w:t xml:space="preserve"> </w:t>
      </w:r>
      <w:r w:rsidRPr="00CC7BCD">
        <w:t>badanych materiałów i dopuści je do użycia dopiero wtedy, gdy niedociągnięcia w pracy laboratorium</w:t>
      </w:r>
      <w:r>
        <w:t xml:space="preserve"> </w:t>
      </w:r>
      <w:r w:rsidRPr="00CC7BCD">
        <w:t>Wykonawcy zostaną usunięte i stwierdzona zostanie odpowiednia jakość tych materiałów. Wszystkie</w:t>
      </w:r>
      <w:r>
        <w:t xml:space="preserve"> </w:t>
      </w:r>
      <w:r w:rsidRPr="00CC7BCD">
        <w:t>koszty związane z organizowaniem i prowadzeniem badań materiałów ponosi Wykonawca.</w:t>
      </w:r>
    </w:p>
    <w:p w14:paraId="03A84AE4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Pobranie próbek</w:t>
      </w:r>
    </w:p>
    <w:p w14:paraId="6A4DC506" w14:textId="77777777" w:rsidR="00CC7BCD" w:rsidRPr="00CC7BCD" w:rsidRDefault="00CC7BCD" w:rsidP="00CC7BCD">
      <w:pPr>
        <w:spacing w:after="0"/>
        <w:jc w:val="both"/>
      </w:pPr>
      <w:r w:rsidRPr="00CC7BCD">
        <w:t>Próbki będą pobierane losowo. Zaleca się stosowanie statystycznych metod pobierania próbek, opartych</w:t>
      </w:r>
      <w:r>
        <w:t xml:space="preserve"> </w:t>
      </w:r>
      <w:r w:rsidRPr="00CC7BCD">
        <w:t>na zasadzie, że wszystkie jednostkowe elementy produkcji mogą być z jednakowym</w:t>
      </w:r>
      <w:r>
        <w:t xml:space="preserve"> </w:t>
      </w:r>
      <w:r w:rsidRPr="00CC7BCD">
        <w:t>prawdopodobieństwem wytypowane do badań. Inspektor Nadzoru będzie mieć zapewnioną możliwość</w:t>
      </w:r>
      <w:r>
        <w:t xml:space="preserve"> </w:t>
      </w:r>
      <w:r w:rsidRPr="00CC7BCD">
        <w:t>udziału w pobieraniu próbek. Na zlecenie Inwestora Wykonawca będzie przeprowadzać dodatkowe</w:t>
      </w:r>
      <w:r>
        <w:t xml:space="preserve"> </w:t>
      </w:r>
      <w:r w:rsidRPr="00CC7BCD">
        <w:t>badania tych materiałów, które budzą wątpliwości co do jakości, o ile kwestionowane materiały nie</w:t>
      </w:r>
      <w:r>
        <w:t xml:space="preserve"> </w:t>
      </w:r>
      <w:r w:rsidRPr="00CC7BCD">
        <w:t>zostaną przez Wykonawcę usunięte lub ulepszone z własnej woli. Koszty tych dodatkowych badań</w:t>
      </w:r>
      <w:r>
        <w:t xml:space="preserve"> </w:t>
      </w:r>
      <w:r w:rsidRPr="00CC7BCD">
        <w:t>pokrywa Wykonawca tylko w przypadku stwierdzenia usterek: w przeciwnym przypadku koszty te pokrywa</w:t>
      </w:r>
      <w:r>
        <w:t xml:space="preserve"> </w:t>
      </w:r>
      <w:r w:rsidRPr="00CC7BCD">
        <w:t>Zamawiający. Pojemniki do pobierania będą dostarczone przez Wykonawcę i zatwierdzone przez</w:t>
      </w:r>
      <w:r>
        <w:t xml:space="preserve"> </w:t>
      </w:r>
      <w:r w:rsidRPr="00CC7BCD">
        <w:t>Inspektora Nadzoru. Próbki dostarczone przez Wykonawcę do badań wykonywanych przez Inwestora</w:t>
      </w:r>
      <w:r>
        <w:t xml:space="preserve"> </w:t>
      </w:r>
      <w:r w:rsidRPr="00CC7BCD">
        <w:t>będą odpowiednio opisane i oznaczone, w sposób zaakceptowany przez Inspektora Nadzoru.</w:t>
      </w:r>
    </w:p>
    <w:p w14:paraId="448C59DC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Badania i pomiary</w:t>
      </w:r>
    </w:p>
    <w:p w14:paraId="57602F3A" w14:textId="77777777" w:rsidR="00CC7BCD" w:rsidRDefault="00CC7BCD" w:rsidP="00CC7BCD">
      <w:pPr>
        <w:spacing w:after="0"/>
        <w:jc w:val="both"/>
      </w:pPr>
      <w:r w:rsidRPr="00CC7BCD">
        <w:t>Wszystkie pomiary i badania będą przeprowadzone zgodnie z wymaganiami norm. W przypadku, gdy</w:t>
      </w:r>
      <w:r>
        <w:t xml:space="preserve"> </w:t>
      </w:r>
      <w:r w:rsidRPr="00CC7BCD">
        <w:t>normy nie obejmują jakiegokolwiek badania wymaganego w ST, stosować można wytyczne krajowe, albo</w:t>
      </w:r>
      <w:r>
        <w:t xml:space="preserve"> </w:t>
      </w:r>
      <w:r w:rsidRPr="00CC7BCD">
        <w:t>inne procedury, zaakceptowane przez Inspektora Nadzoru. Przed przystąpieniem do pomiarów lub badań,</w:t>
      </w:r>
      <w:r>
        <w:t xml:space="preserve"> </w:t>
      </w:r>
      <w:r w:rsidRPr="00CC7BCD">
        <w:t>Wykonawca powiadomi Inspektora Nadzoru o rodzaju, miejscu i terminie pomiaru lub badania. Po</w:t>
      </w:r>
      <w:r>
        <w:t xml:space="preserve"> </w:t>
      </w:r>
      <w:r w:rsidRPr="00CC7BCD">
        <w:t>wykonaniu pomiaru lub badania, Wykonawca przedstawi na piśmie ich wyniki do akceptacji Inspektora</w:t>
      </w:r>
      <w:r>
        <w:t xml:space="preserve"> </w:t>
      </w:r>
      <w:r w:rsidRPr="00CC7BCD">
        <w:t>Nadzoru.</w:t>
      </w:r>
    </w:p>
    <w:p w14:paraId="2000A9E6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Raporty z badań</w:t>
      </w:r>
    </w:p>
    <w:p w14:paraId="5482B0A0" w14:textId="77777777" w:rsidR="00CC7BCD" w:rsidRPr="00CC7BCD" w:rsidRDefault="00CC7BCD" w:rsidP="00CC7BCD">
      <w:pPr>
        <w:spacing w:after="0"/>
        <w:jc w:val="both"/>
      </w:pPr>
      <w:r w:rsidRPr="00CC7BCD">
        <w:t>Wykonawca będzie przekazywać Inspektorowi Nadzoru kopie raportów z wynikami badań jak najszybciej,</w:t>
      </w:r>
      <w:r>
        <w:t xml:space="preserve"> </w:t>
      </w:r>
      <w:r w:rsidRPr="00CC7BCD">
        <w:t>nie później jednak niż w terminie określonym w programie zapewnienia jakości. Wyniki badań (kopie) będą</w:t>
      </w:r>
      <w:r>
        <w:t xml:space="preserve"> </w:t>
      </w:r>
      <w:r w:rsidRPr="00CC7BCD">
        <w:t>przekazywane Inspektorowi Nadzoru na formularzach według dostarczonego przez niego wzoru lub</w:t>
      </w:r>
      <w:r>
        <w:t xml:space="preserve"> </w:t>
      </w:r>
      <w:r w:rsidRPr="00CC7BCD">
        <w:t>innych, przez niego zaakceptowanych.</w:t>
      </w:r>
    </w:p>
    <w:p w14:paraId="34BEBC53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lastRenderedPageBreak/>
        <w:t>Badania prowadzone przez Inspektora Nadzoru</w:t>
      </w:r>
    </w:p>
    <w:p w14:paraId="144B7999" w14:textId="77777777" w:rsidR="00CC7BCD" w:rsidRPr="00CC7BCD" w:rsidRDefault="00CC7BCD" w:rsidP="00CC7BCD">
      <w:pPr>
        <w:spacing w:after="0"/>
        <w:jc w:val="both"/>
      </w:pPr>
      <w:r w:rsidRPr="00CC7BCD">
        <w:t>Dla celów kontroli jakości i zatwierdzenia, Inspektor Nadzoru uprawniony jest do dokonywania kontroli,</w:t>
      </w:r>
      <w:r>
        <w:t xml:space="preserve"> </w:t>
      </w:r>
      <w:r w:rsidRPr="00CC7BCD">
        <w:t>pobierania próbek i badania materiałów u źródła ich wytwarzania, i zapewniona mu będzie wszelka</w:t>
      </w:r>
      <w:r>
        <w:t xml:space="preserve"> </w:t>
      </w:r>
      <w:r w:rsidRPr="00CC7BCD">
        <w:t>potrzebna do tego pomoc ze strony Wykonawcy i producenta materiałów. Inspektor Nadzoru, po</w:t>
      </w:r>
      <w:r>
        <w:t xml:space="preserve"> </w:t>
      </w:r>
      <w:r w:rsidRPr="00CC7BCD">
        <w:t>uprzedniej weryfikacji systemu kontroli robót prowadzonych przez Wykonawcę, będzie oceniać zgodność</w:t>
      </w:r>
      <w:r>
        <w:t xml:space="preserve"> </w:t>
      </w:r>
      <w:r w:rsidRPr="00CC7BCD">
        <w:t>materiałów i robót z wymaganiami ST na podstawie wyników badań dostarczonych przez Wykonawcę.</w:t>
      </w:r>
      <w:r>
        <w:t xml:space="preserve"> </w:t>
      </w:r>
      <w:r w:rsidRPr="00CC7BCD">
        <w:t>Inspektor Nadzoru może pobierać próbki materiałów i prowadzić badania niezależnie od Wykonawcy, na</w:t>
      </w:r>
      <w:r>
        <w:t xml:space="preserve"> </w:t>
      </w:r>
      <w:r w:rsidRPr="00CC7BCD">
        <w:t>swój koszt. Jeżeli wyniki tych badań wykażą, że raporty Wykonawcy są niewiarygodne, to Inspektor</w:t>
      </w:r>
      <w:r>
        <w:t xml:space="preserve"> </w:t>
      </w:r>
      <w:r w:rsidRPr="00CC7BCD">
        <w:t>Nadzoru poleci Wykonawcy lub zleci niezależnemu laboratorium przeprowadzenie powtórnych lub</w:t>
      </w:r>
      <w:r>
        <w:t xml:space="preserve"> </w:t>
      </w:r>
      <w:r w:rsidRPr="00CC7BCD">
        <w:t>dodatkowych badań, albo oprze się wyłącznie na własnych badaniach przy ocenie zgodności materiałów</w:t>
      </w:r>
      <w:r>
        <w:t xml:space="preserve"> </w:t>
      </w:r>
      <w:r w:rsidRPr="00CC7BCD">
        <w:t>i robót z dokumentacją projektową i ST. W takim przypadku całkowite koszty powtórnych lub dodatkowych</w:t>
      </w:r>
      <w:r>
        <w:t xml:space="preserve"> </w:t>
      </w:r>
      <w:r w:rsidRPr="00CC7BCD">
        <w:t>badań i pobierania próbek poniesione zostaną przez Wykonawcę.</w:t>
      </w:r>
    </w:p>
    <w:p w14:paraId="2E8493F6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Atesty jakości materiałów i urządzeń</w:t>
      </w:r>
    </w:p>
    <w:p w14:paraId="2F2D12BE" w14:textId="77777777" w:rsidR="00CC7BCD" w:rsidRDefault="00CC7BCD" w:rsidP="00CC7BCD">
      <w:pPr>
        <w:spacing w:after="0"/>
        <w:jc w:val="both"/>
      </w:pPr>
      <w:r w:rsidRPr="00CC7BCD">
        <w:t>Przed wykonaniem badań i jakości materiałów przez Wykonawcę, Inspektor Nadzoru może dopuścić do</w:t>
      </w:r>
      <w:r>
        <w:t xml:space="preserve"> </w:t>
      </w:r>
      <w:r w:rsidRPr="00CC7BCD">
        <w:t>użycia materiały posiadające atest producenta stwierdzający ich pełną zgodność z warunkami podanymi w</w:t>
      </w:r>
      <w:r>
        <w:t xml:space="preserve"> </w:t>
      </w:r>
      <w:r w:rsidRPr="00CC7BCD">
        <w:t>ST. W przypadku materiałów, dla których atesty są wymagane przez ST, każda partia dostarczona do</w:t>
      </w:r>
      <w:r>
        <w:t xml:space="preserve"> </w:t>
      </w:r>
      <w:r w:rsidRPr="00CC7BCD">
        <w:t>robót będzie posiadać atest określający w sposób jednoznaczny jej cechy. Produkty przemysłowe będą</w:t>
      </w:r>
      <w:r>
        <w:t xml:space="preserve"> </w:t>
      </w:r>
      <w:r w:rsidRPr="00CC7BCD">
        <w:t>posiadać atesty wydane przez producenta, poparte w razie potrzeby wynikami wykonanych przez niego</w:t>
      </w:r>
      <w:r>
        <w:t xml:space="preserve"> </w:t>
      </w:r>
      <w:r w:rsidRPr="00CC7BCD">
        <w:t>badań. Kopie wyników tych badań będą dostarczone przez Wykonawcę Inspektorowi Nadzoru. Materiały</w:t>
      </w:r>
      <w:r>
        <w:t xml:space="preserve"> </w:t>
      </w:r>
      <w:r w:rsidRPr="00CC7BCD">
        <w:t>posiadające atest a urządzenia – ważne legitymacje mogą być badane w dowolnym czasie. Jeżeli</w:t>
      </w:r>
      <w:r>
        <w:t xml:space="preserve"> </w:t>
      </w:r>
      <w:r w:rsidRPr="00CC7BCD">
        <w:t>zostanie stwierdzona niezgodność ich właściwości z ST, to takie materiały i/lub urządzenia zostaną</w:t>
      </w:r>
      <w:r>
        <w:t xml:space="preserve"> </w:t>
      </w:r>
      <w:r w:rsidRPr="00CC7BCD">
        <w:t>odrzucone.</w:t>
      </w:r>
    </w:p>
    <w:p w14:paraId="6F34DCB6" w14:textId="77777777" w:rsidR="00CC7BCD" w:rsidRDefault="00CC7BCD">
      <w:r>
        <w:br w:type="page"/>
      </w:r>
    </w:p>
    <w:p w14:paraId="5A041C37" w14:textId="77777777" w:rsidR="00CC7BCD" w:rsidRPr="00CC7BCD" w:rsidRDefault="00CC7BCD" w:rsidP="00CC7BCD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lastRenderedPageBreak/>
        <w:t>WYMAGANIA DOTYCZĄCE OBMIARU ROBÓT</w:t>
      </w:r>
    </w:p>
    <w:p w14:paraId="6ABB4B9C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Ogólne zasady obmiaru robót</w:t>
      </w:r>
    </w:p>
    <w:p w14:paraId="2E509383" w14:textId="77777777" w:rsidR="00CC7BCD" w:rsidRPr="00CC7BCD" w:rsidRDefault="00CC7BCD" w:rsidP="00CC7BCD">
      <w:pPr>
        <w:spacing w:after="0"/>
        <w:jc w:val="both"/>
      </w:pPr>
      <w:r w:rsidRPr="00CC7BCD">
        <w:t>Obmiar robót będzie określać faktyczny zakres wykonywanych robót zgodnie z dokumentacją projektową,</w:t>
      </w:r>
      <w:r>
        <w:t xml:space="preserve"> </w:t>
      </w:r>
      <w:r w:rsidRPr="00CC7BCD">
        <w:t>w jednostkach ustalonych w kosztorysie.</w:t>
      </w:r>
    </w:p>
    <w:p w14:paraId="6437DB62" w14:textId="77777777" w:rsidR="00CC7BCD" w:rsidRPr="00CC7BCD" w:rsidRDefault="00CC7BCD" w:rsidP="00CC7BCD">
      <w:pPr>
        <w:spacing w:after="0"/>
        <w:jc w:val="both"/>
      </w:pPr>
      <w:r w:rsidRPr="00CC7BCD">
        <w:t>Obmiaru robót dokonuje Wykonawca po pisemnym powiadomieniu przedstawiciela Zamawiającego o</w:t>
      </w:r>
      <w:r>
        <w:t xml:space="preserve"> </w:t>
      </w:r>
      <w:r w:rsidRPr="00CC7BCD">
        <w:t>zakresie obmierzanych robót i terminie obmiaru, co najmniej na 3 dni przed tym terminem.</w:t>
      </w:r>
    </w:p>
    <w:p w14:paraId="4DE833CA" w14:textId="77777777" w:rsidR="00CC7BCD" w:rsidRPr="00CC7BCD" w:rsidRDefault="00CC7BCD" w:rsidP="00CC7BCD">
      <w:pPr>
        <w:spacing w:after="0"/>
        <w:jc w:val="both"/>
      </w:pPr>
      <w:r w:rsidRPr="00CC7BCD">
        <w:t>Wyniki obmiaru będą wpisane do rejestru obmiarów.</w:t>
      </w:r>
    </w:p>
    <w:p w14:paraId="6017A984" w14:textId="77777777" w:rsidR="00CC7BCD" w:rsidRPr="00CC7BCD" w:rsidRDefault="00CC7BCD" w:rsidP="00CC7BCD">
      <w:pPr>
        <w:spacing w:after="0"/>
        <w:jc w:val="both"/>
      </w:pPr>
      <w:r w:rsidRPr="00CC7BCD">
        <w:t>Jakikolwiek błąd lub przeoczenie (opuszczenie) w ilościach podanych w przedmiarze robót lub gdzie</w:t>
      </w:r>
      <w:r>
        <w:t xml:space="preserve"> </w:t>
      </w:r>
      <w:r w:rsidRPr="00CC7BCD">
        <w:t>indziej nie zwalnia Wykonawcy od obowiązku ukończenia wszystkich robót. Błędne dane zostaną</w:t>
      </w:r>
      <w:r>
        <w:t xml:space="preserve"> </w:t>
      </w:r>
      <w:r w:rsidRPr="00CC7BCD">
        <w:t>poprawione wg instrukcji Inspektora Nadzoru na piśmie.</w:t>
      </w:r>
    </w:p>
    <w:p w14:paraId="06CF24B1" w14:textId="77777777" w:rsidR="00CC7BCD" w:rsidRPr="00CC7BCD" w:rsidRDefault="00CC7BCD" w:rsidP="00CC7BCD">
      <w:pPr>
        <w:spacing w:after="0"/>
        <w:jc w:val="both"/>
      </w:pPr>
      <w:r w:rsidRPr="00CC7BCD">
        <w:t>Obmiar gotowych robót będzie przeprowadzony z częstością wymaganą do celu miesięcznej płatności na</w:t>
      </w:r>
      <w:r>
        <w:t xml:space="preserve"> </w:t>
      </w:r>
      <w:r w:rsidRPr="00CC7BCD">
        <w:t>rzecz Wykonawcy.</w:t>
      </w:r>
    </w:p>
    <w:p w14:paraId="53BF57D1" w14:textId="77777777" w:rsidR="00CC7BCD" w:rsidRPr="00CC7BCD" w:rsidRDefault="00CC7BCD" w:rsidP="00CC7BCD">
      <w:pPr>
        <w:spacing w:after="0"/>
        <w:jc w:val="both"/>
      </w:pPr>
      <w:r w:rsidRPr="00CC7BCD">
        <w:t>Obmiary będą prowadzone wg zasad podanych w „Założeniach do kosztorysowania” zawartych w KNR,</w:t>
      </w:r>
      <w:r>
        <w:t xml:space="preserve"> </w:t>
      </w:r>
      <w:r w:rsidRPr="00CC7BCD">
        <w:t>KNNR oraz w odpowiednich Specyfikacjach technicznych.</w:t>
      </w:r>
    </w:p>
    <w:p w14:paraId="6E98CBA2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Zasady określania ilości robót i materiałów</w:t>
      </w:r>
    </w:p>
    <w:p w14:paraId="76C8F677" w14:textId="77777777" w:rsidR="00CC7BCD" w:rsidRPr="00CC7BCD" w:rsidRDefault="00CC7BCD" w:rsidP="00CC7BCD">
      <w:pPr>
        <w:spacing w:after="0"/>
        <w:jc w:val="both"/>
      </w:pPr>
      <w:r w:rsidRPr="00CC7BCD">
        <w:t>Długości i odległości pomiędzy wyszczególnionymi punktami skrajnymi będą obmierzone poziomo wzdłuż</w:t>
      </w:r>
      <w:r>
        <w:t xml:space="preserve"> </w:t>
      </w:r>
      <w:r w:rsidRPr="00CC7BCD">
        <w:t>linii osiowej.</w:t>
      </w:r>
    </w:p>
    <w:p w14:paraId="16A433BC" w14:textId="77777777" w:rsidR="00CC7BCD" w:rsidRDefault="00CC7BCD" w:rsidP="00CC7BCD">
      <w:pPr>
        <w:spacing w:after="0"/>
        <w:jc w:val="both"/>
      </w:pPr>
      <w:r w:rsidRPr="00CC7BCD">
        <w:t>Jeśli ST właściwe dla danych robót nie wymagają tego inaczej, objętości będą wyliczone w m3 jako</w:t>
      </w:r>
      <w:r>
        <w:t xml:space="preserve"> </w:t>
      </w:r>
      <w:r w:rsidRPr="00CC7BCD">
        <w:t>długość pomnożona przez średni przekrój.</w:t>
      </w:r>
    </w:p>
    <w:p w14:paraId="34617A8E" w14:textId="77777777" w:rsidR="00CC7BCD" w:rsidRPr="00CC7BCD" w:rsidRDefault="00CC7BCD" w:rsidP="00CC7BCD">
      <w:pPr>
        <w:spacing w:after="0"/>
        <w:jc w:val="both"/>
      </w:pPr>
      <w:r w:rsidRPr="00CC7BCD">
        <w:t>Ilości, które mają być obmierzone wagowo, będą ważone w tonach lub kilogramach zgodnie z</w:t>
      </w:r>
      <w:r>
        <w:t xml:space="preserve"> </w:t>
      </w:r>
      <w:r w:rsidRPr="00CC7BCD">
        <w:t>wymaganiami ST.</w:t>
      </w:r>
    </w:p>
    <w:p w14:paraId="1AA76976" w14:textId="77777777" w:rsidR="00CC7BCD" w:rsidRPr="00CC7BCD" w:rsidRDefault="00CC7BCD" w:rsidP="00CC7BCD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CC7BCD">
        <w:rPr>
          <w:rFonts w:cs="Calibri"/>
          <w:b/>
          <w:bCs/>
        </w:rPr>
        <w:t>Urządzenia i sprzęt pomiarowy</w:t>
      </w:r>
    </w:p>
    <w:p w14:paraId="23859F79" w14:textId="77777777" w:rsidR="00CC7BCD" w:rsidRPr="00CC7BCD" w:rsidRDefault="00CC7BCD" w:rsidP="00CC7BCD">
      <w:pPr>
        <w:spacing w:after="0"/>
        <w:jc w:val="both"/>
      </w:pPr>
      <w:r w:rsidRPr="00CC7BCD">
        <w:t>Wszystkie urządzenia i sprzęt pomiarowy, stosowany w czasie obmiaru robót będą zaakceptowane przez</w:t>
      </w:r>
      <w:r>
        <w:t xml:space="preserve"> </w:t>
      </w:r>
      <w:r w:rsidRPr="00CC7BCD">
        <w:t>Inspektora nadzoru.</w:t>
      </w:r>
    </w:p>
    <w:p w14:paraId="5843A2FF" w14:textId="77777777" w:rsidR="00CC7BCD" w:rsidRPr="00CC7BCD" w:rsidRDefault="00CC7BCD" w:rsidP="00CC7BCD">
      <w:pPr>
        <w:spacing w:after="0"/>
        <w:jc w:val="both"/>
      </w:pPr>
      <w:r w:rsidRPr="00CC7BCD">
        <w:t>Urządzenia i sprzęt pomiarowy zostaną dostarczone przez Wykonawcę. Jeżeli urządzenia te lub sprzęt</w:t>
      </w:r>
      <w:r w:rsidR="003A0966">
        <w:t xml:space="preserve"> </w:t>
      </w:r>
      <w:r w:rsidRPr="00CC7BCD">
        <w:t>wymagają badań atestujących to Wykonawca będzie posiadać ważne świadectwa legalizacji.</w:t>
      </w:r>
    </w:p>
    <w:p w14:paraId="35D0F9C3" w14:textId="77777777" w:rsidR="00CC7BCD" w:rsidRPr="00CC7BCD" w:rsidRDefault="00CC7BCD" w:rsidP="00CC7BCD">
      <w:pPr>
        <w:spacing w:after="0"/>
        <w:jc w:val="both"/>
      </w:pPr>
      <w:r w:rsidRPr="00CC7BCD">
        <w:t>Wszystkie urządzenia pomiarowe będą przez Wykonawcę utrzymywane w dobrym stanie, w całym okresie</w:t>
      </w:r>
      <w:r w:rsidR="003A0966">
        <w:t xml:space="preserve"> </w:t>
      </w:r>
      <w:r w:rsidRPr="00CC7BCD">
        <w:t>trwania Robót.</w:t>
      </w:r>
    </w:p>
    <w:p w14:paraId="2D0A819C" w14:textId="77777777" w:rsidR="00CC7BCD" w:rsidRPr="003A0966" w:rsidRDefault="00CC7BCD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Wagi i zasady ważenia</w:t>
      </w:r>
    </w:p>
    <w:p w14:paraId="071B1A5D" w14:textId="77777777" w:rsidR="00CC7BCD" w:rsidRPr="00CC7BCD" w:rsidRDefault="00CC7BCD" w:rsidP="00CC7BCD">
      <w:pPr>
        <w:spacing w:after="0"/>
        <w:jc w:val="both"/>
      </w:pPr>
      <w:r w:rsidRPr="00CC7BCD">
        <w:t>Wykonawca dostarczy i zainstaluje urządzenia wagowe odpowiadające odnośnym wymaganiom ST.</w:t>
      </w:r>
    </w:p>
    <w:p w14:paraId="35CF0959" w14:textId="77777777" w:rsidR="00CC7BCD" w:rsidRPr="00CC7BCD" w:rsidRDefault="00CC7BCD" w:rsidP="00CC7BCD">
      <w:pPr>
        <w:spacing w:after="0"/>
        <w:jc w:val="both"/>
      </w:pPr>
      <w:r w:rsidRPr="00CC7BCD">
        <w:t>Będzie utrzymywać to wyposażenie zapewniając w sposób ciągły zachowanie dokładności wg norm</w:t>
      </w:r>
      <w:r w:rsidR="003A0966">
        <w:t xml:space="preserve"> </w:t>
      </w:r>
      <w:r w:rsidRPr="00CC7BCD">
        <w:t>zatwierdzonych przez Inspektora nadzoru.</w:t>
      </w:r>
    </w:p>
    <w:p w14:paraId="62A67193" w14:textId="77777777" w:rsidR="00CC7BCD" w:rsidRPr="003A0966" w:rsidRDefault="00CC7BCD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Czas i częstotliwość przeprowadzenia obmiaru</w:t>
      </w:r>
    </w:p>
    <w:p w14:paraId="265FF0DE" w14:textId="77777777" w:rsidR="00CC7BCD" w:rsidRPr="00CC7BCD" w:rsidRDefault="00CC7BCD" w:rsidP="00CC7BCD">
      <w:pPr>
        <w:spacing w:after="0"/>
        <w:jc w:val="both"/>
      </w:pPr>
      <w:r w:rsidRPr="00CC7BCD">
        <w:t>Obmiary będą przeprowadzone przed częściowym lub ostatecznym odbiorem odcinków robót, a także w</w:t>
      </w:r>
      <w:r w:rsidR="003A0966">
        <w:t xml:space="preserve"> </w:t>
      </w:r>
      <w:r w:rsidRPr="00CC7BCD">
        <w:t>przypadku występowania dłuższej przerwy w robotach.</w:t>
      </w:r>
    </w:p>
    <w:p w14:paraId="49A82DAB" w14:textId="77777777" w:rsidR="00CC7BCD" w:rsidRPr="00CC7BCD" w:rsidRDefault="00CC7BCD" w:rsidP="00CC7BCD">
      <w:pPr>
        <w:spacing w:after="0"/>
        <w:jc w:val="both"/>
      </w:pPr>
      <w:r w:rsidRPr="00CC7BCD">
        <w:t>Obmiar robót zanikających przeprowadza się w czasie ich wykonywania.</w:t>
      </w:r>
    </w:p>
    <w:p w14:paraId="53ECDBBA" w14:textId="77777777" w:rsidR="003A0966" w:rsidRDefault="00CC7BCD" w:rsidP="00CC7BCD">
      <w:pPr>
        <w:spacing w:after="0"/>
        <w:jc w:val="both"/>
      </w:pPr>
      <w:r w:rsidRPr="00CC7BCD">
        <w:t>Obmiar robót podlegających zakryciu przeprowadza się przed ich zakryciem.</w:t>
      </w:r>
    </w:p>
    <w:p w14:paraId="40B649E8" w14:textId="77777777" w:rsidR="003A0966" w:rsidRDefault="003A0966">
      <w:r>
        <w:br w:type="page"/>
      </w:r>
    </w:p>
    <w:p w14:paraId="2C3E333B" w14:textId="77777777" w:rsidR="003A0966" w:rsidRPr="003A0966" w:rsidRDefault="003A0966" w:rsidP="003A0966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lastRenderedPageBreak/>
        <w:t>ODBIORY</w:t>
      </w:r>
    </w:p>
    <w:p w14:paraId="69403220" w14:textId="77777777"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Procedura przejęcia robót</w:t>
      </w:r>
    </w:p>
    <w:p w14:paraId="5ECFF1B4" w14:textId="77777777" w:rsidR="003A0966" w:rsidRPr="003A0966" w:rsidRDefault="003A0966" w:rsidP="003A0966">
      <w:pPr>
        <w:spacing w:after="0"/>
        <w:jc w:val="both"/>
      </w:pPr>
      <w:r w:rsidRPr="003A0966">
        <w:t>Roboty będą przyjęte przez Zamawiającego, kiedy zostaną ukończone zgodnie z Umową.</w:t>
      </w:r>
    </w:p>
    <w:p w14:paraId="6A787ECC" w14:textId="77777777" w:rsidR="003A0966" w:rsidRPr="003A0966" w:rsidRDefault="003A0966" w:rsidP="003A0966">
      <w:pPr>
        <w:spacing w:after="0"/>
        <w:jc w:val="both"/>
      </w:pPr>
      <w:r w:rsidRPr="003A0966">
        <w:t>Zamawiający zastrzega sobie prawo przeprowadzenia n/w odbiorów:</w:t>
      </w:r>
    </w:p>
    <w:p w14:paraId="2BA55458" w14:textId="77777777" w:rsidR="003A0966" w:rsidRPr="003A0966" w:rsidRDefault="003A0966" w:rsidP="003A0966">
      <w:pPr>
        <w:pStyle w:val="Akapitzlist"/>
        <w:numPr>
          <w:ilvl w:val="0"/>
          <w:numId w:val="14"/>
        </w:numPr>
        <w:spacing w:after="0"/>
        <w:jc w:val="both"/>
      </w:pPr>
      <w:r w:rsidRPr="003A0966">
        <w:t>odbiór robót zanikających i ulegających zakryciu</w:t>
      </w:r>
    </w:p>
    <w:p w14:paraId="00A16D98" w14:textId="77777777" w:rsidR="003A0966" w:rsidRPr="003A0966" w:rsidRDefault="003A0966" w:rsidP="003A0966">
      <w:pPr>
        <w:pStyle w:val="Akapitzlist"/>
        <w:numPr>
          <w:ilvl w:val="0"/>
          <w:numId w:val="14"/>
        </w:numPr>
        <w:spacing w:after="0"/>
        <w:jc w:val="both"/>
      </w:pPr>
      <w:r w:rsidRPr="003A0966">
        <w:t>odbiór częściowy</w:t>
      </w:r>
    </w:p>
    <w:p w14:paraId="4BF6077B" w14:textId="77777777" w:rsidR="003A0966" w:rsidRPr="003A0966" w:rsidRDefault="003A0966" w:rsidP="003A0966">
      <w:pPr>
        <w:pStyle w:val="Akapitzlist"/>
        <w:numPr>
          <w:ilvl w:val="0"/>
          <w:numId w:val="14"/>
        </w:numPr>
        <w:spacing w:after="0"/>
        <w:jc w:val="both"/>
      </w:pPr>
      <w:r w:rsidRPr="003A0966">
        <w:t>odbiór końcowy</w:t>
      </w:r>
    </w:p>
    <w:p w14:paraId="3889DA6B" w14:textId="77777777" w:rsidR="003A0966" w:rsidRPr="003A0966" w:rsidRDefault="003A0966" w:rsidP="003A0966">
      <w:pPr>
        <w:pStyle w:val="Akapitzlist"/>
        <w:numPr>
          <w:ilvl w:val="0"/>
          <w:numId w:val="14"/>
        </w:numPr>
        <w:spacing w:after="0"/>
        <w:jc w:val="both"/>
      </w:pPr>
      <w:r w:rsidRPr="003A0966">
        <w:t>odbiór po okresie rękojmi</w:t>
      </w:r>
    </w:p>
    <w:p w14:paraId="1B8D0CEC" w14:textId="77777777" w:rsidR="003A0966" w:rsidRPr="003A0966" w:rsidRDefault="003A0966" w:rsidP="003A0966">
      <w:pPr>
        <w:pStyle w:val="Akapitzlist"/>
        <w:numPr>
          <w:ilvl w:val="0"/>
          <w:numId w:val="14"/>
        </w:numPr>
        <w:spacing w:after="0"/>
        <w:jc w:val="both"/>
      </w:pPr>
      <w:r w:rsidRPr="003A0966">
        <w:t>odbiór ostateczny – pogwarancyjny</w:t>
      </w:r>
    </w:p>
    <w:p w14:paraId="0D35693E" w14:textId="77777777"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robót zanikających i ulegających zakryciu</w:t>
      </w:r>
    </w:p>
    <w:p w14:paraId="55132924" w14:textId="77777777" w:rsidR="003A0966" w:rsidRPr="003A0966" w:rsidRDefault="003A0966" w:rsidP="003A0966">
      <w:pPr>
        <w:spacing w:after="0"/>
        <w:jc w:val="both"/>
      </w:pPr>
      <w:r w:rsidRPr="003A0966">
        <w:t>Odbiór robót zanikających i ulegających zakryciu polega na finalnej ocenie ilości i jakości wykonywanych</w:t>
      </w:r>
      <w:r>
        <w:t xml:space="preserve"> </w:t>
      </w:r>
      <w:r w:rsidRPr="003A0966">
        <w:t>robót, które w dalszym procesie realizacji ulegają zakryciu. Odbiór robót zanikających i ulegających</w:t>
      </w:r>
      <w:r>
        <w:t xml:space="preserve"> </w:t>
      </w:r>
      <w:r w:rsidRPr="003A0966">
        <w:t>zakryciu będzie dokonywany w czasie umożliwiającym wykonanie ewentualnych korekt i poprawek bez</w:t>
      </w:r>
      <w:r>
        <w:t xml:space="preserve"> </w:t>
      </w:r>
      <w:r w:rsidRPr="003A0966">
        <w:t>hamowania ogólnego postępu robót. Odbiór robót dokonuje Inspektora Nadzoru. Gotowość danej części</w:t>
      </w:r>
      <w:r>
        <w:t xml:space="preserve"> </w:t>
      </w:r>
      <w:r w:rsidRPr="003A0966">
        <w:t>robót do odbioru zgłasza Wykonawca wpisem do dziennika budowy i jednoczesnym powiadomieniem</w:t>
      </w:r>
      <w:r>
        <w:t xml:space="preserve"> </w:t>
      </w:r>
      <w:r w:rsidRPr="003A0966">
        <w:t>Inspektora Nadzoru. Odbiór będzie przeprowadzony niezwłocznie, nie później jednak niż w ciągu 3 dni od</w:t>
      </w:r>
      <w:r>
        <w:t xml:space="preserve"> </w:t>
      </w:r>
      <w:r w:rsidRPr="003A0966">
        <w:t>daty zgłoszenia wpisem do dziennika budowy i powiadomieniem o tym fakcie Inspektora Nadzoru. Jakość</w:t>
      </w:r>
      <w:r>
        <w:t xml:space="preserve"> </w:t>
      </w:r>
      <w:r w:rsidRPr="003A0966">
        <w:t>i ilość robót ulegających zakryciu ocenia Inspektor Nadzoru na podstawie dokumentów zawierających</w:t>
      </w:r>
      <w:r>
        <w:t xml:space="preserve"> </w:t>
      </w:r>
      <w:r w:rsidRPr="003A0966">
        <w:t>komplet wyników badań laboratoryjnych i w oparciu o przeprowadzone pomiary, w konfrontacji z</w:t>
      </w:r>
      <w:r>
        <w:t xml:space="preserve"> </w:t>
      </w:r>
      <w:r w:rsidRPr="003A0966">
        <w:t>dokumentacja projektową, ST i uprzednimi ustaleniami.</w:t>
      </w:r>
    </w:p>
    <w:p w14:paraId="5B1E3E11" w14:textId="77777777" w:rsidR="003A0966" w:rsidRPr="003A0966" w:rsidRDefault="003A0966" w:rsidP="003A0966">
      <w:pPr>
        <w:spacing w:after="0"/>
        <w:jc w:val="both"/>
      </w:pPr>
      <w:r w:rsidRPr="003A0966">
        <w:t>W przypadku, gdy Wykonawca nie zawiadomi o wystąpieniu robót ulegających zakryciu lub zanikających,</w:t>
      </w:r>
      <w:r>
        <w:t xml:space="preserve"> </w:t>
      </w:r>
      <w:r w:rsidRPr="003A0966">
        <w:t>a postęp prac uniemożliwi dokonania kontroli i odbioru tych prac, Inspektor nadzoru ma prawo nakazać</w:t>
      </w:r>
      <w:r>
        <w:t xml:space="preserve"> </w:t>
      </w:r>
      <w:r w:rsidRPr="003A0966">
        <w:t>Wykonawcy odkrycie nieodebranych elementów na koszt Wykonawcy.</w:t>
      </w:r>
    </w:p>
    <w:p w14:paraId="323FF2E9" w14:textId="77777777"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częściowy</w:t>
      </w:r>
    </w:p>
    <w:p w14:paraId="5A569B3A" w14:textId="77777777" w:rsidR="003A0966" w:rsidRPr="003A0966" w:rsidRDefault="003A0966" w:rsidP="003A0966">
      <w:pPr>
        <w:spacing w:after="0"/>
        <w:jc w:val="both"/>
      </w:pPr>
      <w:r w:rsidRPr="003A0966">
        <w:t>Odbiór częściowy polega na ocenie ilości i jakości części wykonanych robót.</w:t>
      </w:r>
    </w:p>
    <w:p w14:paraId="478DDDF5" w14:textId="77777777" w:rsidR="003A0966" w:rsidRPr="003A0966" w:rsidRDefault="003A0966" w:rsidP="003A0966">
      <w:pPr>
        <w:spacing w:after="0"/>
        <w:jc w:val="both"/>
      </w:pPr>
      <w:r w:rsidRPr="003A0966">
        <w:t>Inspektor Nadzoru na wniosek Wykonawcy dokona odbioru części robót, które Wykonawca zamierza</w:t>
      </w:r>
      <w:r>
        <w:t xml:space="preserve"> </w:t>
      </w:r>
      <w:r w:rsidRPr="003A0966">
        <w:t>rozliczyć osobną fakturą. Inspektor Nadzoru uzgodni z Wykonawcą zakres odbioru i jego termin. Odbiór</w:t>
      </w:r>
      <w:r>
        <w:t xml:space="preserve"> </w:t>
      </w:r>
      <w:r w:rsidRPr="003A0966">
        <w:t>polegać będzie na stwierdzeniu prawidłowości wykonania prac i ich zakresu. Uwagi dotyczące</w:t>
      </w:r>
      <w:r>
        <w:t xml:space="preserve"> </w:t>
      </w:r>
      <w:r w:rsidRPr="003A0966">
        <w:t xml:space="preserve">odbieranego zakresu spisane zostaną w </w:t>
      </w:r>
      <w:r w:rsidRPr="005516F8">
        <w:t>protokole odbioru częściowego. Podpisany przez Zamawiającego i Wykonawcę protokół częściowego odbioru robót stanowi podstawę do wystawienia faktury przejściowej.</w:t>
      </w:r>
    </w:p>
    <w:p w14:paraId="2888CA56" w14:textId="77777777" w:rsidR="003A0966" w:rsidRPr="003A0966" w:rsidRDefault="003A0966" w:rsidP="003A0966">
      <w:pPr>
        <w:spacing w:after="0"/>
        <w:jc w:val="both"/>
      </w:pPr>
      <w:r w:rsidRPr="003A0966">
        <w:t>Odbioru częściowego robót dokonuje się wg zasad jak przy odbiorze końcowym robót.</w:t>
      </w:r>
    </w:p>
    <w:p w14:paraId="22C6FFEA" w14:textId="77777777"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końcowy robót</w:t>
      </w:r>
    </w:p>
    <w:p w14:paraId="4754701A" w14:textId="77777777" w:rsidR="003A0966" w:rsidRPr="003A0966" w:rsidRDefault="003A0966" w:rsidP="003A0966">
      <w:pPr>
        <w:spacing w:after="0"/>
        <w:jc w:val="both"/>
      </w:pPr>
      <w:r w:rsidRPr="003A0966">
        <w:t>Odbiór końcowy polega na finalnej ocenie rzeczywistego wykonania robót w odniesieniu do ich ilości,</w:t>
      </w:r>
      <w:r>
        <w:t xml:space="preserve"> </w:t>
      </w:r>
      <w:r w:rsidRPr="003A0966">
        <w:t>jakości i wartości. Całkowite zakończenie robót oraz gotowość do odbioru końcowego będzie stwierdzona</w:t>
      </w:r>
      <w:r>
        <w:t xml:space="preserve"> </w:t>
      </w:r>
      <w:r w:rsidRPr="003A0966">
        <w:t>przez Wykonawcę wpisem do dziennika budowy z bezzwłocznym powiadomieniem na piśmie o tym fakcie</w:t>
      </w:r>
      <w:r>
        <w:t xml:space="preserve"> </w:t>
      </w:r>
      <w:r w:rsidRPr="003A0966">
        <w:t>Inspektora Nadzoru. W terminie 7 dni od daty otrzymania zgłoszenia, Zamawiający rozpocznie czynności</w:t>
      </w:r>
      <w:r>
        <w:t xml:space="preserve"> </w:t>
      </w:r>
      <w:r w:rsidRPr="003A0966">
        <w:t>odbiorowe.</w:t>
      </w:r>
    </w:p>
    <w:p w14:paraId="0D5D62DA" w14:textId="77777777" w:rsidR="003A0966" w:rsidRPr="003A0966" w:rsidRDefault="003A0966" w:rsidP="003A0966">
      <w:pPr>
        <w:spacing w:after="0"/>
        <w:jc w:val="both"/>
      </w:pPr>
      <w:r w:rsidRPr="003A0966">
        <w:t>O terminie rozpoczęcia czynności odbiorowych Zamawiający pisemnie powiadomi Wykonawcę. W</w:t>
      </w:r>
      <w:r>
        <w:t xml:space="preserve"> </w:t>
      </w:r>
      <w:r w:rsidRPr="003A0966">
        <w:t>przypadku stwierdzenia, że pomimo zgłoszenia roboty nie zostały zakończone, Zamawiający pisemnie</w:t>
      </w:r>
      <w:r>
        <w:t xml:space="preserve"> </w:t>
      </w:r>
      <w:r w:rsidRPr="003A0966">
        <w:t>powiadomi Wykonawcę o odmowie rozpoczęcia czynności odbiorowych. Odbiór robót polegać będzie na</w:t>
      </w:r>
      <w:r>
        <w:t xml:space="preserve"> </w:t>
      </w:r>
      <w:r w:rsidRPr="003A0966">
        <w:t>porównaniu zakresu wykonanych prac z zakresem umownym oraz odbiorze jakościowym tych prac.</w:t>
      </w:r>
      <w:r>
        <w:t xml:space="preserve"> </w:t>
      </w:r>
      <w:r w:rsidRPr="003A0966">
        <w:t>Odbioru końcowego robót dokona komisja wyznaczona przez Zamawiającego w obecności Inspektora</w:t>
      </w:r>
      <w:r>
        <w:t xml:space="preserve"> </w:t>
      </w:r>
      <w:r w:rsidRPr="003A0966">
        <w:t xml:space="preserve">Nadzoru i Wykonawcy. Komisja odbierająca roboty dokona ich oceny jakościowej na </w:t>
      </w:r>
      <w:r w:rsidRPr="003A0966">
        <w:lastRenderedPageBreak/>
        <w:t>podstawie</w:t>
      </w:r>
      <w:r>
        <w:t xml:space="preserve"> </w:t>
      </w:r>
      <w:r w:rsidRPr="003A0966">
        <w:t>przedłożonych dokumentów, wyników badań i pomiarów, ocenie wizualnej oraz zgodności wykonania</w:t>
      </w:r>
      <w:r>
        <w:t xml:space="preserve"> </w:t>
      </w:r>
      <w:r w:rsidRPr="003A0966">
        <w:t>robót z przedmiarem robót i szczegółowymi specyfikacjami technicznymi.</w:t>
      </w:r>
    </w:p>
    <w:p w14:paraId="52A5EAA9" w14:textId="77777777" w:rsidR="003A0966" w:rsidRPr="003A0966" w:rsidRDefault="003A0966" w:rsidP="003A0966">
      <w:pPr>
        <w:spacing w:after="0"/>
        <w:jc w:val="both"/>
      </w:pPr>
      <w:r w:rsidRPr="003A0966">
        <w:t>W toku odbioru końcowego, komisja zapozna się z realizacją ustaleń przyjętych w trakcie odbiorów robót</w:t>
      </w:r>
      <w:r>
        <w:t xml:space="preserve"> </w:t>
      </w:r>
      <w:r w:rsidRPr="003A0966">
        <w:t>zanikających i ulegających zakryciu oraz odbiorów częściowych, zwłaszcza w zakresie wykonania robót</w:t>
      </w:r>
      <w:r>
        <w:t xml:space="preserve"> </w:t>
      </w:r>
      <w:r w:rsidRPr="003A0966">
        <w:t>uzupełniających i robót poprawkowych. W przypadkach nie wykonania wyznaczonych robót</w:t>
      </w:r>
      <w:r>
        <w:t xml:space="preserve"> </w:t>
      </w:r>
      <w:r w:rsidRPr="003A0966">
        <w:t>poprawkowych lub robót uzupełniających w poszczególnych elementach konstrukcyjnych</w:t>
      </w:r>
      <w:r>
        <w:t xml:space="preserve"> </w:t>
      </w:r>
      <w:r w:rsidRPr="003A0966">
        <w:t>i wykończeniowych, komisja przerwie swoje czynności i ustali nowy termin odbioru ostatecznego.</w:t>
      </w:r>
    </w:p>
    <w:p w14:paraId="42282857" w14:textId="77777777" w:rsidR="003A0966" w:rsidRPr="003A0966" w:rsidRDefault="003A0966" w:rsidP="003A0966">
      <w:pPr>
        <w:spacing w:after="0"/>
        <w:jc w:val="both"/>
      </w:pPr>
      <w:r w:rsidRPr="003A0966">
        <w:t>W przypadku stwierdzenia przez komisję, że jakość robót w poszczególnych asortymentach nieznacznie</w:t>
      </w:r>
      <w:r>
        <w:t xml:space="preserve"> </w:t>
      </w:r>
      <w:r w:rsidRPr="003A0966">
        <w:t>odbiega od wymaganej szczegółowymi specyfikacjami technicznymi oraz obowiązującymi normami z</w:t>
      </w:r>
      <w:r>
        <w:t xml:space="preserve"> </w:t>
      </w:r>
      <w:r w:rsidRPr="003A0966">
        <w:t>uwzględnieniem tolerancji i nie ma większego wpływu na cechy eksploatacyjne obiektu, komisja oceni</w:t>
      </w:r>
      <w:r>
        <w:t xml:space="preserve"> </w:t>
      </w:r>
      <w:r w:rsidRPr="003A0966">
        <w:t>pomniejszoną wartość wykonywanych robót w stosunku do wymagań przyjętych w dokumentach umowy.</w:t>
      </w:r>
    </w:p>
    <w:p w14:paraId="19A06E5F" w14:textId="77777777" w:rsidR="003A0966" w:rsidRPr="003A0966" w:rsidRDefault="003A0966" w:rsidP="003A0966">
      <w:pPr>
        <w:spacing w:after="0"/>
        <w:jc w:val="both"/>
      </w:pPr>
      <w:r w:rsidRPr="003A0966">
        <w:t>W trakcie trwania czynności odbiorowych Wykonawca dostarczy Zamawiającemu dokumenty dotyczące</w:t>
      </w:r>
      <w:r>
        <w:t xml:space="preserve"> </w:t>
      </w:r>
      <w:r w:rsidRPr="003A0966">
        <w:t>zastosowanych materiałów budowlanych. W przypadku, gdy wg komisji roboty pod względem</w:t>
      </w:r>
      <w:r>
        <w:t xml:space="preserve"> </w:t>
      </w:r>
      <w:r w:rsidRPr="003A0966">
        <w:t>przygotowania dokumentacyjnego nie będą gotowe do odbioru końcowego, komisja wyznaczy ponowny</w:t>
      </w:r>
      <w:r>
        <w:t xml:space="preserve"> </w:t>
      </w:r>
      <w:r w:rsidRPr="003A0966">
        <w:t>termin odbioru końcowego.</w:t>
      </w:r>
    </w:p>
    <w:p w14:paraId="3AB6E10B" w14:textId="77777777" w:rsidR="003A0966" w:rsidRPr="003A0966" w:rsidRDefault="003A0966" w:rsidP="003A0966">
      <w:pPr>
        <w:pStyle w:val="Akapitzlist"/>
        <w:numPr>
          <w:ilvl w:val="2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jakościowy</w:t>
      </w:r>
    </w:p>
    <w:p w14:paraId="14E4351F" w14:textId="77777777" w:rsidR="003A0966" w:rsidRPr="003A0966" w:rsidRDefault="003A0966" w:rsidP="003A0966">
      <w:pPr>
        <w:spacing w:after="0"/>
        <w:jc w:val="both"/>
      </w:pPr>
      <w:r w:rsidRPr="003A0966">
        <w:t>Odbiór jakościowy prac nastąpi w oparciu o szczegółowe specyfikacja techniczne, obowiązujące normy</w:t>
      </w:r>
      <w:r>
        <w:t xml:space="preserve"> </w:t>
      </w:r>
      <w:r w:rsidRPr="003A0966">
        <w:t>budowlane (a w przypadku ich braku w oparciu o karty technologiczne producentów materiałów</w:t>
      </w:r>
      <w:r>
        <w:t xml:space="preserve"> </w:t>
      </w:r>
      <w:r w:rsidRPr="003A0966">
        <w:t>i urządzeń) określające sposób wykonywania prac oraz dopuszczalne tolerancje i odchyłki. W przypadku</w:t>
      </w:r>
      <w:r>
        <w:t xml:space="preserve"> </w:t>
      </w:r>
      <w:r w:rsidRPr="003A0966">
        <w:t>stwierdzenia usterek lub odstępstw, Zamawiający wyznaczy dodatkowy termin ich usunięcia. W przypadku</w:t>
      </w:r>
      <w:r>
        <w:t xml:space="preserve"> </w:t>
      </w:r>
      <w:r w:rsidRPr="003A0966">
        <w:t>nie usunięcia przez Wykonawcę usterek i odstępstw w wyznaczonym terminie, Zamawiający przerwie</w:t>
      </w:r>
      <w:r>
        <w:t xml:space="preserve"> </w:t>
      </w:r>
      <w:r w:rsidRPr="003A0966">
        <w:t>czynności odbiorowe i rozpocznie odbiór po ponownym zgłoszeniu zakończenia robót przez Wykonawcę</w:t>
      </w:r>
      <w:r>
        <w:t xml:space="preserve"> </w:t>
      </w:r>
      <w:r w:rsidRPr="003A0966">
        <w:t>(wówczas data ponownego zgłoszenia traktowana będzie jako termin zakończenia robót) lub też zgodnie z</w:t>
      </w:r>
      <w:r>
        <w:t xml:space="preserve"> </w:t>
      </w:r>
      <w:r w:rsidRPr="003A0966">
        <w:t>umową poleci usunięcie wad osobie trzeciej na koszt Wykonawcy.</w:t>
      </w:r>
    </w:p>
    <w:p w14:paraId="11D69CBD" w14:textId="77777777" w:rsidR="003A0966" w:rsidRPr="003A0966" w:rsidRDefault="003A0966" w:rsidP="003A0966">
      <w:pPr>
        <w:pStyle w:val="Akapitzlist"/>
        <w:numPr>
          <w:ilvl w:val="2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ilościowy</w:t>
      </w:r>
    </w:p>
    <w:p w14:paraId="7147B428" w14:textId="77777777" w:rsidR="003A0966" w:rsidRPr="003A0966" w:rsidRDefault="003A0966" w:rsidP="003A0966">
      <w:pPr>
        <w:spacing w:after="0"/>
        <w:jc w:val="both"/>
      </w:pPr>
      <w:r w:rsidRPr="003A0966">
        <w:t>Odbiór ilościowy robót będzie podstawą do ustalenia wartości zrealizowanych przez Wykonawcę prac.</w:t>
      </w:r>
    </w:p>
    <w:p w14:paraId="66D756E5" w14:textId="77777777" w:rsidR="003A0966" w:rsidRPr="005516F8" w:rsidRDefault="003A0966" w:rsidP="003A0966">
      <w:pPr>
        <w:spacing w:after="0"/>
        <w:jc w:val="both"/>
      </w:pPr>
      <w:r w:rsidRPr="005516F8">
        <w:t>Wykonawca przedstawi Zamawiającemu książkę obmiaru robót. Po jej sprawdzeniu przez Zamawiającego, Wykonawca na podstawie książki obmiaru sporządzi kosztorys powykonawczy.</w:t>
      </w:r>
    </w:p>
    <w:p w14:paraId="6E2D6C7A" w14:textId="77777777" w:rsidR="003A0966" w:rsidRPr="003A0966" w:rsidRDefault="003A0966" w:rsidP="003A0966">
      <w:pPr>
        <w:spacing w:after="0"/>
        <w:jc w:val="both"/>
      </w:pPr>
      <w:r w:rsidRPr="005516F8">
        <w:t>Sprawdzony i zatwierdzony kosztorys powykonawczy będzie podstawą do wystawienia faktury.</w:t>
      </w:r>
    </w:p>
    <w:p w14:paraId="5FA763A1" w14:textId="77777777"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Odbiór po okresie rękojmi</w:t>
      </w:r>
    </w:p>
    <w:p w14:paraId="33A5F320" w14:textId="77777777" w:rsidR="00CC7BCD" w:rsidRDefault="003A0966" w:rsidP="003A0966">
      <w:pPr>
        <w:spacing w:after="0"/>
        <w:jc w:val="both"/>
      </w:pPr>
      <w:r w:rsidRPr="003A0966">
        <w:t>Odbiór po okresie rękojmi polega na ocenie wykonanych robót związanych z usunięciem wad zaistniałych</w:t>
      </w:r>
      <w:r>
        <w:t xml:space="preserve"> </w:t>
      </w:r>
      <w:r w:rsidRPr="003A0966">
        <w:t>w okresie rękojmi.</w:t>
      </w:r>
    </w:p>
    <w:p w14:paraId="006CF216" w14:textId="77777777" w:rsidR="003A0966" w:rsidRPr="003A0966" w:rsidRDefault="003A0966" w:rsidP="003A0966">
      <w:pPr>
        <w:spacing w:after="0"/>
        <w:jc w:val="both"/>
      </w:pPr>
      <w:r w:rsidRPr="003A0966">
        <w:t>Przed upłynięciem okresu rękojmi, Zamawiający zorganizuje i przeprowadzi odbiór „po okresie rękojmi”.</w:t>
      </w:r>
    </w:p>
    <w:p w14:paraId="6E8FF933" w14:textId="77777777" w:rsidR="003A0966" w:rsidRPr="003A0966" w:rsidRDefault="003A0966" w:rsidP="003A0966">
      <w:pPr>
        <w:spacing w:after="0"/>
        <w:jc w:val="both"/>
      </w:pPr>
      <w:r w:rsidRPr="003A0966">
        <w:t>Zastrzeżenia i uwagi wynikłe w trakcie odbioru zostaną spisane w „Protokole odbioru po okresie rękojmi”.</w:t>
      </w:r>
    </w:p>
    <w:p w14:paraId="2458171C" w14:textId="77777777" w:rsidR="003A0966" w:rsidRDefault="003A0966" w:rsidP="003A0966">
      <w:pPr>
        <w:spacing w:after="0"/>
        <w:jc w:val="both"/>
      </w:pPr>
      <w:r w:rsidRPr="003A0966">
        <w:t>Wykonawca usunie wskazane usterki w terminie ustalonym w protokole. Odbiór prac usterkowych</w:t>
      </w:r>
      <w:r>
        <w:t xml:space="preserve"> </w:t>
      </w:r>
      <w:r w:rsidRPr="003A0966">
        <w:t>odbędzie się na zasadach zawartych w punkcie 8.4.</w:t>
      </w:r>
    </w:p>
    <w:p w14:paraId="627B5CAB" w14:textId="77777777" w:rsidR="00E76041" w:rsidRDefault="00E76041" w:rsidP="003A0966">
      <w:pPr>
        <w:spacing w:after="0"/>
        <w:jc w:val="both"/>
      </w:pPr>
    </w:p>
    <w:p w14:paraId="319F019C" w14:textId="77777777" w:rsidR="00E76041" w:rsidRDefault="00E76041" w:rsidP="003A0966">
      <w:pPr>
        <w:spacing w:after="0"/>
        <w:jc w:val="both"/>
      </w:pPr>
    </w:p>
    <w:p w14:paraId="3C0D9051" w14:textId="77777777" w:rsidR="00E76041" w:rsidRPr="003A0966" w:rsidRDefault="00E76041" w:rsidP="003A0966">
      <w:pPr>
        <w:spacing w:after="0"/>
        <w:jc w:val="both"/>
      </w:pPr>
    </w:p>
    <w:p w14:paraId="6F665AAD" w14:textId="77777777"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lastRenderedPageBreak/>
        <w:t>Odbiór ostateczny – pogwarancyjny</w:t>
      </w:r>
    </w:p>
    <w:p w14:paraId="44B1843A" w14:textId="77777777" w:rsidR="003A0966" w:rsidRPr="003A0966" w:rsidRDefault="003A0966" w:rsidP="003A0966">
      <w:pPr>
        <w:spacing w:after="0"/>
        <w:jc w:val="both"/>
      </w:pPr>
      <w:r w:rsidRPr="003A0966">
        <w:t>Odbiór ostateczny – pogwarancyjny polega na ocenie wykonanych robót związanych z usunięciem wad</w:t>
      </w:r>
      <w:r>
        <w:t xml:space="preserve"> </w:t>
      </w:r>
      <w:r w:rsidRPr="003A0966">
        <w:t>zaistniałych w okresie gwarancji. Przebieg odbioru odbędzie się na zasadach zawartych w punkcie 8.4.</w:t>
      </w:r>
    </w:p>
    <w:p w14:paraId="692A75C4" w14:textId="77777777" w:rsidR="003A0966" w:rsidRPr="003A0966" w:rsidRDefault="003A0966" w:rsidP="003A0966">
      <w:pPr>
        <w:pStyle w:val="Akapitzlist"/>
        <w:numPr>
          <w:ilvl w:val="1"/>
          <w:numId w:val="2"/>
        </w:numPr>
        <w:spacing w:after="0"/>
        <w:jc w:val="both"/>
        <w:rPr>
          <w:rFonts w:cs="Calibri"/>
          <w:b/>
          <w:bCs/>
        </w:rPr>
      </w:pPr>
      <w:r w:rsidRPr="003A0966">
        <w:rPr>
          <w:rFonts w:cs="Calibri"/>
          <w:b/>
          <w:bCs/>
        </w:rPr>
        <w:t>Dokumenty do odbioru końcowego robót</w:t>
      </w:r>
    </w:p>
    <w:p w14:paraId="1CF4D219" w14:textId="77777777" w:rsidR="003A0966" w:rsidRPr="003A0966" w:rsidRDefault="003A0966" w:rsidP="003A0966">
      <w:pPr>
        <w:spacing w:after="0"/>
        <w:jc w:val="both"/>
      </w:pPr>
      <w:r w:rsidRPr="003A0966">
        <w:t>Podstawowym dokumentem do dokonania odbioru końcowego robót jest protokół odbioru końcowego</w:t>
      </w:r>
      <w:r>
        <w:t xml:space="preserve"> </w:t>
      </w:r>
      <w:r w:rsidRPr="003A0966">
        <w:t>robót sporządzony wg wzoru ustalonego przez Zamawiającego. Do odbioru końcowego Wykonawca jest</w:t>
      </w:r>
      <w:r>
        <w:t xml:space="preserve"> </w:t>
      </w:r>
      <w:r w:rsidRPr="003A0966">
        <w:t>zobowiązany przygotować następujące dokumenty:</w:t>
      </w:r>
    </w:p>
    <w:p w14:paraId="772CC027" w14:textId="77777777" w:rsid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dokumentację projektową z naniesionymi zmianami,</w:t>
      </w:r>
    </w:p>
    <w:p w14:paraId="0AD4856B" w14:textId="77777777" w:rsidR="00293E2F" w:rsidRPr="003A0966" w:rsidRDefault="00293E2F" w:rsidP="0047322C">
      <w:pPr>
        <w:pStyle w:val="Akapitzlist"/>
        <w:numPr>
          <w:ilvl w:val="0"/>
          <w:numId w:val="15"/>
        </w:numPr>
        <w:spacing w:after="0"/>
        <w:jc w:val="both"/>
      </w:pPr>
      <w:r>
        <w:t>geodezyjną dokumentację powykonawczą,</w:t>
      </w:r>
    </w:p>
    <w:p w14:paraId="160F070E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specyfikacje techniczne,</w:t>
      </w:r>
    </w:p>
    <w:p w14:paraId="598E6BDE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uwagi i zalecenia Inspektora Nadzoru, zwłaszcza przy odbiorze robót zanikających i ulegających</w:t>
      </w:r>
      <w:r w:rsidR="0047322C">
        <w:t xml:space="preserve"> </w:t>
      </w:r>
      <w:r w:rsidRPr="003A0966">
        <w:t>zakryciu i udokumentowanie wykonania jego zaleceń,</w:t>
      </w:r>
    </w:p>
    <w:p w14:paraId="47CCFDF0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recepty i ustalenia technologiczne,</w:t>
      </w:r>
    </w:p>
    <w:p w14:paraId="1E36B54F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dzienniki budowy i księgi obmiaru,</w:t>
      </w:r>
    </w:p>
    <w:p w14:paraId="33D6585D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wyniki pomiarów kontrolnych oraz badań i oznaczeń laboratoryjnych zgodnie z ST,</w:t>
      </w:r>
    </w:p>
    <w:p w14:paraId="4108B842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atesty, deklaracje zgodności lub certyfikaty zgodności wbudowanych materiałów, certyfikaty na znak</w:t>
      </w:r>
      <w:r w:rsidR="0047322C">
        <w:t xml:space="preserve"> </w:t>
      </w:r>
      <w:r w:rsidRPr="003A0966">
        <w:t>bezpieczeństwa</w:t>
      </w:r>
    </w:p>
    <w:p w14:paraId="069198F7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opinię technologiczną sporządzoną na podstawie wszystkich wyników badań i pomiarów załączonych</w:t>
      </w:r>
      <w:r w:rsidR="0047322C">
        <w:t xml:space="preserve"> </w:t>
      </w:r>
      <w:r w:rsidRPr="003A0966">
        <w:t>do dokumentów odbioru, a wykonywanych zgodnie z ST,</w:t>
      </w:r>
    </w:p>
    <w:p w14:paraId="1AA5FF2B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sprawozdanie techniczne,</w:t>
      </w:r>
    </w:p>
    <w:p w14:paraId="6D3ADA60" w14:textId="77777777" w:rsidR="003A0966" w:rsidRPr="003A0966" w:rsidRDefault="003A0966" w:rsidP="0047322C">
      <w:pPr>
        <w:pStyle w:val="Akapitzlist"/>
        <w:numPr>
          <w:ilvl w:val="0"/>
          <w:numId w:val="15"/>
        </w:numPr>
        <w:spacing w:after="0"/>
        <w:jc w:val="both"/>
      </w:pPr>
      <w:r w:rsidRPr="003A0966">
        <w:t>inne dokumenty wymagane przez Zamawiającego,</w:t>
      </w:r>
    </w:p>
    <w:p w14:paraId="05D89934" w14:textId="77777777" w:rsidR="003A0966" w:rsidRPr="003A0966" w:rsidRDefault="003A0966" w:rsidP="003A0966">
      <w:pPr>
        <w:spacing w:after="0"/>
        <w:jc w:val="both"/>
      </w:pPr>
      <w:r w:rsidRPr="003A0966">
        <w:t>Sprawozdanie techniczne będzie zawierać:</w:t>
      </w:r>
    </w:p>
    <w:p w14:paraId="617A0AF9" w14:textId="77777777" w:rsidR="003A0966" w:rsidRPr="003A0966" w:rsidRDefault="003A0966" w:rsidP="0047322C">
      <w:pPr>
        <w:pStyle w:val="Akapitzlist"/>
        <w:numPr>
          <w:ilvl w:val="0"/>
          <w:numId w:val="16"/>
        </w:numPr>
        <w:spacing w:after="0"/>
        <w:jc w:val="both"/>
      </w:pPr>
      <w:r w:rsidRPr="003A0966">
        <w:t>zakres i lokalizacje wykonywanych robót,</w:t>
      </w:r>
    </w:p>
    <w:p w14:paraId="2203DD4F" w14:textId="77777777" w:rsidR="003A0966" w:rsidRPr="003A0966" w:rsidRDefault="003A0966" w:rsidP="0047322C">
      <w:pPr>
        <w:pStyle w:val="Akapitzlist"/>
        <w:numPr>
          <w:ilvl w:val="0"/>
          <w:numId w:val="16"/>
        </w:numPr>
        <w:spacing w:after="0"/>
        <w:jc w:val="both"/>
      </w:pPr>
      <w:r w:rsidRPr="003A0966">
        <w:t>wykaz wprowadzonych zmian w stosunku do dokumentacji projektowej przekazanej przez</w:t>
      </w:r>
      <w:r w:rsidR="0047322C">
        <w:t xml:space="preserve"> Za</w:t>
      </w:r>
      <w:r w:rsidRPr="003A0966">
        <w:t>mawiającego,</w:t>
      </w:r>
    </w:p>
    <w:p w14:paraId="094DD3EE" w14:textId="77777777" w:rsidR="003A0966" w:rsidRPr="003A0966" w:rsidRDefault="003A0966" w:rsidP="0047322C">
      <w:pPr>
        <w:pStyle w:val="Akapitzlist"/>
        <w:numPr>
          <w:ilvl w:val="0"/>
          <w:numId w:val="16"/>
        </w:numPr>
        <w:spacing w:after="0"/>
        <w:jc w:val="both"/>
      </w:pPr>
      <w:r w:rsidRPr="003A0966">
        <w:t>uwagi dotyczące warunków realizacji robót,</w:t>
      </w:r>
    </w:p>
    <w:p w14:paraId="09C7F5BB" w14:textId="77777777" w:rsidR="0047322C" w:rsidRDefault="003A0966" w:rsidP="0047322C">
      <w:pPr>
        <w:pStyle w:val="Akapitzlist"/>
        <w:numPr>
          <w:ilvl w:val="0"/>
          <w:numId w:val="16"/>
        </w:numPr>
        <w:spacing w:after="0"/>
        <w:jc w:val="both"/>
      </w:pPr>
      <w:r w:rsidRPr="003A0966">
        <w:t>datę rozpoczęcia i zakończenia robót.</w:t>
      </w:r>
    </w:p>
    <w:p w14:paraId="572AB71D" w14:textId="77777777" w:rsidR="0047322C" w:rsidRDefault="0047322C">
      <w:r>
        <w:br w:type="page"/>
      </w:r>
    </w:p>
    <w:p w14:paraId="1CBFA582" w14:textId="77777777" w:rsidR="003A0966" w:rsidRPr="0047322C" w:rsidRDefault="003A0966" w:rsidP="0047322C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47322C">
        <w:rPr>
          <w:rFonts w:cs="Calibri"/>
          <w:b/>
          <w:bCs/>
        </w:rPr>
        <w:lastRenderedPageBreak/>
        <w:t>PODSTAWA PŁATNOŚCI</w:t>
      </w:r>
    </w:p>
    <w:p w14:paraId="7F3D3B1F" w14:textId="77777777" w:rsidR="003A0966" w:rsidRPr="008341D6" w:rsidRDefault="003A0966" w:rsidP="008341D6">
      <w:pPr>
        <w:pStyle w:val="Akapitzlist"/>
        <w:numPr>
          <w:ilvl w:val="1"/>
          <w:numId w:val="2"/>
        </w:numPr>
        <w:spacing w:after="0"/>
        <w:jc w:val="both"/>
        <w:rPr>
          <w:b/>
          <w:bCs/>
        </w:rPr>
      </w:pPr>
      <w:r w:rsidRPr="008341D6">
        <w:rPr>
          <w:b/>
          <w:bCs/>
        </w:rPr>
        <w:t>Ustalenia ogólne</w:t>
      </w:r>
    </w:p>
    <w:p w14:paraId="6B121EBA" w14:textId="77777777" w:rsidR="008341D6" w:rsidRPr="008341D6" w:rsidRDefault="008341D6" w:rsidP="008341D6">
      <w:pPr>
        <w:spacing w:after="0"/>
        <w:jc w:val="both"/>
        <w:rPr>
          <w:bCs/>
          <w:iCs/>
        </w:rPr>
      </w:pPr>
      <w:r w:rsidRPr="008341D6">
        <w:rPr>
          <w:bCs/>
          <w:iCs/>
        </w:rPr>
        <w:t>Podstawą płatności jest cena jednostkowa skalkulowana przez wykonawcę za jednostkę obmiarową ustaloną dla danej pozycji kosztorysu, przyjętą przez Zamawiającego w dokumentach umownych.</w:t>
      </w:r>
    </w:p>
    <w:p w14:paraId="3131B930" w14:textId="77777777" w:rsidR="008341D6" w:rsidRPr="008341D6" w:rsidRDefault="008341D6" w:rsidP="008341D6">
      <w:pPr>
        <w:spacing w:after="0"/>
        <w:jc w:val="both"/>
        <w:rPr>
          <w:bCs/>
          <w:iCs/>
        </w:rPr>
      </w:pPr>
      <w:r w:rsidRPr="008341D6">
        <w:rPr>
          <w:bCs/>
          <w:iCs/>
        </w:rPr>
        <w:t>Dla robót wycenionych ryczałtowo podstawą płatności jest wartość</w:t>
      </w:r>
      <w:r w:rsidR="00B42988">
        <w:rPr>
          <w:bCs/>
          <w:iCs/>
        </w:rPr>
        <w:t xml:space="preserve"> </w:t>
      </w:r>
      <w:r w:rsidRPr="008341D6">
        <w:rPr>
          <w:bCs/>
          <w:iCs/>
        </w:rPr>
        <w:t>(kwota) podana przez Wykonawcę i przyjęta przez Zamawiającego w dokumentach umownych (ofercie).</w:t>
      </w:r>
    </w:p>
    <w:p w14:paraId="5B9A2467" w14:textId="77777777" w:rsidR="008341D6" w:rsidRPr="008341D6" w:rsidRDefault="008341D6" w:rsidP="008341D6">
      <w:pPr>
        <w:spacing w:after="0"/>
        <w:jc w:val="both"/>
        <w:rPr>
          <w:bCs/>
          <w:iCs/>
        </w:rPr>
      </w:pPr>
      <w:r w:rsidRPr="008341D6">
        <w:rPr>
          <w:bCs/>
          <w:iCs/>
        </w:rPr>
        <w:t>Cena jednostkowa pozycji kosztorysowej lub wynagrodzenie ryczałtowe będzie uwzględniać wszystkie czynności, wymagania i badania składające się na jej wykonanie, określone dla tej roboty w ST i w dokumentacji projektowej.</w:t>
      </w:r>
    </w:p>
    <w:p w14:paraId="43736593" w14:textId="77777777" w:rsidR="008341D6" w:rsidRPr="008341D6" w:rsidRDefault="008341D6" w:rsidP="008341D6">
      <w:pPr>
        <w:pStyle w:val="Akapitzlist"/>
        <w:numPr>
          <w:ilvl w:val="1"/>
          <w:numId w:val="2"/>
        </w:numPr>
        <w:spacing w:after="0"/>
        <w:jc w:val="both"/>
        <w:rPr>
          <w:b/>
          <w:bCs/>
        </w:rPr>
      </w:pPr>
      <w:r w:rsidRPr="008341D6">
        <w:rPr>
          <w:b/>
          <w:bCs/>
        </w:rPr>
        <w:t>Zasady ustalenia ceny jednostkowej i ryczałtowej</w:t>
      </w:r>
    </w:p>
    <w:p w14:paraId="3D0C904B" w14:textId="77777777" w:rsidR="008341D6" w:rsidRPr="008341D6" w:rsidRDefault="008341D6" w:rsidP="008341D6">
      <w:pPr>
        <w:spacing w:after="0"/>
        <w:jc w:val="both"/>
        <w:rPr>
          <w:bCs/>
          <w:iCs/>
        </w:rPr>
      </w:pPr>
      <w:r w:rsidRPr="008341D6">
        <w:rPr>
          <w:bCs/>
          <w:iCs/>
        </w:rPr>
        <w:t>Ceny jednostkowe lub wynagrodzenie ryczałtowe będą obejmować:</w:t>
      </w:r>
    </w:p>
    <w:p w14:paraId="2608698F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robociznę bezpośrednią wraz z narzutami,</w:t>
      </w:r>
    </w:p>
    <w:p w14:paraId="2BC66466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wartość zużytych materiałów wraz z kosztami zakupu, magazynowania, ewentualnych ubytków, naddatków, transportu na teren budowy, transportu do miejsca wbudowania</w:t>
      </w:r>
    </w:p>
    <w:p w14:paraId="75066189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 xml:space="preserve">koszty pośrednie: płace, koszty urządzenie, utrzymania i likwidacji zaplecza budowy, koszty związane z zapewnieniem przestrzegania przepisów BHP, koszty związane z zapewnieniem zaplecza dla Generalny Projektanta, koszty ubezpieczenia budowy, koszy niezbędnych badań i ekspertyz, opłaty za zużycie mediów, opłaty za zwałkę i utylizację, sprzątanie budowy, itp.) </w:t>
      </w:r>
    </w:p>
    <w:p w14:paraId="10D8C5B9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koszty uzyskania odpowiednich zezwoleń dotyczących transportu, organizacji ruchu, itp.)</w:t>
      </w:r>
    </w:p>
    <w:p w14:paraId="672614E9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koszty związane z zajęciem terenu zewnętrznego (poza placem budowy)</w:t>
      </w:r>
    </w:p>
    <w:p w14:paraId="3AFD0C28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zysk kalkulacyjny</w:t>
      </w:r>
    </w:p>
    <w:p w14:paraId="18C82862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podatki obliczone zgodnie z obowiązującymi przepisami z wyłączeniem podatku VAT</w:t>
      </w:r>
    </w:p>
    <w:p w14:paraId="51C206E0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 xml:space="preserve">roboty projektowe (projekty technologiczno-montażowe, montażowe, itp.) opisane w Dokumentacji Projektowej i Specyfikacji Technicznej </w:t>
      </w:r>
    </w:p>
    <w:p w14:paraId="1B8E9FF6" w14:textId="77777777" w:rsidR="008341D6" w:rsidRPr="008341D6" w:rsidRDefault="008341D6" w:rsidP="008341D6">
      <w:pPr>
        <w:pStyle w:val="Akapitzlist"/>
        <w:numPr>
          <w:ilvl w:val="0"/>
          <w:numId w:val="15"/>
        </w:numPr>
        <w:spacing w:after="0"/>
        <w:jc w:val="both"/>
      </w:pPr>
      <w:r w:rsidRPr="008341D6">
        <w:t>prace i czynności wymienione w Specyfikacji Technicznej</w:t>
      </w:r>
    </w:p>
    <w:p w14:paraId="499B5903" w14:textId="77777777" w:rsidR="008341D6" w:rsidRDefault="008341D6" w:rsidP="003A0966">
      <w:pPr>
        <w:spacing w:after="0"/>
        <w:jc w:val="both"/>
        <w:rPr>
          <w:b/>
          <w:bCs/>
        </w:rPr>
      </w:pPr>
    </w:p>
    <w:p w14:paraId="67B2AE37" w14:textId="77777777" w:rsidR="0047322C" w:rsidRDefault="0047322C">
      <w:r>
        <w:br w:type="page"/>
      </w:r>
    </w:p>
    <w:p w14:paraId="4CD263EC" w14:textId="77777777" w:rsidR="0047322C" w:rsidRPr="0047322C" w:rsidRDefault="0047322C" w:rsidP="0047322C">
      <w:pPr>
        <w:pStyle w:val="Akapitzlist"/>
        <w:numPr>
          <w:ilvl w:val="0"/>
          <w:numId w:val="2"/>
        </w:numPr>
        <w:spacing w:after="0"/>
        <w:jc w:val="both"/>
        <w:rPr>
          <w:rFonts w:cs="Calibri"/>
          <w:b/>
          <w:bCs/>
        </w:rPr>
      </w:pPr>
      <w:r w:rsidRPr="0047322C">
        <w:rPr>
          <w:rFonts w:cs="Calibri"/>
          <w:b/>
          <w:bCs/>
        </w:rPr>
        <w:lastRenderedPageBreak/>
        <w:t>PRZEPISY ZWIĄZANE</w:t>
      </w:r>
    </w:p>
    <w:p w14:paraId="3E503CCF" w14:textId="77777777" w:rsidR="0047322C" w:rsidRPr="0047322C" w:rsidRDefault="0047322C" w:rsidP="0047322C">
      <w:pPr>
        <w:spacing w:after="0"/>
        <w:jc w:val="both"/>
      </w:pPr>
      <w:r w:rsidRPr="0047322C">
        <w:t>Specyfikacja Techniczna w różnych miejscach powołuje się na Polskie Normy (PN), przepisy branżowe,</w:t>
      </w:r>
      <w:r>
        <w:t xml:space="preserve"> </w:t>
      </w:r>
      <w:r w:rsidRPr="0047322C">
        <w:t>instrukcje. Należy je traktować jako integralną część i należy je czytać łącznie z Rysunkami i Specyfikacją,</w:t>
      </w:r>
      <w:r>
        <w:t xml:space="preserve"> </w:t>
      </w:r>
      <w:r w:rsidRPr="0047322C">
        <w:t>jak gdyby tam one występowały. Rozumie się, iż Wykonawca jest w pełni zaznajomiony z ich zawartością</w:t>
      </w:r>
      <w:r>
        <w:t xml:space="preserve"> </w:t>
      </w:r>
      <w:r w:rsidRPr="0047322C">
        <w:t>i wymaganiami. Zastosowanie będą miały ostatnie wydania Polskich Norm. Roboty będą wykonywane w</w:t>
      </w:r>
      <w:r>
        <w:t xml:space="preserve"> </w:t>
      </w:r>
      <w:r w:rsidRPr="0047322C">
        <w:t>bezpieczny sposób, ściśle w zgodzie z Polskimi Normami (PN).</w:t>
      </w:r>
    </w:p>
    <w:p w14:paraId="2739B681" w14:textId="77777777" w:rsidR="0047322C" w:rsidRPr="0047322C" w:rsidRDefault="0047322C" w:rsidP="0047322C">
      <w:pPr>
        <w:spacing w:after="0"/>
        <w:jc w:val="both"/>
      </w:pPr>
      <w:r w:rsidRPr="0047322C">
        <w:t>Wykonawca jest zobowiązany do przestrzegania wszystkich obowiązujących norm przy wykonywaniu</w:t>
      </w:r>
      <w:r>
        <w:t xml:space="preserve"> </w:t>
      </w:r>
      <w:r w:rsidRPr="0047322C">
        <w:t>robót określonych w Umowie oraz do stosowania ich postanowień na równi ze wszystkimi innymi</w:t>
      </w:r>
      <w:r>
        <w:t xml:space="preserve"> </w:t>
      </w:r>
      <w:r w:rsidRPr="0047322C">
        <w:t>wymaganiami zawartymi w Specyfikacji Technicznej.</w:t>
      </w:r>
    </w:p>
    <w:p w14:paraId="6C1B3C84" w14:textId="77777777" w:rsidR="0047322C" w:rsidRPr="0047322C" w:rsidRDefault="0047322C" w:rsidP="0047322C">
      <w:pPr>
        <w:spacing w:after="0"/>
        <w:jc w:val="both"/>
      </w:pPr>
      <w:r w:rsidRPr="0047322C">
        <w:t>Rozumie się, że Wykonawca jest w pełni zaznajomiony z zawartością i wymaganiami tych norm</w:t>
      </w:r>
      <w:r>
        <w:t xml:space="preserve"> </w:t>
      </w:r>
      <w:r w:rsidRPr="0047322C">
        <w:t>i przepisów, a w szczególności:</w:t>
      </w:r>
    </w:p>
    <w:p w14:paraId="6BED82FF" w14:textId="77777777"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Ustawa Prawo budowlane z dnia 7 lipca 1994 r. (Dz.U. Nr 89/1994 poz.414) wraz z późniejszymi</w:t>
      </w:r>
      <w:r>
        <w:t xml:space="preserve"> </w:t>
      </w:r>
      <w:r w:rsidRPr="0047322C">
        <w:t>zmianami</w:t>
      </w:r>
    </w:p>
    <w:p w14:paraId="11C751F9" w14:textId="77777777"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Ustawa o planowaniu i zagospodarowaniu przestrzennym z dnia 27 marca 2003 r. (Dz.U. Nr 80/2003</w:t>
      </w:r>
      <w:r>
        <w:t xml:space="preserve"> </w:t>
      </w:r>
      <w:r w:rsidRPr="0047322C">
        <w:t>poz. 717) wraz z późniejszymi zmianami</w:t>
      </w:r>
    </w:p>
    <w:p w14:paraId="26A06F23" w14:textId="77777777"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Ustawa Prawo geodezyjne i kartograficzne z dnia 17.05.1989 r. (Dz. U. Nr 100/2000 poz. 1086) wraz</w:t>
      </w:r>
      <w:r>
        <w:t xml:space="preserve"> </w:t>
      </w:r>
      <w:r w:rsidRPr="0047322C">
        <w:t>z późniejszymi zmianami</w:t>
      </w:r>
    </w:p>
    <w:p w14:paraId="73D45599" w14:textId="77777777"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Dz. U. z 2002 r. Nr 108 poz. 953 - Rozporządzenie Ministra Infrastruktury z dnia 26.06.2002 r. w</w:t>
      </w:r>
      <w:r>
        <w:t xml:space="preserve"> </w:t>
      </w:r>
      <w:r w:rsidRPr="0047322C">
        <w:t>sprawie dziennika budowy, montażu i rozbiórki tablicy informacyjnej oraz ogłoszenia zawierającego</w:t>
      </w:r>
      <w:r>
        <w:t xml:space="preserve"> </w:t>
      </w:r>
      <w:r w:rsidRPr="0047322C">
        <w:t>dane dotyczące bezpieczeństwa pracy i ochrony zdrowia.</w:t>
      </w:r>
    </w:p>
    <w:p w14:paraId="33E4BE27" w14:textId="77777777"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Dz.U z 2002 r. poz. Nr 75 poz. 690; - Rozporządzenie ministra Infrastruktury w sprawie warunków,</w:t>
      </w:r>
      <w:r>
        <w:t xml:space="preserve"> </w:t>
      </w:r>
      <w:r w:rsidRPr="0047322C">
        <w:t>jakim powinny odpowiadać budynki i ich sytuowanie z późn. zmianami</w:t>
      </w:r>
    </w:p>
    <w:p w14:paraId="695FA379" w14:textId="77777777" w:rsid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Dz. U. Nr 82, póz, 930 - Rozporządzenie Ministra Pracy i Polityki Społecznej z 14 marca 2000 r. w</w:t>
      </w:r>
      <w:r>
        <w:t xml:space="preserve"> </w:t>
      </w:r>
      <w:r w:rsidRPr="0047322C">
        <w:t>sprawie bezpieczeństwa i higieny pracy przy ręcznych pracach transportowych</w:t>
      </w:r>
    </w:p>
    <w:p w14:paraId="150F59D6" w14:textId="77777777"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Dz. U. Nr 14, poz. 60 z późniejszymi zmianami - Ustawa z dnia 21 marca 1985 r. o drogach</w:t>
      </w:r>
      <w:r>
        <w:t xml:space="preserve"> </w:t>
      </w:r>
      <w:r w:rsidRPr="0047322C">
        <w:t>publicznych, z późn. Zmianami tekst jednolity Dz.U nr 2004/2004 poz.2086</w:t>
      </w:r>
    </w:p>
    <w:p w14:paraId="08F62A68" w14:textId="77777777"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Dz. U. Nr 47 z 19 marca 2003 r., poz. 401 - Rozporządzenie Ministra Infrastruktury z dnia 6 lutego</w:t>
      </w:r>
      <w:r>
        <w:t xml:space="preserve"> </w:t>
      </w:r>
      <w:r w:rsidRPr="0047322C">
        <w:t>2003 r. w sprawie bezpieczeństwa i higieny pracy podczas wykonywania robót budowlanych</w:t>
      </w:r>
    </w:p>
    <w:p w14:paraId="66C58C14" w14:textId="77777777"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Dz. U. Nr 62 poz. 628 z późniejszymi zmianami - Ustawa z dnia 27 kwietnia 2001 r. o odpadach.</w:t>
      </w:r>
    </w:p>
    <w:p w14:paraId="439BD33A" w14:textId="77777777"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Dz. U.z 2004 r. Nr 92, poz. 881 - Ustawa z dnia 16 kwietnia 2004 r. o wyrobach budowlanych</w:t>
      </w:r>
    </w:p>
    <w:p w14:paraId="4C032A7E" w14:textId="77777777"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Dz.U. z 2004 r. Nr 130, poz. 1389 - Rozporządzenie Ministra Infrastruktury z dnia 18 maja 2004 r. w</w:t>
      </w:r>
      <w:r>
        <w:t xml:space="preserve"> </w:t>
      </w:r>
      <w:r w:rsidRPr="0047322C">
        <w:t>sprawie określenia metod i podstaw sporządzania kosztorysu inwestorskiego obliczania planowanych</w:t>
      </w:r>
      <w:r>
        <w:t xml:space="preserve"> </w:t>
      </w:r>
      <w:r w:rsidRPr="0047322C">
        <w:t>kosztów prac projektowych oraz planowanych kosztów robót budowlanych określonych w programie</w:t>
      </w:r>
      <w:r>
        <w:t xml:space="preserve"> </w:t>
      </w:r>
      <w:r w:rsidRPr="0047322C">
        <w:t>funkcjonalno – użytkowym</w:t>
      </w:r>
    </w:p>
    <w:p w14:paraId="3081F61F" w14:textId="77777777"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Dz.U nr 2002/2004 poz. 2072 - Rozporządzenie Ministra infrastruktury z dnia 2 września 2004 r. w</w:t>
      </w:r>
      <w:r>
        <w:t xml:space="preserve"> </w:t>
      </w:r>
      <w:r w:rsidRPr="0047322C">
        <w:t>sprawie określenia szczegółowego zakresu i formy dokumentacji projektowej, specyfikacji</w:t>
      </w:r>
      <w:r>
        <w:t xml:space="preserve"> </w:t>
      </w:r>
      <w:r w:rsidRPr="0047322C">
        <w:t>technicznych</w:t>
      </w:r>
    </w:p>
    <w:p w14:paraId="04CBCEA5" w14:textId="77777777"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Dz.U nr 62/2001 poz. 627 z późn. zmianami – ustawa Prawo ochrony środowiska</w:t>
      </w:r>
    </w:p>
    <w:p w14:paraId="19C33914" w14:textId="77777777"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Rozporządzenie Ministra Ochrony Środowiska, Zasobów Naturalnych i Leśnictwa z dnia 28 kwietnia</w:t>
      </w:r>
      <w:r>
        <w:t xml:space="preserve"> </w:t>
      </w:r>
      <w:r w:rsidRPr="0047322C">
        <w:t>1998 r. w sprawie dopuszczalnych wartości stężeń substancji zanieczyszczających w powietrzu (Dz.U.</w:t>
      </w:r>
      <w:r>
        <w:t xml:space="preserve"> </w:t>
      </w:r>
      <w:r w:rsidRPr="0047322C">
        <w:t>nr 55, poz. 355).</w:t>
      </w:r>
    </w:p>
    <w:p w14:paraId="71718363" w14:textId="77777777"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Rozporządzenie Ministra Ochrony Środowiska, Zasobów Naturalnych i Leśnictwa z dnia 13 maja 1998</w:t>
      </w:r>
      <w:r>
        <w:t xml:space="preserve"> </w:t>
      </w:r>
      <w:r w:rsidRPr="0047322C">
        <w:t>r. w sprawie dopuszczalnych poziomów hałasu w środowisku (Dz.U. nr 66, poz. 436).</w:t>
      </w:r>
    </w:p>
    <w:p w14:paraId="2ACA65FA" w14:textId="77777777" w:rsidR="0047322C" w:rsidRPr="0047322C" w:rsidRDefault="0047322C" w:rsidP="003E718D">
      <w:pPr>
        <w:pStyle w:val="Akapitzlist"/>
        <w:numPr>
          <w:ilvl w:val="0"/>
          <w:numId w:val="17"/>
        </w:numPr>
        <w:spacing w:after="0"/>
        <w:jc w:val="both"/>
      </w:pPr>
      <w:r w:rsidRPr="0047322C">
        <w:t>Rozporządzenie Ministra Rozwoju regionalnego i Budownictwa z 2.04.2001 w sprawie geodezyjnej</w:t>
      </w:r>
      <w:r>
        <w:t xml:space="preserve"> </w:t>
      </w:r>
      <w:r w:rsidRPr="0047322C">
        <w:t>ewidencji sieci uzbrojenia terenu oraz ZUDP.</w:t>
      </w:r>
    </w:p>
    <w:p w14:paraId="31B6E8C9" w14:textId="77777777" w:rsidR="0047322C" w:rsidRPr="0047322C" w:rsidRDefault="0047322C" w:rsidP="0047322C">
      <w:pPr>
        <w:spacing w:after="0"/>
        <w:jc w:val="both"/>
      </w:pPr>
      <w:r w:rsidRPr="0047322C">
        <w:lastRenderedPageBreak/>
        <w:t>Nie wymienienie tytułu jakiejkolwiek dziedziny, grupy, podgrupy czy normy nie zwalnia Wykonawcy od</w:t>
      </w:r>
      <w:r>
        <w:t xml:space="preserve"> </w:t>
      </w:r>
      <w:r w:rsidRPr="0047322C">
        <w:t>obowiązku stosowania wymogów określonych prawem polskim.</w:t>
      </w:r>
    </w:p>
    <w:p w14:paraId="510D2D00" w14:textId="77777777" w:rsidR="00307154" w:rsidRPr="00E077F9" w:rsidRDefault="0047322C" w:rsidP="00465315">
      <w:pPr>
        <w:spacing w:after="0"/>
        <w:jc w:val="both"/>
        <w:rPr>
          <w:rFonts w:cs="Calibri"/>
        </w:rPr>
      </w:pPr>
      <w:r w:rsidRPr="0047322C">
        <w:t>Wykonawca będzie przestrzegał praw autorskich i patentowych. Jest zobowiązany do odpowiedzialności</w:t>
      </w:r>
      <w:r>
        <w:t xml:space="preserve"> </w:t>
      </w:r>
      <w:r w:rsidRPr="0047322C">
        <w:t>za spełnienie wszystkich wymagań prawnych w odniesieniu do używanych opatentowanych urządzeń lub</w:t>
      </w:r>
      <w:r>
        <w:t xml:space="preserve"> </w:t>
      </w:r>
      <w:r w:rsidRPr="0047322C">
        <w:t>metod.</w:t>
      </w:r>
    </w:p>
    <w:sectPr w:rsidR="00307154" w:rsidRPr="00E077F9" w:rsidSect="00FC71E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F6F7D" w14:textId="77777777" w:rsidR="00505A5E" w:rsidRDefault="00505A5E" w:rsidP="00655659">
      <w:pPr>
        <w:spacing w:after="0" w:line="240" w:lineRule="auto"/>
      </w:pPr>
      <w:r>
        <w:separator/>
      </w:r>
    </w:p>
  </w:endnote>
  <w:endnote w:type="continuationSeparator" w:id="0">
    <w:p w14:paraId="387FCACA" w14:textId="77777777" w:rsidR="00505A5E" w:rsidRDefault="00505A5E" w:rsidP="0065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D9335" w14:textId="77777777" w:rsidR="007C57D7" w:rsidRPr="00B42AED" w:rsidRDefault="007C57D7" w:rsidP="00655659">
    <w:pPr>
      <w:pStyle w:val="Stopka"/>
      <w:rPr>
        <w:bCs/>
        <w:sz w:val="18"/>
        <w:szCs w:val="18"/>
      </w:rPr>
    </w:pPr>
    <w:r w:rsidRPr="00B42AED">
      <w:rPr>
        <w:bCs/>
        <w:sz w:val="18"/>
        <w:szCs w:val="18"/>
      </w:rPr>
      <w:t xml:space="preserve">Specyfikacja Techniczna Wykonania i Odbioru Robót </w:t>
    </w:r>
    <w:r w:rsidRPr="00B42AED">
      <w:rPr>
        <w:bCs/>
        <w:sz w:val="18"/>
        <w:szCs w:val="18"/>
      </w:rPr>
      <w:tab/>
    </w:r>
    <w:r>
      <w:rPr>
        <w:bCs/>
        <w:sz w:val="18"/>
        <w:szCs w:val="18"/>
      </w:rPr>
      <w:tab/>
    </w:r>
    <w:r w:rsidRPr="00B42AED">
      <w:rPr>
        <w:sz w:val="18"/>
        <w:szCs w:val="18"/>
      </w:rPr>
      <w:t xml:space="preserve">Strona | </w:t>
    </w:r>
    <w:r w:rsidR="00103286" w:rsidRPr="00B42AED">
      <w:rPr>
        <w:sz w:val="18"/>
        <w:szCs w:val="18"/>
      </w:rPr>
      <w:fldChar w:fldCharType="begin"/>
    </w:r>
    <w:r w:rsidRPr="00B42AED">
      <w:rPr>
        <w:sz w:val="18"/>
        <w:szCs w:val="18"/>
      </w:rPr>
      <w:instrText xml:space="preserve"> PAGE   \* MERGEFORMAT </w:instrText>
    </w:r>
    <w:r w:rsidR="00103286" w:rsidRPr="00B42AED">
      <w:rPr>
        <w:sz w:val="18"/>
        <w:szCs w:val="18"/>
      </w:rPr>
      <w:fldChar w:fldCharType="separate"/>
    </w:r>
    <w:r w:rsidR="00580D7E">
      <w:rPr>
        <w:noProof/>
        <w:sz w:val="18"/>
        <w:szCs w:val="18"/>
      </w:rPr>
      <w:t>4</w:t>
    </w:r>
    <w:r w:rsidR="00103286" w:rsidRPr="00B42AED">
      <w:rPr>
        <w:sz w:val="18"/>
        <w:szCs w:val="18"/>
      </w:rPr>
      <w:fldChar w:fldCharType="end"/>
    </w:r>
  </w:p>
  <w:p w14:paraId="7EC51CCF" w14:textId="77777777" w:rsidR="007C57D7" w:rsidRPr="00B42AED" w:rsidRDefault="00B443E9" w:rsidP="001A297A">
    <w:pPr>
      <w:pStyle w:val="Stopka"/>
      <w:jc w:val="right"/>
      <w:rPr>
        <w:sz w:val="18"/>
        <w:szCs w:val="18"/>
      </w:rPr>
    </w:pPr>
    <w:r>
      <w:rPr>
        <w:bCs/>
        <w:sz w:val="18"/>
        <w:szCs w:val="18"/>
      </w:rPr>
      <w:t>Wymagania ogólne – ST 00.01</w:t>
    </w:r>
    <w:r w:rsidR="007C57D7" w:rsidRPr="00B42AED">
      <w:rPr>
        <w:bCs/>
        <w:sz w:val="18"/>
        <w:szCs w:val="18"/>
      </w:rPr>
      <w:tab/>
    </w:r>
    <w:r w:rsidR="007C57D7" w:rsidRPr="00B42AED">
      <w:rPr>
        <w:bCs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C7BCB" w14:textId="77777777" w:rsidR="00505A5E" w:rsidRDefault="00505A5E" w:rsidP="00655659">
      <w:pPr>
        <w:spacing w:after="0" w:line="240" w:lineRule="auto"/>
      </w:pPr>
      <w:r>
        <w:separator/>
      </w:r>
    </w:p>
  </w:footnote>
  <w:footnote w:type="continuationSeparator" w:id="0">
    <w:p w14:paraId="3668DF80" w14:textId="77777777" w:rsidR="00505A5E" w:rsidRDefault="00505A5E" w:rsidP="00655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22330E1"/>
    <w:multiLevelType w:val="hybridMultilevel"/>
    <w:tmpl w:val="C3A63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E70FD"/>
    <w:multiLevelType w:val="hybridMultilevel"/>
    <w:tmpl w:val="ADCAB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E524F"/>
    <w:multiLevelType w:val="multilevel"/>
    <w:tmpl w:val="E5BC01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6C2A61"/>
    <w:multiLevelType w:val="hybridMultilevel"/>
    <w:tmpl w:val="04022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A1805"/>
    <w:multiLevelType w:val="hybridMultilevel"/>
    <w:tmpl w:val="C96A7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65D4E"/>
    <w:multiLevelType w:val="hybridMultilevel"/>
    <w:tmpl w:val="947CE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F773A"/>
    <w:multiLevelType w:val="hybridMultilevel"/>
    <w:tmpl w:val="893AD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784E34"/>
    <w:multiLevelType w:val="hybridMultilevel"/>
    <w:tmpl w:val="BAEEB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010ED"/>
    <w:multiLevelType w:val="hybridMultilevel"/>
    <w:tmpl w:val="F1722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F1A5C"/>
    <w:multiLevelType w:val="multilevel"/>
    <w:tmpl w:val="C1880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5A34F84"/>
    <w:multiLevelType w:val="hybridMultilevel"/>
    <w:tmpl w:val="CA5EF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AC0636"/>
    <w:multiLevelType w:val="hybridMultilevel"/>
    <w:tmpl w:val="E452DC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C837C68"/>
    <w:multiLevelType w:val="hybridMultilevel"/>
    <w:tmpl w:val="981E5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458CE"/>
    <w:multiLevelType w:val="hybridMultilevel"/>
    <w:tmpl w:val="2A123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D74FC6"/>
    <w:multiLevelType w:val="hybridMultilevel"/>
    <w:tmpl w:val="C0D89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2B70A0"/>
    <w:multiLevelType w:val="hybridMultilevel"/>
    <w:tmpl w:val="0F58E2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6E0211"/>
    <w:multiLevelType w:val="hybridMultilevel"/>
    <w:tmpl w:val="7B389446"/>
    <w:lvl w:ilvl="0" w:tplc="6AA6D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187642B"/>
    <w:multiLevelType w:val="hybridMultilevel"/>
    <w:tmpl w:val="8630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D23ABE"/>
    <w:multiLevelType w:val="hybridMultilevel"/>
    <w:tmpl w:val="A68AA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0B0D12"/>
    <w:multiLevelType w:val="multilevel"/>
    <w:tmpl w:val="81CAAD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CF20C8B"/>
    <w:multiLevelType w:val="hybridMultilevel"/>
    <w:tmpl w:val="C64AA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EA7123"/>
    <w:multiLevelType w:val="hybridMultilevel"/>
    <w:tmpl w:val="61C40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3C2846"/>
    <w:multiLevelType w:val="hybridMultilevel"/>
    <w:tmpl w:val="89A4B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9C67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D854646"/>
    <w:multiLevelType w:val="hybridMultilevel"/>
    <w:tmpl w:val="4AA64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853F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0605669"/>
    <w:multiLevelType w:val="hybridMultilevel"/>
    <w:tmpl w:val="67A23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402867"/>
    <w:multiLevelType w:val="hybridMultilevel"/>
    <w:tmpl w:val="84A2C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3C0875"/>
    <w:multiLevelType w:val="hybridMultilevel"/>
    <w:tmpl w:val="223A6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C559C0"/>
    <w:multiLevelType w:val="multilevel"/>
    <w:tmpl w:val="123492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A172756"/>
    <w:multiLevelType w:val="multilevel"/>
    <w:tmpl w:val="6B562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A7A6BD0"/>
    <w:multiLevelType w:val="hybridMultilevel"/>
    <w:tmpl w:val="E9F28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7A7361"/>
    <w:multiLevelType w:val="hybridMultilevel"/>
    <w:tmpl w:val="5020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DD19FD"/>
    <w:multiLevelType w:val="hybridMultilevel"/>
    <w:tmpl w:val="B2781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697D8B"/>
    <w:multiLevelType w:val="hybridMultilevel"/>
    <w:tmpl w:val="2FB83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FD2616"/>
    <w:multiLevelType w:val="hybridMultilevel"/>
    <w:tmpl w:val="9A14A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854A31"/>
    <w:multiLevelType w:val="hybridMultilevel"/>
    <w:tmpl w:val="E25EBD6A"/>
    <w:lvl w:ilvl="0" w:tplc="F5DC793C">
      <w:start w:val="1"/>
      <w:numFmt w:val="decimal"/>
      <w:lvlText w:val="%1"/>
      <w:lvlJc w:val="left"/>
      <w:pPr>
        <w:ind w:left="21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48" w:hanging="360"/>
      </w:pPr>
    </w:lvl>
    <w:lvl w:ilvl="2" w:tplc="00FE6D50">
      <w:start w:val="1"/>
      <w:numFmt w:val="decimal"/>
      <w:lvlText w:val="%3."/>
      <w:lvlJc w:val="left"/>
      <w:pPr>
        <w:tabs>
          <w:tab w:val="num" w:pos="3248"/>
        </w:tabs>
        <w:ind w:left="32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88" w:hanging="360"/>
      </w:pPr>
    </w:lvl>
    <w:lvl w:ilvl="4" w:tplc="04150019" w:tentative="1">
      <w:start w:val="1"/>
      <w:numFmt w:val="lowerLetter"/>
      <w:lvlText w:val="%5."/>
      <w:lvlJc w:val="left"/>
      <w:pPr>
        <w:ind w:left="4508" w:hanging="360"/>
      </w:pPr>
    </w:lvl>
    <w:lvl w:ilvl="5" w:tplc="0415001B" w:tentative="1">
      <w:start w:val="1"/>
      <w:numFmt w:val="lowerRoman"/>
      <w:lvlText w:val="%6."/>
      <w:lvlJc w:val="right"/>
      <w:pPr>
        <w:ind w:left="5228" w:hanging="180"/>
      </w:pPr>
    </w:lvl>
    <w:lvl w:ilvl="6" w:tplc="0415000F" w:tentative="1">
      <w:start w:val="1"/>
      <w:numFmt w:val="decimal"/>
      <w:lvlText w:val="%7."/>
      <w:lvlJc w:val="left"/>
      <w:pPr>
        <w:ind w:left="5948" w:hanging="360"/>
      </w:pPr>
    </w:lvl>
    <w:lvl w:ilvl="7" w:tplc="04150019" w:tentative="1">
      <w:start w:val="1"/>
      <w:numFmt w:val="lowerLetter"/>
      <w:lvlText w:val="%8."/>
      <w:lvlJc w:val="left"/>
      <w:pPr>
        <w:ind w:left="6668" w:hanging="360"/>
      </w:pPr>
    </w:lvl>
    <w:lvl w:ilvl="8" w:tplc="0415001B" w:tentative="1">
      <w:start w:val="1"/>
      <w:numFmt w:val="lowerRoman"/>
      <w:lvlText w:val="%9."/>
      <w:lvlJc w:val="right"/>
      <w:pPr>
        <w:ind w:left="7388" w:hanging="180"/>
      </w:pPr>
    </w:lvl>
  </w:abstractNum>
  <w:abstractNum w:abstractNumId="38" w15:restartNumberingAfterBreak="0">
    <w:nsid w:val="54A172A4"/>
    <w:multiLevelType w:val="hybridMultilevel"/>
    <w:tmpl w:val="A8E60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4A593D"/>
    <w:multiLevelType w:val="hybridMultilevel"/>
    <w:tmpl w:val="0330A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934949"/>
    <w:multiLevelType w:val="hybridMultilevel"/>
    <w:tmpl w:val="90BE73B0"/>
    <w:lvl w:ilvl="0" w:tplc="A75E3B4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1" w15:restartNumberingAfterBreak="0">
    <w:nsid w:val="5CD76C06"/>
    <w:multiLevelType w:val="hybridMultilevel"/>
    <w:tmpl w:val="D9EA9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8A40FC"/>
    <w:multiLevelType w:val="hybridMultilevel"/>
    <w:tmpl w:val="A8E84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DF5DA0"/>
    <w:multiLevelType w:val="hybridMultilevel"/>
    <w:tmpl w:val="FE76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0E6740"/>
    <w:multiLevelType w:val="hybridMultilevel"/>
    <w:tmpl w:val="8D08F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4E7F89"/>
    <w:multiLevelType w:val="hybridMultilevel"/>
    <w:tmpl w:val="236C2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4F902AE"/>
    <w:multiLevelType w:val="hybridMultilevel"/>
    <w:tmpl w:val="F80A3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4E35F9"/>
    <w:multiLevelType w:val="hybridMultilevel"/>
    <w:tmpl w:val="AB5EA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854B24"/>
    <w:multiLevelType w:val="hybridMultilevel"/>
    <w:tmpl w:val="452C1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DD6AA0"/>
    <w:multiLevelType w:val="hybridMultilevel"/>
    <w:tmpl w:val="12361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E53A38"/>
    <w:multiLevelType w:val="hybridMultilevel"/>
    <w:tmpl w:val="61F67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8BA6F38"/>
    <w:multiLevelType w:val="hybridMultilevel"/>
    <w:tmpl w:val="2E3C0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D576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BBD6E6A"/>
    <w:multiLevelType w:val="hybridMultilevel"/>
    <w:tmpl w:val="63B6A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982540"/>
    <w:multiLevelType w:val="hybridMultilevel"/>
    <w:tmpl w:val="98B03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5C6D70"/>
    <w:multiLevelType w:val="hybridMultilevel"/>
    <w:tmpl w:val="49546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4302A9E"/>
    <w:multiLevelType w:val="hybridMultilevel"/>
    <w:tmpl w:val="A86CB2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79CCC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431A37"/>
    <w:multiLevelType w:val="hybridMultilevel"/>
    <w:tmpl w:val="5BC06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C45A49"/>
    <w:multiLevelType w:val="hybridMultilevel"/>
    <w:tmpl w:val="C60EA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AA54D09"/>
    <w:multiLevelType w:val="hybridMultilevel"/>
    <w:tmpl w:val="168AE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B6F2CAA"/>
    <w:multiLevelType w:val="hybridMultilevel"/>
    <w:tmpl w:val="7CA89F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C760AC"/>
    <w:multiLevelType w:val="hybridMultilevel"/>
    <w:tmpl w:val="ECC60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C134070"/>
    <w:multiLevelType w:val="hybridMultilevel"/>
    <w:tmpl w:val="B462C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784F6A"/>
    <w:multiLevelType w:val="hybridMultilevel"/>
    <w:tmpl w:val="513E0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CA7562B"/>
    <w:multiLevelType w:val="hybridMultilevel"/>
    <w:tmpl w:val="12CA0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F05488E"/>
    <w:multiLevelType w:val="hybridMultilevel"/>
    <w:tmpl w:val="66D46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FC928F0"/>
    <w:multiLevelType w:val="multilevel"/>
    <w:tmpl w:val="6B562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52"/>
  </w:num>
  <w:num w:numId="3">
    <w:abstractNumId w:val="26"/>
  </w:num>
  <w:num w:numId="4">
    <w:abstractNumId w:val="44"/>
  </w:num>
  <w:num w:numId="5">
    <w:abstractNumId w:val="43"/>
  </w:num>
  <w:num w:numId="6">
    <w:abstractNumId w:val="14"/>
  </w:num>
  <w:num w:numId="7">
    <w:abstractNumId w:val="6"/>
  </w:num>
  <w:num w:numId="8">
    <w:abstractNumId w:val="27"/>
  </w:num>
  <w:num w:numId="9">
    <w:abstractNumId w:val="56"/>
  </w:num>
  <w:num w:numId="10">
    <w:abstractNumId w:val="21"/>
  </w:num>
  <w:num w:numId="11">
    <w:abstractNumId w:val="47"/>
  </w:num>
  <w:num w:numId="12">
    <w:abstractNumId w:val="50"/>
  </w:num>
  <w:num w:numId="13">
    <w:abstractNumId w:val="10"/>
  </w:num>
  <w:num w:numId="14">
    <w:abstractNumId w:val="36"/>
  </w:num>
  <w:num w:numId="15">
    <w:abstractNumId w:val="55"/>
  </w:num>
  <w:num w:numId="16">
    <w:abstractNumId w:val="4"/>
  </w:num>
  <w:num w:numId="17">
    <w:abstractNumId w:val="20"/>
  </w:num>
  <w:num w:numId="18">
    <w:abstractNumId w:val="24"/>
  </w:num>
  <w:num w:numId="19">
    <w:abstractNumId w:val="25"/>
  </w:num>
  <w:num w:numId="20">
    <w:abstractNumId w:val="60"/>
  </w:num>
  <w:num w:numId="21">
    <w:abstractNumId w:val="59"/>
  </w:num>
  <w:num w:numId="22">
    <w:abstractNumId w:val="64"/>
  </w:num>
  <w:num w:numId="23">
    <w:abstractNumId w:val="1"/>
  </w:num>
  <w:num w:numId="24">
    <w:abstractNumId w:val="65"/>
  </w:num>
  <w:num w:numId="25">
    <w:abstractNumId w:val="5"/>
  </w:num>
  <w:num w:numId="26">
    <w:abstractNumId w:val="15"/>
  </w:num>
  <w:num w:numId="27">
    <w:abstractNumId w:val="8"/>
  </w:num>
  <w:num w:numId="28">
    <w:abstractNumId w:val="17"/>
  </w:num>
  <w:num w:numId="29">
    <w:abstractNumId w:val="7"/>
  </w:num>
  <w:num w:numId="30">
    <w:abstractNumId w:val="62"/>
  </w:num>
  <w:num w:numId="31">
    <w:abstractNumId w:val="35"/>
  </w:num>
  <w:num w:numId="32">
    <w:abstractNumId w:val="12"/>
  </w:num>
  <w:num w:numId="33">
    <w:abstractNumId w:val="46"/>
  </w:num>
  <w:num w:numId="34">
    <w:abstractNumId w:val="18"/>
  </w:num>
  <w:num w:numId="35">
    <w:abstractNumId w:val="45"/>
  </w:num>
  <w:num w:numId="36">
    <w:abstractNumId w:val="34"/>
  </w:num>
  <w:num w:numId="37">
    <w:abstractNumId w:val="63"/>
  </w:num>
  <w:num w:numId="38">
    <w:abstractNumId w:val="49"/>
  </w:num>
  <w:num w:numId="39">
    <w:abstractNumId w:val="22"/>
  </w:num>
  <w:num w:numId="40">
    <w:abstractNumId w:val="32"/>
  </w:num>
  <w:num w:numId="41">
    <w:abstractNumId w:val="53"/>
  </w:num>
  <w:num w:numId="42">
    <w:abstractNumId w:val="13"/>
  </w:num>
  <w:num w:numId="43">
    <w:abstractNumId w:val="48"/>
  </w:num>
  <w:num w:numId="44">
    <w:abstractNumId w:val="19"/>
  </w:num>
  <w:num w:numId="45">
    <w:abstractNumId w:val="57"/>
  </w:num>
  <w:num w:numId="46">
    <w:abstractNumId w:val="39"/>
  </w:num>
  <w:num w:numId="47">
    <w:abstractNumId w:val="11"/>
  </w:num>
  <w:num w:numId="48">
    <w:abstractNumId w:val="42"/>
  </w:num>
  <w:num w:numId="49">
    <w:abstractNumId w:val="31"/>
  </w:num>
  <w:num w:numId="50">
    <w:abstractNumId w:val="66"/>
  </w:num>
  <w:num w:numId="51">
    <w:abstractNumId w:val="23"/>
  </w:num>
  <w:num w:numId="52">
    <w:abstractNumId w:val="54"/>
  </w:num>
  <w:num w:numId="53">
    <w:abstractNumId w:val="58"/>
  </w:num>
  <w:num w:numId="54">
    <w:abstractNumId w:val="28"/>
  </w:num>
  <w:num w:numId="55">
    <w:abstractNumId w:val="33"/>
  </w:num>
  <w:num w:numId="56">
    <w:abstractNumId w:val="61"/>
  </w:num>
  <w:num w:numId="57">
    <w:abstractNumId w:val="51"/>
  </w:num>
  <w:num w:numId="58">
    <w:abstractNumId w:val="30"/>
  </w:num>
  <w:num w:numId="59">
    <w:abstractNumId w:val="29"/>
  </w:num>
  <w:num w:numId="60">
    <w:abstractNumId w:val="41"/>
  </w:num>
  <w:num w:numId="61">
    <w:abstractNumId w:val="9"/>
  </w:num>
  <w:num w:numId="62">
    <w:abstractNumId w:val="38"/>
  </w:num>
  <w:num w:numId="63">
    <w:abstractNumId w:val="37"/>
  </w:num>
  <w:num w:numId="64">
    <w:abstractNumId w:val="3"/>
  </w:num>
  <w:num w:numId="65">
    <w:abstractNumId w:val="0"/>
  </w:num>
  <w:num w:numId="66">
    <w:abstractNumId w:val="40"/>
  </w:num>
  <w:num w:numId="67">
    <w:abstractNumId w:val="16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310"/>
    <w:rsid w:val="00001B21"/>
    <w:rsid w:val="000047B5"/>
    <w:rsid w:val="00006CBD"/>
    <w:rsid w:val="00015BB4"/>
    <w:rsid w:val="00024DCD"/>
    <w:rsid w:val="00033BC0"/>
    <w:rsid w:val="00037CA5"/>
    <w:rsid w:val="00063B9E"/>
    <w:rsid w:val="00064CF3"/>
    <w:rsid w:val="000706FF"/>
    <w:rsid w:val="00070D32"/>
    <w:rsid w:val="00075717"/>
    <w:rsid w:val="00076E18"/>
    <w:rsid w:val="00085F68"/>
    <w:rsid w:val="00094858"/>
    <w:rsid w:val="000A0FE2"/>
    <w:rsid w:val="000A1C81"/>
    <w:rsid w:val="000A3FBB"/>
    <w:rsid w:val="000A4F79"/>
    <w:rsid w:val="000A5188"/>
    <w:rsid w:val="000A7520"/>
    <w:rsid w:val="000B32B3"/>
    <w:rsid w:val="000B76CC"/>
    <w:rsid w:val="000C1DBF"/>
    <w:rsid w:val="000C352D"/>
    <w:rsid w:val="000C3758"/>
    <w:rsid w:val="000C5CF1"/>
    <w:rsid w:val="000C5D0A"/>
    <w:rsid w:val="000C7AA1"/>
    <w:rsid w:val="000E4CD4"/>
    <w:rsid w:val="000E6DD6"/>
    <w:rsid w:val="000F6455"/>
    <w:rsid w:val="00103286"/>
    <w:rsid w:val="0011454E"/>
    <w:rsid w:val="001158A0"/>
    <w:rsid w:val="001253DD"/>
    <w:rsid w:val="00142D53"/>
    <w:rsid w:val="001441FB"/>
    <w:rsid w:val="00151F79"/>
    <w:rsid w:val="00153C8F"/>
    <w:rsid w:val="00155182"/>
    <w:rsid w:val="001600BE"/>
    <w:rsid w:val="0016499A"/>
    <w:rsid w:val="00166E03"/>
    <w:rsid w:val="0016723D"/>
    <w:rsid w:val="00177C7F"/>
    <w:rsid w:val="0018255C"/>
    <w:rsid w:val="0018283C"/>
    <w:rsid w:val="00186C34"/>
    <w:rsid w:val="00197598"/>
    <w:rsid w:val="001A297A"/>
    <w:rsid w:val="001A6F1D"/>
    <w:rsid w:val="001B1FFC"/>
    <w:rsid w:val="001C4228"/>
    <w:rsid w:val="001C6037"/>
    <w:rsid w:val="001C7CA9"/>
    <w:rsid w:val="001D248A"/>
    <w:rsid w:val="001D704A"/>
    <w:rsid w:val="001E591E"/>
    <w:rsid w:val="001F19D5"/>
    <w:rsid w:val="001F7DD5"/>
    <w:rsid w:val="002001B8"/>
    <w:rsid w:val="00211062"/>
    <w:rsid w:val="002171BD"/>
    <w:rsid w:val="002204B0"/>
    <w:rsid w:val="00253B02"/>
    <w:rsid w:val="0026046B"/>
    <w:rsid w:val="00264A0D"/>
    <w:rsid w:val="00267910"/>
    <w:rsid w:val="00267B27"/>
    <w:rsid w:val="002852B3"/>
    <w:rsid w:val="00285AD6"/>
    <w:rsid w:val="0029056C"/>
    <w:rsid w:val="00293E2F"/>
    <w:rsid w:val="002A0AD7"/>
    <w:rsid w:val="002A184F"/>
    <w:rsid w:val="002A544F"/>
    <w:rsid w:val="002B0681"/>
    <w:rsid w:val="002C1D4C"/>
    <w:rsid w:val="002C5584"/>
    <w:rsid w:val="002C590A"/>
    <w:rsid w:val="002C7102"/>
    <w:rsid w:val="002D47C9"/>
    <w:rsid w:val="002E0EFE"/>
    <w:rsid w:val="002E392C"/>
    <w:rsid w:val="00301997"/>
    <w:rsid w:val="003070F5"/>
    <w:rsid w:val="00307154"/>
    <w:rsid w:val="00317EC9"/>
    <w:rsid w:val="00320B26"/>
    <w:rsid w:val="00330ABC"/>
    <w:rsid w:val="0033371B"/>
    <w:rsid w:val="00334D00"/>
    <w:rsid w:val="00350286"/>
    <w:rsid w:val="00366E59"/>
    <w:rsid w:val="00370EA7"/>
    <w:rsid w:val="0038234F"/>
    <w:rsid w:val="003934A4"/>
    <w:rsid w:val="003972AF"/>
    <w:rsid w:val="003A0966"/>
    <w:rsid w:val="003A0D88"/>
    <w:rsid w:val="003A407C"/>
    <w:rsid w:val="003B1963"/>
    <w:rsid w:val="003C097C"/>
    <w:rsid w:val="003C7F45"/>
    <w:rsid w:val="003D3710"/>
    <w:rsid w:val="003E718D"/>
    <w:rsid w:val="003F288C"/>
    <w:rsid w:val="003F6962"/>
    <w:rsid w:val="00404392"/>
    <w:rsid w:val="0040464E"/>
    <w:rsid w:val="00405DC4"/>
    <w:rsid w:val="00411154"/>
    <w:rsid w:val="0041493E"/>
    <w:rsid w:val="00442373"/>
    <w:rsid w:val="0045733E"/>
    <w:rsid w:val="00465315"/>
    <w:rsid w:val="00472C91"/>
    <w:rsid w:val="0047322C"/>
    <w:rsid w:val="00473BD8"/>
    <w:rsid w:val="00481EC2"/>
    <w:rsid w:val="00487D2B"/>
    <w:rsid w:val="0049630E"/>
    <w:rsid w:val="0049797D"/>
    <w:rsid w:val="004A0659"/>
    <w:rsid w:val="004A5B05"/>
    <w:rsid w:val="004B48D7"/>
    <w:rsid w:val="004C4E7E"/>
    <w:rsid w:val="004C53A8"/>
    <w:rsid w:val="005021CA"/>
    <w:rsid w:val="00505A5E"/>
    <w:rsid w:val="00526E4A"/>
    <w:rsid w:val="005309F8"/>
    <w:rsid w:val="00535676"/>
    <w:rsid w:val="0054386D"/>
    <w:rsid w:val="00546D49"/>
    <w:rsid w:val="00547DC4"/>
    <w:rsid w:val="005516F8"/>
    <w:rsid w:val="00552AE5"/>
    <w:rsid w:val="005530D2"/>
    <w:rsid w:val="00553614"/>
    <w:rsid w:val="00554265"/>
    <w:rsid w:val="00554BB6"/>
    <w:rsid w:val="005736CA"/>
    <w:rsid w:val="00580D7E"/>
    <w:rsid w:val="00590204"/>
    <w:rsid w:val="005928AF"/>
    <w:rsid w:val="005B304E"/>
    <w:rsid w:val="005B457C"/>
    <w:rsid w:val="005B6DF4"/>
    <w:rsid w:val="005C5CF0"/>
    <w:rsid w:val="005D7E9B"/>
    <w:rsid w:val="005E03FC"/>
    <w:rsid w:val="005E3A0F"/>
    <w:rsid w:val="005E66F6"/>
    <w:rsid w:val="005E7A61"/>
    <w:rsid w:val="005E7EE0"/>
    <w:rsid w:val="005F0497"/>
    <w:rsid w:val="00607BD9"/>
    <w:rsid w:val="00615A75"/>
    <w:rsid w:val="006171E4"/>
    <w:rsid w:val="006246A1"/>
    <w:rsid w:val="0063023F"/>
    <w:rsid w:val="0063456F"/>
    <w:rsid w:val="00651557"/>
    <w:rsid w:val="006522D7"/>
    <w:rsid w:val="00655659"/>
    <w:rsid w:val="00656376"/>
    <w:rsid w:val="00665369"/>
    <w:rsid w:val="00683F5A"/>
    <w:rsid w:val="006924D2"/>
    <w:rsid w:val="006A3F97"/>
    <w:rsid w:val="006E16FE"/>
    <w:rsid w:val="006E181C"/>
    <w:rsid w:val="006F3820"/>
    <w:rsid w:val="006F4696"/>
    <w:rsid w:val="006F6DA5"/>
    <w:rsid w:val="00703FA4"/>
    <w:rsid w:val="00710B87"/>
    <w:rsid w:val="00714A78"/>
    <w:rsid w:val="007322A6"/>
    <w:rsid w:val="00743E7A"/>
    <w:rsid w:val="00744F3B"/>
    <w:rsid w:val="00753888"/>
    <w:rsid w:val="007564C2"/>
    <w:rsid w:val="00781B78"/>
    <w:rsid w:val="00791072"/>
    <w:rsid w:val="007A4390"/>
    <w:rsid w:val="007A50B9"/>
    <w:rsid w:val="007B3501"/>
    <w:rsid w:val="007B7460"/>
    <w:rsid w:val="007C57D7"/>
    <w:rsid w:val="007D125A"/>
    <w:rsid w:val="007D7D96"/>
    <w:rsid w:val="007F4690"/>
    <w:rsid w:val="00802048"/>
    <w:rsid w:val="008079C6"/>
    <w:rsid w:val="008105FE"/>
    <w:rsid w:val="008113ED"/>
    <w:rsid w:val="0081673C"/>
    <w:rsid w:val="00826B3B"/>
    <w:rsid w:val="008341D6"/>
    <w:rsid w:val="00843D12"/>
    <w:rsid w:val="00845133"/>
    <w:rsid w:val="00850212"/>
    <w:rsid w:val="008505A9"/>
    <w:rsid w:val="00853921"/>
    <w:rsid w:val="00864A20"/>
    <w:rsid w:val="00872E75"/>
    <w:rsid w:val="00895333"/>
    <w:rsid w:val="008A574C"/>
    <w:rsid w:val="008A7C37"/>
    <w:rsid w:val="008C3BB6"/>
    <w:rsid w:val="008C6ED7"/>
    <w:rsid w:val="008E3C73"/>
    <w:rsid w:val="008E4390"/>
    <w:rsid w:val="008F46A2"/>
    <w:rsid w:val="00905E66"/>
    <w:rsid w:val="009077FF"/>
    <w:rsid w:val="00912D8A"/>
    <w:rsid w:val="009174D5"/>
    <w:rsid w:val="009219E2"/>
    <w:rsid w:val="00927958"/>
    <w:rsid w:val="00931E18"/>
    <w:rsid w:val="00935B55"/>
    <w:rsid w:val="00936C3C"/>
    <w:rsid w:val="009430E5"/>
    <w:rsid w:val="00944125"/>
    <w:rsid w:val="0094457F"/>
    <w:rsid w:val="00954301"/>
    <w:rsid w:val="00965418"/>
    <w:rsid w:val="00971D77"/>
    <w:rsid w:val="00973142"/>
    <w:rsid w:val="0097394A"/>
    <w:rsid w:val="00975306"/>
    <w:rsid w:val="00976CF7"/>
    <w:rsid w:val="0098262F"/>
    <w:rsid w:val="00983CC7"/>
    <w:rsid w:val="00986526"/>
    <w:rsid w:val="009B0FCB"/>
    <w:rsid w:val="009C2999"/>
    <w:rsid w:val="009C44C9"/>
    <w:rsid w:val="009D2BF2"/>
    <w:rsid w:val="009D6A87"/>
    <w:rsid w:val="009E4C51"/>
    <w:rsid w:val="009E7CFC"/>
    <w:rsid w:val="009F1B2D"/>
    <w:rsid w:val="00A05F47"/>
    <w:rsid w:val="00A160EB"/>
    <w:rsid w:val="00A1644D"/>
    <w:rsid w:val="00A24283"/>
    <w:rsid w:val="00A25CE4"/>
    <w:rsid w:val="00A315C8"/>
    <w:rsid w:val="00A31ACF"/>
    <w:rsid w:val="00A34618"/>
    <w:rsid w:val="00A414CB"/>
    <w:rsid w:val="00A47A48"/>
    <w:rsid w:val="00A60DAF"/>
    <w:rsid w:val="00A70914"/>
    <w:rsid w:val="00A80C69"/>
    <w:rsid w:val="00A8315C"/>
    <w:rsid w:val="00A84D8A"/>
    <w:rsid w:val="00A94220"/>
    <w:rsid w:val="00A95F67"/>
    <w:rsid w:val="00A9756B"/>
    <w:rsid w:val="00AA5F79"/>
    <w:rsid w:val="00AB0059"/>
    <w:rsid w:val="00AB09A1"/>
    <w:rsid w:val="00AB1097"/>
    <w:rsid w:val="00AD4D73"/>
    <w:rsid w:val="00AD5FAA"/>
    <w:rsid w:val="00AF243F"/>
    <w:rsid w:val="00AF6461"/>
    <w:rsid w:val="00B05B81"/>
    <w:rsid w:val="00B13E85"/>
    <w:rsid w:val="00B15092"/>
    <w:rsid w:val="00B16B26"/>
    <w:rsid w:val="00B16B5E"/>
    <w:rsid w:val="00B201B2"/>
    <w:rsid w:val="00B20ADB"/>
    <w:rsid w:val="00B20E38"/>
    <w:rsid w:val="00B273A5"/>
    <w:rsid w:val="00B31432"/>
    <w:rsid w:val="00B324EE"/>
    <w:rsid w:val="00B37F20"/>
    <w:rsid w:val="00B41618"/>
    <w:rsid w:val="00B42988"/>
    <w:rsid w:val="00B443E9"/>
    <w:rsid w:val="00B512F9"/>
    <w:rsid w:val="00B548FC"/>
    <w:rsid w:val="00B650AE"/>
    <w:rsid w:val="00B80BFE"/>
    <w:rsid w:val="00B82E65"/>
    <w:rsid w:val="00B84733"/>
    <w:rsid w:val="00B85E2E"/>
    <w:rsid w:val="00B9061D"/>
    <w:rsid w:val="00B935AB"/>
    <w:rsid w:val="00BA06D9"/>
    <w:rsid w:val="00BA30AA"/>
    <w:rsid w:val="00BA5DA3"/>
    <w:rsid w:val="00BB41FD"/>
    <w:rsid w:val="00BC6C75"/>
    <w:rsid w:val="00BE5C3A"/>
    <w:rsid w:val="00C05A16"/>
    <w:rsid w:val="00C15CBB"/>
    <w:rsid w:val="00C22D26"/>
    <w:rsid w:val="00C26ADD"/>
    <w:rsid w:val="00C27A25"/>
    <w:rsid w:val="00C403FD"/>
    <w:rsid w:val="00C4081D"/>
    <w:rsid w:val="00C474B6"/>
    <w:rsid w:val="00C613CB"/>
    <w:rsid w:val="00C7015A"/>
    <w:rsid w:val="00C70DE3"/>
    <w:rsid w:val="00C731F6"/>
    <w:rsid w:val="00C8457F"/>
    <w:rsid w:val="00C85555"/>
    <w:rsid w:val="00CB1438"/>
    <w:rsid w:val="00CB59F7"/>
    <w:rsid w:val="00CC7BCD"/>
    <w:rsid w:val="00CD4624"/>
    <w:rsid w:val="00CE1BB0"/>
    <w:rsid w:val="00CE2EA4"/>
    <w:rsid w:val="00CE4010"/>
    <w:rsid w:val="00CE4201"/>
    <w:rsid w:val="00CE42BF"/>
    <w:rsid w:val="00CF1F23"/>
    <w:rsid w:val="00CF2171"/>
    <w:rsid w:val="00CF63B0"/>
    <w:rsid w:val="00D03DAA"/>
    <w:rsid w:val="00D10872"/>
    <w:rsid w:val="00D17332"/>
    <w:rsid w:val="00D225BC"/>
    <w:rsid w:val="00D279D6"/>
    <w:rsid w:val="00D31B78"/>
    <w:rsid w:val="00D345F4"/>
    <w:rsid w:val="00D36824"/>
    <w:rsid w:val="00D52676"/>
    <w:rsid w:val="00D53F66"/>
    <w:rsid w:val="00D55C10"/>
    <w:rsid w:val="00D619FE"/>
    <w:rsid w:val="00DA05DF"/>
    <w:rsid w:val="00DA69A8"/>
    <w:rsid w:val="00DA78F0"/>
    <w:rsid w:val="00DB2342"/>
    <w:rsid w:val="00DC6F40"/>
    <w:rsid w:val="00DD163C"/>
    <w:rsid w:val="00DD7298"/>
    <w:rsid w:val="00DD7D35"/>
    <w:rsid w:val="00DF04BA"/>
    <w:rsid w:val="00E077F9"/>
    <w:rsid w:val="00E10310"/>
    <w:rsid w:val="00E1486B"/>
    <w:rsid w:val="00E168B2"/>
    <w:rsid w:val="00E22B0C"/>
    <w:rsid w:val="00E26FE5"/>
    <w:rsid w:val="00E30025"/>
    <w:rsid w:val="00E316E2"/>
    <w:rsid w:val="00E321E7"/>
    <w:rsid w:val="00E34CE4"/>
    <w:rsid w:val="00E46A79"/>
    <w:rsid w:val="00E60F37"/>
    <w:rsid w:val="00E72A18"/>
    <w:rsid w:val="00E76041"/>
    <w:rsid w:val="00E81192"/>
    <w:rsid w:val="00E831CF"/>
    <w:rsid w:val="00E90EB1"/>
    <w:rsid w:val="00E94734"/>
    <w:rsid w:val="00EA1516"/>
    <w:rsid w:val="00EA7250"/>
    <w:rsid w:val="00EB70C0"/>
    <w:rsid w:val="00EC2B45"/>
    <w:rsid w:val="00EC2F75"/>
    <w:rsid w:val="00ED5C43"/>
    <w:rsid w:val="00EF3BAF"/>
    <w:rsid w:val="00EF7CD5"/>
    <w:rsid w:val="00F11266"/>
    <w:rsid w:val="00F128B5"/>
    <w:rsid w:val="00F23575"/>
    <w:rsid w:val="00F329F4"/>
    <w:rsid w:val="00F32D64"/>
    <w:rsid w:val="00F40D9C"/>
    <w:rsid w:val="00F42187"/>
    <w:rsid w:val="00F42C5E"/>
    <w:rsid w:val="00F454D9"/>
    <w:rsid w:val="00F65C08"/>
    <w:rsid w:val="00F67181"/>
    <w:rsid w:val="00F67781"/>
    <w:rsid w:val="00F711DF"/>
    <w:rsid w:val="00F77F86"/>
    <w:rsid w:val="00F80D2C"/>
    <w:rsid w:val="00F866F3"/>
    <w:rsid w:val="00F86FA9"/>
    <w:rsid w:val="00F9102F"/>
    <w:rsid w:val="00F91E8E"/>
    <w:rsid w:val="00FA0C80"/>
    <w:rsid w:val="00FB4009"/>
    <w:rsid w:val="00FC71E4"/>
    <w:rsid w:val="00FD0BD9"/>
    <w:rsid w:val="00FD4096"/>
    <w:rsid w:val="00FE098C"/>
    <w:rsid w:val="00FE1D4D"/>
    <w:rsid w:val="00FE738A"/>
    <w:rsid w:val="00FF13E3"/>
    <w:rsid w:val="00FF464F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A33A"/>
  <w15:docId w15:val="{F75E0047-C27C-4616-9D3E-74B09328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D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10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E7A61"/>
    <w:pPr>
      <w:keepNext/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86B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86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E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659"/>
  </w:style>
  <w:style w:type="paragraph" w:styleId="Stopka">
    <w:name w:val="footer"/>
    <w:basedOn w:val="Normalny"/>
    <w:link w:val="StopkaZnak"/>
    <w:uiPriority w:val="99"/>
    <w:unhideWhenUsed/>
    <w:rsid w:val="00655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659"/>
  </w:style>
  <w:style w:type="paragraph" w:styleId="Tekstdymka">
    <w:name w:val="Balloon Text"/>
    <w:basedOn w:val="Normalny"/>
    <w:link w:val="TekstdymkaZnak"/>
    <w:uiPriority w:val="99"/>
    <w:semiHidden/>
    <w:unhideWhenUsed/>
    <w:rsid w:val="00655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1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1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1CA"/>
    <w:rPr>
      <w:b/>
      <w:bCs/>
      <w:sz w:val="20"/>
      <w:szCs w:val="20"/>
    </w:rPr>
  </w:style>
  <w:style w:type="paragraph" w:styleId="Tekstblokowy">
    <w:name w:val="Block Text"/>
    <w:basedOn w:val="Normalny"/>
    <w:uiPriority w:val="99"/>
    <w:semiHidden/>
    <w:unhideWhenUsed/>
    <w:rsid w:val="00802048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eastAsia="Times New Roman"/>
      <w:i/>
      <w:iCs/>
      <w:color w:val="4F81BD"/>
    </w:rPr>
  </w:style>
  <w:style w:type="character" w:customStyle="1" w:styleId="Nagwek2Znak">
    <w:name w:val="Nagłówek 2 Znak"/>
    <w:basedOn w:val="Domylnaczcionkaakapitu"/>
    <w:link w:val="Nagwek2"/>
    <w:rsid w:val="005E7A6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5E7A6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10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kstpodstawowy2">
    <w:name w:val="Body Text 2"/>
    <w:basedOn w:val="Normalny"/>
    <w:link w:val="Tekstpodstawowy2Znak"/>
    <w:rsid w:val="00211062"/>
    <w:pPr>
      <w:spacing w:after="0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11062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instrukcji">
    <w:name w:val="Tekst instrukcji"/>
    <w:basedOn w:val="Tekstpodstawowy"/>
    <w:rsid w:val="00AB09A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09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09A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8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86B"/>
    <w:rPr>
      <w:rFonts w:ascii="Cambria" w:eastAsia="Times New Roman" w:hAnsi="Cambria" w:cs="Times New Roman"/>
      <w:color w:val="243F6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14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486B"/>
  </w:style>
  <w:style w:type="paragraph" w:styleId="NormalnyWeb">
    <w:name w:val="Normal (Web)"/>
    <w:basedOn w:val="Normalny"/>
    <w:rsid w:val="00E1486B"/>
    <w:pPr>
      <w:widowControl w:val="0"/>
      <w:spacing w:before="100" w:after="100" w:line="240" w:lineRule="auto"/>
    </w:pPr>
    <w:rPr>
      <w:rFonts w:ascii="Arial" w:eastAsia="Times New Roman" w:hAnsi="Arial" w:cs="Arial"/>
      <w:sz w:val="24"/>
      <w:lang w:eastAsia="pl-PL"/>
    </w:rPr>
  </w:style>
  <w:style w:type="paragraph" w:styleId="Lista3">
    <w:name w:val="List 3"/>
    <w:basedOn w:val="Normalny"/>
    <w:rsid w:val="00E1486B"/>
    <w:pPr>
      <w:spacing w:after="0" w:line="240" w:lineRule="auto"/>
      <w:ind w:left="849" w:hanging="283"/>
    </w:pPr>
    <w:rPr>
      <w:rFonts w:ascii="Arial" w:eastAsia="Times New Roman" w:hAnsi="Arial" w:cs="Arial"/>
      <w:sz w:val="26"/>
      <w:lang w:eastAsia="pl-PL"/>
    </w:rPr>
  </w:style>
  <w:style w:type="paragraph" w:styleId="Lista2">
    <w:name w:val="List 2"/>
    <w:basedOn w:val="Normalny"/>
    <w:rsid w:val="00E1486B"/>
    <w:pPr>
      <w:spacing w:after="0" w:line="240" w:lineRule="auto"/>
      <w:ind w:left="566" w:hanging="283"/>
    </w:pPr>
    <w:rPr>
      <w:rFonts w:ascii="Arial" w:eastAsia="Times New Roman" w:hAnsi="Arial" w:cs="Arial"/>
      <w:sz w:val="26"/>
      <w:lang w:eastAsia="pl-PL"/>
    </w:rPr>
  </w:style>
  <w:style w:type="paragraph" w:styleId="Lista-kontynuacja">
    <w:name w:val="List Continue"/>
    <w:basedOn w:val="Normalny"/>
    <w:rsid w:val="00E1486B"/>
    <w:pPr>
      <w:spacing w:after="120" w:line="240" w:lineRule="auto"/>
      <w:ind w:left="283"/>
    </w:pPr>
    <w:rPr>
      <w:rFonts w:ascii="Arial" w:eastAsia="Times New Roman" w:hAnsi="Arial" w:cs="Arial"/>
      <w:sz w:val="26"/>
      <w:lang w:eastAsia="pl-PL"/>
    </w:rPr>
  </w:style>
  <w:style w:type="paragraph" w:styleId="Listapunktowana2">
    <w:name w:val="List Bullet 2"/>
    <w:basedOn w:val="Normalny"/>
    <w:autoRedefine/>
    <w:rsid w:val="001D704A"/>
    <w:pPr>
      <w:spacing w:after="0" w:line="240" w:lineRule="auto"/>
      <w:ind w:left="851" w:firstLine="17"/>
    </w:pPr>
    <w:rPr>
      <w:rFonts w:ascii="Arial" w:eastAsia="Times New Roman" w:hAnsi="Arial" w:cs="Arial"/>
      <w:sz w:val="24"/>
      <w:lang w:eastAsia="pl-PL"/>
    </w:rPr>
  </w:style>
  <w:style w:type="character" w:customStyle="1" w:styleId="Stylwiadomocie-mail45">
    <w:name w:val="Styl wiadomości e-mail 45"/>
    <w:basedOn w:val="Domylnaczcionkaakapitu"/>
    <w:semiHidden/>
    <w:rsid w:val="00197598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CF57A-4D58-465D-8B22-320FF74B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8688</Words>
  <Characters>52134</Characters>
  <Application>Microsoft Office Word</Application>
  <DocSecurity>0</DocSecurity>
  <Lines>434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DevisArt sp. z o.o.</dc:creator>
  <cp:lastModifiedBy>Grzegorz Szlaski</cp:lastModifiedBy>
  <cp:revision>27</cp:revision>
  <cp:lastPrinted>2012-02-27T14:04:00Z</cp:lastPrinted>
  <dcterms:created xsi:type="dcterms:W3CDTF">2012-08-21T10:41:00Z</dcterms:created>
  <dcterms:modified xsi:type="dcterms:W3CDTF">2021-09-13T04:30:00Z</dcterms:modified>
</cp:coreProperties>
</file>