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2A9E5" w14:textId="77777777" w:rsidR="0063023F" w:rsidRDefault="0063023F" w:rsidP="005660CD">
      <w:pPr>
        <w:pStyle w:val="Nagwek3"/>
      </w:pPr>
    </w:p>
    <w:p w14:paraId="080C740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0CB44F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120D80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40D1FE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68E796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2D32D25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A77B30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D1C753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7CA0FC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DCD349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4676E2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EF8C9B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95E861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A4BAED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47F8A2F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2BE4EE43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08955B3B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64D9A692" w14:textId="77777777" w:rsidR="00BC79B6" w:rsidRDefault="00EC0E16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Konstrukcje i elementy stalowe</w:t>
      </w:r>
    </w:p>
    <w:p w14:paraId="0CD81B77" w14:textId="18441CA9" w:rsidR="0063023F" w:rsidRPr="003105B0" w:rsidRDefault="00692754" w:rsidP="00BC79B6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01.0</w:t>
      </w:r>
      <w:r w:rsidR="00F13631">
        <w:rPr>
          <w:rFonts w:cs="Calibri"/>
          <w:bCs/>
          <w:sz w:val="48"/>
          <w:szCs w:val="48"/>
        </w:rPr>
        <w:t>8</w:t>
      </w:r>
    </w:p>
    <w:p w14:paraId="59A25156" w14:textId="77777777" w:rsidR="0063023F" w:rsidRPr="003105B0" w:rsidRDefault="0063023F" w:rsidP="003E718D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4317376B" w14:textId="77777777" w:rsidR="0063023F" w:rsidRPr="003105B0" w:rsidRDefault="0063023F" w:rsidP="003E718D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i zakres specyfikacji</w:t>
      </w:r>
    </w:p>
    <w:p w14:paraId="6CB5E247" w14:textId="603CA26C" w:rsidR="0063023F" w:rsidRDefault="002B6C88" w:rsidP="0063023F">
      <w:pPr>
        <w:spacing w:after="0"/>
        <w:jc w:val="both"/>
        <w:rPr>
          <w:rFonts w:cs="Calibri"/>
          <w:bCs/>
        </w:rPr>
      </w:pPr>
      <w:r w:rsidRPr="002B6C88">
        <w:rPr>
          <w:rFonts w:cs="Calibri"/>
          <w:bCs/>
        </w:rPr>
        <w:t xml:space="preserve">Niniejszy tom specyfikacji obejmuje wymagania wykonania i odbioru robót </w:t>
      </w:r>
      <w:r w:rsidR="009A40E4">
        <w:rPr>
          <w:rFonts w:cs="Calibri"/>
          <w:bCs/>
        </w:rPr>
        <w:t>montażowych elementów stalowych</w:t>
      </w:r>
      <w:r w:rsidRPr="002B6C88">
        <w:rPr>
          <w:rFonts w:cs="Calibri"/>
          <w:bCs/>
        </w:rPr>
        <w:t xml:space="preserve"> dla </w:t>
      </w:r>
      <w:r w:rsidR="00DA3D6A" w:rsidRPr="00DA3D6A">
        <w:rPr>
          <w:rFonts w:cs="Calibri"/>
        </w:rPr>
        <w:t xml:space="preserve">inwestycji </w:t>
      </w:r>
      <w:r w:rsidR="00447957" w:rsidRPr="00447957">
        <w:rPr>
          <w:rFonts w:cs="Calibri"/>
        </w:rPr>
        <w:t>Projekt obiektów małej architektury w miejscu publicznym, utwardzeń oraz remontu elewacji Klubu Senior+</w:t>
      </w:r>
      <w:r w:rsidRPr="002B6C88">
        <w:rPr>
          <w:rFonts w:cs="Calibri"/>
          <w:bCs/>
        </w:rPr>
        <w:t>.</w:t>
      </w:r>
    </w:p>
    <w:p w14:paraId="18B6B8E7" w14:textId="77777777" w:rsidR="007E40E9" w:rsidRDefault="006D0840" w:rsidP="007E40E9">
      <w:pPr>
        <w:spacing w:after="0"/>
        <w:rPr>
          <w:rFonts w:cs="Calibri"/>
          <w:bCs/>
        </w:rPr>
      </w:pPr>
      <w:r w:rsidRPr="006D0840">
        <w:rPr>
          <w:rFonts w:cs="Calibri"/>
          <w:bCs/>
        </w:rPr>
        <w:t>45223000-6</w:t>
      </w:r>
      <w:r>
        <w:rPr>
          <w:rFonts w:cs="Calibri"/>
          <w:bCs/>
        </w:rPr>
        <w:t xml:space="preserve"> </w:t>
      </w:r>
      <w:r w:rsidR="00A42100">
        <w:rPr>
          <w:rFonts w:cs="Calibri"/>
          <w:bCs/>
        </w:rPr>
        <w:t>Roboty budowlane w zakresie konstrukcji</w:t>
      </w:r>
    </w:p>
    <w:p w14:paraId="34E03A2E" w14:textId="77777777" w:rsidR="007E40E9" w:rsidRDefault="007E40E9" w:rsidP="007E40E9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1924BC66" w14:textId="77777777" w:rsidR="007E40E9" w:rsidRDefault="007E40E9" w:rsidP="007E40E9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proofErr w:type="gramStart"/>
      <w:r w:rsidRPr="003E2CE8">
        <w:rPr>
          <w:rFonts w:cs="Calibri"/>
          <w:bCs/>
        </w:rPr>
        <w:t>stosowana  jako</w:t>
      </w:r>
      <w:proofErr w:type="gramEnd"/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14:paraId="315C45AF" w14:textId="77777777" w:rsidR="007E40E9" w:rsidRDefault="007E40E9" w:rsidP="007E40E9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14:paraId="3BEA1FFE" w14:textId="77777777" w:rsidR="007E40E9" w:rsidRPr="00E025EF" w:rsidRDefault="007E40E9" w:rsidP="007E40E9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>Określenia i nazewnictwo użyte w niniejszej szczegółowej specyfikacji technicznej są</w:t>
      </w:r>
      <w:r>
        <w:rPr>
          <w:rFonts w:cs="Calibri"/>
          <w:bCs/>
        </w:rPr>
        <w:t xml:space="preserve"> </w:t>
      </w:r>
      <w:r w:rsidRPr="00E025EF">
        <w:rPr>
          <w:rFonts w:cs="Calibri"/>
          <w:bCs/>
        </w:rPr>
        <w:t>zgodne z obowiązującymi podanymi w normach PN i przepisach Prawa budowlanego.</w:t>
      </w:r>
    </w:p>
    <w:p w14:paraId="1FDA2FD0" w14:textId="77777777" w:rsidR="007E40E9" w:rsidRPr="004E6231" w:rsidRDefault="007E40E9" w:rsidP="007E40E9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1068FE8E" w14:textId="77777777" w:rsidR="007E40E9" w:rsidRDefault="007E40E9" w:rsidP="007E40E9">
      <w:pPr>
        <w:spacing w:after="0"/>
        <w:jc w:val="both"/>
        <w:rPr>
          <w:rFonts w:cs="Calibri"/>
          <w:bCs/>
        </w:rPr>
      </w:pPr>
      <w:r w:rsidRPr="00E025EF">
        <w:rPr>
          <w:rFonts w:cs="Calibri"/>
          <w:bCs/>
        </w:rPr>
        <w:t xml:space="preserve">Ustalenia zawarte w niniejszej szczegółowej specyfikacji technicznej dotyczą </w:t>
      </w:r>
      <w:r>
        <w:rPr>
          <w:rFonts w:cs="Calibri"/>
          <w:bCs/>
        </w:rPr>
        <w:t>wykonania oraz montażu elementów stalowych budynku. Zaliczamy do nich:</w:t>
      </w:r>
    </w:p>
    <w:p w14:paraId="26FA45B6" w14:textId="038F9837" w:rsidR="007E40E9" w:rsidRDefault="007E40E9" w:rsidP="007E40E9">
      <w:pPr>
        <w:pStyle w:val="Akapitzlist"/>
        <w:numPr>
          <w:ilvl w:val="0"/>
          <w:numId w:val="71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konstrukcje </w:t>
      </w:r>
      <w:r w:rsidR="00D85D54">
        <w:rPr>
          <w:rFonts w:cs="Calibri"/>
          <w:bCs/>
        </w:rPr>
        <w:t>daszku stalowego</w:t>
      </w:r>
      <w:r>
        <w:rPr>
          <w:rFonts w:cs="Calibri"/>
          <w:bCs/>
        </w:rPr>
        <w:t>,</w:t>
      </w:r>
    </w:p>
    <w:p w14:paraId="704705BD" w14:textId="60D71EDB" w:rsidR="00AA11A3" w:rsidRDefault="00447957" w:rsidP="007E40E9">
      <w:pPr>
        <w:pStyle w:val="Akapitzlist"/>
        <w:numPr>
          <w:ilvl w:val="0"/>
          <w:numId w:val="71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kratki stalowe pod pnącza</w:t>
      </w:r>
      <w:r w:rsidR="00AA11A3">
        <w:rPr>
          <w:rFonts w:cs="Calibri"/>
          <w:bCs/>
        </w:rPr>
        <w:t>.</w:t>
      </w:r>
    </w:p>
    <w:p w14:paraId="48906D7C" w14:textId="77777777" w:rsidR="00327035" w:rsidRPr="000A0477" w:rsidRDefault="00327035" w:rsidP="00327035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bookmarkStart w:id="0" w:name="_Toc325536990"/>
      <w:r w:rsidRPr="000A0477">
        <w:rPr>
          <w:rFonts w:cs="Calibri"/>
          <w:b/>
          <w:bCs/>
        </w:rPr>
        <w:t>Ogólne wymagania dotyczące robót</w:t>
      </w:r>
      <w:bookmarkEnd w:id="0"/>
    </w:p>
    <w:p w14:paraId="67C505A3" w14:textId="77777777" w:rsidR="00327035" w:rsidRPr="000A0477" w:rsidRDefault="00327035" w:rsidP="00327035">
      <w:pPr>
        <w:spacing w:after="0"/>
        <w:jc w:val="both"/>
        <w:rPr>
          <w:rFonts w:cs="Calibri"/>
          <w:bCs/>
        </w:rPr>
      </w:pPr>
      <w:r w:rsidRPr="000A0477">
        <w:rPr>
          <w:rFonts w:cs="Calibri"/>
          <w:bCs/>
        </w:rPr>
        <w:t>Wykonawca robót jest odpowiedzialny za jakość ich wykonania oraz za ich zgodność z dokumentacją projektową oraz SST i poleceniami Inspektora Nadzoru. Wprowadzenie jakichkolwiek odstępstw od tych dokumentów wymaga akceptacji zarządzającego realizacją umowy.</w:t>
      </w:r>
    </w:p>
    <w:p w14:paraId="0C762505" w14:textId="77777777" w:rsidR="007E40E9" w:rsidRDefault="007E40E9" w:rsidP="007E40E9">
      <w:pPr>
        <w:spacing w:after="0"/>
        <w:jc w:val="both"/>
        <w:rPr>
          <w:rFonts w:cs="Calibri"/>
          <w:bCs/>
        </w:rPr>
      </w:pPr>
    </w:p>
    <w:p w14:paraId="2B76EC63" w14:textId="77777777" w:rsidR="00327035" w:rsidRPr="00327035" w:rsidRDefault="00327035" w:rsidP="00327035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MATERIAŁY</w:t>
      </w:r>
    </w:p>
    <w:p w14:paraId="0D62D6F5" w14:textId="77777777" w:rsidR="00327035" w:rsidRPr="00327035" w:rsidRDefault="00327035" w:rsidP="00327035">
      <w:p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Własności mechaniczne i technologiczne stali</w:t>
      </w:r>
    </w:p>
    <w:p w14:paraId="23DD1EF7" w14:textId="77777777" w:rsidR="00327035" w:rsidRPr="00327035" w:rsidRDefault="00327035" w:rsidP="00327035">
      <w:pPr>
        <w:spacing w:after="0"/>
        <w:jc w:val="both"/>
        <w:rPr>
          <w:rFonts w:cs="Calibri"/>
          <w:bCs/>
        </w:rPr>
      </w:pPr>
      <w:r w:rsidRPr="00327035">
        <w:rPr>
          <w:rFonts w:cs="Calibri"/>
          <w:bCs/>
        </w:rPr>
        <w:t xml:space="preserve">Do wytwarzania stalowych konstrukcji należy używać stal zgodnie z PN-90/B-03200. </w:t>
      </w:r>
    </w:p>
    <w:p w14:paraId="74F9B8C7" w14:textId="77777777" w:rsidR="00327035" w:rsidRPr="00327035" w:rsidRDefault="00327035" w:rsidP="00327035">
      <w:pPr>
        <w:spacing w:after="0"/>
        <w:jc w:val="both"/>
        <w:rPr>
          <w:rFonts w:cs="Calibri"/>
          <w:bCs/>
        </w:rPr>
      </w:pPr>
      <w:r w:rsidRPr="00327035">
        <w:rPr>
          <w:rFonts w:cs="Calibri"/>
          <w:bCs/>
        </w:rPr>
        <w:t xml:space="preserve">Inne gatunki stali (np. pochodzące z importu) mogą być zastosowane przez Wytwórcą za zgoda Inspektora nadzoru, jeśli </w:t>
      </w:r>
      <w:proofErr w:type="gramStart"/>
      <w:r w:rsidRPr="00327035">
        <w:rPr>
          <w:rFonts w:cs="Calibri"/>
          <w:bCs/>
        </w:rPr>
        <w:t>posiadają :</w:t>
      </w:r>
      <w:proofErr w:type="gramEnd"/>
    </w:p>
    <w:p w14:paraId="2B329C56" w14:textId="77777777" w:rsidR="00327035" w:rsidRPr="00327035" w:rsidRDefault="00327035" w:rsidP="00327035">
      <w:pPr>
        <w:spacing w:after="0"/>
        <w:jc w:val="both"/>
        <w:rPr>
          <w:rFonts w:cs="Calibri"/>
          <w:bCs/>
        </w:rPr>
      </w:pPr>
      <w:r w:rsidRPr="00327035">
        <w:rPr>
          <w:rFonts w:cs="Calibri"/>
          <w:bCs/>
        </w:rPr>
        <w:t>- aprobaty techniczne ITB dopuszczające materiał do stosowania w budownictwie</w:t>
      </w:r>
    </w:p>
    <w:p w14:paraId="4FA45466" w14:textId="77777777" w:rsidR="00327035" w:rsidRPr="00327035" w:rsidRDefault="00327035" w:rsidP="00327035">
      <w:pPr>
        <w:spacing w:after="0"/>
        <w:jc w:val="both"/>
        <w:rPr>
          <w:rFonts w:cs="Calibri"/>
          <w:bCs/>
        </w:rPr>
      </w:pPr>
      <w:r w:rsidRPr="00327035">
        <w:rPr>
          <w:rFonts w:cs="Calibri"/>
          <w:bCs/>
        </w:rPr>
        <w:t>- Certyfikat lub Deklaracje Zgodności z Aprobata Techniczna lub PN</w:t>
      </w:r>
    </w:p>
    <w:p w14:paraId="6E46BFFE" w14:textId="77777777" w:rsidR="00327035" w:rsidRPr="00327035" w:rsidRDefault="00327035" w:rsidP="00327035">
      <w:pPr>
        <w:spacing w:after="0"/>
        <w:jc w:val="both"/>
        <w:rPr>
          <w:rFonts w:cs="Calibri"/>
          <w:bCs/>
        </w:rPr>
      </w:pPr>
      <w:r w:rsidRPr="00327035">
        <w:rPr>
          <w:rFonts w:cs="Calibri"/>
          <w:bCs/>
        </w:rPr>
        <w:t>- Certyfikat zgodności ze zharmonizowana norma europejska wprowadzona do zbioru norm polskich</w:t>
      </w:r>
    </w:p>
    <w:p w14:paraId="2B40658A" w14:textId="77777777" w:rsidR="00327035" w:rsidRPr="00327035" w:rsidRDefault="00327035" w:rsidP="00327035">
      <w:pPr>
        <w:spacing w:after="0"/>
        <w:jc w:val="both"/>
        <w:rPr>
          <w:rFonts w:cs="Calibri"/>
          <w:bCs/>
        </w:rPr>
      </w:pPr>
      <w:r w:rsidRPr="00327035">
        <w:rPr>
          <w:rFonts w:cs="Calibri"/>
          <w:bCs/>
        </w:rPr>
        <w:t>- Na opakowaniach powinien znajdować się termin przydatności do stosowania</w:t>
      </w:r>
    </w:p>
    <w:p w14:paraId="6084391F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Rury powinny odpowiadać wymaganiom PN-EN 10210-1, PN-EN 10210-2, PN-H-74220 lub innej zaakceptowanej przez Inspektora Nadzoru.</w:t>
      </w:r>
    </w:p>
    <w:p w14:paraId="4B9039DF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Powierzchnia zewnętrzna i wewnętrzna rur nie powinna wykazywać wad w postaci łusek, pęknięć, zawalcowań i naderwań.</w:t>
      </w:r>
    </w:p>
    <w:p w14:paraId="7708F128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Dopuszczalne są nieznaczne nierówności, pojedyncze rysy wynikające z procesu wytwarzania, mieszczące się w granicach dopuszczalnych odchyłek wymiarowych.</w:t>
      </w:r>
    </w:p>
    <w:p w14:paraId="2D1880DF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Końce rur powinny być obcięte równo i prostopadle do osi rury.</w:t>
      </w:r>
    </w:p>
    <w:p w14:paraId="2014AFE0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Pożądane jest, aby rury były dostarczane o:</w:t>
      </w:r>
    </w:p>
    <w:p w14:paraId="54ABD514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- długościach zgodnych z zamówieniem; z dopuszczalną odchyłką + </w:t>
      </w:r>
      <w:smartTag w:uri="urn:schemas-microsoft-com:office:smarttags" w:element="metricconverter">
        <w:smartTagPr>
          <w:attr w:name="ProductID" w:val="10 mm"/>
        </w:smartTagPr>
        <w:r w:rsidRPr="00327035">
          <w:rPr>
            <w:rFonts w:cs="Calibri"/>
            <w:bCs/>
          </w:rPr>
          <w:t>10 mm</w:t>
        </w:r>
      </w:smartTag>
      <w:r w:rsidRPr="00327035">
        <w:rPr>
          <w:rFonts w:cs="Calibri"/>
          <w:bCs/>
        </w:rPr>
        <w:t>,</w:t>
      </w:r>
    </w:p>
    <w:p w14:paraId="5F1A3CA7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- długościach wielokrotnych w stosunku do zamówionych długości dokładnych poniżej </w:t>
      </w:r>
      <w:smartTag w:uri="urn:schemas-microsoft-com:office:smarttags" w:element="metricconverter">
        <w:smartTagPr>
          <w:attr w:name="ProductID" w:val="3 m"/>
        </w:smartTagPr>
        <w:r w:rsidRPr="00327035">
          <w:rPr>
            <w:rFonts w:cs="Calibri"/>
            <w:bCs/>
          </w:rPr>
          <w:t>3 m</w:t>
        </w:r>
      </w:smartTag>
      <w:r w:rsidRPr="00327035">
        <w:rPr>
          <w:rFonts w:cs="Calibri"/>
          <w:bCs/>
        </w:rPr>
        <w:t xml:space="preserve"> z naddatkiem </w:t>
      </w:r>
      <w:smartTag w:uri="urn:schemas-microsoft-com:office:smarttags" w:element="metricconverter">
        <w:smartTagPr>
          <w:attr w:name="ProductID" w:val="5 mm"/>
        </w:smartTagPr>
        <w:r w:rsidRPr="00327035">
          <w:rPr>
            <w:rFonts w:cs="Calibri"/>
            <w:bCs/>
          </w:rPr>
          <w:t>5 mm</w:t>
        </w:r>
      </w:smartTag>
      <w:r w:rsidRPr="00327035">
        <w:rPr>
          <w:rFonts w:cs="Calibri"/>
          <w:bCs/>
        </w:rPr>
        <w:t xml:space="preserve"> na każde cięcie i z dopuszczalną odchyłką dla całej długości wielokrotnej, jak dla długości dokładnych.</w:t>
      </w:r>
    </w:p>
    <w:p w14:paraId="0C95AB16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Rury powinny być proste. Dopuszczalne miejscowe odchylenia od prostej nie powinny przekraczać </w:t>
      </w:r>
      <w:smartTag w:uri="urn:schemas-microsoft-com:office:smarttags" w:element="metricconverter">
        <w:smartTagPr>
          <w:attr w:name="ProductID" w:val="1,5 mm"/>
        </w:smartTagPr>
        <w:r w:rsidRPr="00327035">
          <w:rPr>
            <w:rFonts w:cs="Calibri"/>
            <w:bCs/>
          </w:rPr>
          <w:t>1,5 mm</w:t>
        </w:r>
      </w:smartTag>
      <w:r w:rsidRPr="00327035">
        <w:rPr>
          <w:rFonts w:cs="Calibri"/>
          <w:bCs/>
        </w:rPr>
        <w:t xml:space="preserve"> na </w:t>
      </w:r>
      <w:smartTag w:uri="urn:schemas-microsoft-com:office:smarttags" w:element="metricconverter">
        <w:smartTagPr>
          <w:attr w:name="ProductID" w:val="1 m"/>
        </w:smartTagPr>
        <w:r w:rsidRPr="00327035">
          <w:rPr>
            <w:rFonts w:cs="Calibri"/>
            <w:bCs/>
          </w:rPr>
          <w:t>1 m</w:t>
        </w:r>
      </w:smartTag>
      <w:r w:rsidRPr="00327035">
        <w:rPr>
          <w:rFonts w:cs="Calibri"/>
          <w:bCs/>
        </w:rPr>
        <w:t xml:space="preserve"> długości rury.</w:t>
      </w:r>
    </w:p>
    <w:p w14:paraId="64D12B5B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lastRenderedPageBreak/>
        <w:t>Rury powinny być wykonane ze stali w gatunkach dopuszczonych przez normy (np. R55, R65, 18G2A): PN-H-84023-07, PN-EN 10025-1</w:t>
      </w:r>
      <w:r w:rsidR="009001B6">
        <w:rPr>
          <w:rFonts w:cs="Calibri"/>
          <w:bCs/>
        </w:rPr>
        <w:t>, PN-EN 10025-3</w:t>
      </w:r>
      <w:r w:rsidRPr="00327035">
        <w:rPr>
          <w:rFonts w:cs="Calibri"/>
          <w:bCs/>
        </w:rPr>
        <w:t>, PN-EN 10025-4, PN-EN 10083-1, PN-EN 10084 lub inne normy.</w:t>
      </w:r>
    </w:p>
    <w:p w14:paraId="47791D05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Kształtowniki powinny odpowiadać wymaganiom PN-H-93010. Powierzchnia kształtownika powinna być charakterystyczna dla procesu walcowania i wolna od wad, jak widoczne łuski, pęknięcia, zawalcowania i naderwania. Dopuszczalne są usunięte wady przez szlifowanie lub dłutowanie, z tym, że obrobiona powierzchnia powinna mieć łagodne wycięcia i zaokrąglone brzegi, a grubość kształtownika nie może zmniejszyć się poza dopuszczalną dolną odchyłkę wymiarową dla kształtownika.</w:t>
      </w:r>
    </w:p>
    <w:p w14:paraId="0C5B364A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Kształtowniki powinny być obcięte prostopadle do osi wzdłużnej kształtownika. Powierzchnia końców kształtownika nie powinna wykazywać rzadzizn, rozwarstwień, pęknięć i śladów jamy skurczowej widocznych </w:t>
      </w:r>
      <w:proofErr w:type="gramStart"/>
      <w:r w:rsidRPr="00327035">
        <w:rPr>
          <w:rFonts w:cs="Calibri"/>
          <w:bCs/>
        </w:rPr>
        <w:t>nie uzbrojonym</w:t>
      </w:r>
      <w:proofErr w:type="gramEnd"/>
      <w:r w:rsidRPr="00327035">
        <w:rPr>
          <w:rFonts w:cs="Calibri"/>
          <w:bCs/>
        </w:rPr>
        <w:t xml:space="preserve"> okiem.</w:t>
      </w:r>
    </w:p>
    <w:p w14:paraId="223E76D2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Kształtowniki powinny być ze stali </w:t>
      </w:r>
      <w:r w:rsidR="00743F47" w:rsidRPr="00743F47">
        <w:rPr>
          <w:rFonts w:cs="Calibri"/>
          <w:bCs/>
        </w:rPr>
        <w:t>S235</w:t>
      </w:r>
      <w:r w:rsidR="00743F47">
        <w:rPr>
          <w:rFonts w:cs="Calibri"/>
          <w:bCs/>
        </w:rPr>
        <w:t xml:space="preserve"> </w:t>
      </w:r>
      <w:r w:rsidRPr="00327035">
        <w:rPr>
          <w:rFonts w:cs="Calibri"/>
          <w:bCs/>
        </w:rPr>
        <w:t>oraz mieć własności mechaniczne według PN-EN 10025-1, PN-EN 10025-2 lub innej uzgodnionej stali i normy pomiędzy składającym zamówienie a dostawcą.</w:t>
      </w:r>
    </w:p>
    <w:p w14:paraId="51612A22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Kształtowniki mogą być dostarczone luzem lub w wiązkach, z tym, że kształtowniki o masie do 25 kg/m dostarcza się tylko w wiązkach.</w:t>
      </w:r>
    </w:p>
    <w:p w14:paraId="179A3E02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Do każdej partii dostawy, na żądanie składającego zamówienie, powinno być wystawione przez wytwórcę zaświadczenie zawierające co najmniej: datę wystawienia zaświadczenia, nazwę i adres wytwórni, oznaczenie wyrobu, liczbę dostarczonych sztuk,</w:t>
      </w:r>
      <w:r w:rsidR="00743F47">
        <w:rPr>
          <w:rFonts w:cs="Calibri"/>
          <w:bCs/>
        </w:rPr>
        <w:t xml:space="preserve"> </w:t>
      </w:r>
      <w:r w:rsidRPr="00327035">
        <w:rPr>
          <w:rFonts w:cs="Calibri"/>
          <w:bCs/>
        </w:rPr>
        <w:t>ew. masę partii, wyniki badań oraz podpis i pieczęć wytwórni.</w:t>
      </w:r>
    </w:p>
    <w:p w14:paraId="13499C89" w14:textId="77777777" w:rsidR="009001B6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Śruby, wkręty, nakrętki itp. powinny być przechowywane w pomieszczeniach suchych, z dala od materiałów działających korodująco i w warunkach zabezpieczających przez uszkodzeniem. Minimalna grubość powłoki cynkowej powinna wynosić w warunkach użytkowania:</w:t>
      </w:r>
    </w:p>
    <w:p w14:paraId="0A06E407" w14:textId="77777777" w:rsidR="009001B6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a) umiarkowanych </w:t>
      </w:r>
      <w:smartTag w:uri="urn:schemas-microsoft-com:office:smarttags" w:element="metricconverter">
        <w:smartTagPr>
          <w:attr w:name="ProductID" w:val="8 mm"/>
        </w:smartTagPr>
        <w:r w:rsidRPr="00327035">
          <w:rPr>
            <w:rFonts w:cs="Calibri"/>
            <w:bCs/>
          </w:rPr>
          <w:t>8 mm</w:t>
        </w:r>
      </w:smartTag>
      <w:r w:rsidRPr="00327035">
        <w:rPr>
          <w:rFonts w:cs="Calibri"/>
          <w:bCs/>
        </w:rPr>
        <w:t xml:space="preserve">, </w:t>
      </w:r>
    </w:p>
    <w:p w14:paraId="4566931F" w14:textId="77777777" w:rsidR="007E40E9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b) ciężkich - 12mm.</w:t>
      </w:r>
    </w:p>
    <w:p w14:paraId="0B26D70B" w14:textId="77777777" w:rsidR="00327035" w:rsidRDefault="00327035" w:rsidP="00327035">
      <w:pPr>
        <w:spacing w:after="0"/>
        <w:rPr>
          <w:rFonts w:cs="Calibri"/>
          <w:bCs/>
        </w:rPr>
      </w:pPr>
    </w:p>
    <w:p w14:paraId="6C147F1C" w14:textId="77777777" w:rsidR="007E40E9" w:rsidRPr="00327035" w:rsidRDefault="00327035" w:rsidP="00327035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SPRZĘT</w:t>
      </w:r>
    </w:p>
    <w:p w14:paraId="695D4543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Roboty mogą być wykonane ręcznie lub mechanicznie przy użyciu odpowiedniego sprzętu</w:t>
      </w:r>
    </w:p>
    <w:p w14:paraId="3A37115A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zaakceptowanego przez Inspektora nadzoru.</w:t>
      </w:r>
    </w:p>
    <w:p w14:paraId="6DA186C1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Do wykonania konstrukcji stalowych należy stosować następujący, sprawny technicznie i zaakceptowany przez Inspektora nadzoru, sprzęt do montażu konstrukcji:</w:t>
      </w:r>
    </w:p>
    <w:p w14:paraId="68BB8AE1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Środek transportu do przewożenia elementów</w:t>
      </w:r>
    </w:p>
    <w:p w14:paraId="7DCBC1CF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spawarki</w:t>
      </w:r>
    </w:p>
    <w:p w14:paraId="0CD72DDE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żuraw samochodowy</w:t>
      </w:r>
    </w:p>
    <w:p w14:paraId="3607674E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Wykonawca dostarczy Inspektorowi nadzoru kopie dokumentów potwierdzających dopuszczenie sprzętu do użytkowania zgodnie z jego przeznaczeniem.</w:t>
      </w:r>
    </w:p>
    <w:p w14:paraId="5512E404" w14:textId="77777777" w:rsidR="00327035" w:rsidRDefault="00327035" w:rsidP="007E40E9">
      <w:pPr>
        <w:spacing w:after="0"/>
        <w:rPr>
          <w:rFonts w:cs="Calibri"/>
          <w:bCs/>
        </w:rPr>
      </w:pPr>
    </w:p>
    <w:p w14:paraId="50C24EA2" w14:textId="77777777" w:rsidR="00327035" w:rsidRPr="00327035" w:rsidRDefault="00327035" w:rsidP="00327035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WYMAGANIA DOTYCZACE ŚRODKÓW TRANSPORTU</w:t>
      </w:r>
    </w:p>
    <w:p w14:paraId="494F8D3E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Warunki transportu konstrukcji stalowych powinny zapewniać zabezpieczenie elementów przed wpływem szkodliwych czynników atmosferycznych.</w:t>
      </w:r>
    </w:p>
    <w:p w14:paraId="0BEA6F0D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Wykonawca jest zobowiązany do stosowania jedynie takich środków transportu, które nie wpłyną niekorzystnie na jakość robót i właściwości przewożonych towarów.</w:t>
      </w:r>
    </w:p>
    <w:p w14:paraId="3BB2EBF0" w14:textId="77777777" w:rsid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Wykonawca będzie usuwać na bieżąco, na własny koszt, wszelkie zanieczyszczenia spowodowane jego pojazdami na drogach publicznych oraz dojazdach do terenu budowy.</w:t>
      </w:r>
    </w:p>
    <w:p w14:paraId="5A122217" w14:textId="77777777" w:rsidR="002010B9" w:rsidRPr="00F42187" w:rsidRDefault="002010B9" w:rsidP="002010B9">
      <w:pPr>
        <w:spacing w:after="0"/>
        <w:jc w:val="both"/>
        <w:rPr>
          <w:bCs/>
        </w:rPr>
      </w:pPr>
      <w:r w:rsidRPr="00F42187">
        <w:rPr>
          <w:bCs/>
        </w:rPr>
        <w:t>Stal dostarczana na budowę powinna:</w:t>
      </w:r>
    </w:p>
    <w:p w14:paraId="04B2A646" w14:textId="77777777" w:rsidR="002010B9" w:rsidRPr="00F42187" w:rsidRDefault="002010B9" w:rsidP="002010B9">
      <w:pPr>
        <w:pStyle w:val="Akapitzlist"/>
        <w:numPr>
          <w:ilvl w:val="0"/>
          <w:numId w:val="33"/>
        </w:numPr>
        <w:spacing w:after="0"/>
        <w:jc w:val="both"/>
        <w:rPr>
          <w:bCs/>
        </w:rPr>
      </w:pPr>
      <w:r w:rsidRPr="00F42187">
        <w:rPr>
          <w:bCs/>
        </w:rPr>
        <w:lastRenderedPageBreak/>
        <w:t xml:space="preserve">mieć trwałe ocechowania dokonane przez Komisarza Odbiorczego </w:t>
      </w:r>
      <w:proofErr w:type="spellStart"/>
      <w:r w:rsidRPr="00F42187">
        <w:rPr>
          <w:bCs/>
        </w:rPr>
        <w:t>MTiMG</w:t>
      </w:r>
      <w:proofErr w:type="spellEnd"/>
      <w:r w:rsidRPr="00F42187">
        <w:rPr>
          <w:bCs/>
        </w:rPr>
        <w:t>;</w:t>
      </w:r>
    </w:p>
    <w:p w14:paraId="54A17DB5" w14:textId="77777777" w:rsidR="002010B9" w:rsidRPr="00F42187" w:rsidRDefault="002010B9" w:rsidP="002010B9">
      <w:pPr>
        <w:pStyle w:val="Akapitzlist"/>
        <w:numPr>
          <w:ilvl w:val="0"/>
          <w:numId w:val="33"/>
        </w:numPr>
        <w:spacing w:after="0"/>
        <w:jc w:val="both"/>
        <w:rPr>
          <w:bCs/>
        </w:rPr>
      </w:pPr>
      <w:r w:rsidRPr="00F42187">
        <w:rPr>
          <w:bCs/>
        </w:rPr>
        <w:t>mieć wybite znaki cechowania, oznaczenia cechowania kolorowego,</w:t>
      </w:r>
    </w:p>
    <w:p w14:paraId="52605E06" w14:textId="77777777" w:rsidR="002010B9" w:rsidRPr="00F42187" w:rsidRDefault="002010B9" w:rsidP="002010B9">
      <w:pPr>
        <w:pStyle w:val="Akapitzlist"/>
        <w:numPr>
          <w:ilvl w:val="0"/>
          <w:numId w:val="33"/>
        </w:numPr>
        <w:spacing w:after="0"/>
        <w:jc w:val="both"/>
        <w:rPr>
          <w:bCs/>
        </w:rPr>
      </w:pPr>
      <w:r w:rsidRPr="00F42187">
        <w:rPr>
          <w:bCs/>
        </w:rPr>
        <w:t>spełniać wymagania określone w normach przedmiotowych:</w:t>
      </w:r>
    </w:p>
    <w:p w14:paraId="5603DAC7" w14:textId="77777777" w:rsidR="002010B9" w:rsidRPr="00F42187" w:rsidRDefault="002010B9" w:rsidP="002010B9">
      <w:pPr>
        <w:pStyle w:val="Akapitzlist"/>
        <w:numPr>
          <w:ilvl w:val="0"/>
          <w:numId w:val="32"/>
        </w:numPr>
        <w:spacing w:after="0"/>
        <w:jc w:val="both"/>
        <w:rPr>
          <w:bCs/>
        </w:rPr>
      </w:pPr>
      <w:r w:rsidRPr="00F42187">
        <w:rPr>
          <w:bCs/>
        </w:rPr>
        <w:t>dla blach uniwersalnych i grubych wg PN-EN 10163-1:1999</w:t>
      </w:r>
    </w:p>
    <w:p w14:paraId="6CECF2E2" w14:textId="77777777" w:rsidR="002010B9" w:rsidRPr="00F42187" w:rsidRDefault="002010B9" w:rsidP="002010B9">
      <w:pPr>
        <w:pStyle w:val="Akapitzlist"/>
        <w:numPr>
          <w:ilvl w:val="0"/>
          <w:numId w:val="32"/>
        </w:numPr>
        <w:spacing w:after="0"/>
        <w:jc w:val="both"/>
        <w:rPr>
          <w:bCs/>
        </w:rPr>
      </w:pPr>
      <w:r w:rsidRPr="00F42187">
        <w:rPr>
          <w:bCs/>
        </w:rPr>
        <w:t xml:space="preserve">dla blach </w:t>
      </w:r>
      <w:r>
        <w:rPr>
          <w:bCs/>
        </w:rPr>
        <w:t>ż</w:t>
      </w:r>
      <w:r w:rsidRPr="00F42187">
        <w:rPr>
          <w:bCs/>
        </w:rPr>
        <w:t>eberkowych wg PN-73/H-92127</w:t>
      </w:r>
    </w:p>
    <w:p w14:paraId="592ECC33" w14:textId="77777777" w:rsidR="002010B9" w:rsidRPr="00F42187" w:rsidRDefault="002010B9" w:rsidP="002010B9">
      <w:pPr>
        <w:pStyle w:val="Akapitzlist"/>
        <w:numPr>
          <w:ilvl w:val="0"/>
          <w:numId w:val="32"/>
        </w:numPr>
        <w:spacing w:after="0"/>
        <w:jc w:val="both"/>
        <w:rPr>
          <w:bCs/>
        </w:rPr>
      </w:pPr>
      <w:r w:rsidRPr="00F42187">
        <w:rPr>
          <w:bCs/>
        </w:rPr>
        <w:t>dla walcówki, prętów i kształtowników wg PN-EN 10016-2:1999/Ap1:2003</w:t>
      </w:r>
    </w:p>
    <w:p w14:paraId="735CA35B" w14:textId="77777777" w:rsidR="002010B9" w:rsidRPr="00F42187" w:rsidRDefault="002010B9" w:rsidP="002010B9">
      <w:pPr>
        <w:pStyle w:val="Akapitzlist"/>
        <w:numPr>
          <w:ilvl w:val="0"/>
          <w:numId w:val="32"/>
        </w:numPr>
        <w:spacing w:after="0"/>
        <w:jc w:val="both"/>
        <w:rPr>
          <w:bCs/>
        </w:rPr>
      </w:pPr>
      <w:r w:rsidRPr="00F42187">
        <w:rPr>
          <w:bCs/>
        </w:rPr>
        <w:t>dla kątowników równoramiennych wg, PN-EN 10056-1:2000 i PN-EN 10056-2:1998</w:t>
      </w:r>
    </w:p>
    <w:p w14:paraId="43F3CA4D" w14:textId="77777777" w:rsidR="002010B9" w:rsidRPr="00EC2B45" w:rsidRDefault="002010B9" w:rsidP="002010B9">
      <w:pPr>
        <w:pStyle w:val="Akapitzlist"/>
        <w:numPr>
          <w:ilvl w:val="0"/>
          <w:numId w:val="32"/>
        </w:numPr>
        <w:spacing w:after="0"/>
        <w:jc w:val="both"/>
        <w:rPr>
          <w:bCs/>
        </w:rPr>
      </w:pPr>
      <w:r w:rsidRPr="00F42187">
        <w:rPr>
          <w:bCs/>
        </w:rPr>
        <w:t>dla ceowników, wg PN-EN 10162:2005</w:t>
      </w:r>
    </w:p>
    <w:p w14:paraId="7AA4C9B4" w14:textId="77777777" w:rsidR="002010B9" w:rsidRPr="00EC2B45" w:rsidRDefault="002010B9" w:rsidP="002010B9">
      <w:pPr>
        <w:spacing w:after="0"/>
        <w:jc w:val="both"/>
        <w:rPr>
          <w:b/>
          <w:bCs/>
        </w:rPr>
      </w:pPr>
      <w:r w:rsidRPr="00EC2B45">
        <w:rPr>
          <w:b/>
          <w:bCs/>
        </w:rPr>
        <w:t>Składowanie konstrukcji na placu budowy</w:t>
      </w:r>
    </w:p>
    <w:p w14:paraId="1EDB0783" w14:textId="77777777" w:rsidR="002010B9" w:rsidRPr="00EC2B45" w:rsidRDefault="002010B9" w:rsidP="002010B9">
      <w:pPr>
        <w:spacing w:after="0"/>
        <w:jc w:val="both"/>
        <w:rPr>
          <w:bCs/>
        </w:rPr>
      </w:pPr>
      <w:r w:rsidRPr="00EC2B45">
        <w:rPr>
          <w:bCs/>
        </w:rPr>
        <w:t xml:space="preserve">Obowiązkiem Wykonawcy montażu jest przygotowanie placu składowego konstrukcji i udostępnienie go Wytwórcy, by mógł dokonać rozładunku dostarczonej konstrukcji i usunąć ew. uszkodzenia powstałe w transporcie. Konstrukcje na placu budowy należy układać zgodnie z projektem technologii montażu uwzględniając kolejność poszczególnych faz montażu. Konstrukcja nie może bezpośrednio kontaktować </w:t>
      </w:r>
      <w:proofErr w:type="spellStart"/>
      <w:r w:rsidRPr="00EC2B45">
        <w:rPr>
          <w:bCs/>
        </w:rPr>
        <w:t>sie</w:t>
      </w:r>
      <w:proofErr w:type="spellEnd"/>
      <w:r w:rsidRPr="00EC2B45">
        <w:rPr>
          <w:bCs/>
        </w:rPr>
        <w:t xml:space="preserve"> z gruntem lub woda i dlatego należy ja układać na podkładkach drewnianych lub betonowych (np. na podkładach kolejowych). Sposób układania konstrukcji powinien zapewnić:</w:t>
      </w:r>
    </w:p>
    <w:p w14:paraId="53BBEFA6" w14:textId="77777777" w:rsidR="002010B9" w:rsidRPr="00EC2B45" w:rsidRDefault="002010B9" w:rsidP="002010B9">
      <w:pPr>
        <w:numPr>
          <w:ilvl w:val="0"/>
          <w:numId w:val="27"/>
        </w:numPr>
        <w:spacing w:after="0"/>
        <w:jc w:val="both"/>
        <w:rPr>
          <w:bCs/>
        </w:rPr>
      </w:pPr>
      <w:r w:rsidRPr="00EC2B45">
        <w:rPr>
          <w:bCs/>
        </w:rPr>
        <w:t>jej stateczność i nieodkształcalność</w:t>
      </w:r>
    </w:p>
    <w:p w14:paraId="6BE5A2F2" w14:textId="77777777" w:rsidR="002010B9" w:rsidRPr="00EC2B45" w:rsidRDefault="002010B9" w:rsidP="002010B9">
      <w:pPr>
        <w:numPr>
          <w:ilvl w:val="0"/>
          <w:numId w:val="27"/>
        </w:numPr>
        <w:spacing w:after="0"/>
        <w:jc w:val="both"/>
        <w:rPr>
          <w:bCs/>
        </w:rPr>
      </w:pPr>
      <w:r w:rsidRPr="00EC2B45">
        <w:rPr>
          <w:bCs/>
        </w:rPr>
        <w:t>dobre przewietrzenie elementów konstrukcyjnych</w:t>
      </w:r>
    </w:p>
    <w:p w14:paraId="63A9107A" w14:textId="77777777" w:rsidR="002010B9" w:rsidRPr="00EC2B45" w:rsidRDefault="002010B9" w:rsidP="002010B9">
      <w:pPr>
        <w:numPr>
          <w:ilvl w:val="0"/>
          <w:numId w:val="27"/>
        </w:numPr>
        <w:spacing w:after="0"/>
        <w:jc w:val="both"/>
        <w:rPr>
          <w:bCs/>
        </w:rPr>
      </w:pPr>
      <w:r w:rsidRPr="00EC2B45">
        <w:rPr>
          <w:bCs/>
        </w:rPr>
        <w:t>dobrą widoczność oznakowania elementów składowych</w:t>
      </w:r>
    </w:p>
    <w:p w14:paraId="67EA0E2E" w14:textId="77777777" w:rsidR="002010B9" w:rsidRPr="00EC2B45" w:rsidRDefault="002010B9" w:rsidP="002010B9">
      <w:pPr>
        <w:numPr>
          <w:ilvl w:val="0"/>
          <w:numId w:val="27"/>
        </w:numPr>
        <w:spacing w:after="0"/>
        <w:jc w:val="both"/>
        <w:rPr>
          <w:bCs/>
        </w:rPr>
      </w:pPr>
      <w:r w:rsidRPr="00EC2B45">
        <w:rPr>
          <w:bCs/>
        </w:rPr>
        <w:t xml:space="preserve">zabezpieczenie przed gromadzeniem </w:t>
      </w:r>
      <w:proofErr w:type="spellStart"/>
      <w:r w:rsidRPr="00EC2B45">
        <w:rPr>
          <w:bCs/>
        </w:rPr>
        <w:t>sie</w:t>
      </w:r>
      <w:proofErr w:type="spellEnd"/>
      <w:r w:rsidRPr="00EC2B45">
        <w:rPr>
          <w:bCs/>
        </w:rPr>
        <w:t xml:space="preserve"> wód opadowych, śniegu, zanieczyszczeń itp.</w:t>
      </w:r>
    </w:p>
    <w:p w14:paraId="192EF034" w14:textId="77777777" w:rsidR="002010B9" w:rsidRPr="00EC2B45" w:rsidRDefault="002010B9" w:rsidP="002010B9">
      <w:pPr>
        <w:spacing w:after="0"/>
        <w:jc w:val="both"/>
        <w:rPr>
          <w:bCs/>
        </w:rPr>
      </w:pPr>
      <w:r w:rsidRPr="00EC2B45">
        <w:rPr>
          <w:bCs/>
        </w:rPr>
        <w:t xml:space="preserve">Elementy składowane na placu budowy musza być transportowane do miejsca wbudowania w sposób gwarantujący jego </w:t>
      </w:r>
      <w:proofErr w:type="spellStart"/>
      <w:r w:rsidRPr="00EC2B45">
        <w:rPr>
          <w:bCs/>
        </w:rPr>
        <w:t>nieuszkodzenie</w:t>
      </w:r>
      <w:proofErr w:type="spellEnd"/>
      <w:r w:rsidRPr="00EC2B45">
        <w:rPr>
          <w:bCs/>
        </w:rPr>
        <w:t>. Elementy transportowane przy pomocy dźwigów musza być podnoszone przy użyciu odpowiednich zawiesi z zachowaniem zasad bezpieczeństwa (próbne uniesienie na wysokość 20 cm, brak przeszkód na drodze transportu, przeszkolona i odpowiednio wyekwipowana załoga).</w:t>
      </w:r>
    </w:p>
    <w:p w14:paraId="38C1A72D" w14:textId="77777777" w:rsidR="00327035" w:rsidRDefault="00327035" w:rsidP="007E40E9">
      <w:pPr>
        <w:spacing w:after="0"/>
        <w:rPr>
          <w:rFonts w:cs="Calibri"/>
          <w:bCs/>
        </w:rPr>
      </w:pPr>
    </w:p>
    <w:p w14:paraId="78372A3C" w14:textId="77777777" w:rsidR="00327035" w:rsidRPr="00327035" w:rsidRDefault="00327035" w:rsidP="00327035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WYMAGANIA DOTYCZACE ROBÓT MONTAŻOWYCH ELEMENTÓW STALOWYCH</w:t>
      </w:r>
    </w:p>
    <w:p w14:paraId="775C252C" w14:textId="77777777" w:rsidR="00327035" w:rsidRPr="00327035" w:rsidRDefault="00327035" w:rsidP="00327035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Ogólne wymagania</w:t>
      </w:r>
    </w:p>
    <w:p w14:paraId="250B000C" w14:textId="77777777" w:rsid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Wykonawca jest odpowiedzialny za prowadzenie robót zgodnie z wymaganiami normy PN-B-06200 i postanowieniami umowy.</w:t>
      </w:r>
    </w:p>
    <w:p w14:paraId="320D97F7" w14:textId="77777777" w:rsidR="00743F47" w:rsidRPr="00743F47" w:rsidRDefault="00743F47" w:rsidP="00743F47">
      <w:pPr>
        <w:spacing w:after="0"/>
        <w:rPr>
          <w:rFonts w:cs="Calibri"/>
          <w:bCs/>
        </w:rPr>
      </w:pPr>
      <w:r w:rsidRPr="00743F47">
        <w:rPr>
          <w:rFonts w:cs="Calibri"/>
          <w:bCs/>
        </w:rPr>
        <w:t>· Montaż konstrukcji powinien być poprzedzony wstępnym montażem w wytwórni.</w:t>
      </w:r>
    </w:p>
    <w:p w14:paraId="4E8B9CC5" w14:textId="77777777" w:rsidR="00743F47" w:rsidRPr="00743F47" w:rsidRDefault="00743F47" w:rsidP="00743F47">
      <w:pPr>
        <w:spacing w:after="0"/>
        <w:rPr>
          <w:rFonts w:cs="Calibri"/>
          <w:bCs/>
        </w:rPr>
      </w:pPr>
      <w:r w:rsidRPr="00743F47">
        <w:rPr>
          <w:rFonts w:cs="Calibri"/>
          <w:bCs/>
        </w:rPr>
        <w:t>· W każdej fazie montażu należy zwracać uwagę na zachowanie stateczności konstrukcji. W razie</w:t>
      </w:r>
      <w:r>
        <w:rPr>
          <w:rFonts w:cs="Calibri"/>
          <w:bCs/>
        </w:rPr>
        <w:t xml:space="preserve"> </w:t>
      </w:r>
      <w:r w:rsidRPr="00743F47">
        <w:rPr>
          <w:rFonts w:cs="Calibri"/>
          <w:bCs/>
        </w:rPr>
        <w:t>konieczności należy stosować odciągi montażowe.</w:t>
      </w:r>
    </w:p>
    <w:p w14:paraId="5D0A1AB0" w14:textId="77777777" w:rsidR="00743F47" w:rsidRPr="00743F47" w:rsidRDefault="00743F47" w:rsidP="00743F47">
      <w:pPr>
        <w:spacing w:after="0"/>
        <w:rPr>
          <w:rFonts w:cs="Calibri"/>
          <w:bCs/>
        </w:rPr>
      </w:pPr>
      <w:r w:rsidRPr="00743F47">
        <w:rPr>
          <w:rFonts w:cs="Calibri"/>
          <w:bCs/>
        </w:rPr>
        <w:t xml:space="preserve">· Wszystkie prace należy wykonać z zachowaniem przepisów bhp i p. </w:t>
      </w:r>
      <w:proofErr w:type="spellStart"/>
      <w:r w:rsidRPr="00743F47">
        <w:rPr>
          <w:rFonts w:cs="Calibri"/>
          <w:bCs/>
        </w:rPr>
        <w:t>poż</w:t>
      </w:r>
      <w:proofErr w:type="spellEnd"/>
      <w:r w:rsidRPr="00743F47">
        <w:rPr>
          <w:rFonts w:cs="Calibri"/>
          <w:bCs/>
        </w:rPr>
        <w:t>.</w:t>
      </w:r>
    </w:p>
    <w:p w14:paraId="67AECC12" w14:textId="77777777" w:rsidR="00743F47" w:rsidRPr="00327035" w:rsidRDefault="00743F47" w:rsidP="00743F47">
      <w:pPr>
        <w:spacing w:after="0"/>
        <w:rPr>
          <w:rFonts w:cs="Calibri"/>
          <w:bCs/>
        </w:rPr>
      </w:pPr>
      <w:r w:rsidRPr="00743F47">
        <w:rPr>
          <w:rFonts w:cs="Calibri"/>
          <w:bCs/>
        </w:rPr>
        <w:t xml:space="preserve">· Jakiekolwiek zmiany można dokonać wyłącznie za zgodą </w:t>
      </w:r>
      <w:proofErr w:type="gramStart"/>
      <w:r w:rsidRPr="00743F47">
        <w:rPr>
          <w:rFonts w:cs="Calibri"/>
          <w:bCs/>
        </w:rPr>
        <w:t>projektanta,</w:t>
      </w:r>
      <w:proofErr w:type="gramEnd"/>
      <w:r w:rsidRPr="00743F47">
        <w:rPr>
          <w:rFonts w:cs="Calibri"/>
          <w:bCs/>
        </w:rPr>
        <w:t xml:space="preserve"> oraz z wpisem do dziennika</w:t>
      </w:r>
      <w:r w:rsidR="00BC4682">
        <w:rPr>
          <w:rFonts w:cs="Calibri"/>
          <w:bCs/>
        </w:rPr>
        <w:t xml:space="preserve"> </w:t>
      </w:r>
      <w:r w:rsidRPr="00743F47">
        <w:rPr>
          <w:rFonts w:cs="Calibri"/>
          <w:bCs/>
        </w:rPr>
        <w:t>budowy. Wszystkie odstępstwa od projektu należy bezwzględnie uzgodnić z projektantem i wpisać do</w:t>
      </w:r>
      <w:r w:rsidR="00BC4682">
        <w:rPr>
          <w:rFonts w:cs="Calibri"/>
          <w:bCs/>
        </w:rPr>
        <w:t xml:space="preserve"> </w:t>
      </w:r>
      <w:r w:rsidRPr="00743F47">
        <w:rPr>
          <w:rFonts w:cs="Calibri"/>
          <w:bCs/>
        </w:rPr>
        <w:t>dziennika budowy.</w:t>
      </w:r>
    </w:p>
    <w:p w14:paraId="37D7AB3A" w14:textId="77777777" w:rsidR="00327035" w:rsidRDefault="00327035" w:rsidP="00327035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327035">
        <w:rPr>
          <w:rFonts w:cs="Calibri"/>
          <w:b/>
          <w:bCs/>
        </w:rPr>
        <w:t>Wytyczne spawania konstrukcji stalowych</w:t>
      </w:r>
    </w:p>
    <w:p w14:paraId="67D09DFE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Wszystkie spoiny po wykonaniu podlegają badaniu, ocenie jakości i odbiorowi. </w:t>
      </w:r>
    </w:p>
    <w:p w14:paraId="494A15E1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Warunki techniczne wykonania, zakres badan kontrolnych i kryteria odbioru połączeń spawanych podano w normie PN-B-06200:2002.</w:t>
      </w:r>
    </w:p>
    <w:p w14:paraId="3A363533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 Roboty spawalnicze powinny być wykonywane pod nadzorem przez spawaczy uprawnionych do danego procesu spawania.</w:t>
      </w:r>
    </w:p>
    <w:p w14:paraId="4CA3C4E9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 Powierzchnie i brzegi przygotowane do spawania powinny być suche, czyste i wolne od widocznych Pęknięć i karbów.</w:t>
      </w:r>
    </w:p>
    <w:p w14:paraId="41C60140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lastRenderedPageBreak/>
        <w:t>-  Elementy w trakcie spawania należy zabezpieczyć przed bezpośrednim oddziaływaniem wiatru, deszczu i śniegu.</w:t>
      </w:r>
    </w:p>
    <w:p w14:paraId="642ACF96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 Części do spawania należy tak zestawić, a spoiny tak wykonać, aby końcowe wymiary elementu lub zespołu konstrukcyjnego spełniały tolerancje wytwarzania i montażu określone w normie PN-B-06200:2002.</w:t>
      </w:r>
    </w:p>
    <w:p w14:paraId="596A9771" w14:textId="77777777" w:rsidR="00327035" w:rsidRPr="00327035" w:rsidRDefault="00236B2A" w:rsidP="00327035">
      <w:pPr>
        <w:spacing w:after="0"/>
        <w:rPr>
          <w:rFonts w:cs="Calibri"/>
          <w:bCs/>
        </w:rPr>
      </w:pPr>
      <w:r>
        <w:rPr>
          <w:rFonts w:cs="Calibri"/>
          <w:bCs/>
        </w:rPr>
        <w:t>-  Części przygotowane i złoż</w:t>
      </w:r>
      <w:r w:rsidR="00327035" w:rsidRPr="00327035">
        <w:rPr>
          <w:rFonts w:cs="Calibri"/>
          <w:bCs/>
        </w:rPr>
        <w:t xml:space="preserve">one do spawania powinny być unieruchomione za pomocą spoin </w:t>
      </w:r>
      <w:proofErr w:type="spellStart"/>
      <w:r w:rsidR="00327035" w:rsidRPr="00327035">
        <w:rPr>
          <w:rFonts w:cs="Calibri"/>
          <w:bCs/>
        </w:rPr>
        <w:t>sczepnych</w:t>
      </w:r>
      <w:proofErr w:type="spellEnd"/>
      <w:r w:rsidR="00327035" w:rsidRPr="00327035">
        <w:rPr>
          <w:rFonts w:cs="Calibri"/>
          <w:bCs/>
        </w:rPr>
        <w:t>, uchwytów klinowych, przewiązek lub złączy śrubowych,</w:t>
      </w:r>
    </w:p>
    <w:p w14:paraId="69409DBE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 Długość spoin czepnych nie powinna być mniejsza ni</w:t>
      </w:r>
      <w:r w:rsidR="00236B2A">
        <w:rPr>
          <w:rFonts w:cs="Calibri"/>
          <w:bCs/>
        </w:rPr>
        <w:t>ż</w:t>
      </w:r>
      <w:r w:rsidRPr="00327035">
        <w:rPr>
          <w:rFonts w:cs="Calibri"/>
          <w:bCs/>
        </w:rPr>
        <w:t xml:space="preserve"> 5-krotna grubość grubszej z łączonych części i nie mniejsza niż </w:t>
      </w:r>
      <w:smartTag w:uri="urn:schemas-microsoft-com:office:smarttags" w:element="metricconverter">
        <w:smartTagPr>
          <w:attr w:name="ProductID" w:val="40 mm"/>
        </w:smartTagPr>
        <w:r w:rsidRPr="00327035">
          <w:rPr>
            <w:rFonts w:cs="Calibri"/>
            <w:bCs/>
          </w:rPr>
          <w:t>40 mm</w:t>
        </w:r>
      </w:smartTag>
      <w:r w:rsidRPr="00327035">
        <w:rPr>
          <w:rFonts w:cs="Calibri"/>
          <w:bCs/>
        </w:rPr>
        <w:t>.</w:t>
      </w:r>
    </w:p>
    <w:p w14:paraId="6EF07E1A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-  Spoiny </w:t>
      </w:r>
      <w:proofErr w:type="spellStart"/>
      <w:r w:rsidRPr="00327035">
        <w:rPr>
          <w:rFonts w:cs="Calibri"/>
          <w:bCs/>
        </w:rPr>
        <w:t>sczepne</w:t>
      </w:r>
      <w:proofErr w:type="spellEnd"/>
      <w:r w:rsidRPr="00327035">
        <w:rPr>
          <w:rFonts w:cs="Calibri"/>
          <w:bCs/>
        </w:rPr>
        <w:t xml:space="preserve"> pęknięte oraz nieprzewidziane do włączenia do spoiny projektowanej powinny być wycięte.</w:t>
      </w:r>
    </w:p>
    <w:p w14:paraId="1B22A3DC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 Przewiązki, uchwyty klinowe czy śrubowe łączące blachy przygotowane do spawania nie mogą ograniczać dostępu niezbędnego do wykonania spoiny i powinny zapewnić swobodę poprzecznego skurczu wykonanego styku.</w:t>
      </w:r>
    </w:p>
    <w:p w14:paraId="1AF4DE81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Jeżeli dokumentacja projektowa nie stanowi inaczej łączenie konstrukcji ze stali nierdzewnej należy wykonać metoda spawania TIG lub spawanie elektrodami otulonymi (MMA). </w:t>
      </w:r>
      <w:proofErr w:type="spellStart"/>
      <w:r w:rsidRPr="00327035">
        <w:rPr>
          <w:rFonts w:cs="Calibri"/>
          <w:bCs/>
        </w:rPr>
        <w:t>Przyjeta</w:t>
      </w:r>
      <w:proofErr w:type="spellEnd"/>
      <w:r w:rsidRPr="00327035">
        <w:rPr>
          <w:rFonts w:cs="Calibri"/>
          <w:bCs/>
        </w:rPr>
        <w:t xml:space="preserve"> technika spawania powinna być omówiona w projekcie technologii spawania opracowanym przez wykonawcę.</w:t>
      </w:r>
    </w:p>
    <w:p w14:paraId="3F08BB74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Przed każdym spawaniem stali nierdzewnej należy:</w:t>
      </w:r>
    </w:p>
    <w:p w14:paraId="4D0C1AA5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obszar spawania i przyległych powierzchni oczyścić z brudu, oleju i farby</w:t>
      </w:r>
    </w:p>
    <w:p w14:paraId="64670D0C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usunąć pozostałości po szlifowaniu</w:t>
      </w:r>
    </w:p>
    <w:p w14:paraId="606C6EC8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Sposoby przygotowania elementów do spawania:</w:t>
      </w:r>
    </w:p>
    <w:p w14:paraId="3AE2DE4D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obróbka skrawaniem</w:t>
      </w:r>
    </w:p>
    <w:p w14:paraId="2C76FC2D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- staranne ręczne szlifowanie</w:t>
      </w:r>
    </w:p>
    <w:p w14:paraId="6BB519C5" w14:textId="77777777" w:rsidR="00327035" w:rsidRPr="009001B6" w:rsidRDefault="00327035" w:rsidP="009001B6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9001B6">
        <w:rPr>
          <w:rFonts w:cs="Calibri"/>
          <w:b/>
          <w:bCs/>
        </w:rPr>
        <w:t>Montaż konstrukcji stalowych</w:t>
      </w:r>
    </w:p>
    <w:p w14:paraId="1DAA8917" w14:textId="77777777" w:rsidR="00327035" w:rsidRP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 xml:space="preserve">Konstrukcje należy montować przy udziale środków, które zapewniają osiągniecie projektowanej wytrzymałości, stateczności układu geometrycznego i wymiarów oraz możliwość użytkowania konstrukcji. </w:t>
      </w:r>
    </w:p>
    <w:p w14:paraId="3259E7D6" w14:textId="77777777" w:rsidR="00327035" w:rsidRDefault="00327035" w:rsidP="00327035">
      <w:pPr>
        <w:spacing w:after="0"/>
        <w:rPr>
          <w:rFonts w:cs="Calibri"/>
          <w:bCs/>
        </w:rPr>
      </w:pPr>
      <w:r w:rsidRPr="00327035">
        <w:rPr>
          <w:rFonts w:cs="Calibri"/>
          <w:bCs/>
        </w:rPr>
        <w:t>Podczas montażu w szczególności powinny być przestrzegane punkty od pkt. 5.1. do pkt.5.5.normy PN-77/B-06200 „Konstrukcje budowlane. Wymagania badania”.</w:t>
      </w:r>
    </w:p>
    <w:p w14:paraId="1707B1A7" w14:textId="77777777" w:rsidR="004D2ADA" w:rsidRDefault="004D2ADA" w:rsidP="00327035">
      <w:pPr>
        <w:spacing w:after="0"/>
        <w:rPr>
          <w:rFonts w:cs="Calibri"/>
          <w:bCs/>
        </w:rPr>
      </w:pPr>
    </w:p>
    <w:p w14:paraId="1D3712D6" w14:textId="77777777" w:rsidR="002010B9" w:rsidRPr="002010B9" w:rsidRDefault="002010B9" w:rsidP="002010B9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t>KONTROLA, BADANIA ORAZ ODBIÓR ELEMENTÓW STALOWYCH</w:t>
      </w:r>
    </w:p>
    <w:p w14:paraId="64DA53F0" w14:textId="77777777" w:rsidR="002010B9" w:rsidRPr="002010B9" w:rsidRDefault="002010B9" w:rsidP="002010B9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t>Ogólne zasady kontroli jakości robót</w:t>
      </w:r>
    </w:p>
    <w:p w14:paraId="26D300DF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1)  Ogólne wymagania dotyczące wykonania robót, dostawy materiałów, sprzętu i środków    </w:t>
      </w:r>
    </w:p>
    <w:p w14:paraId="07D526F5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     transportu podano w ST 00.01 “Wymagania ogólne".</w:t>
      </w:r>
    </w:p>
    <w:p w14:paraId="17444479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2)  Szczegółowe wymagania dotyczące przeprowadzenia ocen, badan i odbiorów stalowych   </w:t>
      </w:r>
    </w:p>
    <w:p w14:paraId="310383AA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     konstrukcji budowlanych określa norma PN-B-06200:1997.</w:t>
      </w:r>
    </w:p>
    <w:p w14:paraId="6EDEE2F4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3)  Wykonawca jest odpowiedzialny za pełna kontrole jakości robót, materiałów i urządzeń.</w:t>
      </w:r>
    </w:p>
    <w:p w14:paraId="77B58E71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4)  Wykonawca zapewni odpowiedni system i środki techniczne do kontroli jakości robót na </w:t>
      </w:r>
    </w:p>
    <w:p w14:paraId="0B268329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     terenie i poza placem budowy.</w:t>
      </w:r>
    </w:p>
    <w:p w14:paraId="5F8263FB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5)  Wszystkie badania i pomiary będą przeprowadzane zgodnie z wymaganiami Norm lub  </w:t>
      </w:r>
    </w:p>
    <w:p w14:paraId="284274D8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     Aprobat Technicznych przez jednostki posiadające odpowiednie uprawnienia budowlane.</w:t>
      </w:r>
    </w:p>
    <w:p w14:paraId="18894216" w14:textId="77777777" w:rsidR="002010B9" w:rsidRPr="002010B9" w:rsidRDefault="002010B9" w:rsidP="002010B9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t>Badania jakości robót w czasie budowy</w:t>
      </w:r>
    </w:p>
    <w:p w14:paraId="64B901A2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Badania jakości robót w czasie ich realizacji należy wykonywać zgodnie z wytycznymi właściwych WTWOR oraz instrukcjami zawartymi w Normach.</w:t>
      </w:r>
    </w:p>
    <w:p w14:paraId="2880942C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W trakcie wytwarzania konstrukcji stalowej sprawdzeniu podlega:</w:t>
      </w:r>
    </w:p>
    <w:p w14:paraId="67C11A2C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lastRenderedPageBreak/>
        <w:t>1) wymiary i kształt dostarczonego materiału</w:t>
      </w:r>
    </w:p>
    <w:p w14:paraId="7616010B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2) właściwości wytrzymałościowe dostarczonego materiału</w:t>
      </w:r>
    </w:p>
    <w:p w14:paraId="4532F4E3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3) wymiary i kształt elementów przeznaczonych do scalenia w element montażowy, prawidłowość rozmieszczenia i wielkości otworów pod śruby montażowe</w:t>
      </w:r>
    </w:p>
    <w:p w14:paraId="4EE985E6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4) jakość i sposób przygotowania brzegów elementów do spawania</w:t>
      </w:r>
    </w:p>
    <w:p w14:paraId="6FC2B5CC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5) jakość połączeń spawanych w zależności od kategorii połączenia i klasy konstrukcji spawanej</w:t>
      </w:r>
    </w:p>
    <w:p w14:paraId="1BC54CDF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6) wymiary wykonanych elementów montażowych</w:t>
      </w:r>
    </w:p>
    <w:p w14:paraId="7B22C0EE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7) kształt wykonanych elementów montażowych</w:t>
      </w:r>
    </w:p>
    <w:p w14:paraId="7F5053F5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8) jakość wykonania zabezpieczenia konstrukcji stalowej przed korozja i przeciwpożarowe, a w szczególności sprawdzenie jakości czyszczenia mechanicznego i grubości powłok zabezpieczających. </w:t>
      </w:r>
    </w:p>
    <w:p w14:paraId="47B1D49E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W trakcie montażu konstrukcji stalowej sprawdzeniu podlega:</w:t>
      </w:r>
    </w:p>
    <w:p w14:paraId="0C36798F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1) osadzenie elementów kotwiących w podporach</w:t>
      </w:r>
    </w:p>
    <w:p w14:paraId="20E2135B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2) rozmieszczenie elementów montażowych i ich wzajemne położenie w pionie i w poziome</w:t>
      </w:r>
    </w:p>
    <w:p w14:paraId="1C0D4A93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3) połączenia montażowe.</w:t>
      </w:r>
    </w:p>
    <w:p w14:paraId="44F2ABF0" w14:textId="77777777" w:rsidR="002010B9" w:rsidRPr="002010B9" w:rsidRDefault="002010B9" w:rsidP="002010B9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t>WYMAGANIA DOTYCZACE OBMIARU ROBÓT.</w:t>
      </w:r>
    </w:p>
    <w:p w14:paraId="2CBAFB6B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Ogólne zasady i wymagania dotyczące obmiaru robót podano w ST 00.01 “Wymagania ogólne". Jednostki obmiarowe – jak w przedmiarze.</w:t>
      </w:r>
    </w:p>
    <w:p w14:paraId="1C4BFA8F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Ilość konstrukcji stalowych oblicza </w:t>
      </w:r>
      <w:proofErr w:type="spellStart"/>
      <w:r w:rsidRPr="002010B9">
        <w:rPr>
          <w:rFonts w:cs="Calibri"/>
          <w:bCs/>
        </w:rPr>
        <w:t>sie</w:t>
      </w:r>
      <w:proofErr w:type="spellEnd"/>
      <w:r w:rsidRPr="002010B9">
        <w:rPr>
          <w:rFonts w:cs="Calibri"/>
          <w:bCs/>
        </w:rPr>
        <w:t xml:space="preserve"> według pomiarów sporządzonych z natury, udokumentowanych operatem powykonawczym, z uwzględnieniem wymagań technicznych zawartych w niniejszej specyfikacji i ujmuje w księdze obmiaru.</w:t>
      </w:r>
    </w:p>
    <w:p w14:paraId="29D80CC1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Wszystkie urządzenia i sprzęt pomiarowy stosowane do obmiaru robót musza posiadać ważne certyfikaty legalizacji.</w:t>
      </w:r>
    </w:p>
    <w:p w14:paraId="606E028E" w14:textId="77777777" w:rsidR="002010B9" w:rsidRPr="002010B9" w:rsidRDefault="002010B9" w:rsidP="002010B9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2010B9">
        <w:rPr>
          <w:rFonts w:cs="Calibri"/>
          <w:b/>
          <w:bCs/>
        </w:rPr>
        <w:t>ODBIÓR ROBÓT.</w:t>
      </w:r>
    </w:p>
    <w:p w14:paraId="7764F57F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Ogólne zasady odbioru robót i ich przejęcia podano w ST 00.01 “Wymagania ogólne”.</w:t>
      </w:r>
    </w:p>
    <w:p w14:paraId="772B0943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 xml:space="preserve">Celem odbioru jest protokolarne dokonanie </w:t>
      </w:r>
      <w:proofErr w:type="gramStart"/>
      <w:r w:rsidRPr="002010B9">
        <w:rPr>
          <w:rFonts w:cs="Calibri"/>
          <w:bCs/>
        </w:rPr>
        <w:t>finalnej</w:t>
      </w:r>
      <w:proofErr w:type="gramEnd"/>
      <w:r w:rsidRPr="002010B9">
        <w:rPr>
          <w:rFonts w:cs="Calibri"/>
          <w:bCs/>
        </w:rPr>
        <w:t xml:space="preserve"> oceny rzeczywistego wykonania robót w odniesieniu do ich ilości i jakości. Odbiór końcowy konstrukcji powinien obejmować sprawdzenie i ocenę dokumentów kontroli i badan z całego okresu realizacji w celu ustalenia, czy wykonana konstrukcja jest zgodna z projektem i wymaganiami normy PN-B-06200 oraz innych obowiązujących norm technicznych (PN, EN-PN).</w:t>
      </w:r>
    </w:p>
    <w:p w14:paraId="490F408E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W szczególności powinny być sprawdzone:</w:t>
      </w:r>
    </w:p>
    <w:p w14:paraId="692C731B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Odchyłki geometryczne układu</w:t>
      </w:r>
    </w:p>
    <w:p w14:paraId="6948C5BF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Jakość materiałów i spoin</w:t>
      </w:r>
    </w:p>
    <w:p w14:paraId="27D722A7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Stan elementów konstrukcji i powłok ochronnych</w:t>
      </w:r>
    </w:p>
    <w:p w14:paraId="03593A96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Stan i kompletność połączeń</w:t>
      </w:r>
    </w:p>
    <w:p w14:paraId="11293EC6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W protokole odbioru sporządzonym z udziałem stron procesu budowlanego należy podać, co najmniej:</w:t>
      </w:r>
    </w:p>
    <w:p w14:paraId="7659E0D5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Przedmiot i zakres odbioru</w:t>
      </w:r>
    </w:p>
    <w:p w14:paraId="71134057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Dokumentacje określająca komplet wymagań</w:t>
      </w:r>
    </w:p>
    <w:p w14:paraId="0A983847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Dokumentacje stwierdzającą zgodność wykonania a wymaganiami</w:t>
      </w:r>
    </w:p>
    <w:p w14:paraId="0CB3BA36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Protokoły odbioru częściowego</w:t>
      </w:r>
    </w:p>
    <w:p w14:paraId="65FB68DB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Parametry sprawdzone w obecności komisji</w:t>
      </w:r>
    </w:p>
    <w:p w14:paraId="78F27F15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Stwierdzone usterki</w:t>
      </w:r>
    </w:p>
    <w:p w14:paraId="0A024D8E" w14:textId="77777777" w:rsidR="002010B9" w:rsidRPr="002010B9" w:rsidRDefault="002010B9" w:rsidP="002010B9">
      <w:pPr>
        <w:spacing w:after="0"/>
        <w:rPr>
          <w:rFonts w:cs="Calibri"/>
          <w:bCs/>
        </w:rPr>
      </w:pPr>
      <w:r w:rsidRPr="002010B9">
        <w:rPr>
          <w:rFonts w:cs="Calibri"/>
          <w:bCs/>
        </w:rPr>
        <w:t>- Decyzje komisji</w:t>
      </w:r>
    </w:p>
    <w:p w14:paraId="1565FD0E" w14:textId="77777777" w:rsidR="002010B9" w:rsidRDefault="002010B9" w:rsidP="00327035">
      <w:pPr>
        <w:spacing w:after="0"/>
        <w:rPr>
          <w:rFonts w:cs="Calibri"/>
          <w:bCs/>
        </w:rPr>
      </w:pPr>
    </w:p>
    <w:p w14:paraId="04A9CBF8" w14:textId="77777777" w:rsidR="00307154" w:rsidRPr="002010B9" w:rsidRDefault="00307154" w:rsidP="002010B9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  <w:caps/>
        </w:rPr>
      </w:pPr>
      <w:r w:rsidRPr="002010B9">
        <w:rPr>
          <w:rFonts w:cs="Calibri"/>
          <w:b/>
          <w:bCs/>
          <w:caps/>
        </w:rPr>
        <w:t>Dokumenty odniesienia</w:t>
      </w:r>
    </w:p>
    <w:p w14:paraId="0102A052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lastRenderedPageBreak/>
        <w:t>Dokumentacją odniesienia jest:</w:t>
      </w:r>
    </w:p>
    <w:p w14:paraId="5CCD183E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4327F40B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6ECA100D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58D6BC8E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410C7AEA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16D428FE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643564C6" w14:textId="77777777" w:rsidR="00C13037" w:rsidRPr="005E7EE0" w:rsidRDefault="00C13037" w:rsidP="00C13037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14:paraId="6F67EB39" w14:textId="77777777" w:rsidR="00C365C7" w:rsidRPr="00C365C7" w:rsidRDefault="00C365C7" w:rsidP="00C365C7">
      <w:pPr>
        <w:spacing w:after="0"/>
        <w:jc w:val="both"/>
        <w:rPr>
          <w:rFonts w:cs="Calibri"/>
          <w:bCs/>
          <w:lang w:val="de-DE"/>
        </w:rPr>
      </w:pPr>
      <w:r w:rsidRPr="00C365C7">
        <w:rPr>
          <w:rFonts w:cs="Calibri"/>
          <w:bCs/>
          <w:lang w:val="de-DE"/>
        </w:rPr>
        <w:t xml:space="preserve">PN-B-06200:2002 </w:t>
      </w:r>
      <w:proofErr w:type="spellStart"/>
      <w:r w:rsidRPr="00C365C7">
        <w:rPr>
          <w:rFonts w:cs="Calibri"/>
          <w:bCs/>
          <w:lang w:val="de-DE"/>
        </w:rPr>
        <w:t>Konstrukcje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stalowe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budowlane</w:t>
      </w:r>
      <w:proofErr w:type="spellEnd"/>
      <w:r w:rsidRPr="00C365C7">
        <w:rPr>
          <w:rFonts w:cs="Calibri"/>
          <w:bCs/>
          <w:lang w:val="de-DE"/>
        </w:rPr>
        <w:t xml:space="preserve">. </w:t>
      </w:r>
      <w:proofErr w:type="spellStart"/>
      <w:r w:rsidRPr="00C365C7">
        <w:rPr>
          <w:rFonts w:cs="Calibri"/>
          <w:bCs/>
          <w:lang w:val="de-DE"/>
        </w:rPr>
        <w:t>Warunki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wykonania</w:t>
      </w:r>
      <w:proofErr w:type="spellEnd"/>
      <w:r w:rsidRPr="00C365C7">
        <w:rPr>
          <w:rFonts w:cs="Calibri"/>
          <w:bCs/>
          <w:lang w:val="de-DE"/>
        </w:rPr>
        <w:t xml:space="preserve"> i </w:t>
      </w:r>
      <w:proofErr w:type="spellStart"/>
      <w:r w:rsidRPr="00C365C7">
        <w:rPr>
          <w:rFonts w:cs="Calibri"/>
          <w:bCs/>
          <w:lang w:val="de-DE"/>
        </w:rPr>
        <w:t>odbioru</w:t>
      </w:r>
      <w:proofErr w:type="spellEnd"/>
      <w:r w:rsidRPr="00C365C7">
        <w:rPr>
          <w:rFonts w:cs="Calibri"/>
          <w:bCs/>
          <w:lang w:val="de-DE"/>
        </w:rPr>
        <w:t xml:space="preserve">. </w:t>
      </w:r>
    </w:p>
    <w:p w14:paraId="00B7EE1C" w14:textId="77777777" w:rsidR="00C365C7" w:rsidRPr="00C365C7" w:rsidRDefault="00C365C7" w:rsidP="00C365C7">
      <w:pPr>
        <w:spacing w:after="0"/>
        <w:jc w:val="both"/>
        <w:rPr>
          <w:rFonts w:cs="Calibri"/>
          <w:bCs/>
          <w:lang w:val="de-DE"/>
        </w:rPr>
      </w:pPr>
      <w:r w:rsidRPr="00C365C7">
        <w:rPr>
          <w:rFonts w:cs="Calibri"/>
          <w:bCs/>
          <w:lang w:val="de-DE"/>
        </w:rPr>
        <w:t xml:space="preserve">PN-EN 10025:2002 </w:t>
      </w:r>
      <w:proofErr w:type="spellStart"/>
      <w:r w:rsidRPr="00C365C7">
        <w:rPr>
          <w:rFonts w:cs="Calibri"/>
          <w:bCs/>
          <w:lang w:val="de-DE"/>
        </w:rPr>
        <w:t>Wyroby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walcowane</w:t>
      </w:r>
      <w:proofErr w:type="spellEnd"/>
      <w:r w:rsidRPr="00C365C7">
        <w:rPr>
          <w:rFonts w:cs="Calibri"/>
          <w:bCs/>
          <w:lang w:val="de-DE"/>
        </w:rPr>
        <w:t xml:space="preserve"> na </w:t>
      </w:r>
      <w:proofErr w:type="spellStart"/>
      <w:r w:rsidRPr="00C365C7">
        <w:rPr>
          <w:rFonts w:cs="Calibri"/>
          <w:bCs/>
          <w:lang w:val="de-DE"/>
        </w:rPr>
        <w:t>gorąco</w:t>
      </w:r>
      <w:proofErr w:type="spellEnd"/>
      <w:r w:rsidRPr="00C365C7">
        <w:rPr>
          <w:rFonts w:cs="Calibri"/>
          <w:bCs/>
          <w:lang w:val="de-DE"/>
        </w:rPr>
        <w:t xml:space="preserve"> z </w:t>
      </w:r>
      <w:proofErr w:type="spellStart"/>
      <w:r w:rsidRPr="00C365C7">
        <w:rPr>
          <w:rFonts w:cs="Calibri"/>
          <w:bCs/>
          <w:lang w:val="de-DE"/>
        </w:rPr>
        <w:t>niestopowych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stali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konstrukcyjnych</w:t>
      </w:r>
      <w:proofErr w:type="spellEnd"/>
      <w:r w:rsidRPr="00C365C7">
        <w:rPr>
          <w:rFonts w:cs="Calibri"/>
          <w:bCs/>
          <w:lang w:val="de-DE"/>
        </w:rPr>
        <w:t xml:space="preserve">. </w:t>
      </w:r>
      <w:proofErr w:type="spellStart"/>
      <w:r w:rsidRPr="00C365C7">
        <w:rPr>
          <w:rFonts w:cs="Calibri"/>
          <w:bCs/>
          <w:lang w:val="de-DE"/>
        </w:rPr>
        <w:t>Warunki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techniczne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dostawy</w:t>
      </w:r>
      <w:proofErr w:type="spellEnd"/>
      <w:r w:rsidRPr="00C365C7">
        <w:rPr>
          <w:rFonts w:cs="Calibri"/>
          <w:bCs/>
          <w:lang w:val="de-DE"/>
        </w:rPr>
        <w:t xml:space="preserve">. </w:t>
      </w:r>
    </w:p>
    <w:p w14:paraId="2B365A27" w14:textId="77777777" w:rsidR="00C365C7" w:rsidRPr="00C365C7" w:rsidRDefault="00C365C7" w:rsidP="00C365C7">
      <w:pPr>
        <w:spacing w:after="0"/>
        <w:jc w:val="both"/>
        <w:rPr>
          <w:rFonts w:cs="Calibri"/>
          <w:bCs/>
          <w:lang w:val="de-DE"/>
        </w:rPr>
      </w:pPr>
      <w:r w:rsidRPr="00C365C7">
        <w:rPr>
          <w:rFonts w:cs="Calibri"/>
          <w:bCs/>
          <w:lang w:val="de-DE"/>
        </w:rPr>
        <w:t xml:space="preserve">PN-91/M-69430 </w:t>
      </w:r>
      <w:proofErr w:type="spellStart"/>
      <w:r w:rsidRPr="00C365C7">
        <w:rPr>
          <w:rFonts w:cs="Calibri"/>
          <w:bCs/>
          <w:lang w:val="de-DE"/>
        </w:rPr>
        <w:t>Elektrody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stalowe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otulone</w:t>
      </w:r>
      <w:proofErr w:type="spellEnd"/>
      <w:r w:rsidRPr="00C365C7">
        <w:rPr>
          <w:rFonts w:cs="Calibri"/>
          <w:bCs/>
          <w:lang w:val="de-DE"/>
        </w:rPr>
        <w:t xml:space="preserve"> do </w:t>
      </w:r>
      <w:proofErr w:type="spellStart"/>
      <w:r w:rsidRPr="00C365C7">
        <w:rPr>
          <w:rFonts w:cs="Calibri"/>
          <w:bCs/>
          <w:lang w:val="de-DE"/>
        </w:rPr>
        <w:t>spawania</w:t>
      </w:r>
      <w:proofErr w:type="spellEnd"/>
      <w:r w:rsidRPr="00C365C7">
        <w:rPr>
          <w:rFonts w:cs="Calibri"/>
          <w:bCs/>
          <w:lang w:val="de-DE"/>
        </w:rPr>
        <w:t xml:space="preserve"> i </w:t>
      </w:r>
      <w:proofErr w:type="spellStart"/>
      <w:r w:rsidRPr="00C365C7">
        <w:rPr>
          <w:rFonts w:cs="Calibri"/>
          <w:bCs/>
          <w:lang w:val="de-DE"/>
        </w:rPr>
        <w:t>napawania</w:t>
      </w:r>
      <w:proofErr w:type="spellEnd"/>
      <w:r w:rsidRPr="00C365C7">
        <w:rPr>
          <w:rFonts w:cs="Calibri"/>
          <w:bCs/>
          <w:lang w:val="de-DE"/>
        </w:rPr>
        <w:t xml:space="preserve">. </w:t>
      </w:r>
      <w:proofErr w:type="spellStart"/>
      <w:r w:rsidRPr="00C365C7">
        <w:rPr>
          <w:rFonts w:cs="Calibri"/>
          <w:bCs/>
          <w:lang w:val="de-DE"/>
        </w:rPr>
        <w:t>Ogólne</w:t>
      </w:r>
      <w:proofErr w:type="spellEnd"/>
      <w:r w:rsidRPr="00C365C7">
        <w:rPr>
          <w:rFonts w:cs="Calibri"/>
          <w:bCs/>
          <w:lang w:val="de-DE"/>
        </w:rPr>
        <w:t xml:space="preserve"> badania i </w:t>
      </w:r>
      <w:proofErr w:type="spellStart"/>
      <w:r w:rsidRPr="00C365C7">
        <w:rPr>
          <w:rFonts w:cs="Calibri"/>
          <w:bCs/>
          <w:lang w:val="de-DE"/>
        </w:rPr>
        <w:t>wymagania</w:t>
      </w:r>
      <w:proofErr w:type="spellEnd"/>
      <w:r w:rsidRPr="00C365C7">
        <w:rPr>
          <w:rFonts w:cs="Calibri"/>
          <w:bCs/>
          <w:lang w:val="de-DE"/>
        </w:rPr>
        <w:t xml:space="preserve">. </w:t>
      </w:r>
    </w:p>
    <w:p w14:paraId="5F2D4390" w14:textId="77777777" w:rsidR="006D0840" w:rsidRDefault="00C365C7" w:rsidP="00C365C7">
      <w:pPr>
        <w:spacing w:after="0"/>
        <w:jc w:val="both"/>
        <w:rPr>
          <w:rFonts w:cs="Calibri"/>
          <w:bCs/>
        </w:rPr>
      </w:pPr>
      <w:r w:rsidRPr="00C365C7">
        <w:rPr>
          <w:rFonts w:cs="Calibri"/>
          <w:bCs/>
          <w:lang w:val="de-DE"/>
        </w:rPr>
        <w:t xml:space="preserve">PN-75/M-69703 </w:t>
      </w:r>
      <w:proofErr w:type="spellStart"/>
      <w:r w:rsidRPr="00C365C7">
        <w:rPr>
          <w:rFonts w:cs="Calibri"/>
          <w:bCs/>
          <w:lang w:val="de-DE"/>
        </w:rPr>
        <w:t>Spawalnictwo</w:t>
      </w:r>
      <w:proofErr w:type="spellEnd"/>
      <w:r w:rsidRPr="00C365C7">
        <w:rPr>
          <w:rFonts w:cs="Calibri"/>
          <w:bCs/>
          <w:lang w:val="de-DE"/>
        </w:rPr>
        <w:t xml:space="preserve">. </w:t>
      </w:r>
      <w:proofErr w:type="spellStart"/>
      <w:r w:rsidRPr="00C365C7">
        <w:rPr>
          <w:rFonts w:cs="Calibri"/>
          <w:bCs/>
          <w:lang w:val="de-DE"/>
        </w:rPr>
        <w:t>Wady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złączy</w:t>
      </w:r>
      <w:proofErr w:type="spellEnd"/>
      <w:r w:rsidRPr="00C365C7">
        <w:rPr>
          <w:rFonts w:cs="Calibri"/>
          <w:bCs/>
          <w:lang w:val="de-DE"/>
        </w:rPr>
        <w:t xml:space="preserve"> </w:t>
      </w:r>
      <w:proofErr w:type="spellStart"/>
      <w:r w:rsidRPr="00C365C7">
        <w:rPr>
          <w:rFonts w:cs="Calibri"/>
          <w:bCs/>
          <w:lang w:val="de-DE"/>
        </w:rPr>
        <w:t>spawanych</w:t>
      </w:r>
      <w:proofErr w:type="spellEnd"/>
      <w:r w:rsidRPr="00C365C7">
        <w:rPr>
          <w:rFonts w:cs="Calibri"/>
          <w:bCs/>
          <w:lang w:val="de-DE"/>
        </w:rPr>
        <w:t xml:space="preserve">. </w:t>
      </w:r>
      <w:proofErr w:type="spellStart"/>
      <w:r w:rsidRPr="00C365C7">
        <w:rPr>
          <w:rFonts w:cs="Calibri"/>
          <w:bCs/>
          <w:lang w:val="de-DE"/>
        </w:rPr>
        <w:t>Nazwy</w:t>
      </w:r>
      <w:proofErr w:type="spellEnd"/>
      <w:r w:rsidRPr="00C365C7">
        <w:rPr>
          <w:rFonts w:cs="Calibri"/>
          <w:bCs/>
          <w:lang w:val="de-DE"/>
        </w:rPr>
        <w:t xml:space="preserve"> i </w:t>
      </w:r>
      <w:proofErr w:type="spellStart"/>
      <w:r w:rsidRPr="00C365C7">
        <w:rPr>
          <w:rFonts w:cs="Calibri"/>
          <w:bCs/>
          <w:lang w:val="de-DE"/>
        </w:rPr>
        <w:t>określenia</w:t>
      </w:r>
      <w:proofErr w:type="spellEnd"/>
      <w:r w:rsidRPr="00C365C7">
        <w:rPr>
          <w:rFonts w:cs="Calibri"/>
          <w:bCs/>
          <w:lang w:val="de-DE"/>
        </w:rPr>
        <w:t>.</w:t>
      </w:r>
    </w:p>
    <w:p w14:paraId="6685D5E5" w14:textId="77777777" w:rsidR="005F7A44" w:rsidRDefault="005F7A44" w:rsidP="005F7A44">
      <w:pPr>
        <w:spacing w:after="0"/>
        <w:jc w:val="both"/>
        <w:rPr>
          <w:rFonts w:cs="Calibri"/>
          <w:bCs/>
        </w:rPr>
      </w:pPr>
    </w:p>
    <w:p w14:paraId="376BADF9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14:paraId="38FE05FF" w14:textId="77777777" w:rsidR="00C13037" w:rsidRPr="00307154" w:rsidRDefault="00C13037" w:rsidP="00C13037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p w14:paraId="0438C7A1" w14:textId="77777777" w:rsidR="0054386D" w:rsidRDefault="0054386D" w:rsidP="00AC274D">
      <w:pPr>
        <w:spacing w:after="0"/>
        <w:jc w:val="both"/>
        <w:rPr>
          <w:rFonts w:cs="Calibri"/>
          <w:bCs/>
        </w:rPr>
      </w:pP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7D60B" w14:textId="77777777" w:rsidR="0047692E" w:rsidRDefault="0047692E" w:rsidP="00655659">
      <w:pPr>
        <w:spacing w:after="0" w:line="240" w:lineRule="auto"/>
      </w:pPr>
      <w:r>
        <w:separator/>
      </w:r>
    </w:p>
  </w:endnote>
  <w:endnote w:type="continuationSeparator" w:id="0">
    <w:p w14:paraId="29BAFAB7" w14:textId="77777777" w:rsidR="0047692E" w:rsidRDefault="0047692E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FBF8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DB064F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DB064F" w:rsidRPr="00B42AED">
      <w:rPr>
        <w:sz w:val="18"/>
        <w:szCs w:val="18"/>
      </w:rPr>
      <w:fldChar w:fldCharType="separate"/>
    </w:r>
    <w:r w:rsidR="00692754">
      <w:rPr>
        <w:noProof/>
        <w:sz w:val="18"/>
        <w:szCs w:val="18"/>
      </w:rPr>
      <w:t>2</w:t>
    </w:r>
    <w:r w:rsidR="00DB064F" w:rsidRPr="00B42AED">
      <w:rPr>
        <w:sz w:val="18"/>
        <w:szCs w:val="18"/>
      </w:rPr>
      <w:fldChar w:fldCharType="end"/>
    </w:r>
  </w:p>
  <w:p w14:paraId="690826A4" w14:textId="193BBB6B" w:rsidR="00005E74" w:rsidRPr="00005E74" w:rsidRDefault="00EC0E16" w:rsidP="00BC79B6">
    <w:pPr>
      <w:pStyle w:val="Stopka"/>
      <w:rPr>
        <w:bCs/>
        <w:sz w:val="18"/>
        <w:szCs w:val="18"/>
      </w:rPr>
    </w:pPr>
    <w:r w:rsidRPr="00EC0E16">
      <w:rPr>
        <w:bCs/>
        <w:sz w:val="18"/>
        <w:szCs w:val="18"/>
      </w:rPr>
      <w:t>Konstrukcje i elementy stalowe</w:t>
    </w:r>
    <w:r w:rsidR="00005E74">
      <w:rPr>
        <w:bCs/>
        <w:sz w:val="18"/>
        <w:szCs w:val="18"/>
      </w:rPr>
      <w:t xml:space="preserve"> – </w:t>
    </w:r>
    <w:r w:rsidR="00005E74" w:rsidRPr="00005E74">
      <w:rPr>
        <w:bCs/>
        <w:sz w:val="18"/>
        <w:szCs w:val="18"/>
      </w:rPr>
      <w:t>ST</w:t>
    </w:r>
    <w:r w:rsidR="00005E74">
      <w:rPr>
        <w:bCs/>
        <w:sz w:val="18"/>
        <w:szCs w:val="18"/>
      </w:rPr>
      <w:t xml:space="preserve"> </w:t>
    </w:r>
    <w:r w:rsidR="00345BA9">
      <w:rPr>
        <w:bCs/>
        <w:sz w:val="18"/>
        <w:szCs w:val="18"/>
      </w:rPr>
      <w:t>01.</w:t>
    </w:r>
    <w:r w:rsidR="00692754">
      <w:rPr>
        <w:bCs/>
        <w:sz w:val="18"/>
        <w:szCs w:val="18"/>
      </w:rPr>
      <w:t>0</w:t>
    </w:r>
    <w:r w:rsidR="00F13631">
      <w:rPr>
        <w:bCs/>
        <w:sz w:val="18"/>
        <w:szCs w:val="18"/>
      </w:rPr>
      <w:t>8</w:t>
    </w:r>
  </w:p>
  <w:p w14:paraId="78BF61B4" w14:textId="77777777" w:rsidR="007C57D7" w:rsidRPr="00B42AED" w:rsidRDefault="007C57D7" w:rsidP="00005E74">
    <w:pPr>
      <w:pStyle w:val="Stopka"/>
      <w:jc w:val="center"/>
      <w:rPr>
        <w:sz w:val="18"/>
        <w:szCs w:val="18"/>
      </w:rPr>
    </w:pPr>
    <w:r w:rsidRPr="00B42AED">
      <w:rPr>
        <w:bCs/>
        <w:sz w:val="18"/>
        <w:szCs w:val="18"/>
      </w:rPr>
      <w:tab/>
    </w:r>
    <w:r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020E8" w14:textId="77777777" w:rsidR="0047692E" w:rsidRDefault="0047692E" w:rsidP="00655659">
      <w:pPr>
        <w:spacing w:after="0" w:line="240" w:lineRule="auto"/>
      </w:pPr>
      <w:r>
        <w:separator/>
      </w:r>
    </w:p>
  </w:footnote>
  <w:footnote w:type="continuationSeparator" w:id="0">
    <w:p w14:paraId="5B6E0C90" w14:textId="77777777" w:rsidR="0047692E" w:rsidRDefault="0047692E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0E1"/>
    <w:multiLevelType w:val="hybridMultilevel"/>
    <w:tmpl w:val="C3A63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0FD"/>
    <w:multiLevelType w:val="hybridMultilevel"/>
    <w:tmpl w:val="ADCA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C2A61"/>
    <w:multiLevelType w:val="hybridMultilevel"/>
    <w:tmpl w:val="0402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5D4E"/>
    <w:multiLevelType w:val="hybridMultilevel"/>
    <w:tmpl w:val="947CE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F773A"/>
    <w:multiLevelType w:val="hybridMultilevel"/>
    <w:tmpl w:val="893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F30E6"/>
    <w:multiLevelType w:val="hybridMultilevel"/>
    <w:tmpl w:val="5A04A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010ED"/>
    <w:multiLevelType w:val="hybridMultilevel"/>
    <w:tmpl w:val="F172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F1A5C"/>
    <w:multiLevelType w:val="multilevel"/>
    <w:tmpl w:val="C188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A34F84"/>
    <w:multiLevelType w:val="hybridMultilevel"/>
    <w:tmpl w:val="CA5E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837C68"/>
    <w:multiLevelType w:val="hybridMultilevel"/>
    <w:tmpl w:val="981E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458CE"/>
    <w:multiLevelType w:val="hybridMultilevel"/>
    <w:tmpl w:val="2A1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561EB7"/>
    <w:multiLevelType w:val="hybridMultilevel"/>
    <w:tmpl w:val="FF1C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7642B"/>
    <w:multiLevelType w:val="hybridMultilevel"/>
    <w:tmpl w:val="8630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D23ABE"/>
    <w:multiLevelType w:val="hybridMultilevel"/>
    <w:tmpl w:val="A68AA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5B2F88"/>
    <w:multiLevelType w:val="hybridMultilevel"/>
    <w:tmpl w:val="65667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B0D12"/>
    <w:multiLevelType w:val="multilevel"/>
    <w:tmpl w:val="81CAA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F20C8B"/>
    <w:multiLevelType w:val="hybridMultilevel"/>
    <w:tmpl w:val="C64A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EA7123"/>
    <w:multiLevelType w:val="hybridMultilevel"/>
    <w:tmpl w:val="61C4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C2846"/>
    <w:multiLevelType w:val="hybridMultilevel"/>
    <w:tmpl w:val="89A4B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853F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F2A78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0605669"/>
    <w:multiLevelType w:val="hybridMultilevel"/>
    <w:tmpl w:val="67A2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402867"/>
    <w:multiLevelType w:val="hybridMultilevel"/>
    <w:tmpl w:val="84A2C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3C0875"/>
    <w:multiLevelType w:val="hybridMultilevel"/>
    <w:tmpl w:val="223A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559C0"/>
    <w:multiLevelType w:val="multilevel"/>
    <w:tmpl w:val="12349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172756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7A7361"/>
    <w:multiLevelType w:val="hybridMultilevel"/>
    <w:tmpl w:val="5020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D19FD"/>
    <w:multiLevelType w:val="hybridMultilevel"/>
    <w:tmpl w:val="B27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1960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1697D8B"/>
    <w:multiLevelType w:val="hybridMultilevel"/>
    <w:tmpl w:val="2FB8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D2616"/>
    <w:multiLevelType w:val="hybridMultilevel"/>
    <w:tmpl w:val="9A14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4A593D"/>
    <w:multiLevelType w:val="hybridMultilevel"/>
    <w:tmpl w:val="0330A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6315A5"/>
    <w:multiLevelType w:val="hybridMultilevel"/>
    <w:tmpl w:val="77961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D76C06"/>
    <w:multiLevelType w:val="hybridMultilevel"/>
    <w:tmpl w:val="D9E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8A40FC"/>
    <w:multiLevelType w:val="hybridMultilevel"/>
    <w:tmpl w:val="A8E8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F5DA0"/>
    <w:multiLevelType w:val="hybridMultilevel"/>
    <w:tmpl w:val="FE76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0E6740"/>
    <w:multiLevelType w:val="hybridMultilevel"/>
    <w:tmpl w:val="8D08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4E7F89"/>
    <w:multiLevelType w:val="hybridMultilevel"/>
    <w:tmpl w:val="236C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4E35F9"/>
    <w:multiLevelType w:val="hybridMultilevel"/>
    <w:tmpl w:val="AB5E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854B24"/>
    <w:multiLevelType w:val="hybridMultilevel"/>
    <w:tmpl w:val="452C1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DD6AA0"/>
    <w:multiLevelType w:val="hybridMultilevel"/>
    <w:tmpl w:val="1236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E53A38"/>
    <w:multiLevelType w:val="hybridMultilevel"/>
    <w:tmpl w:val="61F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DD4648"/>
    <w:multiLevelType w:val="hybridMultilevel"/>
    <w:tmpl w:val="EE586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BA6F38"/>
    <w:multiLevelType w:val="hybridMultilevel"/>
    <w:tmpl w:val="2E3C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D57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BBD6E6A"/>
    <w:multiLevelType w:val="hybridMultilevel"/>
    <w:tmpl w:val="63B6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982540"/>
    <w:multiLevelType w:val="hybridMultilevel"/>
    <w:tmpl w:val="98B03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5C6D70"/>
    <w:multiLevelType w:val="hybridMultilevel"/>
    <w:tmpl w:val="4954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302A9E"/>
    <w:multiLevelType w:val="hybridMultilevel"/>
    <w:tmpl w:val="A86C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9CCC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3A0C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7431A37"/>
    <w:multiLevelType w:val="hybridMultilevel"/>
    <w:tmpl w:val="5BC06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C45A49"/>
    <w:multiLevelType w:val="hybridMultilevel"/>
    <w:tmpl w:val="C60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4375CA"/>
    <w:multiLevelType w:val="hybridMultilevel"/>
    <w:tmpl w:val="2E34E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A54D09"/>
    <w:multiLevelType w:val="hybridMultilevel"/>
    <w:tmpl w:val="168AE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C760AC"/>
    <w:multiLevelType w:val="hybridMultilevel"/>
    <w:tmpl w:val="ECC6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134070"/>
    <w:multiLevelType w:val="hybridMultilevel"/>
    <w:tmpl w:val="B462C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784F6A"/>
    <w:multiLevelType w:val="hybridMultilevel"/>
    <w:tmpl w:val="513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A7562B"/>
    <w:multiLevelType w:val="hybridMultilevel"/>
    <w:tmpl w:val="12CA0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C928F0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54"/>
  </w:num>
  <w:num w:numId="3">
    <w:abstractNumId w:val="26"/>
  </w:num>
  <w:num w:numId="4">
    <w:abstractNumId w:val="45"/>
  </w:num>
  <w:num w:numId="5">
    <w:abstractNumId w:val="44"/>
  </w:num>
  <w:num w:numId="6">
    <w:abstractNumId w:val="13"/>
  </w:num>
  <w:num w:numId="7">
    <w:abstractNumId w:val="4"/>
  </w:num>
  <w:num w:numId="8">
    <w:abstractNumId w:val="28"/>
  </w:num>
  <w:num w:numId="9">
    <w:abstractNumId w:val="58"/>
  </w:num>
  <w:num w:numId="10">
    <w:abstractNumId w:val="21"/>
  </w:num>
  <w:num w:numId="11">
    <w:abstractNumId w:val="48"/>
  </w:num>
  <w:num w:numId="12">
    <w:abstractNumId w:val="51"/>
  </w:num>
  <w:num w:numId="13">
    <w:abstractNumId w:val="9"/>
  </w:num>
  <w:num w:numId="14">
    <w:abstractNumId w:val="38"/>
  </w:num>
  <w:num w:numId="15">
    <w:abstractNumId w:val="57"/>
  </w:num>
  <w:num w:numId="16">
    <w:abstractNumId w:val="2"/>
  </w:num>
  <w:num w:numId="17">
    <w:abstractNumId w:val="20"/>
  </w:num>
  <w:num w:numId="18">
    <w:abstractNumId w:val="24"/>
  </w:num>
  <w:num w:numId="19">
    <w:abstractNumId w:val="25"/>
  </w:num>
  <w:num w:numId="20">
    <w:abstractNumId w:val="64"/>
  </w:num>
  <w:num w:numId="21">
    <w:abstractNumId w:val="63"/>
  </w:num>
  <w:num w:numId="22">
    <w:abstractNumId w:val="68"/>
  </w:num>
  <w:num w:numId="23">
    <w:abstractNumId w:val="0"/>
  </w:num>
  <w:num w:numId="24">
    <w:abstractNumId w:val="69"/>
  </w:num>
  <w:num w:numId="25">
    <w:abstractNumId w:val="3"/>
  </w:num>
  <w:num w:numId="26">
    <w:abstractNumId w:val="14"/>
  </w:num>
  <w:num w:numId="27">
    <w:abstractNumId w:val="6"/>
  </w:num>
  <w:num w:numId="28">
    <w:abstractNumId w:val="15"/>
  </w:num>
  <w:num w:numId="29">
    <w:abstractNumId w:val="5"/>
  </w:num>
  <w:num w:numId="30">
    <w:abstractNumId w:val="66"/>
  </w:num>
  <w:num w:numId="31">
    <w:abstractNumId w:val="37"/>
  </w:num>
  <w:num w:numId="32">
    <w:abstractNumId w:val="11"/>
  </w:num>
  <w:num w:numId="33">
    <w:abstractNumId w:val="47"/>
  </w:num>
  <w:num w:numId="34">
    <w:abstractNumId w:val="17"/>
  </w:num>
  <w:num w:numId="35">
    <w:abstractNumId w:val="46"/>
  </w:num>
  <w:num w:numId="36">
    <w:abstractNumId w:val="35"/>
  </w:num>
  <w:num w:numId="37">
    <w:abstractNumId w:val="67"/>
  </w:num>
  <w:num w:numId="38">
    <w:abstractNumId w:val="50"/>
  </w:num>
  <w:num w:numId="39">
    <w:abstractNumId w:val="22"/>
  </w:num>
  <w:num w:numId="40">
    <w:abstractNumId w:val="33"/>
  </w:num>
  <w:num w:numId="41">
    <w:abstractNumId w:val="55"/>
  </w:num>
  <w:num w:numId="42">
    <w:abstractNumId w:val="12"/>
  </w:num>
  <w:num w:numId="43">
    <w:abstractNumId w:val="49"/>
  </w:num>
  <w:num w:numId="44">
    <w:abstractNumId w:val="18"/>
  </w:num>
  <w:num w:numId="45">
    <w:abstractNumId w:val="60"/>
  </w:num>
  <w:num w:numId="46">
    <w:abstractNumId w:val="40"/>
  </w:num>
  <w:num w:numId="47">
    <w:abstractNumId w:val="10"/>
  </w:num>
  <w:num w:numId="48">
    <w:abstractNumId w:val="43"/>
  </w:num>
  <w:num w:numId="49">
    <w:abstractNumId w:val="32"/>
  </w:num>
  <w:num w:numId="50">
    <w:abstractNumId w:val="70"/>
  </w:num>
  <w:num w:numId="51">
    <w:abstractNumId w:val="23"/>
  </w:num>
  <w:num w:numId="52">
    <w:abstractNumId w:val="56"/>
  </w:num>
  <w:num w:numId="53">
    <w:abstractNumId w:val="61"/>
  </w:num>
  <w:num w:numId="54">
    <w:abstractNumId w:val="29"/>
  </w:num>
  <w:num w:numId="55">
    <w:abstractNumId w:val="34"/>
  </w:num>
  <w:num w:numId="56">
    <w:abstractNumId w:val="65"/>
  </w:num>
  <w:num w:numId="57">
    <w:abstractNumId w:val="53"/>
  </w:num>
  <w:num w:numId="58">
    <w:abstractNumId w:val="31"/>
  </w:num>
  <w:num w:numId="59">
    <w:abstractNumId w:val="30"/>
  </w:num>
  <w:num w:numId="60">
    <w:abstractNumId w:val="42"/>
  </w:num>
  <w:num w:numId="61">
    <w:abstractNumId w:val="8"/>
  </w:num>
  <w:num w:numId="62">
    <w:abstractNumId w:val="39"/>
  </w:num>
  <w:num w:numId="63">
    <w:abstractNumId w:val="16"/>
  </w:num>
  <w:num w:numId="64">
    <w:abstractNumId w:val="7"/>
  </w:num>
  <w:num w:numId="65">
    <w:abstractNumId w:val="19"/>
  </w:num>
  <w:num w:numId="66">
    <w:abstractNumId w:val="62"/>
  </w:num>
  <w:num w:numId="67">
    <w:abstractNumId w:val="41"/>
  </w:num>
  <w:num w:numId="68">
    <w:abstractNumId w:val="36"/>
  </w:num>
  <w:num w:numId="69">
    <w:abstractNumId w:val="59"/>
  </w:num>
  <w:num w:numId="70">
    <w:abstractNumId w:val="27"/>
  </w:num>
  <w:num w:numId="71">
    <w:abstractNumId w:val="5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5E74"/>
    <w:rsid w:val="00006CBD"/>
    <w:rsid w:val="00015BB4"/>
    <w:rsid w:val="00024DCD"/>
    <w:rsid w:val="00027E3D"/>
    <w:rsid w:val="00033BC0"/>
    <w:rsid w:val="00054775"/>
    <w:rsid w:val="00063B9E"/>
    <w:rsid w:val="00064CF3"/>
    <w:rsid w:val="00067CEB"/>
    <w:rsid w:val="00070D32"/>
    <w:rsid w:val="000716E8"/>
    <w:rsid w:val="00076408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BB3"/>
    <w:rsid w:val="000E6DD6"/>
    <w:rsid w:val="000F6455"/>
    <w:rsid w:val="000F793C"/>
    <w:rsid w:val="0011454E"/>
    <w:rsid w:val="001158A0"/>
    <w:rsid w:val="001253DD"/>
    <w:rsid w:val="0012584C"/>
    <w:rsid w:val="00142D53"/>
    <w:rsid w:val="001441FB"/>
    <w:rsid w:val="00144290"/>
    <w:rsid w:val="00151F79"/>
    <w:rsid w:val="00153C8F"/>
    <w:rsid w:val="00155182"/>
    <w:rsid w:val="00157EAC"/>
    <w:rsid w:val="001600BE"/>
    <w:rsid w:val="0016499A"/>
    <w:rsid w:val="00166E03"/>
    <w:rsid w:val="00175988"/>
    <w:rsid w:val="00177C7F"/>
    <w:rsid w:val="00181768"/>
    <w:rsid w:val="0018255C"/>
    <w:rsid w:val="0018283C"/>
    <w:rsid w:val="00186C34"/>
    <w:rsid w:val="00187F65"/>
    <w:rsid w:val="001A28D3"/>
    <w:rsid w:val="001A297A"/>
    <w:rsid w:val="001A4867"/>
    <w:rsid w:val="001A6F1D"/>
    <w:rsid w:val="001B1FFC"/>
    <w:rsid w:val="001B2950"/>
    <w:rsid w:val="001B4993"/>
    <w:rsid w:val="001C6037"/>
    <w:rsid w:val="001C7CA9"/>
    <w:rsid w:val="001D248A"/>
    <w:rsid w:val="001D704A"/>
    <w:rsid w:val="001E14DA"/>
    <w:rsid w:val="001E591E"/>
    <w:rsid w:val="001F19D5"/>
    <w:rsid w:val="001F7DD5"/>
    <w:rsid w:val="002001B8"/>
    <w:rsid w:val="002010B9"/>
    <w:rsid w:val="00211062"/>
    <w:rsid w:val="002139B0"/>
    <w:rsid w:val="002171BD"/>
    <w:rsid w:val="002204B0"/>
    <w:rsid w:val="00236B2A"/>
    <w:rsid w:val="002524BC"/>
    <w:rsid w:val="00252634"/>
    <w:rsid w:val="00253B02"/>
    <w:rsid w:val="0026046B"/>
    <w:rsid w:val="00265BFC"/>
    <w:rsid w:val="00267910"/>
    <w:rsid w:val="00267B27"/>
    <w:rsid w:val="00285AD6"/>
    <w:rsid w:val="0029056C"/>
    <w:rsid w:val="00293EC8"/>
    <w:rsid w:val="002A0AD7"/>
    <w:rsid w:val="002A184F"/>
    <w:rsid w:val="002A544F"/>
    <w:rsid w:val="002B0681"/>
    <w:rsid w:val="002B6C88"/>
    <w:rsid w:val="002C07FA"/>
    <w:rsid w:val="002C1D4C"/>
    <w:rsid w:val="002C5584"/>
    <w:rsid w:val="002C590A"/>
    <w:rsid w:val="002C7102"/>
    <w:rsid w:val="002D47C9"/>
    <w:rsid w:val="002E0EFE"/>
    <w:rsid w:val="002E392C"/>
    <w:rsid w:val="00301997"/>
    <w:rsid w:val="003070F5"/>
    <w:rsid w:val="00307154"/>
    <w:rsid w:val="00311BE9"/>
    <w:rsid w:val="00317EC9"/>
    <w:rsid w:val="00320B26"/>
    <w:rsid w:val="003237D3"/>
    <w:rsid w:val="00327035"/>
    <w:rsid w:val="00330ABC"/>
    <w:rsid w:val="00332EAB"/>
    <w:rsid w:val="0033371B"/>
    <w:rsid w:val="00344857"/>
    <w:rsid w:val="00345BA9"/>
    <w:rsid w:val="00350286"/>
    <w:rsid w:val="00352007"/>
    <w:rsid w:val="00370EA7"/>
    <w:rsid w:val="00371E14"/>
    <w:rsid w:val="003934A4"/>
    <w:rsid w:val="003972AF"/>
    <w:rsid w:val="003A0966"/>
    <w:rsid w:val="003B1963"/>
    <w:rsid w:val="003B71F9"/>
    <w:rsid w:val="003C097C"/>
    <w:rsid w:val="003C7F45"/>
    <w:rsid w:val="003E718D"/>
    <w:rsid w:val="003F288C"/>
    <w:rsid w:val="003F5892"/>
    <w:rsid w:val="00404392"/>
    <w:rsid w:val="0040464E"/>
    <w:rsid w:val="00405DC4"/>
    <w:rsid w:val="00411154"/>
    <w:rsid w:val="00413A3F"/>
    <w:rsid w:val="0041493E"/>
    <w:rsid w:val="0042462C"/>
    <w:rsid w:val="00436B28"/>
    <w:rsid w:val="00442373"/>
    <w:rsid w:val="00447957"/>
    <w:rsid w:val="0045733E"/>
    <w:rsid w:val="00472C91"/>
    <w:rsid w:val="0047322C"/>
    <w:rsid w:val="00473BD8"/>
    <w:rsid w:val="0047692E"/>
    <w:rsid w:val="00481EC2"/>
    <w:rsid w:val="004856BC"/>
    <w:rsid w:val="00487D2B"/>
    <w:rsid w:val="0049630E"/>
    <w:rsid w:val="0049797D"/>
    <w:rsid w:val="004A5B05"/>
    <w:rsid w:val="004B48D7"/>
    <w:rsid w:val="004C0074"/>
    <w:rsid w:val="004C48CB"/>
    <w:rsid w:val="004C4E7E"/>
    <w:rsid w:val="004D2ADA"/>
    <w:rsid w:val="005021CA"/>
    <w:rsid w:val="00526E4A"/>
    <w:rsid w:val="0053059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660CD"/>
    <w:rsid w:val="005730FB"/>
    <w:rsid w:val="005736CA"/>
    <w:rsid w:val="005855E0"/>
    <w:rsid w:val="00590204"/>
    <w:rsid w:val="005928AF"/>
    <w:rsid w:val="005A54F7"/>
    <w:rsid w:val="005B457C"/>
    <w:rsid w:val="005B6DF4"/>
    <w:rsid w:val="005D7E9B"/>
    <w:rsid w:val="005E03FC"/>
    <w:rsid w:val="005E3A0F"/>
    <w:rsid w:val="005E66F6"/>
    <w:rsid w:val="005E7A61"/>
    <w:rsid w:val="005E7EE0"/>
    <w:rsid w:val="005F0497"/>
    <w:rsid w:val="005F7645"/>
    <w:rsid w:val="005F7A44"/>
    <w:rsid w:val="00607BD9"/>
    <w:rsid w:val="00615A75"/>
    <w:rsid w:val="006171E4"/>
    <w:rsid w:val="00621EF2"/>
    <w:rsid w:val="006246A1"/>
    <w:rsid w:val="0063023F"/>
    <w:rsid w:val="00651557"/>
    <w:rsid w:val="006522D7"/>
    <w:rsid w:val="0065513D"/>
    <w:rsid w:val="00655659"/>
    <w:rsid w:val="00656376"/>
    <w:rsid w:val="00682F4F"/>
    <w:rsid w:val="00683F5A"/>
    <w:rsid w:val="006924D2"/>
    <w:rsid w:val="00692754"/>
    <w:rsid w:val="006A3F97"/>
    <w:rsid w:val="006D0840"/>
    <w:rsid w:val="006E16FE"/>
    <w:rsid w:val="006E181C"/>
    <w:rsid w:val="006E7C42"/>
    <w:rsid w:val="006F1E77"/>
    <w:rsid w:val="006F3820"/>
    <w:rsid w:val="006F4696"/>
    <w:rsid w:val="006F6DA5"/>
    <w:rsid w:val="00701DA4"/>
    <w:rsid w:val="00703FA4"/>
    <w:rsid w:val="00710B87"/>
    <w:rsid w:val="00714A78"/>
    <w:rsid w:val="007157FF"/>
    <w:rsid w:val="007322A6"/>
    <w:rsid w:val="00733932"/>
    <w:rsid w:val="00743E7A"/>
    <w:rsid w:val="00743F47"/>
    <w:rsid w:val="00744C0F"/>
    <w:rsid w:val="00744F3B"/>
    <w:rsid w:val="00745B20"/>
    <w:rsid w:val="00752DF8"/>
    <w:rsid w:val="00753888"/>
    <w:rsid w:val="007564C2"/>
    <w:rsid w:val="007704D9"/>
    <w:rsid w:val="00775585"/>
    <w:rsid w:val="00781B78"/>
    <w:rsid w:val="00791072"/>
    <w:rsid w:val="007A4390"/>
    <w:rsid w:val="007A50B9"/>
    <w:rsid w:val="007B3501"/>
    <w:rsid w:val="007B7460"/>
    <w:rsid w:val="007C29B6"/>
    <w:rsid w:val="007C57D7"/>
    <w:rsid w:val="007D125A"/>
    <w:rsid w:val="007D7D96"/>
    <w:rsid w:val="007E40E9"/>
    <w:rsid w:val="007E7203"/>
    <w:rsid w:val="007F4690"/>
    <w:rsid w:val="00802048"/>
    <w:rsid w:val="008079C6"/>
    <w:rsid w:val="008105FE"/>
    <w:rsid w:val="008113ED"/>
    <w:rsid w:val="0081673C"/>
    <w:rsid w:val="00826B3B"/>
    <w:rsid w:val="00827868"/>
    <w:rsid w:val="008341D6"/>
    <w:rsid w:val="00843D12"/>
    <w:rsid w:val="00845133"/>
    <w:rsid w:val="00846F36"/>
    <w:rsid w:val="008505A9"/>
    <w:rsid w:val="00853921"/>
    <w:rsid w:val="00864A20"/>
    <w:rsid w:val="00864DDE"/>
    <w:rsid w:val="00872E75"/>
    <w:rsid w:val="0088109C"/>
    <w:rsid w:val="00890BB2"/>
    <w:rsid w:val="00895333"/>
    <w:rsid w:val="008A7C37"/>
    <w:rsid w:val="008B205D"/>
    <w:rsid w:val="008C3BB6"/>
    <w:rsid w:val="008C6ED7"/>
    <w:rsid w:val="008E0017"/>
    <w:rsid w:val="008E3C73"/>
    <w:rsid w:val="008E4390"/>
    <w:rsid w:val="008F46A2"/>
    <w:rsid w:val="009001B6"/>
    <w:rsid w:val="009077FF"/>
    <w:rsid w:val="00912D8A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866A6"/>
    <w:rsid w:val="009A40E4"/>
    <w:rsid w:val="009B0FCB"/>
    <w:rsid w:val="009B2C1A"/>
    <w:rsid w:val="009C2999"/>
    <w:rsid w:val="009C44C9"/>
    <w:rsid w:val="009D2BF2"/>
    <w:rsid w:val="009D6A87"/>
    <w:rsid w:val="009D6BB0"/>
    <w:rsid w:val="009E4C51"/>
    <w:rsid w:val="009E7CFC"/>
    <w:rsid w:val="009F1B2D"/>
    <w:rsid w:val="00A05F47"/>
    <w:rsid w:val="00A07E2D"/>
    <w:rsid w:val="00A160EB"/>
    <w:rsid w:val="00A1644D"/>
    <w:rsid w:val="00A24283"/>
    <w:rsid w:val="00A25CE4"/>
    <w:rsid w:val="00A27C99"/>
    <w:rsid w:val="00A31ACF"/>
    <w:rsid w:val="00A34618"/>
    <w:rsid w:val="00A347EB"/>
    <w:rsid w:val="00A414CB"/>
    <w:rsid w:val="00A42100"/>
    <w:rsid w:val="00A4336D"/>
    <w:rsid w:val="00A45CE5"/>
    <w:rsid w:val="00A47A48"/>
    <w:rsid w:val="00A60DAF"/>
    <w:rsid w:val="00A70914"/>
    <w:rsid w:val="00A773DF"/>
    <w:rsid w:val="00A80795"/>
    <w:rsid w:val="00A80C69"/>
    <w:rsid w:val="00A8315C"/>
    <w:rsid w:val="00A94220"/>
    <w:rsid w:val="00A95F67"/>
    <w:rsid w:val="00AA11A3"/>
    <w:rsid w:val="00AA5F79"/>
    <w:rsid w:val="00AA626F"/>
    <w:rsid w:val="00AB0059"/>
    <w:rsid w:val="00AB09A1"/>
    <w:rsid w:val="00AB1097"/>
    <w:rsid w:val="00AB5909"/>
    <w:rsid w:val="00AB5A78"/>
    <w:rsid w:val="00AC274D"/>
    <w:rsid w:val="00AC411A"/>
    <w:rsid w:val="00AD1DB1"/>
    <w:rsid w:val="00AD5FAA"/>
    <w:rsid w:val="00AF243F"/>
    <w:rsid w:val="00B05B81"/>
    <w:rsid w:val="00B13E85"/>
    <w:rsid w:val="00B15092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512F9"/>
    <w:rsid w:val="00B52800"/>
    <w:rsid w:val="00B650AE"/>
    <w:rsid w:val="00B80BFE"/>
    <w:rsid w:val="00B82E65"/>
    <w:rsid w:val="00B84733"/>
    <w:rsid w:val="00B85E2E"/>
    <w:rsid w:val="00B9061D"/>
    <w:rsid w:val="00BA06D9"/>
    <w:rsid w:val="00BA30AA"/>
    <w:rsid w:val="00BA5DA3"/>
    <w:rsid w:val="00BA78BA"/>
    <w:rsid w:val="00BB41FD"/>
    <w:rsid w:val="00BB631A"/>
    <w:rsid w:val="00BC4682"/>
    <w:rsid w:val="00BC79B6"/>
    <w:rsid w:val="00BE5C3A"/>
    <w:rsid w:val="00C05A16"/>
    <w:rsid w:val="00C13037"/>
    <w:rsid w:val="00C15CBB"/>
    <w:rsid w:val="00C1609B"/>
    <w:rsid w:val="00C22D26"/>
    <w:rsid w:val="00C26ADD"/>
    <w:rsid w:val="00C35765"/>
    <w:rsid w:val="00C365C7"/>
    <w:rsid w:val="00C403FD"/>
    <w:rsid w:val="00C4081D"/>
    <w:rsid w:val="00C474B6"/>
    <w:rsid w:val="00C7015A"/>
    <w:rsid w:val="00C70DE3"/>
    <w:rsid w:val="00C731F6"/>
    <w:rsid w:val="00C8457F"/>
    <w:rsid w:val="00C8496E"/>
    <w:rsid w:val="00C85555"/>
    <w:rsid w:val="00C92E46"/>
    <w:rsid w:val="00CB1438"/>
    <w:rsid w:val="00CB59F7"/>
    <w:rsid w:val="00CC701E"/>
    <w:rsid w:val="00CC785C"/>
    <w:rsid w:val="00CC7BCD"/>
    <w:rsid w:val="00CD4624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0AAC"/>
    <w:rsid w:val="00D225BC"/>
    <w:rsid w:val="00D279D6"/>
    <w:rsid w:val="00D345F4"/>
    <w:rsid w:val="00D36824"/>
    <w:rsid w:val="00D52676"/>
    <w:rsid w:val="00D53F66"/>
    <w:rsid w:val="00D55C10"/>
    <w:rsid w:val="00D80BE1"/>
    <w:rsid w:val="00D85D54"/>
    <w:rsid w:val="00D95B35"/>
    <w:rsid w:val="00DA05DF"/>
    <w:rsid w:val="00DA1FFD"/>
    <w:rsid w:val="00DA3D6A"/>
    <w:rsid w:val="00DA69A8"/>
    <w:rsid w:val="00DA78F0"/>
    <w:rsid w:val="00DB064F"/>
    <w:rsid w:val="00DB104D"/>
    <w:rsid w:val="00DB2342"/>
    <w:rsid w:val="00DC6F40"/>
    <w:rsid w:val="00DD163C"/>
    <w:rsid w:val="00DD7D35"/>
    <w:rsid w:val="00DF04BA"/>
    <w:rsid w:val="00E077F9"/>
    <w:rsid w:val="00E10310"/>
    <w:rsid w:val="00E1486B"/>
    <w:rsid w:val="00E168B2"/>
    <w:rsid w:val="00E22B0C"/>
    <w:rsid w:val="00E26FE5"/>
    <w:rsid w:val="00E30025"/>
    <w:rsid w:val="00E316E2"/>
    <w:rsid w:val="00E34CE4"/>
    <w:rsid w:val="00E35FC6"/>
    <w:rsid w:val="00E37136"/>
    <w:rsid w:val="00E4200C"/>
    <w:rsid w:val="00E46A79"/>
    <w:rsid w:val="00E47354"/>
    <w:rsid w:val="00E47998"/>
    <w:rsid w:val="00E60F37"/>
    <w:rsid w:val="00E72A18"/>
    <w:rsid w:val="00E76041"/>
    <w:rsid w:val="00E8108C"/>
    <w:rsid w:val="00E81192"/>
    <w:rsid w:val="00E831CF"/>
    <w:rsid w:val="00E90EB1"/>
    <w:rsid w:val="00E94734"/>
    <w:rsid w:val="00EA1516"/>
    <w:rsid w:val="00EA59C6"/>
    <w:rsid w:val="00EA7250"/>
    <w:rsid w:val="00EB290B"/>
    <w:rsid w:val="00EC0E16"/>
    <w:rsid w:val="00EC2B45"/>
    <w:rsid w:val="00EC2F75"/>
    <w:rsid w:val="00ED5C43"/>
    <w:rsid w:val="00EF3BAF"/>
    <w:rsid w:val="00EF7CD5"/>
    <w:rsid w:val="00F11266"/>
    <w:rsid w:val="00F128B5"/>
    <w:rsid w:val="00F13631"/>
    <w:rsid w:val="00F23575"/>
    <w:rsid w:val="00F329F4"/>
    <w:rsid w:val="00F32D64"/>
    <w:rsid w:val="00F377D6"/>
    <w:rsid w:val="00F40D9C"/>
    <w:rsid w:val="00F42187"/>
    <w:rsid w:val="00F42C5E"/>
    <w:rsid w:val="00F454D9"/>
    <w:rsid w:val="00F65C08"/>
    <w:rsid w:val="00F67181"/>
    <w:rsid w:val="00F67781"/>
    <w:rsid w:val="00F80D2C"/>
    <w:rsid w:val="00F866F3"/>
    <w:rsid w:val="00F86FA9"/>
    <w:rsid w:val="00F9102F"/>
    <w:rsid w:val="00F94143"/>
    <w:rsid w:val="00FA0C80"/>
    <w:rsid w:val="00FB4009"/>
    <w:rsid w:val="00FC71E4"/>
    <w:rsid w:val="00FD0BD9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902D7F"/>
  <w15:docId w15:val="{2F6B0124-7D55-4536-A0E4-A98DDDFA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60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60C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129D-2D5B-4823-BE29-EBC325C0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2123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43</cp:revision>
  <cp:lastPrinted>2012-02-27T14:04:00Z</cp:lastPrinted>
  <dcterms:created xsi:type="dcterms:W3CDTF">2012-08-21T19:56:00Z</dcterms:created>
  <dcterms:modified xsi:type="dcterms:W3CDTF">2021-09-13T10:08:00Z</dcterms:modified>
</cp:coreProperties>
</file>