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D3D9" w14:textId="77777777"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29014A3D" w:rsidR="00773D17" w:rsidRPr="00773D17"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773D17">
        <w:rPr>
          <w:rFonts w:asciiTheme="majorHAnsi" w:eastAsiaTheme="majorEastAsia" w:hAnsiTheme="majorHAnsi" w:cstheme="majorBidi"/>
          <w:caps/>
          <w:color w:val="632423" w:themeColor="accent2" w:themeShade="80"/>
          <w:spacing w:val="20"/>
          <w:lang w:eastAsia="en-US"/>
        </w:rPr>
        <w:t xml:space="preserve">Znak sprawy: </w:t>
      </w:r>
      <w:r w:rsidR="008B57D5">
        <w:rPr>
          <w:rFonts w:asciiTheme="majorHAnsi" w:eastAsiaTheme="majorEastAsia" w:hAnsiTheme="majorHAnsi" w:cstheme="majorBidi"/>
          <w:caps/>
          <w:color w:val="632423" w:themeColor="accent2" w:themeShade="80"/>
          <w:spacing w:val="20"/>
          <w:lang w:eastAsia="en-US"/>
        </w:rPr>
        <w:t>rzP.271.1.11</w:t>
      </w:r>
      <w:r w:rsidR="00787A08">
        <w:rPr>
          <w:rFonts w:asciiTheme="majorHAnsi" w:eastAsiaTheme="majorEastAsia" w:hAnsiTheme="majorHAnsi" w:cstheme="majorBidi"/>
          <w:caps/>
          <w:color w:val="632423" w:themeColor="accent2" w:themeShade="80"/>
          <w:spacing w:val="20"/>
          <w:lang w:eastAsia="en-US"/>
        </w:rPr>
        <w:t>.2021</w:t>
      </w:r>
    </w:p>
    <w:p w14:paraId="1D2F67DB" w14:textId="77777777" w:rsidR="00773D17" w:rsidRPr="00C05ABE" w:rsidRDefault="00773D17" w:rsidP="00C05ABE">
      <w:pPr>
        <w:jc w:val="center"/>
        <w:rPr>
          <w:rFonts w:asciiTheme="majorHAnsi" w:eastAsiaTheme="majorEastAsia" w:hAnsiTheme="majorHAnsi" w:cs="Arial"/>
          <w:b/>
          <w:sz w:val="28"/>
          <w:lang w:eastAsia="en-US"/>
        </w:rPr>
      </w:pPr>
      <w:r w:rsidRPr="00C05ABE">
        <w:rPr>
          <w:rFonts w:asciiTheme="majorHAnsi" w:eastAsiaTheme="majorEastAsia" w:hAnsiTheme="majorHAnsi" w:cs="Arial"/>
          <w:b/>
          <w:sz w:val="28"/>
          <w:lang w:eastAsia="en-US"/>
        </w:rPr>
        <w:t>ZAMAWIAJĄCY</w:t>
      </w:r>
    </w:p>
    <w:p w14:paraId="3EAFEEC3" w14:textId="15B9FC52" w:rsidR="00773D17" w:rsidRPr="00C05ABE" w:rsidRDefault="00787A08" w:rsidP="00C05ABE">
      <w:pPr>
        <w:jc w:val="center"/>
        <w:outlineLvl w:val="5"/>
        <w:rPr>
          <w:rFonts w:asciiTheme="majorHAnsi" w:eastAsiaTheme="majorEastAsia" w:hAnsiTheme="majorHAnsi" w:cs="Arial"/>
          <w:caps/>
          <w:color w:val="943634" w:themeColor="accent2" w:themeShade="BF"/>
          <w:spacing w:val="10"/>
          <w:sz w:val="28"/>
          <w:lang w:eastAsia="en-US"/>
        </w:rPr>
      </w:pPr>
      <w:r w:rsidRPr="00C05ABE">
        <w:rPr>
          <w:rFonts w:asciiTheme="majorHAnsi" w:eastAsiaTheme="majorEastAsia" w:hAnsiTheme="majorHAnsi" w:cs="Arial"/>
          <w:caps/>
          <w:color w:val="943634" w:themeColor="accent2" w:themeShade="BF"/>
          <w:spacing w:val="10"/>
          <w:sz w:val="28"/>
          <w:lang w:eastAsia="en-US"/>
        </w:rPr>
        <w:t>Gmina gNIEWKOWO</w:t>
      </w:r>
    </w:p>
    <w:p w14:paraId="047C97C7" w14:textId="42DF5E88" w:rsidR="00773D17" w:rsidRPr="00C05ABE"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UL. 17- STYCZNIA 11</w:t>
      </w:r>
    </w:p>
    <w:p w14:paraId="4640E6B4" w14:textId="0E3A6AC4" w:rsidR="00787A08"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88-140 GNIEWKOWO</w:t>
      </w:r>
    </w:p>
    <w:p w14:paraId="466DDA50" w14:textId="77777777" w:rsidR="00C05ABE" w:rsidRPr="00C05ABE" w:rsidRDefault="00C05ABE" w:rsidP="00C05ABE">
      <w:pPr>
        <w:jc w:val="center"/>
        <w:outlineLvl w:val="5"/>
        <w:rPr>
          <w:rFonts w:asciiTheme="majorHAnsi" w:eastAsiaTheme="majorEastAsia" w:hAnsiTheme="majorHAnsi" w:cs="Arial"/>
          <w:i/>
          <w:caps/>
          <w:color w:val="943634" w:themeColor="accent2" w:themeShade="BF"/>
          <w:spacing w:val="10"/>
          <w:sz w:val="28"/>
          <w:lang w:eastAsia="en-US"/>
        </w:rPr>
      </w:pPr>
    </w:p>
    <w:p w14:paraId="25995BFF" w14:textId="77777777" w:rsidR="00787A08" w:rsidRPr="00773D17" w:rsidRDefault="00787A08" w:rsidP="00787A08">
      <w:pPr>
        <w:outlineLvl w:val="5"/>
        <w:rPr>
          <w:rFonts w:asciiTheme="majorHAnsi" w:eastAsiaTheme="majorEastAsia" w:hAnsiTheme="majorHAnsi" w:cs="Arial"/>
          <w:i/>
          <w:caps/>
          <w:color w:val="943634" w:themeColor="accent2" w:themeShade="BF"/>
          <w:spacing w:val="10"/>
          <w:lang w:eastAsia="en-US"/>
        </w:rPr>
      </w:pPr>
    </w:p>
    <w:p w14:paraId="3AD757EE" w14:textId="4EDDC652"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787A08">
        <w:rPr>
          <w:rFonts w:asciiTheme="majorHAnsi" w:eastAsiaTheme="majorEastAsia" w:hAnsiTheme="majorHAnsi" w:cs="Arial"/>
          <w:lang w:eastAsia="en-US"/>
        </w:rPr>
        <w:t xml:space="preserve">52/ 354 30 08 </w:t>
      </w:r>
      <w:r w:rsidR="00787A08">
        <w:rPr>
          <w:rFonts w:asciiTheme="majorHAnsi" w:eastAsiaTheme="majorEastAsia" w:hAnsiTheme="majorHAnsi" w:cs="Arial"/>
          <w:lang w:eastAsia="en-US"/>
        </w:rPr>
        <w:tab/>
      </w:r>
      <w:r w:rsidR="00787A08">
        <w:rPr>
          <w:rFonts w:asciiTheme="majorHAnsi" w:eastAsiaTheme="majorEastAsia" w:hAnsiTheme="majorHAnsi" w:cs="Arial"/>
          <w:lang w:eastAsia="en-US"/>
        </w:rPr>
        <w:tab/>
      </w:r>
      <w:r w:rsidRPr="00773D17">
        <w:rPr>
          <w:rFonts w:asciiTheme="majorHAnsi" w:eastAsiaTheme="majorEastAsia" w:hAnsiTheme="majorHAnsi" w:cs="Arial"/>
          <w:b/>
          <w:lang w:eastAsia="en-US"/>
        </w:rPr>
        <w:t xml:space="preserve"> </w:t>
      </w:r>
      <w:r w:rsidR="00787A08">
        <w:rPr>
          <w:rFonts w:asciiTheme="majorHAnsi" w:eastAsiaTheme="majorEastAsia" w:hAnsiTheme="majorHAnsi" w:cs="Arial"/>
          <w:b/>
          <w:lang w:eastAsia="en-US"/>
        </w:rPr>
        <w:t xml:space="preserve">  </w:t>
      </w:r>
      <w:r w:rsidRPr="00773D17">
        <w:rPr>
          <w:rFonts w:asciiTheme="majorHAnsi" w:eastAsiaTheme="majorEastAsia" w:hAnsiTheme="majorHAnsi" w:cs="Arial"/>
          <w:b/>
          <w:lang w:eastAsia="en-US"/>
        </w:rPr>
        <w:t xml:space="preserve">faks: </w:t>
      </w:r>
      <w:r w:rsidR="00787A08">
        <w:rPr>
          <w:rFonts w:asciiTheme="majorHAnsi" w:eastAsiaTheme="majorEastAsia" w:hAnsiTheme="majorHAnsi" w:cs="Arial"/>
          <w:lang w:eastAsia="en-US"/>
        </w:rPr>
        <w:t>52/354 30 37</w:t>
      </w:r>
    </w:p>
    <w:p w14:paraId="7255067F" w14:textId="4370271B"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787A08" w:rsidRPr="00787A08">
        <w:rPr>
          <w:rFonts w:asciiTheme="majorHAnsi" w:eastAsiaTheme="majorEastAsia" w:hAnsiTheme="majorHAnsi" w:cs="Arial"/>
          <w:lang w:eastAsia="en-US"/>
        </w:rPr>
        <w:t>092350748</w:t>
      </w:r>
      <w:r w:rsidR="00787A08">
        <w:rPr>
          <w:rFonts w:asciiTheme="majorHAnsi" w:eastAsiaTheme="majorEastAsia" w:hAnsiTheme="majorHAnsi" w:cs="Arial"/>
          <w:b/>
          <w:lang w:eastAsia="en-US"/>
        </w:rPr>
        <w:tab/>
        <w:t xml:space="preserve">                </w:t>
      </w:r>
      <w:r w:rsidRPr="00773D17">
        <w:rPr>
          <w:rFonts w:asciiTheme="majorHAnsi" w:eastAsiaTheme="majorEastAsia" w:hAnsiTheme="majorHAnsi" w:cs="Arial"/>
          <w:b/>
          <w:lang w:eastAsia="en-US"/>
        </w:rPr>
        <w:t xml:space="preserve">NIP: </w:t>
      </w:r>
      <w:r w:rsidR="00787A08">
        <w:rPr>
          <w:rFonts w:asciiTheme="majorHAnsi" w:eastAsiaTheme="majorEastAsia" w:hAnsiTheme="majorHAnsi" w:cs="Arial"/>
          <w:lang w:eastAsia="en-US"/>
        </w:rPr>
        <w:t>556-25-63-314</w:t>
      </w:r>
    </w:p>
    <w:p w14:paraId="17766966" w14:textId="77777777" w:rsidR="00787A08" w:rsidRPr="00787A08" w:rsidRDefault="00773D17" w:rsidP="00787A08">
      <w:pPr>
        <w:widowControl w:val="0"/>
        <w:tabs>
          <w:tab w:val="left" w:pos="3060"/>
          <w:tab w:val="left" w:pos="3544"/>
        </w:tabs>
        <w:rPr>
          <w:rFonts w:asciiTheme="majorHAnsi" w:eastAsia="Calibri" w:hAnsiTheme="majorHAnsi"/>
        </w:rPr>
      </w:pPr>
      <w:r w:rsidRPr="00773D17">
        <w:rPr>
          <w:rFonts w:asciiTheme="majorHAnsi" w:eastAsiaTheme="majorEastAsia" w:hAnsiTheme="majorHAnsi" w:cs="Arial"/>
          <w:b/>
          <w:lang w:eastAsia="en-US"/>
        </w:rPr>
        <w:t xml:space="preserve">Godziny pracy: </w:t>
      </w:r>
      <w:r w:rsidR="00787A08" w:rsidRPr="00787A08">
        <w:rPr>
          <w:rFonts w:asciiTheme="majorHAnsi" w:eastAsia="Calibri" w:hAnsiTheme="majorHAnsi"/>
        </w:rPr>
        <w:t>- poniedziałek, środa, czwartek od godz. 7:00 do godz. 15:00</w:t>
      </w:r>
    </w:p>
    <w:p w14:paraId="34B62248" w14:textId="5ABA8780"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wtorek od godz. 7:00 do godz. 16:00</w:t>
      </w:r>
    </w:p>
    <w:p w14:paraId="4A4DEEC9" w14:textId="6A4D77FA"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piątek od godz. 7:00 do godz. 14:00</w:t>
      </w:r>
    </w:p>
    <w:p w14:paraId="42E72974" w14:textId="1714D553" w:rsidR="00773D17" w:rsidRPr="00773D17" w:rsidRDefault="00773D17" w:rsidP="00773D17">
      <w:pPr>
        <w:rPr>
          <w:rFonts w:asciiTheme="majorHAnsi" w:eastAsiaTheme="majorEastAsia" w:hAnsiTheme="majorHAnsi" w:cs="Arial"/>
          <w:lang w:eastAsia="en-US"/>
        </w:rPr>
      </w:pPr>
    </w:p>
    <w:p w14:paraId="392E0F99" w14:textId="53C7E035"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Adres strony internetowej prowadzonego postępowania:</w:t>
      </w:r>
      <w:r w:rsidR="00BC1EAD">
        <w:rPr>
          <w:rFonts w:asciiTheme="majorHAnsi" w:eastAsiaTheme="majorEastAsia" w:hAnsiTheme="majorHAnsi" w:cs="Arial"/>
          <w:b/>
          <w:lang w:eastAsia="en-US"/>
        </w:rPr>
        <w:t xml:space="preserve"> </w:t>
      </w:r>
      <w:r w:rsidR="00BC1EAD" w:rsidRPr="00BC1EAD">
        <w:rPr>
          <w:rFonts w:asciiTheme="majorHAnsi" w:eastAsiaTheme="majorEastAsia" w:hAnsiTheme="majorHAnsi" w:cs="Arial"/>
          <w:lang w:eastAsia="en-US"/>
        </w:rPr>
        <w:t>http://gniewkowo.bipgmina.pl/</w:t>
      </w:r>
    </w:p>
    <w:p w14:paraId="37192CDC" w14:textId="77777777" w:rsidR="00773D17" w:rsidRP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5BDACA50" w14:textId="142E9D7D" w:rsidR="00773D17" w:rsidRPr="00773D17" w:rsidRDefault="00773D17" w:rsidP="00773D17">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r w:rsidR="00636719">
        <w:rPr>
          <w:rFonts w:asciiTheme="majorHAnsi" w:eastAsiaTheme="majorEastAsia" w:hAnsiTheme="majorHAnsi" w:cs="Arial"/>
          <w:b/>
          <w:lang w:eastAsia="en-US"/>
        </w:rPr>
        <w:t>zamo</w:t>
      </w:r>
      <w:r w:rsidR="00787A08">
        <w:rPr>
          <w:rFonts w:asciiTheme="majorHAnsi" w:eastAsiaTheme="majorEastAsia" w:hAnsiTheme="majorHAnsi" w:cs="Arial"/>
          <w:b/>
          <w:lang w:eastAsia="en-US"/>
        </w:rPr>
        <w:t>wienia@gniewkowo.com.pl</w:t>
      </w:r>
    </w:p>
    <w:p w14:paraId="4C057503" w14:textId="77777777" w:rsidR="005C1A20" w:rsidRPr="00773D17" w:rsidRDefault="005C1A20" w:rsidP="00AA4F20">
      <w:pPr>
        <w:rPr>
          <w:rFonts w:asciiTheme="majorHAnsi" w:eastAsiaTheme="majorEastAsia" w:hAnsiTheme="majorHAnsi" w:cs="Arial"/>
          <w:b/>
          <w:u w:val="single"/>
          <w:lang w:eastAsia="en-US"/>
        </w:rPr>
      </w:pPr>
    </w:p>
    <w:p w14:paraId="0866D0B4" w14:textId="77777777" w:rsidR="005C1A20" w:rsidRPr="00773D17" w:rsidRDefault="005C1A20" w:rsidP="00C05ABE">
      <w:pPr>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73638363" w14:textId="4960F65D" w:rsidR="00AB0104" w:rsidRPr="00C05ABE" w:rsidRDefault="00D34FEF" w:rsidP="00C05ABE">
      <w:pPr>
        <w:jc w:val="center"/>
        <w:outlineLvl w:val="5"/>
        <w:rPr>
          <w:rFonts w:asciiTheme="majorHAnsi" w:eastAsiaTheme="majorEastAsia" w:hAnsiTheme="majorHAnsi" w:cs="Arial"/>
          <w:b/>
          <w:caps/>
          <w:color w:val="943634" w:themeColor="accent2" w:themeShade="BF"/>
          <w:spacing w:val="10"/>
          <w:sz w:val="32"/>
          <w:lang w:eastAsia="en-US"/>
        </w:rPr>
      </w:pPr>
      <w:r>
        <w:rPr>
          <w:rFonts w:asciiTheme="majorHAnsi" w:eastAsiaTheme="majorEastAsia" w:hAnsiTheme="majorHAnsi" w:cs="Arial"/>
          <w:b/>
          <w:caps/>
          <w:color w:val="943634" w:themeColor="accent2" w:themeShade="BF"/>
          <w:spacing w:val="10"/>
          <w:sz w:val="32"/>
          <w:lang w:eastAsia="en-US"/>
        </w:rPr>
        <w:t>Wykonanie w formule zaprojektuj i wybuduj zadania inwestycyjnego pn.: przebudowa d</w:t>
      </w:r>
      <w:r w:rsidR="00306E65">
        <w:rPr>
          <w:rFonts w:asciiTheme="majorHAnsi" w:eastAsiaTheme="majorEastAsia" w:hAnsiTheme="majorHAnsi" w:cs="Arial"/>
          <w:b/>
          <w:caps/>
          <w:color w:val="943634" w:themeColor="accent2" w:themeShade="BF"/>
          <w:spacing w:val="10"/>
          <w:sz w:val="32"/>
          <w:lang w:eastAsia="en-US"/>
        </w:rPr>
        <w:t>r</w:t>
      </w:r>
      <w:bookmarkStart w:id="0" w:name="_GoBack"/>
      <w:bookmarkEnd w:id="0"/>
      <w:r>
        <w:rPr>
          <w:rFonts w:asciiTheme="majorHAnsi" w:eastAsiaTheme="majorEastAsia" w:hAnsiTheme="majorHAnsi" w:cs="Arial"/>
          <w:b/>
          <w:caps/>
          <w:color w:val="943634" w:themeColor="accent2" w:themeShade="BF"/>
          <w:spacing w:val="10"/>
          <w:sz w:val="32"/>
          <w:lang w:eastAsia="en-US"/>
        </w:rPr>
        <w:t>ogi gminnej w zajezierzu dz. 78</w:t>
      </w:r>
    </w:p>
    <w:p w14:paraId="1EF6CE11" w14:textId="77777777" w:rsidR="00773D17" w:rsidRPr="00773D17" w:rsidRDefault="00773D17" w:rsidP="00AB0104">
      <w:pPr>
        <w:rPr>
          <w:rFonts w:asciiTheme="majorHAnsi" w:eastAsiaTheme="majorEastAsia" w:hAnsiTheme="majorHAnsi" w:cs="Arial"/>
          <w:b/>
          <w:color w:val="002060"/>
          <w:lang w:eastAsia="en-US"/>
        </w:rPr>
      </w:pPr>
    </w:p>
    <w:p w14:paraId="5FE20231" w14:textId="0570CE15" w:rsidR="00AB0104" w:rsidRPr="00773D17"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D34FEF">
        <w:rPr>
          <w:rFonts w:asciiTheme="majorHAnsi" w:eastAsiaTheme="majorEastAsia" w:hAnsiTheme="majorHAnsi" w:cs="Arial"/>
          <w:lang w:eastAsia="en-US"/>
        </w:rPr>
        <w:t>Dz.U. 2021 poz. 1129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53221065" w14:textId="04522F02" w:rsidR="005C1A20" w:rsidRPr="00773D17" w:rsidRDefault="005C1A20" w:rsidP="005C1A20">
      <w:pPr>
        <w:jc w:val="both"/>
        <w:rPr>
          <w:rFonts w:asciiTheme="majorHAnsi" w:eastAsiaTheme="majorEastAsia" w:hAnsiTheme="majorHAnsi" w:cs="Arial"/>
          <w:lang w:eastAsia="en-US"/>
        </w:rPr>
      </w:pPr>
    </w:p>
    <w:p w14:paraId="35DEA183" w14:textId="77777777" w:rsidR="00142A1B" w:rsidRPr="00773D17" w:rsidRDefault="00142A1B" w:rsidP="00AA4F20">
      <w:pPr>
        <w:jc w:val="both"/>
        <w:rPr>
          <w:rFonts w:asciiTheme="majorHAnsi" w:eastAsiaTheme="majorEastAsia" w:hAnsiTheme="majorHAnsi" w:cs="Arial"/>
          <w:lang w:eastAsia="en-US"/>
        </w:rPr>
      </w:pPr>
    </w:p>
    <w:p w14:paraId="05B765AC" w14:textId="77777777" w:rsidR="00AB0104" w:rsidRPr="00773D17" w:rsidRDefault="00AB0104" w:rsidP="00AA4F20">
      <w:pPr>
        <w:jc w:val="both"/>
        <w:rPr>
          <w:rFonts w:asciiTheme="majorHAnsi" w:eastAsiaTheme="majorEastAsia" w:hAnsiTheme="majorHAnsi" w:cs="Arial"/>
          <w:lang w:eastAsia="en-US"/>
        </w:rPr>
      </w:pPr>
    </w:p>
    <w:p w14:paraId="2F0EF4B1" w14:textId="77777777" w:rsidR="00AB0104" w:rsidRPr="00773D17" w:rsidRDefault="00AB0104" w:rsidP="00AA4F20">
      <w:pPr>
        <w:jc w:val="both"/>
        <w:rPr>
          <w:rFonts w:asciiTheme="majorHAnsi" w:eastAsiaTheme="majorEastAsia" w:hAnsiTheme="majorHAnsi" w:cs="Arial"/>
          <w:lang w:eastAsia="en-US"/>
        </w:rPr>
      </w:pPr>
    </w:p>
    <w:p w14:paraId="5DC3660D" w14:textId="77777777" w:rsidR="00AB0104" w:rsidRPr="00773D17" w:rsidRDefault="00AB0104" w:rsidP="00AA4F20">
      <w:pPr>
        <w:jc w:val="both"/>
        <w:rPr>
          <w:rFonts w:asciiTheme="majorHAnsi" w:eastAsiaTheme="majorEastAsia" w:hAnsiTheme="majorHAnsi" w:cs="Arial"/>
          <w:lang w:eastAsia="en-US"/>
        </w:rPr>
      </w:pPr>
    </w:p>
    <w:p w14:paraId="2C2EFBAE" w14:textId="77777777" w:rsidR="00AB0104" w:rsidRPr="00773D17" w:rsidRDefault="00AB0104" w:rsidP="00AA4F20">
      <w:pPr>
        <w:jc w:val="both"/>
        <w:rPr>
          <w:rFonts w:asciiTheme="majorHAnsi" w:eastAsiaTheme="majorEastAsia" w:hAnsiTheme="majorHAnsi" w:cs="Arial"/>
          <w:lang w:eastAsia="en-US"/>
        </w:rPr>
      </w:pPr>
    </w:p>
    <w:p w14:paraId="37013A7E" w14:textId="77777777" w:rsidR="00C05ABE" w:rsidRDefault="00C05ABE" w:rsidP="00412BC8">
      <w:pPr>
        <w:spacing w:line="252" w:lineRule="auto"/>
        <w:jc w:val="center"/>
        <w:rPr>
          <w:rFonts w:asciiTheme="majorHAnsi" w:eastAsiaTheme="majorEastAsia" w:hAnsiTheme="majorHAnsi" w:cs="Arial"/>
          <w:lang w:eastAsia="en-US"/>
        </w:rPr>
      </w:pPr>
    </w:p>
    <w:p w14:paraId="0CE67FB7" w14:textId="77777777" w:rsidR="00D34FEF" w:rsidRDefault="00D34FEF" w:rsidP="00412BC8">
      <w:pPr>
        <w:spacing w:line="252" w:lineRule="auto"/>
        <w:jc w:val="center"/>
        <w:rPr>
          <w:rFonts w:asciiTheme="majorHAnsi" w:eastAsiaTheme="majorEastAsia" w:hAnsiTheme="majorHAnsi" w:cs="Arial"/>
          <w:bCs/>
          <w:lang w:eastAsia="en-US"/>
        </w:rPr>
      </w:pPr>
    </w:p>
    <w:p w14:paraId="716359E5" w14:textId="77777777" w:rsidR="00C05ABE" w:rsidRDefault="00C05ABE" w:rsidP="00412BC8">
      <w:pPr>
        <w:spacing w:line="252" w:lineRule="auto"/>
        <w:jc w:val="center"/>
        <w:rPr>
          <w:rFonts w:asciiTheme="majorHAnsi" w:eastAsiaTheme="majorEastAsia" w:hAnsiTheme="majorHAnsi" w:cs="Arial"/>
          <w:bCs/>
          <w:lang w:eastAsia="en-US"/>
        </w:rPr>
      </w:pPr>
    </w:p>
    <w:p w14:paraId="46991F4E" w14:textId="42C08DF9" w:rsidR="00042179" w:rsidRPr="00D30E4A" w:rsidRDefault="00E81936" w:rsidP="00D30E4A">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Gniewkowo, 0</w:t>
      </w:r>
      <w:r w:rsidR="003621AE">
        <w:rPr>
          <w:rFonts w:asciiTheme="majorHAnsi" w:eastAsiaTheme="majorEastAsia" w:hAnsiTheme="majorHAnsi" w:cs="Arial"/>
          <w:bCs/>
          <w:lang w:eastAsia="en-US"/>
        </w:rPr>
        <w:t>4</w:t>
      </w:r>
      <w:r w:rsidR="00D34FEF">
        <w:rPr>
          <w:rFonts w:asciiTheme="majorHAnsi" w:eastAsiaTheme="majorEastAsia" w:hAnsiTheme="majorHAnsi" w:cs="Arial"/>
          <w:bCs/>
          <w:lang w:eastAsia="en-US"/>
        </w:rPr>
        <w:t>.08</w:t>
      </w:r>
      <w:r w:rsidR="00D30E4A">
        <w:rPr>
          <w:rFonts w:asciiTheme="majorHAnsi" w:eastAsiaTheme="majorEastAsia" w:hAnsiTheme="majorHAnsi" w:cs="Arial"/>
          <w:bCs/>
          <w:lang w:eastAsia="en-US"/>
        </w:rPr>
        <w:t>.202</w:t>
      </w:r>
      <w:r w:rsidR="00D34FEF">
        <w:rPr>
          <w:rFonts w:asciiTheme="majorHAnsi" w:eastAsiaTheme="majorEastAsia" w:hAnsiTheme="majorHAnsi" w:cs="Arial"/>
          <w:bCs/>
          <w:lang w:eastAsia="en-US"/>
        </w:rPr>
        <w:t>1</w:t>
      </w:r>
    </w:p>
    <w:p w14:paraId="219999E9" w14:textId="13B403F2"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 xml:space="preserve">w art. 96 ust. 2 pkt 2 ustawy </w:t>
      </w:r>
      <w:proofErr w:type="spellStart"/>
      <w:r w:rsidRPr="00773D17">
        <w:rPr>
          <w:rFonts w:asciiTheme="majorHAnsi" w:hAnsiTheme="majorHAnsi" w:cstheme="majorBidi"/>
          <w:b/>
          <w:lang w:eastAsia="en-US"/>
        </w:rPr>
        <w:t>Pzp</w:t>
      </w:r>
      <w:proofErr w:type="spellEnd"/>
    </w:p>
    <w:p w14:paraId="6704169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14B242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sposobu obliczenia ceny (przykład z formularzem cenowym)</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6DF06F85" w14:textId="77777777" w:rsidR="00773D17"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p>
    <w:p w14:paraId="4738578E" w14:textId="5B8A91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14:paraId="5783D094" w14:textId="77777777"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AC703DC"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4FC89387" w14:textId="5E45D5B8"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4D025458"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Tryb podstawowy z możliwością przeprowadzenia negocjacji treści ofert w celu ich ulepszenia, o którym mowa w art. 275 pkt 2 ustawy z 11 września 2019 r. – Prawo zamówień publicznych (Dz.U. 2021 poz. 1129 ze zm.) – dalej: ustawa </w:t>
      </w:r>
      <w:proofErr w:type="spellStart"/>
      <w:r w:rsidRPr="00CD5F87">
        <w:rPr>
          <w:rFonts w:asciiTheme="majorHAnsi" w:eastAsiaTheme="majorEastAsia" w:hAnsiTheme="majorHAnsi" w:cs="Arial"/>
          <w:lang w:eastAsia="en-US"/>
        </w:rPr>
        <w:t>Pzp</w:t>
      </w:r>
      <w:proofErr w:type="spellEnd"/>
      <w:r w:rsidRPr="00CD5F87">
        <w:rPr>
          <w:rFonts w:asciiTheme="majorHAnsi" w:eastAsiaTheme="majorEastAsia" w:hAnsiTheme="majorHAnsi" w:cs="Arial"/>
          <w:lang w:eastAsia="en-US"/>
        </w:rPr>
        <w:t>.</w:t>
      </w:r>
    </w:p>
    <w:p w14:paraId="6D6A94B3" w14:textId="77777777" w:rsidR="00CD5F87" w:rsidRPr="00CD5F87" w:rsidRDefault="00CD5F87" w:rsidP="00CD5F87">
      <w:pPr>
        <w:jc w:val="both"/>
        <w:rPr>
          <w:rFonts w:asciiTheme="majorHAnsi" w:eastAsiaTheme="majorEastAsia" w:hAnsiTheme="majorHAnsi" w:cs="Arial"/>
          <w:lang w:eastAsia="en-US"/>
        </w:rPr>
      </w:pPr>
    </w:p>
    <w:p w14:paraId="2CD783F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Zamawiający </w:t>
      </w:r>
      <w:r w:rsidRPr="00CD5F87">
        <w:rPr>
          <w:rFonts w:asciiTheme="majorHAnsi" w:eastAsiaTheme="majorEastAsia" w:hAnsiTheme="majorHAnsi" w:cs="Arial"/>
          <w:b/>
          <w:lang w:eastAsia="en-US"/>
        </w:rPr>
        <w:t>nie przewiduje możliwości</w:t>
      </w:r>
      <w:r w:rsidRPr="00CD5F87">
        <w:rPr>
          <w:rFonts w:asciiTheme="majorHAnsi" w:eastAsiaTheme="majorEastAsia" w:hAnsiTheme="majorHAnsi" w:cs="Arial"/>
          <w:lang w:eastAsia="en-US"/>
        </w:rPr>
        <w:t xml:space="preserve"> ograniczenia liczby wykonawców.</w:t>
      </w:r>
    </w:p>
    <w:p w14:paraId="62EEC57D" w14:textId="77777777" w:rsidR="00CD5F87" w:rsidRPr="00CD5F87" w:rsidRDefault="00CD5F87" w:rsidP="00CD5F87">
      <w:pPr>
        <w:jc w:val="both"/>
        <w:rPr>
          <w:rFonts w:asciiTheme="majorHAnsi" w:eastAsiaTheme="majorEastAsia" w:hAnsiTheme="majorHAnsi" w:cs="Arial"/>
          <w:lang w:eastAsia="en-US"/>
        </w:rPr>
      </w:pPr>
    </w:p>
    <w:p w14:paraId="7D1B4B0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W przypadku skorzystania przez zamawiającego z możliwości negocjowania treści ofert, negocjacje dotyczyć będą wyłącznie tych elementów treści ofert, które podlegają ocenie w ramach kryteriów oceny ofert, o których mowa w rozdziale III pkt 5 niniejszej SWZ.</w:t>
      </w:r>
    </w:p>
    <w:p w14:paraId="1062B9D2" w14:textId="77777777" w:rsidR="00F04544" w:rsidRPr="00773D17" w:rsidRDefault="00F04544" w:rsidP="00AB0104">
      <w:pPr>
        <w:jc w:val="both"/>
        <w:rPr>
          <w:rFonts w:asciiTheme="majorHAnsi" w:eastAsiaTheme="majorEastAsia" w:hAnsiTheme="majorHAnsi" w:cs="Arial"/>
          <w:lang w:eastAsia="en-US"/>
        </w:rPr>
      </w:pPr>
    </w:p>
    <w:p w14:paraId="3E7D757E" w14:textId="77777777" w:rsidR="00142A1B" w:rsidRPr="00773D17" w:rsidRDefault="00142A1B" w:rsidP="00142A1B">
      <w:p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p>
    <w:p w14:paraId="46536F06" w14:textId="6F496EC9" w:rsidR="009C4529" w:rsidRPr="00773D17" w:rsidRDefault="009C4529"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09D702B0" w14:textId="119DF1F4" w:rsidR="009C4529"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39B3F819" w14:textId="77777777" w:rsidR="00E72CF4" w:rsidRPr="00773D17" w:rsidRDefault="00E72CF4" w:rsidP="00E72CF4">
      <w:pPr>
        <w:spacing w:after="200" w:line="252" w:lineRule="auto"/>
        <w:ind w:left="360"/>
        <w:contextualSpacing/>
        <w:jc w:val="both"/>
        <w:rPr>
          <w:rFonts w:asciiTheme="majorHAnsi" w:eastAsiaTheme="majorEastAsia" w:hAnsiTheme="majorHAnsi" w:cstheme="majorBidi"/>
          <w:lang w:eastAsia="en-US"/>
        </w:rPr>
      </w:pPr>
    </w:p>
    <w:p w14:paraId="2F1DC555" w14:textId="26471570" w:rsidR="00B07F86" w:rsidRPr="00773D17" w:rsidRDefault="00B07F86"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w:t>
      </w:r>
      <w:proofErr w:type="spellStart"/>
      <w:r w:rsidR="00447382" w:rsidRPr="00773D17">
        <w:rPr>
          <w:rFonts w:asciiTheme="majorHAnsi" w:eastAsiaTheme="majorEastAsia" w:hAnsiTheme="majorHAnsi" w:cstheme="majorBidi"/>
          <w:lang w:eastAsia="en-US"/>
        </w:rPr>
        <w:t>Pzp</w:t>
      </w:r>
      <w:proofErr w:type="spellEnd"/>
      <w:r w:rsidR="00447382" w:rsidRPr="00773D17">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6CF37776" w14:textId="77777777" w:rsidR="00B07F86" w:rsidRPr="00773D17" w:rsidRDefault="00B07F86" w:rsidP="00B07F86">
      <w:pPr>
        <w:spacing w:after="200" w:line="252" w:lineRule="auto"/>
        <w:contextualSpacing/>
        <w:jc w:val="both"/>
        <w:rPr>
          <w:rFonts w:asciiTheme="majorHAnsi" w:eastAsiaTheme="majorEastAsia" w:hAnsiTheme="majorHAnsi" w:cstheme="majorBidi"/>
          <w:i/>
          <w:color w:val="002060"/>
          <w:lang w:eastAsia="en-US"/>
        </w:rPr>
      </w:pPr>
    </w:p>
    <w:p w14:paraId="55CB588B" w14:textId="770D1276" w:rsidR="00C11069" w:rsidRPr="00773D17" w:rsidRDefault="00B174FF"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633FDA05" w14:textId="48419A11" w:rsidR="00B66CB3"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3A2E592A" w14:textId="171DF060" w:rsidR="00A85EAD" w:rsidRDefault="00773D17" w:rsidP="0006185A">
      <w:pPr>
        <w:autoSpaceDE w:val="0"/>
        <w:autoSpaceDN w:val="0"/>
        <w:spacing w:before="120" w:after="120"/>
        <w:ind w:firstLine="360"/>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 xml:space="preserve">108 ust. 1 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p>
    <w:p w14:paraId="729B5FF9" w14:textId="5E05ABFA" w:rsidR="0006185A" w:rsidRPr="0006185A" w:rsidRDefault="0006185A" w:rsidP="0006185A">
      <w:pPr>
        <w:autoSpaceDE w:val="0"/>
        <w:autoSpaceDN w:val="0"/>
        <w:spacing w:before="120" w:after="120"/>
        <w:ind w:firstLine="360"/>
        <w:jc w:val="both"/>
        <w:rPr>
          <w:rFonts w:asciiTheme="majorHAnsi" w:hAnsiTheme="majorHAnsi"/>
          <w:i/>
          <w:color w:val="C00000"/>
          <w:u w:val="single"/>
        </w:rPr>
      </w:pPr>
      <w:r>
        <w:rPr>
          <w:rFonts w:asciiTheme="majorHAnsi" w:eastAsiaTheme="majorEastAsia" w:hAnsiTheme="majorHAnsi" w:cstheme="majorBidi"/>
          <w:lang w:eastAsia="en-US"/>
        </w:rPr>
        <w:t>- nie podlega wykluczeniu na podstawie art. 109 ust. 1 pkt 4, 5, 7, 8, 10</w:t>
      </w:r>
    </w:p>
    <w:p w14:paraId="41C80905" w14:textId="28A417B6" w:rsidR="00B07F86" w:rsidRPr="00773D17" w:rsidRDefault="00A85EAD" w:rsidP="00B07F86">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 xml:space="preserve">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p>
    <w:p w14:paraId="0B97798D"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8B15C7D" w:rsidR="00E90B9E" w:rsidRPr="00773D17" w:rsidRDefault="00E90B9E" w:rsidP="00AB7DAF">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 xml:space="preserve">ełnomocnika do reprezentowania ich w postępowaniu albo do reprezentowania ich w </w:t>
      </w:r>
      <w:r w:rsidRPr="00773D17">
        <w:rPr>
          <w:rFonts w:asciiTheme="majorHAnsi" w:eastAsiaTheme="majorEastAsia" w:hAnsiTheme="majorHAnsi" w:cstheme="majorBidi"/>
          <w:bCs/>
          <w:lang w:eastAsia="en-US"/>
        </w:rPr>
        <w:lastRenderedPageBreak/>
        <w:t>postępowaniu i zawarcia umowy w sprawie przedmiotowego zamówienia publicznego</w:t>
      </w:r>
      <w:r w:rsidR="00E233AD">
        <w:rPr>
          <w:rFonts w:asciiTheme="majorHAnsi" w:eastAsiaTheme="majorEastAsia" w:hAnsiTheme="majorHAnsi" w:cstheme="majorBidi"/>
          <w:bCs/>
          <w:lang w:eastAsia="en-US"/>
        </w:rPr>
        <w:t>- wzór pełnomocnictwa stanowi załącznik nr 10 do SWZ.</w:t>
      </w:r>
    </w:p>
    <w:p w14:paraId="3CE04730" w14:textId="2918B664" w:rsidR="002E2F67" w:rsidRPr="00773D17" w:rsidRDefault="00E90B9E" w:rsidP="00AB7DAF">
      <w:pPr>
        <w:numPr>
          <w:ilvl w:val="0"/>
          <w:numId w:val="9"/>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66256979" w14:textId="77777777" w:rsidR="0065083B" w:rsidRPr="00773D17" w:rsidRDefault="0065083B"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25D16F54" w14:textId="5D8D86AD" w:rsidR="00A85EAD" w:rsidRPr="0065083B" w:rsidRDefault="009C4529" w:rsidP="00C4221C">
      <w:pPr>
        <w:spacing w:after="200" w:line="252" w:lineRule="auto"/>
        <w:ind w:left="360"/>
        <w:contextualSpacing/>
        <w:jc w:val="both"/>
        <w:rPr>
          <w:rFonts w:asciiTheme="majorHAnsi" w:eastAsiaTheme="majorEastAsia" w:hAnsiTheme="majorHAnsi" w:cstheme="majorBidi"/>
          <w:i/>
          <w:u w:val="single"/>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w:t>
      </w:r>
      <w:proofErr w:type="spellStart"/>
      <w:r w:rsidR="00B174FF" w:rsidRPr="00773D17">
        <w:rPr>
          <w:rFonts w:asciiTheme="majorHAnsi" w:eastAsiaTheme="majorEastAsia" w:hAnsiTheme="majorHAnsi" w:cstheme="majorBidi"/>
          <w:lang w:eastAsia="en-US"/>
        </w:rPr>
        <w:t>Pzp</w:t>
      </w:r>
      <w:proofErr w:type="spellEnd"/>
      <w:r w:rsidR="00B174F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65083B">
        <w:rPr>
          <w:rFonts w:asciiTheme="majorHAnsi" w:eastAsiaTheme="majorEastAsia" w:hAnsiTheme="majorHAnsi" w:cstheme="majorBidi"/>
          <w:lang w:eastAsia="en-US"/>
        </w:rPr>
        <w:t xml:space="preserve">art. 109 ust. 1 pkt </w:t>
      </w:r>
      <w:r w:rsidR="009F6209" w:rsidRPr="00773D17">
        <w:rPr>
          <w:rFonts w:asciiTheme="majorHAnsi" w:eastAsiaTheme="majorEastAsia" w:hAnsiTheme="majorHAnsi" w:cstheme="majorBidi"/>
          <w:lang w:eastAsia="en-US"/>
        </w:rPr>
        <w:t xml:space="preserve"> </w:t>
      </w:r>
      <w:r w:rsidR="0065083B" w:rsidRPr="0065083B">
        <w:rPr>
          <w:rFonts w:asciiTheme="majorHAnsi" w:eastAsiaTheme="majorEastAsia" w:hAnsiTheme="majorHAnsi" w:cstheme="majorBidi"/>
          <w:lang w:eastAsia="en-US"/>
        </w:rPr>
        <w:t xml:space="preserve">4, 5, 7, 8, 10 </w:t>
      </w:r>
      <w:r w:rsidR="009F6209" w:rsidRPr="00773D17">
        <w:rPr>
          <w:rFonts w:asciiTheme="majorHAnsi" w:eastAsiaTheme="majorEastAsia" w:hAnsiTheme="majorHAnsi" w:cstheme="majorBidi"/>
          <w:lang w:eastAsia="en-US"/>
        </w:rPr>
        <w:t xml:space="preserve">ustawy </w:t>
      </w:r>
      <w:proofErr w:type="spellStart"/>
      <w:r w:rsidR="009F6209" w:rsidRPr="00773D17">
        <w:rPr>
          <w:rFonts w:asciiTheme="majorHAnsi" w:eastAsiaTheme="majorEastAsia" w:hAnsiTheme="majorHAnsi" w:cstheme="majorBidi"/>
          <w:lang w:eastAsia="en-US"/>
        </w:rPr>
        <w:t>Pzp</w:t>
      </w:r>
      <w:proofErr w:type="spellEnd"/>
      <w:r w:rsidR="009F6209" w:rsidRPr="00773D17">
        <w:rPr>
          <w:rFonts w:asciiTheme="majorHAnsi" w:eastAsiaTheme="majorEastAsia" w:hAnsiTheme="majorHAnsi" w:cstheme="majorBidi"/>
          <w:lang w:eastAsia="en-US"/>
        </w:rPr>
        <w:t xml:space="preserve"> </w:t>
      </w:r>
    </w:p>
    <w:p w14:paraId="5E951F6E" w14:textId="77777777" w:rsidR="00E90B9E" w:rsidRPr="00773D17" w:rsidRDefault="00E90B9E" w:rsidP="00B174FF">
      <w:pPr>
        <w:spacing w:after="200" w:line="252" w:lineRule="auto"/>
        <w:contextualSpacing/>
        <w:jc w:val="both"/>
        <w:rPr>
          <w:rFonts w:asciiTheme="majorHAnsi" w:eastAsiaTheme="majorEastAsia" w:hAnsiTheme="majorHAnsi" w:cstheme="majorBidi"/>
          <w:lang w:eastAsia="en-US"/>
        </w:rPr>
      </w:pP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39A94BE7" w14:textId="5E1CB632" w:rsidR="00C75797" w:rsidRPr="00A85EAD" w:rsidRDefault="00587F52" w:rsidP="0057326D">
      <w:pPr>
        <w:spacing w:after="200" w:line="252" w:lineRule="auto"/>
        <w:ind w:left="360"/>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przez w</w:t>
      </w:r>
      <w:r w:rsidRPr="00773D17">
        <w:rPr>
          <w:rFonts w:asciiTheme="majorHAnsi" w:eastAsiaTheme="majorEastAsia" w:hAnsiTheme="majorHAnsi" w:cstheme="majorBidi"/>
          <w:lang w:eastAsia="en-US"/>
        </w:rPr>
        <w:t xml:space="preserve">ykonawcę kluczowych </w:t>
      </w:r>
      <w:r w:rsidR="00C4221C" w:rsidRPr="00773D17">
        <w:rPr>
          <w:rFonts w:asciiTheme="majorHAnsi" w:eastAsiaTheme="majorEastAsia" w:hAnsiTheme="majorHAnsi" w:cstheme="majorBidi"/>
          <w:lang w:eastAsia="en-US"/>
        </w:rPr>
        <w:t>zadań</w:t>
      </w:r>
      <w:r w:rsidR="0057326D">
        <w:rPr>
          <w:rFonts w:asciiTheme="majorHAnsi" w:eastAsiaTheme="majorEastAsia" w:hAnsiTheme="majorHAnsi" w:cstheme="majorBidi"/>
          <w:lang w:eastAsia="en-US"/>
        </w:rPr>
        <w:t>.</w:t>
      </w:r>
    </w:p>
    <w:p w14:paraId="49F2D7F0" w14:textId="77777777" w:rsidR="00C75797" w:rsidRPr="00773D17" w:rsidRDefault="00C75797" w:rsidP="00C75797">
      <w:pPr>
        <w:spacing w:after="200" w:line="252" w:lineRule="auto"/>
        <w:contextualSpacing/>
        <w:jc w:val="both"/>
        <w:rPr>
          <w:rFonts w:asciiTheme="majorHAnsi" w:eastAsiaTheme="majorEastAsia" w:hAnsiTheme="majorHAnsi" w:cstheme="majorBidi"/>
          <w:i/>
          <w:color w:val="002060"/>
          <w:lang w:eastAsia="en-US"/>
        </w:rPr>
      </w:pPr>
    </w:p>
    <w:p w14:paraId="487DCEF4" w14:textId="25A4C5AE" w:rsidR="00587F52" w:rsidRPr="00773D17" w:rsidRDefault="006972B8"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b/>
          <w:lang w:eastAsia="en-US"/>
        </w:rPr>
        <w:t>W</w:t>
      </w:r>
      <w:r w:rsidR="0048246B" w:rsidRPr="00773D17">
        <w:rPr>
          <w:rFonts w:asciiTheme="majorHAnsi" w:eastAsiaTheme="majorEastAsia" w:hAnsiTheme="majorHAnsi" w:cstheme="majorBidi"/>
          <w:b/>
          <w:lang w:eastAsia="en-US"/>
        </w:rPr>
        <w:t>ykonawca może powierzyć wykonanie części zamówienia podwykonawcy.</w:t>
      </w:r>
      <w:r w:rsidR="0048246B" w:rsidRPr="00773D17">
        <w:rPr>
          <w:rFonts w:asciiTheme="majorHAnsi" w:eastAsiaTheme="majorEastAsia" w:hAnsiTheme="majorHAnsi" w:cstheme="majorBidi"/>
          <w:lang w:eastAsia="en-US"/>
        </w:rPr>
        <w:t xml:space="preserve"> Wykonawca jest zobowiązany wskazać w </w:t>
      </w:r>
      <w:r>
        <w:rPr>
          <w:rFonts w:asciiTheme="majorHAnsi" w:eastAsiaTheme="majorEastAsia" w:hAnsiTheme="majorHAnsi" w:cstheme="majorBidi"/>
          <w:lang w:eastAsia="en-US"/>
        </w:rPr>
        <w:t>formularzu ofertowym</w:t>
      </w:r>
      <w:r w:rsidR="00A85EAD">
        <w:rPr>
          <w:rFonts w:asciiTheme="majorHAnsi" w:eastAsiaTheme="majorEastAsia" w:hAnsiTheme="majorHAnsi" w:cstheme="majorBidi"/>
          <w:lang w:eastAsia="en-US"/>
        </w:rPr>
        <w:t>:</w:t>
      </w:r>
      <w:r w:rsidR="0048246B" w:rsidRPr="00773D17">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1</w:t>
      </w:r>
      <w:r w:rsidR="00A85EAD">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 xml:space="preserve">do SWZ, </w:t>
      </w:r>
      <w:r w:rsidR="00FF5F28" w:rsidRPr="00773D17">
        <w:rPr>
          <w:rFonts w:asciiTheme="majorHAnsi" w:eastAsiaTheme="majorEastAsia" w:hAnsiTheme="majorHAnsi" w:cstheme="majorBidi"/>
          <w:lang w:eastAsia="en-US"/>
        </w:rPr>
        <w:t xml:space="preserve">części </w:t>
      </w:r>
      <w:r w:rsidR="00587F52" w:rsidRPr="00773D17">
        <w:rPr>
          <w:rFonts w:asciiTheme="majorHAnsi" w:eastAsiaTheme="majorEastAsia" w:hAnsiTheme="majorHAnsi" w:cstheme="majorBidi"/>
          <w:lang w:eastAsia="en-US"/>
        </w:rPr>
        <w:t>zamówienia których wykonanie zamierza powierzyć podwykonawcom i podać firmy podwykonawców, o ile są już znane.</w:t>
      </w:r>
    </w:p>
    <w:p w14:paraId="6B27EB7C" w14:textId="77777777" w:rsidR="0048246B" w:rsidRPr="00773D17" w:rsidRDefault="0048246B" w:rsidP="0048246B">
      <w:pPr>
        <w:spacing w:after="200" w:line="252" w:lineRule="auto"/>
        <w:contextualSpacing/>
        <w:jc w:val="both"/>
        <w:rPr>
          <w:rFonts w:asciiTheme="majorHAnsi" w:eastAsiaTheme="majorEastAsia" w:hAnsiTheme="majorHAnsi" w:cstheme="majorBidi"/>
          <w:lang w:eastAsia="en-US"/>
        </w:rPr>
      </w:pP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5191D9AD" w14:textId="62D8B999" w:rsidR="006C24DA" w:rsidRPr="00773D17" w:rsidRDefault="00F754E9"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 xml:space="preserve">pod adresem </w:t>
      </w:r>
      <w:hyperlink r:id="rId9"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color w:val="002060"/>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14:paraId="16C07C16" w14:textId="63814291" w:rsidR="00594F01" w:rsidRDefault="00A85EAD" w:rsidP="00C75797">
      <w:pPr>
        <w:spacing w:after="200" w:line="252" w:lineRule="auto"/>
        <w:contextualSpacing/>
        <w:jc w:val="both"/>
        <w:rPr>
          <w:rFonts w:asciiTheme="majorHAnsi" w:eastAsiaTheme="majorEastAsia" w:hAnsiTheme="majorHAnsi" w:cstheme="majorBidi"/>
          <w:lang w:eastAsia="en-US"/>
        </w:rPr>
      </w:pPr>
      <w:r w:rsidRPr="00A85EAD">
        <w:rPr>
          <w:rFonts w:asciiTheme="majorHAnsi" w:eastAsiaTheme="majorEastAsia" w:hAnsiTheme="majorHAnsi" w:cstheme="majorBidi"/>
          <w:color w:val="000000" w:themeColor="text1"/>
          <w:lang w:eastAsia="en-US"/>
        </w:rPr>
        <w:t>Uwaga</w:t>
      </w:r>
      <w:r w:rsidR="00594F01" w:rsidRPr="00A85EAD">
        <w:rPr>
          <w:rFonts w:asciiTheme="majorHAnsi" w:eastAsiaTheme="majorEastAsia" w:hAnsiTheme="majorHAnsi" w:cstheme="majorBidi"/>
          <w:color w:val="000000" w:themeColor="text1"/>
          <w:lang w:eastAsia="en-US"/>
        </w:rPr>
        <w:t>!</w:t>
      </w:r>
      <w:r w:rsidR="00594F01" w:rsidRPr="00773D17">
        <w:rPr>
          <w:rFonts w:asciiTheme="majorHAnsi" w:eastAsiaTheme="majorEastAsia" w:hAnsiTheme="majorHAnsi" w:cstheme="majorBidi"/>
          <w:b/>
          <w:bCs/>
          <w:color w:val="000000" w:themeColor="text1"/>
          <w:lang w:eastAsia="en-US"/>
        </w:rPr>
        <w:t xml:space="preserve"> </w:t>
      </w:r>
      <w:r w:rsidR="000E5015">
        <w:rPr>
          <w:rFonts w:asciiTheme="majorHAnsi" w:eastAsiaTheme="majorEastAsia" w:hAnsiTheme="majorHAnsi" w:cstheme="majorBidi"/>
          <w:bCs/>
          <w:color w:val="000000" w:themeColor="text1"/>
          <w:lang w:eastAsia="en-US"/>
        </w:rPr>
        <w:t xml:space="preserve">Wykonawca zamierzający złożyć ofertę zobowiązany jest założyć konto na platformie do komunikacji elektronicznej EPZ pod adresem: </w:t>
      </w:r>
      <w:hyperlink r:id="rId10"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lang w:eastAsia="en-US"/>
        </w:rPr>
        <w:t xml:space="preserve"> </w:t>
      </w:r>
    </w:p>
    <w:p w14:paraId="10596A37" w14:textId="514C87D6" w:rsidR="00A060D1" w:rsidRPr="00773D17" w:rsidRDefault="00A060D1" w:rsidP="00C75797">
      <w:pPr>
        <w:spacing w:after="200" w:line="252" w:lineRule="auto"/>
        <w:contextualSpacing/>
        <w:jc w:val="both"/>
        <w:rPr>
          <w:rFonts w:asciiTheme="majorHAnsi" w:eastAsiaTheme="majorEastAsia" w:hAnsiTheme="majorHAnsi" w:cstheme="majorBidi"/>
          <w:b/>
          <w:bCs/>
          <w:color w:val="000000" w:themeColor="text1"/>
          <w:lang w:eastAsia="en-US"/>
        </w:rPr>
      </w:pPr>
      <w:r>
        <w:rPr>
          <w:rFonts w:asciiTheme="majorHAnsi" w:eastAsiaTheme="majorEastAsia" w:hAnsiTheme="majorHAnsi" w:cstheme="majorBidi"/>
          <w:lang w:eastAsia="en-US"/>
        </w:rPr>
        <w:t>Oznacza konieczność akceptacji regulaminu platformy i zapoznania się z instrukcjami korzystania z konta na platformie.</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5D273EC7" w14:textId="2291DA69" w:rsidR="00667596" w:rsidRPr="00773D17" w:rsidRDefault="00667596" w:rsidP="00CF0B54">
      <w:pPr>
        <w:numPr>
          <w:ilvl w:val="0"/>
          <w:numId w:val="2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694BE5">
        <w:rPr>
          <w:rFonts w:asciiTheme="majorHAnsi" w:eastAsiaTheme="majorEastAsia" w:hAnsiTheme="majorHAnsi" w:cstheme="majorBidi"/>
          <w:b/>
          <w:lang w:eastAsia="en-US"/>
        </w:rPr>
        <w:t>dopuszcza możliwość</w:t>
      </w:r>
      <w:r w:rsidRPr="00773D17">
        <w:rPr>
          <w:rFonts w:asciiTheme="majorHAnsi" w:eastAsiaTheme="majorEastAsia" w:hAnsiTheme="majorHAnsi" w:cstheme="majorBidi"/>
          <w:lang w:eastAsia="en-US"/>
        </w:rPr>
        <w:t xml:space="preserve"> 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 oraz sprawdzeni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dokumentów niezb</w:t>
      </w:r>
      <w:r w:rsidR="00324D72" w:rsidRPr="00773D17">
        <w:rPr>
          <w:rFonts w:asciiTheme="majorHAnsi" w:eastAsiaTheme="majorEastAsia" w:hAnsiTheme="majorHAnsi" w:cstheme="majorBidi"/>
          <w:lang w:eastAsia="en-US"/>
        </w:rPr>
        <w:t xml:space="preserve">ędnych do realizacji zamówienia </w:t>
      </w:r>
      <w:r w:rsidRPr="00773D17">
        <w:rPr>
          <w:rFonts w:asciiTheme="majorHAnsi" w:eastAsiaTheme="majorEastAsia" w:hAnsiTheme="majorHAnsi" w:cstheme="majorBidi"/>
          <w:lang w:eastAsia="en-US"/>
        </w:rPr>
        <w:t>dostępnych na miejscu u zamawiającego</w:t>
      </w:r>
      <w:r w:rsidR="00282787" w:rsidRPr="00773D17">
        <w:rPr>
          <w:rFonts w:asciiTheme="majorHAnsi" w:eastAsiaTheme="majorEastAsia" w:hAnsiTheme="majorHAnsi" w:cstheme="majorBidi"/>
          <w:lang w:eastAsia="en-US"/>
        </w:rPr>
        <w:t>.</w:t>
      </w:r>
    </w:p>
    <w:p w14:paraId="7008B7CF"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D6172DE" w14:textId="77777777" w:rsidR="00962CBB" w:rsidRDefault="00962CBB" w:rsidP="00282787">
      <w:pPr>
        <w:spacing w:after="200" w:line="252" w:lineRule="auto"/>
        <w:contextualSpacing/>
        <w:jc w:val="both"/>
        <w:rPr>
          <w:rFonts w:asciiTheme="majorHAnsi" w:eastAsiaTheme="majorEastAsia" w:hAnsiTheme="majorHAnsi" w:cstheme="majorBidi"/>
          <w:lang w:eastAsia="en-US"/>
        </w:rPr>
      </w:pPr>
    </w:p>
    <w:p w14:paraId="11F4D1F3" w14:textId="77777777" w:rsidR="000C57E4" w:rsidRPr="000C57E4" w:rsidRDefault="000C57E4" w:rsidP="000C57E4">
      <w:pPr>
        <w:spacing w:after="200" w:line="252" w:lineRule="auto"/>
        <w:contextualSpacing/>
        <w:jc w:val="both"/>
        <w:rPr>
          <w:rFonts w:asciiTheme="majorHAnsi" w:eastAsiaTheme="majorEastAsia" w:hAnsiTheme="majorHAnsi" w:cstheme="majorBidi"/>
          <w:lang w:eastAsia="en-US"/>
        </w:rPr>
      </w:pPr>
      <w:r w:rsidRPr="000C57E4">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7 pkt 15 ustawy </w:t>
      </w:r>
      <w:proofErr w:type="spellStart"/>
      <w:r w:rsidRPr="000C57E4">
        <w:rPr>
          <w:rFonts w:asciiTheme="majorHAnsi" w:eastAsiaTheme="majorEastAsia" w:hAnsiTheme="majorHAnsi" w:cstheme="majorBidi"/>
          <w:lang w:eastAsia="en-US"/>
        </w:rPr>
        <w:t>Pzp</w:t>
      </w:r>
      <w:proofErr w:type="spellEnd"/>
      <w:r w:rsidRPr="000C57E4">
        <w:rPr>
          <w:rFonts w:asciiTheme="majorHAnsi" w:eastAsiaTheme="majorEastAsia" w:hAnsiTheme="majorHAnsi" w:cstheme="majorBidi"/>
          <w:lang w:eastAsia="en-US"/>
        </w:rPr>
        <w:t>.</w:t>
      </w:r>
    </w:p>
    <w:p w14:paraId="5A0300C9" w14:textId="77777777" w:rsidR="005D4CC3" w:rsidRDefault="005D4CC3" w:rsidP="005D4CC3">
      <w:pPr>
        <w:spacing w:after="200" w:line="252" w:lineRule="auto"/>
        <w:contextualSpacing/>
        <w:jc w:val="both"/>
        <w:rPr>
          <w:rFonts w:asciiTheme="majorHAnsi" w:eastAsiaTheme="majorEastAsia" w:hAnsiTheme="majorHAnsi" w:cstheme="majorBidi"/>
          <w:lang w:eastAsia="en-US"/>
        </w:rPr>
      </w:pPr>
    </w:p>
    <w:p w14:paraId="7FD06697" w14:textId="09560438" w:rsidR="003543BB" w:rsidRPr="003543BB"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lastRenderedPageBreak/>
        <w:t xml:space="preserve">Rozmiar zamówienia nie wymaga podziału na części. Zamówienia nie przekracza kwot określonych w art. </w:t>
      </w:r>
      <w:r w:rsidR="0084028C">
        <w:rPr>
          <w:rFonts w:asciiTheme="majorHAnsi" w:eastAsiaTheme="majorEastAsia" w:hAnsiTheme="majorHAnsi" w:cstheme="majorBidi"/>
          <w:lang w:eastAsia="en-US"/>
        </w:rPr>
        <w:t>3</w:t>
      </w:r>
      <w:r w:rsidRPr="003543BB">
        <w:rPr>
          <w:rFonts w:asciiTheme="majorHAnsi" w:eastAsiaTheme="majorEastAsia" w:hAnsiTheme="majorHAnsi" w:cstheme="majorBidi"/>
          <w:lang w:eastAsia="en-US"/>
        </w:rPr>
        <w:t xml:space="preserve"> ustawy Prawo zamówień publicznych. Nie jest to zamówienie duże, a w konsekwencji wykonawcy należący do sektora MŚP nie będą mieli trudności z jego całościowym wykonaniem. Wielkość zamówienia nie utrudnia konkurencji na rynku MŚP- zamówienie nie jest niestandardowym.</w:t>
      </w:r>
    </w:p>
    <w:p w14:paraId="40420A3E" w14:textId="2D1D87A1" w:rsidR="005D4CC3" w:rsidRPr="00A85EAD"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Podział zamówienia z uwagi na jego wielkość nie jest uzasadniony. Podział mógłby doprowadzić do braku ofert na jedną lub więcej części, co z kolei przyczyniłoby się do wydłużenia procedury i realizacji zadani</w:t>
      </w:r>
      <w:r>
        <w:rPr>
          <w:rFonts w:asciiTheme="majorHAnsi" w:eastAsiaTheme="majorEastAsia" w:hAnsiTheme="majorHAnsi" w:cstheme="majorBidi"/>
          <w:lang w:eastAsia="en-US"/>
        </w:rPr>
        <w:t xml:space="preserve">a. Podział utrudniałby </w:t>
      </w:r>
      <w:r w:rsidRPr="003543BB">
        <w:rPr>
          <w:rFonts w:asciiTheme="majorHAnsi" w:eastAsiaTheme="majorEastAsia" w:hAnsiTheme="majorHAnsi" w:cstheme="majorBidi"/>
          <w:lang w:eastAsia="en-US"/>
        </w:rPr>
        <w:t>egzekwowanie odpowiedzialności z tytułu gwarancji i rękojmi.</w:t>
      </w:r>
    </w:p>
    <w:p w14:paraId="6E2C2026"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718068CC"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53E44">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06434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1A20D14" w14:textId="77777777" w:rsidR="00C75797" w:rsidRPr="00773D17" w:rsidRDefault="00C75797" w:rsidP="00C75797">
      <w:pPr>
        <w:shd w:val="clear" w:color="auto" w:fill="FFFFFF"/>
        <w:spacing w:line="396" w:lineRule="atLeast"/>
        <w:rPr>
          <w:rFonts w:ascii="Open Sans" w:hAnsi="Open Sans"/>
          <w:color w:val="333333"/>
        </w:rPr>
      </w:pPr>
    </w:p>
    <w:p w14:paraId="40DC6E4A" w14:textId="39C5B309" w:rsidR="00C75797" w:rsidRPr="000F7318" w:rsidRDefault="007B6AA5"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1E409254"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p>
    <w:p w14:paraId="2D338FCA" w14:textId="7EF0DB7E" w:rsidR="009050E2" w:rsidRPr="00773D17" w:rsidRDefault="007B779F"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4AB51359" w:rsidR="00FE361A" w:rsidRPr="00773D17" w:rsidRDefault="00681924"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55A6D7C9" w14:textId="05454149" w:rsidR="0081543D" w:rsidRPr="00773D17" w:rsidRDefault="00BD5A6F" w:rsidP="00A97503">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Zamawiający</w:t>
      </w:r>
      <w:r w:rsidR="00A97503">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 xml:space="preserve">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7C53D205" w:rsidR="00324D72"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06900CD8"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w:t>
      </w:r>
      <w:proofErr w:type="spellStart"/>
      <w:r w:rsidR="00324D72" w:rsidRPr="00773D17">
        <w:rPr>
          <w:rFonts w:asciiTheme="majorHAnsi" w:eastAsiaTheme="majorEastAsia" w:hAnsiTheme="majorHAnsi" w:cstheme="majorBidi"/>
          <w:lang w:eastAsia="en-US"/>
        </w:rPr>
        <w:t>Pzp</w:t>
      </w:r>
      <w:proofErr w:type="spellEnd"/>
      <w:r w:rsidR="00324D72" w:rsidRPr="00773D17">
        <w:rPr>
          <w:rFonts w:asciiTheme="majorHAnsi" w:eastAsiaTheme="majorEastAsia" w:hAnsiTheme="majorHAnsi" w:cstheme="majorBidi"/>
          <w:lang w:eastAsia="en-US"/>
        </w:rPr>
        <w:t xml:space="preserve">/zamówienia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14:paraId="51C722CE"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329DBEE6" w14:textId="0ECF95C6" w:rsidR="00FE361A" w:rsidRPr="00773D17" w:rsidRDefault="00B63974"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7BBB0D02" w:rsidR="00B63974" w:rsidRPr="00773D17" w:rsidRDefault="008D6396"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773D17">
        <w:rPr>
          <w:rFonts w:asciiTheme="majorHAnsi" w:eastAsiaTheme="majorEastAsia" w:hAnsiTheme="majorHAnsi" w:cstheme="majorBidi"/>
          <w:lang w:eastAsia="en-US"/>
        </w:rPr>
        <w:t>nie przewiduje rozliczenia w walutach obcych</w:t>
      </w:r>
      <w:r>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293ECC2" w14:textId="77777777" w:rsidR="00AD13F0" w:rsidRPr="00773D17" w:rsidRDefault="00AD13F0" w:rsidP="00AD13F0">
      <w:pPr>
        <w:shd w:val="clear" w:color="auto" w:fill="FFFFFF"/>
        <w:rPr>
          <w:rFonts w:asciiTheme="majorHAnsi" w:eastAsiaTheme="majorEastAsia" w:hAnsiTheme="majorHAnsi" w:cstheme="majorBidi"/>
          <w:i/>
          <w:color w:val="002060"/>
          <w:lang w:eastAsia="en-US"/>
        </w:rPr>
      </w:pPr>
    </w:p>
    <w:p w14:paraId="0319827A" w14:textId="668B106A" w:rsidR="00C11079" w:rsidRPr="00891F55" w:rsidRDefault="00C11079" w:rsidP="00891F55">
      <w:pPr>
        <w:shd w:val="clear" w:color="auto" w:fill="FFFFFF"/>
        <w:jc w:val="both"/>
        <w:rPr>
          <w:rFonts w:asciiTheme="majorHAnsi" w:eastAsiaTheme="majorEastAsia" w:hAnsiTheme="majorHAnsi" w:cstheme="majorBidi"/>
          <w:color w:val="000000" w:themeColor="text1"/>
          <w:lang w:eastAsia="en-US"/>
        </w:rPr>
      </w:pPr>
      <w:r w:rsidRPr="00891F55">
        <w:rPr>
          <w:rFonts w:asciiTheme="majorHAnsi" w:eastAsiaTheme="majorEastAsia" w:hAnsiTheme="majorHAnsi" w:cstheme="majorBidi"/>
          <w:color w:val="000000" w:themeColor="text1"/>
          <w:lang w:eastAsia="en-US"/>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(art. 261 ustawy </w:t>
      </w:r>
      <w:proofErr w:type="spellStart"/>
      <w:r w:rsidRPr="00891F55">
        <w:rPr>
          <w:rFonts w:asciiTheme="majorHAnsi" w:eastAsiaTheme="majorEastAsia" w:hAnsiTheme="majorHAnsi" w:cstheme="majorBidi"/>
          <w:color w:val="000000" w:themeColor="text1"/>
          <w:lang w:eastAsia="en-US"/>
        </w:rPr>
        <w:t>Pzp</w:t>
      </w:r>
      <w:proofErr w:type="spellEnd"/>
      <w:r w:rsidRPr="00891F55">
        <w:rPr>
          <w:rFonts w:asciiTheme="majorHAnsi" w:eastAsiaTheme="majorEastAsia" w:hAnsiTheme="majorHAnsi" w:cstheme="majorBidi"/>
          <w:color w:val="000000" w:themeColor="text1"/>
          <w:lang w:eastAsia="en-US"/>
        </w:rPr>
        <w:t>).</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1E0997D" w:rsidR="006F69FC" w:rsidRPr="00773D17" w:rsidRDefault="0002636F" w:rsidP="00C11079">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683F59" w:rsidRPr="00773D17">
        <w:rPr>
          <w:rFonts w:asciiTheme="majorHAnsi" w:eastAsiaTheme="majorEastAsia" w:hAnsiTheme="majorHAnsi" w:cstheme="majorBidi"/>
          <w:lang w:eastAsia="en-US"/>
        </w:rPr>
        <w:t xml:space="preserve">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00683F59"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2F9CA85" w14:textId="7E21BC80" w:rsidR="00DE2041" w:rsidRPr="00773D17" w:rsidRDefault="00DE2041"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r w:rsidRPr="000F7318">
        <w:rPr>
          <w:rFonts w:asciiTheme="majorHAnsi" w:hAnsiTheme="majorHAnsi" w:cstheme="majorBidi"/>
          <w:b/>
          <w:i/>
          <w:iCs/>
          <w:lang w:eastAsia="en-US"/>
        </w:rPr>
        <w:t>(fakultatywnie)</w:t>
      </w:r>
    </w:p>
    <w:p w14:paraId="3C64967A"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21E0B9E9" w14:textId="06DC4412" w:rsidR="00DE2041" w:rsidRPr="006F7196" w:rsidRDefault="00DE2041" w:rsidP="006F7196">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 xml:space="preserve">IX ustawy </w:t>
      </w:r>
      <w:proofErr w:type="spellStart"/>
      <w:r w:rsidR="009F62A5" w:rsidRPr="00773D17">
        <w:rPr>
          <w:rFonts w:asciiTheme="majorHAnsi" w:eastAsiaTheme="majorEastAsia" w:hAnsiTheme="majorHAnsi" w:cstheme="majorBidi"/>
          <w:lang w:eastAsia="en-US"/>
        </w:rPr>
        <w:t>Pzp</w:t>
      </w:r>
      <w:proofErr w:type="spellEnd"/>
      <w:r w:rsidR="009F62A5" w:rsidRPr="00773D17">
        <w:rPr>
          <w:rFonts w:asciiTheme="majorHAnsi" w:eastAsiaTheme="majorEastAsia" w:hAnsiTheme="majorHAnsi" w:cstheme="majorBidi"/>
          <w:lang w:eastAsia="en-US"/>
        </w:rPr>
        <w:t xml:space="preserve">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98A102D" w14:textId="0A54896F" w:rsidR="00895FFD" w:rsidRPr="00773D17" w:rsidRDefault="00895FFD" w:rsidP="00581F72">
      <w:pPr>
        <w:spacing w:after="200" w:line="252" w:lineRule="auto"/>
        <w:contextualSpacing/>
        <w:jc w:val="both"/>
        <w:rPr>
          <w:rFonts w:asciiTheme="majorHAnsi" w:eastAsiaTheme="majorEastAsia" w:hAnsiTheme="majorHAnsi" w:cstheme="majorBidi"/>
          <w:lang w:eastAsia="en-US"/>
        </w:rPr>
      </w:pPr>
    </w:p>
    <w:p w14:paraId="188ED4AF" w14:textId="38739E7B" w:rsidR="009C4529" w:rsidRPr="00773D17" w:rsidRDefault="009C4529" w:rsidP="009C4529">
      <w:pPr>
        <w:spacing w:after="200" w:line="252" w:lineRule="auto"/>
        <w:ind w:left="360"/>
        <w:contextualSpacing/>
        <w:jc w:val="both"/>
        <w:rPr>
          <w:rFonts w:asciiTheme="majorHAnsi" w:eastAsiaTheme="majorEastAsia" w:hAnsiTheme="majorHAnsi" w:cstheme="majorBidi"/>
          <w:lang w:eastAsia="en-US"/>
        </w:rPr>
      </w:pPr>
    </w:p>
    <w:p w14:paraId="72D77F11" w14:textId="23ADDBC7" w:rsidR="00587F52" w:rsidRPr="00773D17" w:rsidRDefault="0068680A"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6684E294"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73D17">
        <w:rPr>
          <w:rFonts w:asciiTheme="majorHAnsi" w:eastAsiaTheme="majorEastAsia" w:hAnsiTheme="majorHAnsi" w:cstheme="majorBidi"/>
          <w:lang w:eastAsia="en-US"/>
        </w:rPr>
        <w:t>Dz.Urz</w:t>
      </w:r>
      <w:proofErr w:type="spellEnd"/>
      <w:r w:rsidRPr="00773D17">
        <w:rPr>
          <w:rFonts w:asciiTheme="majorHAnsi" w:eastAsiaTheme="majorEastAsia" w:hAnsiTheme="majorHAnsi" w:cstheme="majorBidi"/>
          <w:lang w:eastAsia="en-US"/>
        </w:rPr>
        <w:t>.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4145C798" w14:textId="6585C85D" w:rsidR="00587F52" w:rsidRPr="00773D17" w:rsidRDefault="00587F52" w:rsidP="00A4247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pn. </w:t>
      </w:r>
      <w:r w:rsidR="00A42474">
        <w:rPr>
          <w:rFonts w:asciiTheme="majorHAnsi" w:eastAsiaTheme="majorEastAsia" w:hAnsiTheme="majorHAnsi" w:cstheme="majorBidi"/>
          <w:b/>
          <w:lang w:eastAsia="en-US"/>
        </w:rPr>
        <w:t xml:space="preserve"> </w:t>
      </w:r>
      <w:r w:rsidR="00A42474" w:rsidRPr="00A42474">
        <w:rPr>
          <w:rFonts w:asciiTheme="majorHAnsi" w:eastAsiaTheme="majorEastAsia" w:hAnsiTheme="majorHAnsi" w:cstheme="majorBidi"/>
          <w:b/>
          <w:lang w:eastAsia="en-US"/>
        </w:rPr>
        <w:t>Wykonanie w formule zaprojektuj i wybuduj zadania inwestycyjnego pn.: Przebudowa drogi gminnej w Zajezierzu dz. 78.</w:t>
      </w:r>
    </w:p>
    <w:p w14:paraId="2D06D68E" w14:textId="28CD2F1A"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3CFB3963"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załączniku nr </w:t>
      </w:r>
      <w:r w:rsidR="00E4763A">
        <w:rPr>
          <w:rFonts w:asciiTheme="majorHAnsi" w:eastAsiaTheme="majorEastAsia" w:hAnsiTheme="majorHAnsi" w:cstheme="majorBidi"/>
          <w:b/>
          <w:lang w:eastAsia="en-US"/>
        </w:rPr>
        <w:t>8</w:t>
      </w:r>
      <w:r w:rsidR="009303A8" w:rsidRPr="00773D17">
        <w:rPr>
          <w:rFonts w:asciiTheme="majorHAnsi" w:eastAsiaTheme="majorEastAsia" w:hAnsiTheme="majorHAnsi" w:cstheme="majorBidi"/>
          <w:b/>
          <w:lang w:eastAsia="en-US"/>
        </w:rPr>
        <w:t xml:space="preserve"> do SWZ</w:t>
      </w:r>
      <w:r w:rsidR="00962CBB">
        <w:rPr>
          <w:rFonts w:asciiTheme="majorHAnsi" w:eastAsiaTheme="majorEastAsia" w:hAnsiTheme="majorHAnsi" w:cstheme="majorBidi"/>
          <w:b/>
          <w:lang w:eastAsia="en-US"/>
        </w:rPr>
        <w:t>.</w:t>
      </w:r>
    </w:p>
    <w:p w14:paraId="318AA5DA" w14:textId="48DA30F8"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w:t>
      </w:r>
      <w:r w:rsidRPr="00773D17">
        <w:rPr>
          <w:rFonts w:asciiTheme="majorHAnsi" w:eastAsiaTheme="majorEastAsia" w:hAnsiTheme="majorHAnsi" w:cstheme="majorBidi"/>
          <w:lang w:eastAsia="en-US"/>
        </w:rPr>
        <w:lastRenderedPageBreak/>
        <w:t>poinformuje on osobę, której dane dotyczą, o tym innym celu oraz udzieli jej wszelkich innych stosownych informacji, o których mowa w art. 13 ust. 2 RODO.</w:t>
      </w:r>
    </w:p>
    <w:p w14:paraId="2F095CC9" w14:textId="77777777"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2F82F54" w:rsidR="00814EB5"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w:t>
      </w:r>
      <w:r w:rsidR="00312238">
        <w:rPr>
          <w:rFonts w:asciiTheme="majorHAnsi" w:eastAsiaTheme="majorEastAsia" w:hAnsiTheme="majorHAnsi" w:cstheme="majorBidi"/>
          <w:b/>
          <w:lang w:eastAsia="en-US"/>
        </w:rPr>
        <w:t>formularzu ofertowym.</w:t>
      </w:r>
    </w:p>
    <w:p w14:paraId="396FC7B2" w14:textId="45D8541D" w:rsidR="00587F52" w:rsidRPr="00773D17" w:rsidRDefault="009303A8"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w:t>
      </w:r>
      <w:proofErr w:type="spellStart"/>
      <w:r w:rsidR="005B68C9">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W postępowaniu o udzielenie zamówienia zgłoszenie żądania ograniczenia przetwarzania, o którym mowa w art. 18 ust. 1 RODO, nie ogranicza przetwarzania danych osobowych do czasu zakończenia tego postępowania.</w:t>
      </w:r>
    </w:p>
    <w:p w14:paraId="06817B41" w14:textId="75864734" w:rsidR="009F62A5" w:rsidRPr="00D90052"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76A1CB7" w14:textId="07CDCCAF"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433C75">
        <w:rPr>
          <w:rFonts w:asciiTheme="majorHAnsi" w:hAnsiTheme="majorHAnsi" w:cstheme="majorBidi"/>
          <w:b/>
          <w:highlight w:val="lightGray"/>
          <w:lang w:eastAsia="en-US"/>
        </w:rPr>
        <w:t xml:space="preserve">2019 </w:t>
      </w:r>
      <w:r w:rsidRPr="00773D17">
        <w:rPr>
          <w:rFonts w:asciiTheme="majorHAnsi" w:hAnsiTheme="majorHAnsi" w:cstheme="majorBidi"/>
          <w:b/>
          <w:highlight w:val="lightGray"/>
          <w:lang w:eastAsia="en-US"/>
        </w:rPr>
        <w:t>poz. 2019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EE492A2" w14:textId="77777777"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14:paraId="3A654D53" w14:textId="305B02FB" w:rsidR="00AA4F20" w:rsidRPr="00491585" w:rsidRDefault="00AA4F20" w:rsidP="00491585">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Przedmiot zamówienia stanowi</w:t>
      </w:r>
      <w:r w:rsidR="001C6A9E">
        <w:rPr>
          <w:rFonts w:asciiTheme="majorHAnsi" w:eastAsiaTheme="majorEastAsia" w:hAnsiTheme="majorHAnsi" w:cstheme="majorBidi"/>
          <w:b/>
          <w:lang w:eastAsia="en-US"/>
        </w:rPr>
        <w:t xml:space="preserve">: </w:t>
      </w:r>
      <w:r w:rsidR="00AB0388">
        <w:rPr>
          <w:rFonts w:asciiTheme="majorHAnsi" w:eastAsiaTheme="majorEastAsia" w:hAnsiTheme="majorHAnsi" w:cstheme="majorBidi"/>
          <w:lang w:eastAsia="en-US"/>
        </w:rPr>
        <w:t xml:space="preserve"> Przedmiotem zamówienia </w:t>
      </w:r>
      <w:r w:rsidR="00491585">
        <w:rPr>
          <w:rFonts w:asciiTheme="majorHAnsi" w:eastAsiaTheme="majorEastAsia" w:hAnsiTheme="majorHAnsi" w:cstheme="majorBidi"/>
          <w:lang w:eastAsia="en-US"/>
        </w:rPr>
        <w:t xml:space="preserve">jest </w:t>
      </w:r>
      <w:r w:rsidR="00491585" w:rsidRPr="00491585">
        <w:rPr>
          <w:rFonts w:asciiTheme="majorHAnsi" w:eastAsiaTheme="majorEastAsia" w:hAnsiTheme="majorHAnsi" w:cstheme="majorBidi"/>
          <w:b/>
          <w:i/>
          <w:lang w:eastAsia="en-US"/>
        </w:rPr>
        <w:t>Wykonanie w formule zaprojektuj i wybuduj zadania inwestycyjnego pn.: Przebudowa drogi gminnej w Zajezierzu dz. 78.</w:t>
      </w:r>
    </w:p>
    <w:p w14:paraId="7953F6B7" w14:textId="3162F2E1" w:rsidR="0086693A" w:rsidRPr="0086693A" w:rsidRDefault="00EC45FB" w:rsidP="0086693A">
      <w:pPr>
        <w:widowControl w:val="0"/>
        <w:numPr>
          <w:ilvl w:val="0"/>
          <w:numId w:val="10"/>
        </w:numPr>
        <w:spacing w:after="200"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 xml:space="preserve">Wspólny Słownik Zamówień: </w:t>
      </w:r>
    </w:p>
    <w:p w14:paraId="53F4AB63" w14:textId="7F682FD1" w:rsidR="00C108A0" w:rsidRDefault="00C108A0" w:rsidP="00C108A0">
      <w:pPr>
        <w:widowControl w:val="0"/>
        <w:spacing w:after="200" w:line="252" w:lineRule="auto"/>
        <w:ind w:left="360"/>
        <w:contextualSpacing/>
        <w:jc w:val="both"/>
        <w:rPr>
          <w:rFonts w:asciiTheme="majorHAnsi" w:eastAsiaTheme="majorEastAsia" w:hAnsiTheme="majorHAnsi" w:cstheme="majorBidi"/>
          <w:lang w:eastAsia="en-US"/>
        </w:rPr>
      </w:pPr>
      <w:r w:rsidRPr="00C108A0">
        <w:rPr>
          <w:rFonts w:asciiTheme="majorHAnsi" w:eastAsiaTheme="majorEastAsia" w:hAnsiTheme="majorHAnsi" w:cstheme="majorBidi"/>
          <w:lang w:eastAsia="en-US"/>
        </w:rPr>
        <w:t xml:space="preserve">71320000-7 – Usługi inżynieryjne w zakresie projektowania </w:t>
      </w:r>
    </w:p>
    <w:p w14:paraId="5E7FD71F" w14:textId="594F2C3D" w:rsidR="0086693A" w:rsidRDefault="0086693A" w:rsidP="0086693A">
      <w:pPr>
        <w:widowControl w:val="0"/>
        <w:spacing w:after="200" w:line="252" w:lineRule="auto"/>
        <w:ind w:left="360"/>
        <w:contextualSpacing/>
        <w:jc w:val="both"/>
        <w:rPr>
          <w:rFonts w:asciiTheme="majorHAnsi" w:eastAsiaTheme="majorEastAsia" w:hAnsiTheme="majorHAnsi" w:cstheme="majorBidi"/>
          <w:lang w:eastAsia="en-US"/>
        </w:rPr>
      </w:pPr>
      <w:r w:rsidRPr="0086693A">
        <w:rPr>
          <w:rFonts w:asciiTheme="majorHAnsi" w:eastAsiaTheme="majorEastAsia" w:hAnsiTheme="majorHAnsi" w:cstheme="majorBidi"/>
          <w:lang w:eastAsia="en-US"/>
        </w:rPr>
        <w:t>45230000-8</w:t>
      </w:r>
      <w:r>
        <w:rPr>
          <w:rFonts w:asciiTheme="majorHAnsi" w:eastAsiaTheme="majorEastAsia" w:hAnsiTheme="majorHAnsi" w:cstheme="majorBidi"/>
          <w:lang w:eastAsia="en-US"/>
        </w:rPr>
        <w:t xml:space="preserve">- </w:t>
      </w:r>
      <w:r w:rsidRPr="0086693A">
        <w:rPr>
          <w:rFonts w:asciiTheme="majorHAnsi" w:eastAsiaTheme="majorEastAsia" w:hAnsiTheme="majorHAnsi" w:cstheme="majorBidi"/>
          <w:lang w:eastAsia="en-US"/>
        </w:rPr>
        <w:t xml:space="preserve">Roboty budowlane w zakresie budowy rurociągów, linii komunikacyjnych i elektroenergetycznych, autostrad, dróg, lotnisk i kolei; wyrównywanie terenu </w:t>
      </w:r>
    </w:p>
    <w:p w14:paraId="3514FDBB" w14:textId="1558AC99" w:rsidR="00AA4F20" w:rsidRPr="00773D17" w:rsidRDefault="00AA4F20" w:rsidP="00AB7DAF">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Szczegółowy opis przed</w:t>
      </w:r>
      <w:r w:rsidR="00116EAA" w:rsidRPr="00773D17">
        <w:rPr>
          <w:rFonts w:asciiTheme="majorHAnsi" w:eastAsiaTheme="majorEastAsia" w:hAnsiTheme="majorHAnsi" w:cstheme="majorBidi"/>
          <w:b/>
          <w:lang w:eastAsia="en-US"/>
        </w:rPr>
        <w:t>miotu zamówienia, opis wymagań z</w:t>
      </w:r>
      <w:r w:rsidRPr="00773D17">
        <w:rPr>
          <w:rFonts w:asciiTheme="majorHAnsi" w:eastAsiaTheme="majorEastAsia" w:hAnsiTheme="majorHAnsi" w:cstheme="majorBidi"/>
          <w:b/>
          <w:lang w:eastAsia="en-US"/>
        </w:rPr>
        <w:t xml:space="preserve">amawiającego </w:t>
      </w:r>
      <w:r w:rsidR="001A131C" w:rsidRPr="00773D17">
        <w:rPr>
          <w:rFonts w:asciiTheme="majorHAnsi" w:eastAsiaTheme="majorEastAsia" w:hAnsiTheme="majorHAnsi" w:cstheme="majorBidi"/>
          <w:b/>
          <w:lang w:eastAsia="en-US"/>
        </w:rPr>
        <w:t>w zakresie realizacji</w:t>
      </w:r>
      <w:r w:rsidRPr="00773D17">
        <w:rPr>
          <w:rFonts w:asciiTheme="majorHAnsi" w:eastAsiaTheme="majorEastAsia" w:hAnsiTheme="majorHAnsi" w:cstheme="majorBidi"/>
          <w:b/>
          <w:lang w:eastAsia="en-US"/>
        </w:rPr>
        <w:t xml:space="preserve"> i odbioru określają:</w:t>
      </w:r>
    </w:p>
    <w:p w14:paraId="0156CF5F" w14:textId="38AFB22F" w:rsidR="00AA4F20" w:rsidRPr="00773D17" w:rsidRDefault="00491585" w:rsidP="000521B3">
      <w:pPr>
        <w:numPr>
          <w:ilvl w:val="0"/>
          <w:numId w:val="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program funkcjonalno- użytkowy- załącznik nr 1</w:t>
      </w:r>
      <w:r w:rsidR="00497C8D">
        <w:rPr>
          <w:rFonts w:asciiTheme="majorHAnsi" w:eastAsiaTheme="majorEastAsia" w:hAnsiTheme="majorHAnsi" w:cstheme="majorBidi"/>
          <w:lang w:eastAsia="en-US"/>
        </w:rPr>
        <w:t>1</w:t>
      </w:r>
      <w:r>
        <w:rPr>
          <w:rFonts w:asciiTheme="majorHAnsi" w:eastAsiaTheme="majorEastAsia" w:hAnsiTheme="majorHAnsi" w:cstheme="majorBidi"/>
          <w:lang w:eastAsia="en-US"/>
        </w:rPr>
        <w:t xml:space="preserve"> do SWZ;</w:t>
      </w:r>
    </w:p>
    <w:p w14:paraId="0720C4B8" w14:textId="6ACCA21E" w:rsidR="00AA4F20" w:rsidRPr="0086693A" w:rsidRDefault="00AB0388" w:rsidP="006374A7">
      <w:pPr>
        <w:numPr>
          <w:ilvl w:val="0"/>
          <w:numId w:val="4"/>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wzór</w:t>
      </w:r>
      <w:r w:rsidR="00A87478" w:rsidRPr="00773D17">
        <w:rPr>
          <w:rFonts w:asciiTheme="majorHAnsi" w:eastAsiaTheme="majorEastAsia" w:hAnsiTheme="majorHAnsi" w:cstheme="majorBidi"/>
          <w:lang w:eastAsia="en-US"/>
        </w:rPr>
        <w:t xml:space="preserve"> umowy</w:t>
      </w:r>
      <w:r w:rsidR="007515D3" w:rsidRPr="00773D17">
        <w:rPr>
          <w:rFonts w:asciiTheme="majorHAnsi" w:eastAsiaTheme="majorEastAsia" w:hAnsiTheme="majorHAnsi" w:cstheme="majorBidi"/>
          <w:lang w:eastAsia="en-US"/>
        </w:rPr>
        <w:t xml:space="preserve"> –</w:t>
      </w:r>
      <w:r w:rsidR="001C6A9E">
        <w:rPr>
          <w:rFonts w:asciiTheme="majorHAnsi" w:eastAsiaTheme="majorEastAsia" w:hAnsiTheme="majorHAnsi" w:cstheme="majorBidi"/>
          <w:lang w:eastAsia="en-US"/>
        </w:rPr>
        <w:t xml:space="preserve"> </w:t>
      </w:r>
      <w:r w:rsidR="007515D3"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w:t>
      </w:r>
      <w:r w:rsidR="00491585">
        <w:rPr>
          <w:rFonts w:asciiTheme="majorHAnsi" w:eastAsiaTheme="majorEastAsia" w:hAnsiTheme="majorHAnsi" w:cstheme="majorBidi"/>
          <w:lang w:eastAsia="en-US"/>
        </w:rPr>
        <w:t>1</w:t>
      </w:r>
      <w:r w:rsidR="00497C8D">
        <w:rPr>
          <w:rFonts w:asciiTheme="majorHAnsi" w:eastAsiaTheme="majorEastAsia" w:hAnsiTheme="majorHAnsi" w:cstheme="majorBidi"/>
          <w:lang w:eastAsia="en-US"/>
        </w:rPr>
        <w:t>0</w:t>
      </w:r>
      <w:r w:rsidR="00AA4F20" w:rsidRPr="00773D17">
        <w:rPr>
          <w:rFonts w:asciiTheme="majorHAnsi" w:eastAsiaTheme="majorEastAsia" w:hAnsiTheme="majorHAnsi" w:cstheme="majorBidi"/>
          <w:lang w:eastAsia="en-US"/>
        </w:rPr>
        <w:t xml:space="preserve"> do SWZ.</w:t>
      </w:r>
    </w:p>
    <w:p w14:paraId="0420DF57" w14:textId="1558BFCD" w:rsidR="00AA4F20" w:rsidRPr="0086693A" w:rsidRDefault="00AA4F20" w:rsidP="00AA4F20">
      <w:pPr>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skutkować odrzuce</w:t>
      </w:r>
      <w:r w:rsidR="00A87478" w:rsidRPr="00773D17">
        <w:rPr>
          <w:rFonts w:asciiTheme="majorHAnsi" w:eastAsiaTheme="majorEastAsia" w:hAnsiTheme="majorHAnsi" w:cstheme="majorBidi"/>
          <w:lang w:eastAsia="en-US"/>
        </w:rPr>
        <w:t>niem oferty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w:t>
      </w:r>
    </w:p>
    <w:p w14:paraId="50114194" w14:textId="14D8CC8C" w:rsidR="0086693A" w:rsidRPr="002958B7" w:rsidRDefault="002958B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Dokonanie wszelkich opłat i uzgodnień związanych z realizacją inwestycji wynikających wprost z dokumentacji, jak również niezbędnych do wykonania zamówienia, np. podatek VAT, koszty ubezpieczenia, wszelkie roboty przygotowawcze, porządkowe, zagospodarowanie placu budowy, koszty utrzymania zaplecza budowy</w:t>
      </w:r>
      <w:r w:rsidR="00486B66">
        <w:rPr>
          <w:rFonts w:asciiTheme="majorHAnsi" w:eastAsiaTheme="majorEastAsia" w:hAnsiTheme="majorHAnsi" w:cstheme="majorBidi"/>
          <w:lang w:eastAsia="en-US"/>
        </w:rPr>
        <w:t xml:space="preserve"> (naprawy, dozorowanie budowy), </w:t>
      </w:r>
      <w:r>
        <w:rPr>
          <w:rFonts w:asciiTheme="majorHAnsi" w:eastAsiaTheme="majorEastAsia" w:hAnsiTheme="majorHAnsi" w:cstheme="majorBidi"/>
          <w:lang w:eastAsia="en-US"/>
        </w:rPr>
        <w:t>itp., należą do Wykonawcy i stanowią jego koszt.</w:t>
      </w:r>
    </w:p>
    <w:p w14:paraId="533330D1" w14:textId="68F2FDA8" w:rsidR="002958B7" w:rsidRPr="002958B7" w:rsidRDefault="002958B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 trakcie realizacji prac Wykonawca jest zobowiązany do przestrzegania przepisów BHP oraz ograniczenia uciążliwości prowadzenia robót.</w:t>
      </w:r>
    </w:p>
    <w:p w14:paraId="749A927F" w14:textId="76D284A4" w:rsidR="002958B7" w:rsidRPr="00F92F39" w:rsidRDefault="00F92F39"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Wymienione w </w:t>
      </w:r>
      <w:r w:rsidR="00431092">
        <w:rPr>
          <w:rFonts w:asciiTheme="majorHAnsi" w:eastAsiaTheme="majorEastAsia" w:hAnsiTheme="majorHAnsi" w:cstheme="majorBidi"/>
          <w:lang w:eastAsia="en-US"/>
        </w:rPr>
        <w:t>dokumentacji postępowania</w:t>
      </w:r>
      <w:r>
        <w:rPr>
          <w:rFonts w:asciiTheme="majorHAnsi" w:eastAsiaTheme="majorEastAsia" w:hAnsiTheme="majorHAnsi" w:cstheme="majorBidi"/>
          <w:lang w:eastAsia="en-US"/>
        </w:rPr>
        <w:t xml:space="preserve"> nazwy wyrobów/ produktów wskazujące na konkretnego producenta są wyłącznie przykładem ich użycia przy realizacji przedmiotu zamówienia i nie należy ich traktować jako zobowiązujących, gdyż w żaden sposób nie wiążą one Wykonawcy.</w:t>
      </w:r>
    </w:p>
    <w:p w14:paraId="0419F895" w14:textId="7214137A" w:rsidR="00F92F39" w:rsidRPr="00694BE5" w:rsidRDefault="00F92F39"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Wykonawca zapewnia nowe materiały i urządzenia niezbędne do wykonania przedmiotu umowy, posiadające aktualne atesty i certyfikaty pozwalające na ich stosowanie. Materiały użyte do wykonania zamówienia muszą być dopuszczone do </w:t>
      </w:r>
      <w:r w:rsidR="00694BE5">
        <w:rPr>
          <w:rFonts w:asciiTheme="majorHAnsi" w:eastAsiaTheme="majorEastAsia" w:hAnsiTheme="majorHAnsi" w:cstheme="majorBidi"/>
          <w:lang w:eastAsia="en-US"/>
        </w:rPr>
        <w:lastRenderedPageBreak/>
        <w:t>zgodnie z ustawą z dnia 16 kwietnia 2004 r. o wyrobach budowlanych (</w:t>
      </w:r>
      <w:r w:rsidR="00573810">
        <w:rPr>
          <w:rFonts w:asciiTheme="majorHAnsi" w:eastAsiaTheme="majorEastAsia" w:hAnsiTheme="majorHAnsi" w:cstheme="majorBidi"/>
          <w:lang w:eastAsia="en-US"/>
        </w:rPr>
        <w:t>Dz.U.2021.1213</w:t>
      </w:r>
      <w:r w:rsidR="00694BE5">
        <w:rPr>
          <w:rFonts w:asciiTheme="majorHAnsi" w:eastAsiaTheme="majorEastAsia" w:hAnsiTheme="majorHAnsi" w:cstheme="majorBidi"/>
          <w:lang w:eastAsia="en-US"/>
        </w:rPr>
        <w:t xml:space="preserve">) wraz z aktami wykonawczymi. </w:t>
      </w:r>
    </w:p>
    <w:p w14:paraId="75F65D58" w14:textId="250DD864" w:rsidR="00694BE5" w:rsidRPr="004854C4" w:rsidRDefault="00694BE5"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Zamawiający </w:t>
      </w:r>
      <w:r w:rsidRPr="00694BE5">
        <w:rPr>
          <w:rFonts w:asciiTheme="majorHAnsi" w:eastAsiaTheme="majorEastAsia" w:hAnsiTheme="majorHAnsi" w:cstheme="majorBidi"/>
          <w:b/>
          <w:lang w:eastAsia="en-US"/>
        </w:rPr>
        <w:t>zaleca</w:t>
      </w:r>
      <w:r>
        <w:rPr>
          <w:rFonts w:asciiTheme="majorHAnsi" w:eastAsiaTheme="majorEastAsia" w:hAnsiTheme="majorHAnsi" w:cstheme="majorBidi"/>
          <w:lang w:eastAsia="en-US"/>
        </w:rPr>
        <w:t xml:space="preserve"> by Wykonawca zapoznał się z przedmiotem zamówienia celem właściwego i rzetelnego przygotowania oferty </w:t>
      </w:r>
      <w:r w:rsidR="004854C4">
        <w:rPr>
          <w:rFonts w:asciiTheme="majorHAnsi" w:eastAsiaTheme="majorEastAsia" w:hAnsiTheme="majorHAnsi" w:cstheme="majorBidi"/>
          <w:lang w:eastAsia="en-US"/>
        </w:rPr>
        <w:t>i przeprowadził wizję lokalną, w celu zapoznania się z przedmiotem zamówienia oraz zawarcia w cenie oferty wszystkich kosztów za roboty niezbędne do prawidłowego wykonania przedmiotu zamówienia.</w:t>
      </w:r>
    </w:p>
    <w:p w14:paraId="1EE7289D" w14:textId="5C6FF780" w:rsidR="004854C4" w:rsidRPr="00E9372E" w:rsidRDefault="00E9372E"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 celu prawidłowej wyceny do sporządzenia oferty Wykonawca zobowiązany jest do sprawdzenia zgodności zakres</w:t>
      </w:r>
      <w:r w:rsidR="00431092">
        <w:rPr>
          <w:rFonts w:asciiTheme="majorHAnsi" w:eastAsiaTheme="majorEastAsia" w:hAnsiTheme="majorHAnsi" w:cstheme="majorBidi"/>
          <w:lang w:eastAsia="en-US"/>
        </w:rPr>
        <w:t xml:space="preserve">u robót (rodzaju i ilości prac) </w:t>
      </w:r>
      <w:r>
        <w:rPr>
          <w:rFonts w:asciiTheme="majorHAnsi" w:eastAsiaTheme="majorEastAsia" w:hAnsiTheme="majorHAnsi" w:cstheme="majorBidi"/>
          <w:lang w:eastAsia="en-US"/>
        </w:rPr>
        <w:t>ze stanem rzeczywistym.</w:t>
      </w:r>
    </w:p>
    <w:p w14:paraId="0CCE2DD6" w14:textId="5A3C611D" w:rsidR="00E9372E" w:rsidRPr="00E9372E" w:rsidRDefault="00E9372E"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Transport materiałów na plac budowy (miejsce wykonania zamówienia) oraz dostarczenie i eksploatacja maszyn i urządzeń niezbędnych do prawidłowego wykonania zamówienia obciążają Wykonawcę.</w:t>
      </w:r>
    </w:p>
    <w:p w14:paraId="7A20DFF3" w14:textId="386DFAF7" w:rsidR="00E9372E" w:rsidRPr="00E9372E" w:rsidRDefault="00E9372E" w:rsidP="00E9372E">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w razie wytworzenia odpadów jest zobowiązany do postępowania określonego przepisami ustawy z dnia 14 grudnia 2012 r. o odpadach (</w:t>
      </w:r>
      <w:r w:rsidR="00573810">
        <w:rPr>
          <w:rFonts w:asciiTheme="majorHAnsi" w:eastAsiaTheme="majorEastAsia" w:hAnsiTheme="majorHAnsi" w:cstheme="majorBidi"/>
          <w:lang w:eastAsia="en-US"/>
        </w:rPr>
        <w:t>Dz.U.2021.779</w:t>
      </w:r>
      <w:r>
        <w:rPr>
          <w:rFonts w:asciiTheme="majorHAnsi" w:eastAsiaTheme="majorEastAsia" w:hAnsiTheme="majorHAnsi" w:cstheme="majorBidi"/>
          <w:lang w:eastAsia="en-US"/>
        </w:rPr>
        <w:t>), a w szczególności jest obowiązany do gospodarowania tymi odpadami.</w:t>
      </w:r>
    </w:p>
    <w:p w14:paraId="2C9141B1" w14:textId="4EE35DD4" w:rsidR="00E9372E" w:rsidRPr="00E9372E" w:rsidRDefault="00E9372E" w:rsidP="00E9372E">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Zamawiający mając na uwadze, że jeżeli w jakimkolwiek miejscu w Sp</w:t>
      </w:r>
      <w:r w:rsidR="00431092">
        <w:rPr>
          <w:rFonts w:asciiTheme="majorHAnsi" w:eastAsiaTheme="majorEastAsia" w:hAnsiTheme="majorHAnsi" w:cstheme="majorBidi"/>
          <w:lang w:eastAsia="en-US"/>
        </w:rPr>
        <w:t xml:space="preserve">ecyfikacji Warunków Zamówienia wraz z załącznikami </w:t>
      </w:r>
      <w:r>
        <w:rPr>
          <w:rFonts w:asciiTheme="majorHAnsi" w:eastAsiaTheme="majorEastAsia" w:hAnsiTheme="majorHAnsi" w:cstheme="majorBidi"/>
          <w:lang w:eastAsia="en-US"/>
        </w:rPr>
        <w:t xml:space="preserve">zostały wskazane nazwy producenta, nazwy własne, znaki towarowe, patenty lub pochodzenie źródła lub szczególnego procesu, który charakteryzuje produkty lub usługi dostarczone przez konkretnego Wykonawcę, materiałów czy urządzeń służących do wykonania robót budowlanych będących przedmiotem zamówienia- dopuszcza możliwość zastosowania materiałów równoważnych lub lepszych. Oznacza to, że </w:t>
      </w:r>
      <w:r w:rsidRPr="00E9372E">
        <w:rPr>
          <w:rFonts w:asciiTheme="majorHAnsi" w:eastAsiaTheme="majorEastAsia" w:hAnsiTheme="majorHAnsi" w:cstheme="majorBidi"/>
          <w:lang w:eastAsia="en-US"/>
        </w:rPr>
        <w:t>przewidziane przez Wykonawcę do zastosowania na etapie realizacji robót materiały i urządzenia powinny spełniać parametry określone w dokumentacji przetargowej postępowania i nie powinny być gorsze od jej założeń (równe lub lepsze). Zamawiający dopuszcza wszelkie rynkowe odpowiedniki o parametrach równych lub lepszych niż wskazane. Ciężar udowodnienia, że materiał (wyrób) jest równoważny w stosunku do wymogu określonego przez Zamawiającego spoczywa na wykonawcy składającym ofertę. W takim wypadku Wykonawca musi przedłożyć odpowiednie dokumenty opisujące parametry techniczne, wymagane prawem certyfikaty i inne dokumenty dopuszczające dany materiał (wyrób) do użytkowania oraz pozwalające jednoznacznie stwierdzić, że są one rzeczywiście równoważne.</w:t>
      </w:r>
    </w:p>
    <w:p w14:paraId="59AE7E28" w14:textId="616AC968" w:rsidR="00AA4F20" w:rsidRPr="007B184A" w:rsidRDefault="00EC45FB" w:rsidP="007B184A">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Gwarancja i rękojmia</w:t>
      </w:r>
      <w:r w:rsidR="007B184A">
        <w:rPr>
          <w:rFonts w:asciiTheme="majorHAnsi" w:eastAsiaTheme="majorEastAsia" w:hAnsiTheme="majorHAnsi" w:cstheme="majorBidi"/>
          <w:b/>
          <w:lang w:eastAsia="en-US"/>
        </w:rPr>
        <w:t xml:space="preserve">- </w:t>
      </w:r>
      <w:r w:rsidR="008468A9" w:rsidRPr="007B184A">
        <w:rPr>
          <w:rFonts w:asciiTheme="majorHAnsi" w:eastAsiaTheme="majorEastAsia" w:hAnsiTheme="majorHAnsi" w:cstheme="majorBidi"/>
          <w:lang w:eastAsia="en-US"/>
        </w:rPr>
        <w:t>Zamawiający wymaga minimum 60 miesięcznej gwarancji i rękojmi na wykonany przedmiot umowy.</w:t>
      </w:r>
    </w:p>
    <w:p w14:paraId="1349495F" w14:textId="7D9082EC" w:rsidR="00B73849" w:rsidRPr="00773D17" w:rsidRDefault="00B73849" w:rsidP="00DE2041">
      <w:pPr>
        <w:jc w:val="both"/>
        <w:rPr>
          <w:rFonts w:asciiTheme="majorHAnsi" w:hAnsiTheme="majorHAnsi"/>
          <w:b/>
        </w:rPr>
      </w:pPr>
    </w:p>
    <w:p w14:paraId="4F817042" w14:textId="77777777" w:rsidR="00447382" w:rsidRPr="00773D17" w:rsidRDefault="00447382" w:rsidP="00AA4F20">
      <w:pPr>
        <w:ind w:left="-142"/>
        <w:jc w:val="both"/>
        <w:rPr>
          <w:rFonts w:asciiTheme="majorHAnsi" w:hAnsiTheme="majorHAnsi"/>
          <w:b/>
        </w:rPr>
      </w:pPr>
    </w:p>
    <w:p w14:paraId="33BC7802" w14:textId="2B31541A" w:rsidR="00447382" w:rsidRPr="00773D17" w:rsidRDefault="0044738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6CCABE84" w14:textId="77777777"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p>
    <w:p w14:paraId="6054AB02" w14:textId="7FAB5F93"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0A980B40" w14:textId="77777777" w:rsidR="007C0085" w:rsidRPr="00773D17" w:rsidRDefault="007C0085" w:rsidP="006374A7">
      <w:pPr>
        <w:jc w:val="both"/>
        <w:rPr>
          <w:rFonts w:asciiTheme="majorHAnsi" w:hAnsiTheme="majorHAnsi"/>
          <w:b/>
        </w:rPr>
      </w:pPr>
    </w:p>
    <w:p w14:paraId="7472276C" w14:textId="04636C70" w:rsidR="007515D3"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0C6A53A7" w14:textId="16EA3967" w:rsidR="002B582F" w:rsidRDefault="002B582F" w:rsidP="00503CDA">
      <w:pPr>
        <w:pStyle w:val="Akapitzlist"/>
        <w:numPr>
          <w:ilvl w:val="0"/>
          <w:numId w:val="36"/>
        </w:numPr>
        <w:ind w:left="284" w:hanging="284"/>
        <w:jc w:val="both"/>
        <w:rPr>
          <w:rFonts w:asciiTheme="majorHAnsi" w:hAnsiTheme="majorHAnsi"/>
        </w:rPr>
      </w:pPr>
      <w:r w:rsidRPr="00F91DA5">
        <w:rPr>
          <w:rFonts w:asciiTheme="majorHAnsi" w:hAnsiTheme="majorHAnsi"/>
        </w:rPr>
        <w:lastRenderedPageBreak/>
        <w:t xml:space="preserve">Zamawiający na podstawie art. 95 ustawy </w:t>
      </w:r>
      <w:proofErr w:type="spellStart"/>
      <w:r w:rsidRPr="00F91DA5">
        <w:rPr>
          <w:rFonts w:asciiTheme="majorHAnsi" w:hAnsiTheme="majorHAnsi"/>
        </w:rPr>
        <w:t>Pzp</w:t>
      </w:r>
      <w:proofErr w:type="spellEnd"/>
      <w:r w:rsidRPr="00F91DA5">
        <w:rPr>
          <w:rFonts w:asciiTheme="majorHAnsi" w:hAnsiTheme="majorHAnsi"/>
        </w:rPr>
        <w:t xml:space="preserve"> stawia wymóg w zakresie zatrudnienia przez wykonawcę</w:t>
      </w:r>
      <w:r>
        <w:rPr>
          <w:rFonts w:asciiTheme="majorHAnsi" w:hAnsiTheme="majorHAnsi"/>
        </w:rPr>
        <w:t xml:space="preserve"> lub podwykonawcę </w:t>
      </w:r>
      <w:r w:rsidRPr="00F91DA5">
        <w:rPr>
          <w:rFonts w:asciiTheme="majorHAnsi" w:hAnsiTheme="majorHAnsi"/>
        </w:rPr>
        <w:t>na podstawie stosunku pracy</w:t>
      </w:r>
      <w:r w:rsidR="00503CDA">
        <w:rPr>
          <w:rFonts w:asciiTheme="majorHAnsi" w:hAnsiTheme="majorHAnsi"/>
        </w:rPr>
        <w:t xml:space="preserve"> </w:t>
      </w:r>
      <w:r w:rsidR="00D9771F">
        <w:rPr>
          <w:rFonts w:asciiTheme="majorHAnsi" w:hAnsiTheme="majorHAnsi"/>
        </w:rPr>
        <w:t>osób wykonujących roboty budowlane, związane z wykonywaniem prac w branży drogowej, w szczególności w zakresie czynności: robót ziemnych, robót nawierzchniowych, brukowych, operatorów sprzętu (maszyn budowlanych) kierowców, w ilości osób niezbędnej do realizacji przedmiotu zamówienia, za wyjątkiem prac wykonywanych przez kierownika budowy</w:t>
      </w:r>
      <w:r w:rsidR="007B1AB3" w:rsidRPr="00980423">
        <w:rPr>
          <w:rFonts w:eastAsia="Calibri"/>
          <w:color w:val="000000" w:themeColor="text1"/>
        </w:rPr>
        <w:t>.</w:t>
      </w:r>
    </w:p>
    <w:p w14:paraId="3C66F41E" w14:textId="76212A33" w:rsidR="002B582F" w:rsidRDefault="003067CE"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lub podwykonawca jest zobowiązany zawrzeć w każdej umowie o podwykonawstwo stosowne zapisy zobowiązujące podwykonawcę lub dalszego podwykonawcę do zatrudnienia na podstawie stosunku pracy wszystkich osób, które wykonują prace w sposób określony w art. 22 § 1 ustawy z dnia 26 czerwca 1974 r.- Kodeks Pracy (Dz.U.2020 poz. 1320) </w:t>
      </w:r>
    </w:p>
    <w:p w14:paraId="54B000DC" w14:textId="25CD71C8"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w terminie </w:t>
      </w:r>
      <w:r w:rsidRPr="006A1BF4">
        <w:rPr>
          <w:rFonts w:asciiTheme="majorHAnsi" w:hAnsiTheme="majorHAnsi"/>
          <w:b/>
        </w:rPr>
        <w:t>do 10 dni roboczych od dnia zawarcia umowy</w:t>
      </w:r>
      <w:r>
        <w:rPr>
          <w:rFonts w:asciiTheme="majorHAnsi" w:hAnsiTheme="majorHAnsi"/>
        </w:rPr>
        <w:t xml:space="preserve"> dostarczy Zamawiającemu wykaz stanowisk pracowników przeznaczonych do bezpośredniej realizacji zamówienia zatrudnionych na podstawie stosunku pracy. Wykaz ten powinien zawierać w szczególności: dokładne określenie podmiotu składającego wykaz, datę złożenia wykazu, wskazanie, że wymagane przez Zamawiającego czynności wykonują osoby zatrudnione na podstawie stosunku pracy wraz ze wskazaniem liczby tych osób, rodzaju umowy o pracę i wymiaru etatu oraz podpis osoby uprawnionej do złożenia wykazu w imieniu Wykonawcy.</w:t>
      </w:r>
    </w:p>
    <w:p w14:paraId="7F1DC937" w14:textId="5BB1DF11"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W trakcie realizacji zamówienia Zamawiający uprawniony jest do wykonywania czynności kontrolnych wobec Wykonawcy odnośnie spełniania przez Wykonawcę lub podwykonawcę wymogu zatrudnienia na podstawie stosunku pracy osób wykonujących wskazane przez Zamawiającego czynności. Zamawiający uprawniony jest w szczególności do żądania:</w:t>
      </w:r>
    </w:p>
    <w:p w14:paraId="4C5404B2" w14:textId="34D79BAA"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oświadczenia zatrudnionego pracownika</w:t>
      </w:r>
    </w:p>
    <w:p w14:paraId="4E7B999B" w14:textId="5817891F"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oświadczenia Wykonawcy lub podwykonawcy o zatrudnieniu pracownika na podstawie umowy o pracę</w:t>
      </w:r>
    </w:p>
    <w:p w14:paraId="76C0A8C5" w14:textId="4DED8833"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poświadczonej za zgodność z oryginałem kopii umowy o pracę zatrudnionego pracownika</w:t>
      </w:r>
    </w:p>
    <w:p w14:paraId="19F45856" w14:textId="4025D68F" w:rsidR="006A1BF4" w:rsidRDefault="00704B6D" w:rsidP="00CF0B54">
      <w:pPr>
        <w:pStyle w:val="Akapitzlist"/>
        <w:numPr>
          <w:ilvl w:val="0"/>
          <w:numId w:val="37"/>
        </w:numPr>
        <w:ind w:hanging="76"/>
        <w:jc w:val="both"/>
        <w:rPr>
          <w:rFonts w:asciiTheme="majorHAnsi" w:hAnsiTheme="majorHAnsi"/>
        </w:rPr>
      </w:pPr>
      <w:r>
        <w:rPr>
          <w:rFonts w:asciiTheme="majorHAnsi" w:hAnsiTheme="majorHAnsi"/>
        </w:rPr>
        <w:t xml:space="preserve">innych dokumentów, np. </w:t>
      </w:r>
      <w:r w:rsidR="00CC3F88">
        <w:rPr>
          <w:rFonts w:asciiTheme="majorHAnsi" w:hAnsiTheme="majorHAnsi"/>
        </w:rPr>
        <w:t xml:space="preserve">odpowiednie druki ZUS </w:t>
      </w:r>
    </w:p>
    <w:p w14:paraId="601E663F" w14:textId="46695239" w:rsidR="00704B6D" w:rsidRPr="006A1BF4" w:rsidRDefault="00704B6D" w:rsidP="00704B6D">
      <w:pPr>
        <w:pStyle w:val="Akapitzlist"/>
        <w:ind w:left="360"/>
        <w:jc w:val="both"/>
        <w:rPr>
          <w:rFonts w:asciiTheme="majorHAnsi" w:hAnsiTheme="majorHAnsi"/>
        </w:rPr>
      </w:pPr>
      <w:r>
        <w:rPr>
          <w:rFonts w:asciiTheme="majorHAnsi" w:hAnsiTheme="majorHAnsi"/>
        </w:rPr>
        <w:t xml:space="preserve">- zawierających informacje, w tym dane osobowe niezbędne do weryfikacji zatrudnienia na podstawie stosunku pracy, w szczególności imię i nazwisko zatrudnionego pracownika, datę zawarcia umowy o pracę, rodzaj umowy o pracę i zakres obowiązków pracownika. </w:t>
      </w:r>
    </w:p>
    <w:p w14:paraId="243F404E" w14:textId="6369B6EF" w:rsidR="006A1BF4"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Wykonawca na każde wezwanie Zamawiającego zobowiązuje się przedstawić bieżące dokumenty potwierdzające, że przedmiot umowy jest wykonywany przez osoby będące pracownikami Wykonawcy.</w:t>
      </w:r>
    </w:p>
    <w:p w14:paraId="1C28C712" w14:textId="307A6B78"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W trakcie realizacji zamówienia na każde wezwanie Zamawiającego w wyznaczonym w tym wezwaniu terminie, jednak nie krótszym niż 3 dni robocze, Wykonawca przedłoży Zamawiającemu wskazane w punkcie 4 dokumenty, w celu potwierdzenia spełnienia wymogu zatrudnienia na podstawie stosunku pracy przez Wykonawcę lub podwykonawcę osób wykonujących czynności w trakcie realizacji zamówienia.</w:t>
      </w:r>
    </w:p>
    <w:p w14:paraId="5DF8E51D" w14:textId="768E9E7D"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Zamawiający dopuszcza możliwość zmiany osób, przy pomocy których Wykonawca świadczyć będzie przedmiot umowy z zachowaniem wymogów dotyczących zatrudnienia na podstawie stosunku pracy. O planowanej zmianie osób, przy pomocy których Wykonawca wykonuje przedmiot umowy, Wykonawca jest zobowiązany niezwłocznie powiadomić Zamawiającego na piśmie przed dopuszczeniem tych osób do wykonywania prac.</w:t>
      </w:r>
    </w:p>
    <w:p w14:paraId="15D3B9E1" w14:textId="3BF31167"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lastRenderedPageBreak/>
        <w:t>Za niespełnienie wymogu zatrudnienia przez Wykonawcę lub podwykonawcę na podstawie stosunku pracy osób określonych w art. 95 ust. 1 ustawy Prawo zamówień publicznych- Wykonawca zapłaci Zamawiającemu karę umowną w wysokości 1</w:t>
      </w:r>
      <w:r w:rsidR="00171970">
        <w:rPr>
          <w:rFonts w:asciiTheme="majorHAnsi" w:hAnsiTheme="majorHAnsi"/>
        </w:rPr>
        <w:t>.</w:t>
      </w:r>
      <w:r>
        <w:rPr>
          <w:rFonts w:asciiTheme="majorHAnsi" w:hAnsiTheme="majorHAnsi"/>
        </w:rPr>
        <w:t>000,00 zł w każdym stwierdzonym przypadku.</w:t>
      </w:r>
    </w:p>
    <w:p w14:paraId="76BF7F18" w14:textId="370F8018" w:rsidR="000F41B3" w:rsidRPr="00171970"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 xml:space="preserve">Za niedostarczenie Zamawiającemu, o którym mowa w punkcie 3 w terminie </w:t>
      </w:r>
      <w:r w:rsidR="00171970" w:rsidRPr="00171970">
        <w:rPr>
          <w:rFonts w:asciiTheme="majorHAnsi" w:hAnsiTheme="majorHAnsi"/>
          <w:b/>
        </w:rPr>
        <w:t>do 10 dni roboczych od dnia zawarcia umowy</w:t>
      </w:r>
      <w:r w:rsidR="00171970">
        <w:rPr>
          <w:rFonts w:asciiTheme="majorHAnsi" w:hAnsiTheme="majorHAnsi"/>
          <w:b/>
        </w:rPr>
        <w:t xml:space="preserve"> </w:t>
      </w:r>
      <w:r w:rsidR="00171970">
        <w:rPr>
          <w:rFonts w:asciiTheme="majorHAnsi" w:hAnsiTheme="majorHAnsi"/>
        </w:rPr>
        <w:t>Wykonawca zapłaci Zamawiającemu karę umowną w wysokości 1.000,00 zł.</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w:t>
      </w:r>
      <w:proofErr w:type="spellStart"/>
      <w:r w:rsidR="007515D3" w:rsidRPr="00773D17">
        <w:rPr>
          <w:rFonts w:asciiTheme="majorHAnsi" w:hAnsiTheme="majorHAnsi" w:cstheme="majorBidi"/>
          <w:b/>
          <w:lang w:eastAsia="en-US"/>
        </w:rPr>
        <w:t>Pzp</w:t>
      </w:r>
      <w:proofErr w:type="spellEnd"/>
    </w:p>
    <w:p w14:paraId="4ADABCF9" w14:textId="77777777" w:rsidR="007C0085" w:rsidRPr="00773D17" w:rsidRDefault="007C0085" w:rsidP="007C0085">
      <w:pPr>
        <w:ind w:left="-142"/>
        <w:jc w:val="both"/>
        <w:rPr>
          <w:rFonts w:asciiTheme="majorHAnsi" w:hAnsiTheme="majorHAnsi"/>
        </w:rPr>
      </w:pPr>
    </w:p>
    <w:p w14:paraId="74F50242" w14:textId="69A7D6F3" w:rsidR="00B07F86" w:rsidRPr="00DC7FE1" w:rsidRDefault="00B07F86" w:rsidP="00B07F86">
      <w:pPr>
        <w:ind w:left="-142"/>
        <w:jc w:val="both"/>
        <w:rPr>
          <w:rFonts w:asciiTheme="majorHAnsi" w:hAnsiTheme="majorHAnsi"/>
          <w:b/>
        </w:rPr>
      </w:pPr>
      <w:r w:rsidRPr="00DC7FE1">
        <w:rPr>
          <w:rFonts w:asciiTheme="majorHAnsi" w:hAnsiTheme="majorHAnsi"/>
          <w:b/>
        </w:rPr>
        <w:t xml:space="preserve">Zamawiający </w:t>
      </w:r>
      <w:r w:rsidR="004700E6" w:rsidRPr="00DC7FE1">
        <w:rPr>
          <w:rFonts w:asciiTheme="majorHAnsi" w:hAnsiTheme="majorHAnsi"/>
          <w:b/>
        </w:rPr>
        <w:t xml:space="preserve">nie stawia </w:t>
      </w:r>
      <w:r w:rsidR="00DC7FE1" w:rsidRPr="00DC7FE1">
        <w:rPr>
          <w:rFonts w:asciiTheme="majorHAnsi" w:hAnsiTheme="majorHAnsi"/>
          <w:b/>
        </w:rPr>
        <w:t>wymagań w tym zakresie.</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135DFB05" w14:textId="3463A136" w:rsidR="00447382" w:rsidRPr="009A1E33" w:rsidRDefault="00447382" w:rsidP="00DB65A7">
      <w:pPr>
        <w:shd w:val="clear" w:color="auto" w:fill="FFFFFF"/>
        <w:jc w:val="both"/>
        <w:rPr>
          <w:rFonts w:asciiTheme="majorHAnsi" w:eastAsiaTheme="majorEastAsia" w:hAnsiTheme="majorHAnsi" w:cstheme="majorBidi"/>
          <w:color w:val="002060"/>
          <w:lang w:eastAsia="en-US"/>
        </w:rPr>
      </w:pPr>
    </w:p>
    <w:p w14:paraId="4F8E1397" w14:textId="6D2C7725" w:rsidR="00EC45FB" w:rsidRDefault="009A1E33" w:rsidP="00070355">
      <w:pPr>
        <w:jc w:val="both"/>
        <w:rPr>
          <w:rFonts w:asciiTheme="majorHAnsi" w:hAnsiTheme="majorHAnsi"/>
          <w:color w:val="000000" w:themeColor="text1"/>
        </w:rPr>
      </w:pPr>
      <w:r w:rsidRPr="009A1E33">
        <w:rPr>
          <w:rFonts w:asciiTheme="majorHAnsi" w:hAnsiTheme="majorHAnsi"/>
          <w:color w:val="000000" w:themeColor="text1"/>
        </w:rPr>
        <w:t xml:space="preserve">Nie dotyczy. </w:t>
      </w:r>
    </w:p>
    <w:p w14:paraId="54FE56F2" w14:textId="77777777" w:rsidR="00BF14BD" w:rsidRPr="009A1E33" w:rsidRDefault="00BF14BD" w:rsidP="00070355">
      <w:pPr>
        <w:jc w:val="both"/>
        <w:rPr>
          <w:rFonts w:asciiTheme="majorHAnsi" w:hAnsiTheme="majorHAnsi"/>
          <w:color w:val="000000" w:themeColor="text1"/>
        </w:rPr>
      </w:pPr>
    </w:p>
    <w:p w14:paraId="37F8EB5C" w14:textId="44213F61" w:rsidR="00AA4F20" w:rsidRPr="00773D17" w:rsidRDefault="00EC45FB"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4771156F" w14:textId="1B70DD9F" w:rsidR="00F04C1F" w:rsidRPr="00773D17" w:rsidRDefault="00AA4F20" w:rsidP="00AA4F20">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F04C1F" w:rsidRPr="00773D17">
        <w:rPr>
          <w:rFonts w:asciiTheme="majorHAnsi" w:eastAsiaTheme="majorEastAsia" w:hAnsiTheme="majorHAnsi" w:cstheme="majorBidi"/>
          <w:b/>
          <w:lang w:eastAsia="en-US"/>
        </w:rPr>
        <w:t>w terminie</w:t>
      </w:r>
      <w:r w:rsidR="000F0283">
        <w:rPr>
          <w:rFonts w:asciiTheme="majorHAnsi" w:eastAsiaTheme="majorEastAsia" w:hAnsiTheme="majorHAnsi" w:cstheme="majorBidi"/>
          <w:b/>
          <w:lang w:eastAsia="en-US"/>
        </w:rPr>
        <w:t xml:space="preserve"> </w:t>
      </w:r>
      <w:r w:rsidR="00573810">
        <w:rPr>
          <w:rFonts w:asciiTheme="majorHAnsi" w:eastAsiaTheme="majorEastAsia" w:hAnsiTheme="majorHAnsi" w:cstheme="majorBidi"/>
          <w:b/>
          <w:lang w:eastAsia="en-US"/>
        </w:rPr>
        <w:t>3</w:t>
      </w:r>
      <w:r w:rsidR="008A61F8">
        <w:rPr>
          <w:rFonts w:asciiTheme="majorHAnsi" w:eastAsiaTheme="majorEastAsia" w:hAnsiTheme="majorHAnsi" w:cstheme="majorBidi"/>
          <w:b/>
          <w:lang w:eastAsia="en-US"/>
        </w:rPr>
        <w:t xml:space="preserve"> </w:t>
      </w:r>
      <w:r w:rsidR="000F41B3">
        <w:rPr>
          <w:rFonts w:asciiTheme="majorHAnsi" w:eastAsiaTheme="majorEastAsia" w:hAnsiTheme="majorHAnsi" w:cstheme="majorBidi"/>
          <w:b/>
          <w:lang w:eastAsia="en-US"/>
        </w:rPr>
        <w:t xml:space="preserve">miesięcy </w:t>
      </w:r>
      <w:r w:rsidR="00F04C1F" w:rsidRPr="00773D17">
        <w:rPr>
          <w:rFonts w:asciiTheme="majorHAnsi" w:eastAsiaTheme="majorEastAsia" w:hAnsiTheme="majorHAnsi" w:cstheme="majorBidi"/>
          <w:b/>
          <w:lang w:eastAsia="en-US"/>
        </w:rPr>
        <w:t>od dnia podpisania umowy</w:t>
      </w:r>
      <w:r w:rsidR="00573810">
        <w:rPr>
          <w:rFonts w:asciiTheme="majorHAnsi" w:eastAsiaTheme="majorEastAsia" w:hAnsiTheme="majorHAnsi" w:cstheme="majorBidi"/>
          <w:b/>
          <w:lang w:eastAsia="en-US"/>
        </w:rPr>
        <w:t>, jednak nie później niż do dnia 15.12.2021 r.</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4A715C5A"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 xml:space="preserve">ustawy </w:t>
      </w:r>
      <w:proofErr w:type="spellStart"/>
      <w:r w:rsidR="00DB65A7" w:rsidRPr="00773D17">
        <w:rPr>
          <w:rFonts w:asciiTheme="majorHAnsi" w:eastAsiaTheme="majorEastAsia" w:hAnsiTheme="majorHAnsi" w:cs="Arial"/>
          <w:lang w:eastAsia="en-US"/>
        </w:rPr>
        <w:t>Pzp</w:t>
      </w:r>
      <w:proofErr w:type="spellEnd"/>
      <w:r w:rsidR="00DB65A7" w:rsidRPr="00773D17">
        <w:rPr>
          <w:rFonts w:asciiTheme="majorHAnsi" w:eastAsiaTheme="majorEastAsia" w:hAnsiTheme="majorHAnsi" w:cs="Arial"/>
          <w:lang w:eastAsia="en-US"/>
        </w:rPr>
        <w:t>, z</w:t>
      </w:r>
      <w:r w:rsidR="006D2D3A">
        <w:rPr>
          <w:rFonts w:asciiTheme="majorHAnsi" w:eastAsiaTheme="majorEastAsia" w:hAnsiTheme="majorHAnsi" w:cs="Arial"/>
          <w:lang w:eastAsia="en-US"/>
        </w:rPr>
        <w:t xml:space="preserve">amawiający określa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6D2D3A">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20E58E82" w14:textId="3FBB9ACD" w:rsidR="000F0283" w:rsidRPr="00773D17" w:rsidRDefault="00DB65A7" w:rsidP="00226BDF">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sidR="00226BDF">
        <w:rPr>
          <w:rFonts w:asciiTheme="majorHAnsi" w:eastAsiaTheme="majorEastAsia" w:hAnsiTheme="majorHAnsi" w:cstheme="majorBidi"/>
          <w:lang w:eastAsia="en-US"/>
        </w:rPr>
        <w:t>nie stawia warunku w tym zakresie.</w:t>
      </w:r>
    </w:p>
    <w:p w14:paraId="0F8B0983" w14:textId="77777777" w:rsidR="00DB65A7" w:rsidRPr="00773D17" w:rsidRDefault="00DB65A7" w:rsidP="002E2F67">
      <w:pPr>
        <w:ind w:left="-142"/>
        <w:jc w:val="both"/>
        <w:rPr>
          <w:rFonts w:asciiTheme="majorHAnsi" w:eastAsiaTheme="majorEastAsia" w:hAnsiTheme="majorHAnsi" w:cstheme="majorBidi"/>
          <w:u w:val="single"/>
          <w:lang w:eastAsia="en-US"/>
        </w:rPr>
      </w:pPr>
    </w:p>
    <w:p w14:paraId="76FBBD6A" w14:textId="32D72A4B"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047458B2" w14:textId="77777777" w:rsidR="00DB65A7" w:rsidRPr="00773D17" w:rsidRDefault="00DB65A7" w:rsidP="00DB65A7">
      <w:pPr>
        <w:ind w:left="-142"/>
        <w:jc w:val="both"/>
        <w:rPr>
          <w:rFonts w:asciiTheme="majorHAnsi" w:eastAsiaTheme="majorEastAsia" w:hAnsiTheme="majorHAnsi" w:cstheme="majorBidi"/>
          <w:b/>
          <w:u w:val="single"/>
          <w:lang w:eastAsia="en-US"/>
        </w:rPr>
      </w:pPr>
    </w:p>
    <w:p w14:paraId="487357A6" w14:textId="77777777" w:rsidR="002A0F78" w:rsidRPr="00773D17" w:rsidRDefault="002A0F78" w:rsidP="002A0F78">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3503CFC9" w14:textId="77777777" w:rsidR="00896A57" w:rsidRPr="00773D17" w:rsidRDefault="00896A57" w:rsidP="00896A57">
      <w:pPr>
        <w:shd w:val="clear" w:color="auto" w:fill="FFFFFF"/>
        <w:rPr>
          <w:rFonts w:asciiTheme="majorHAnsi" w:eastAsiaTheme="majorEastAsia" w:hAnsiTheme="majorHAnsi" w:cstheme="majorBidi"/>
          <w:i/>
          <w:color w:val="002060"/>
          <w:lang w:eastAsia="en-US"/>
        </w:rPr>
      </w:pPr>
    </w:p>
    <w:p w14:paraId="6887E443" w14:textId="08E69484" w:rsidR="002E2F6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sidR="000F0283">
        <w:rPr>
          <w:rFonts w:asciiTheme="majorHAnsi" w:eastAsiaTheme="majorEastAsia" w:hAnsiTheme="majorHAnsi" w:cstheme="majorBidi"/>
          <w:b/>
          <w:u w:val="single"/>
          <w:lang w:eastAsia="en-US"/>
        </w:rPr>
        <w:t>:</w:t>
      </w:r>
    </w:p>
    <w:p w14:paraId="1490B5A6" w14:textId="77777777" w:rsidR="002A0F78" w:rsidRPr="00773D17" w:rsidRDefault="002A0F78" w:rsidP="002A0F78">
      <w:pPr>
        <w:ind w:left="218" w:hanging="360"/>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064C85AD" w14:textId="77777777" w:rsidR="002A0F78" w:rsidRPr="00773D17" w:rsidRDefault="002A0F78" w:rsidP="002A0F78">
      <w:pPr>
        <w:ind w:left="218"/>
        <w:jc w:val="both"/>
        <w:rPr>
          <w:rFonts w:asciiTheme="majorHAnsi" w:eastAsiaTheme="majorEastAsia" w:hAnsiTheme="majorHAnsi" w:cstheme="majorBidi"/>
          <w:b/>
          <w:u w:val="single"/>
          <w:lang w:eastAsia="en-US"/>
        </w:rPr>
      </w:pPr>
    </w:p>
    <w:p w14:paraId="0920B7E0" w14:textId="6B521DF3"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129A460E" w14:textId="77777777" w:rsidR="002A0F78" w:rsidRDefault="00DB65A7" w:rsidP="00DB65A7">
      <w:pPr>
        <w:ind w:left="-142"/>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uzna, że wykonawca spełnia warunek w zakresie</w:t>
      </w:r>
      <w:r w:rsidR="002A0F78">
        <w:rPr>
          <w:rFonts w:asciiTheme="majorHAnsi" w:eastAsiaTheme="majorEastAsia" w:hAnsiTheme="majorHAnsi" w:cstheme="majorBidi"/>
          <w:lang w:eastAsia="en-US"/>
        </w:rPr>
        <w:t xml:space="preserve"> zdolności technicznej i zawodowej jeżeli:</w:t>
      </w:r>
    </w:p>
    <w:p w14:paraId="6E6E9662" w14:textId="1E70449F" w:rsidR="00363290" w:rsidRPr="002A0F78" w:rsidRDefault="00363290" w:rsidP="00DB65A7">
      <w:pPr>
        <w:ind w:left="-142"/>
        <w:jc w:val="both"/>
        <w:rPr>
          <w:rFonts w:asciiTheme="majorHAnsi" w:eastAsiaTheme="majorEastAsia" w:hAnsiTheme="majorHAnsi" w:cstheme="majorBidi"/>
          <w:lang w:eastAsia="en-US"/>
        </w:rPr>
      </w:pPr>
    </w:p>
    <w:p w14:paraId="1E62D9AB" w14:textId="6C02B3B0" w:rsidR="002A0F78" w:rsidRDefault="008852F1" w:rsidP="00DB65A7">
      <w:pPr>
        <w:ind w:left="-142"/>
        <w:jc w:val="both"/>
        <w:rPr>
          <w:rFonts w:asciiTheme="majorHAnsi" w:eastAsiaTheme="majorEastAsia" w:hAnsiTheme="majorHAnsi" w:cstheme="majorBidi"/>
          <w:b/>
          <w:lang w:eastAsia="en-US"/>
        </w:rPr>
      </w:pPr>
      <w:r>
        <w:rPr>
          <w:rFonts w:asciiTheme="majorHAnsi" w:eastAsiaTheme="majorEastAsia" w:hAnsiTheme="majorHAnsi" w:cstheme="majorBidi"/>
          <w:b/>
          <w:lang w:eastAsia="en-US"/>
        </w:rPr>
        <w:t>A</w:t>
      </w:r>
      <w:r w:rsidR="002A0F78" w:rsidRPr="00363290">
        <w:rPr>
          <w:rFonts w:asciiTheme="majorHAnsi" w:eastAsiaTheme="majorEastAsia" w:hAnsiTheme="majorHAnsi" w:cstheme="majorBidi"/>
          <w:b/>
          <w:lang w:eastAsia="en-US"/>
        </w:rPr>
        <w:t xml:space="preserve">) </w:t>
      </w:r>
      <w:r w:rsidR="002D51E5">
        <w:rPr>
          <w:rFonts w:asciiTheme="majorHAnsi" w:eastAsiaTheme="majorEastAsia" w:hAnsiTheme="majorHAnsi" w:cstheme="majorBidi"/>
          <w:b/>
          <w:lang w:eastAsia="en-US"/>
        </w:rPr>
        <w:t>Potencjał osobowy</w:t>
      </w:r>
    </w:p>
    <w:p w14:paraId="300465C7" w14:textId="77777777" w:rsidR="001737EE" w:rsidRDefault="000A027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dysponuje </w:t>
      </w:r>
      <w:r w:rsidR="000C34D6">
        <w:rPr>
          <w:rFonts w:asciiTheme="majorHAnsi" w:eastAsiaTheme="majorEastAsia" w:hAnsiTheme="majorHAnsi" w:cstheme="majorBidi"/>
          <w:lang w:eastAsia="en-US"/>
        </w:rPr>
        <w:t xml:space="preserve">lub będzie dysponował w trakcie realizacji zamówienia </w:t>
      </w:r>
      <w:r w:rsidRPr="00695332">
        <w:rPr>
          <w:rFonts w:asciiTheme="majorHAnsi" w:eastAsiaTheme="majorEastAsia" w:hAnsiTheme="majorHAnsi" w:cstheme="majorBidi"/>
          <w:b/>
          <w:lang w:eastAsia="en-US"/>
        </w:rPr>
        <w:t>co najmniej jedną osobą</w:t>
      </w:r>
      <w:r w:rsidR="00E950FE" w:rsidRPr="00695332">
        <w:rPr>
          <w:rFonts w:asciiTheme="majorHAnsi" w:eastAsiaTheme="majorEastAsia" w:hAnsiTheme="majorHAnsi" w:cstheme="majorBidi"/>
          <w:b/>
          <w:lang w:eastAsia="en-US"/>
        </w:rPr>
        <w:t xml:space="preserve">, </w:t>
      </w:r>
      <w:r w:rsidR="00E950FE">
        <w:rPr>
          <w:rFonts w:asciiTheme="majorHAnsi" w:eastAsiaTheme="majorEastAsia" w:hAnsiTheme="majorHAnsi" w:cstheme="majorBidi"/>
          <w:lang w:eastAsia="en-US"/>
        </w:rPr>
        <w:t xml:space="preserve">która będzie uczestniczyć w wykonaniu zamówienia, </w:t>
      </w:r>
      <w:r>
        <w:rPr>
          <w:rFonts w:asciiTheme="majorHAnsi" w:eastAsiaTheme="majorEastAsia" w:hAnsiTheme="majorHAnsi" w:cstheme="majorBidi"/>
          <w:lang w:eastAsia="en-US"/>
        </w:rPr>
        <w:t>posiadającą</w:t>
      </w:r>
      <w:r w:rsidR="001737EE">
        <w:rPr>
          <w:rFonts w:asciiTheme="majorHAnsi" w:eastAsiaTheme="majorEastAsia" w:hAnsiTheme="majorHAnsi" w:cstheme="majorBidi"/>
          <w:lang w:eastAsia="en-US"/>
        </w:rPr>
        <w:t>:</w:t>
      </w:r>
    </w:p>
    <w:p w14:paraId="53F2CC7D" w14:textId="4CEA9C8D" w:rsidR="00573810" w:rsidRPr="00573810" w:rsidRDefault="00573810" w:rsidP="00DB65A7">
      <w:pPr>
        <w:ind w:left="-142"/>
        <w:jc w:val="both"/>
        <w:rPr>
          <w:rFonts w:asciiTheme="majorHAnsi" w:eastAsiaTheme="majorEastAsia" w:hAnsiTheme="majorHAnsi" w:cstheme="majorBidi"/>
          <w:b/>
          <w:lang w:eastAsia="en-US"/>
        </w:rPr>
      </w:pPr>
      <w:r w:rsidRPr="00573810">
        <w:rPr>
          <w:rFonts w:asciiTheme="majorHAnsi" w:eastAsiaTheme="majorEastAsia" w:hAnsiTheme="majorHAnsi" w:cstheme="majorBidi"/>
          <w:b/>
          <w:lang w:eastAsia="en-US"/>
        </w:rPr>
        <w:t>- uprawnienia budowlane do projektowania w specjalności inżynieryjnej drogowej bez ograniczeń</w:t>
      </w:r>
      <w:r w:rsidR="00F24045">
        <w:rPr>
          <w:rFonts w:asciiTheme="majorHAnsi" w:eastAsiaTheme="majorEastAsia" w:hAnsiTheme="majorHAnsi" w:cstheme="majorBidi"/>
          <w:b/>
          <w:lang w:eastAsia="en-US"/>
        </w:rPr>
        <w:t>;</w:t>
      </w:r>
    </w:p>
    <w:p w14:paraId="2E1C79D7" w14:textId="76FB9B64" w:rsidR="001737EE" w:rsidRDefault="000A027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1737EE">
        <w:rPr>
          <w:rFonts w:asciiTheme="majorHAnsi" w:eastAsiaTheme="majorEastAsia" w:hAnsiTheme="majorHAnsi" w:cstheme="majorBidi"/>
          <w:lang w:eastAsia="en-US"/>
        </w:rPr>
        <w:t>-</w:t>
      </w:r>
      <w:r w:rsidRPr="00695332">
        <w:rPr>
          <w:rFonts w:asciiTheme="majorHAnsi" w:eastAsiaTheme="majorEastAsia" w:hAnsiTheme="majorHAnsi" w:cstheme="majorBidi"/>
          <w:b/>
          <w:lang w:eastAsia="en-US"/>
        </w:rPr>
        <w:t xml:space="preserve">uprawnienia budowlane do </w:t>
      </w:r>
      <w:r w:rsidR="001737EE">
        <w:rPr>
          <w:rFonts w:asciiTheme="majorHAnsi" w:eastAsiaTheme="majorEastAsia" w:hAnsiTheme="majorHAnsi" w:cstheme="majorBidi"/>
          <w:b/>
          <w:lang w:eastAsia="en-US"/>
        </w:rPr>
        <w:t>kier</w:t>
      </w:r>
      <w:r w:rsidR="00F241B4">
        <w:rPr>
          <w:rFonts w:asciiTheme="majorHAnsi" w:eastAsiaTheme="majorEastAsia" w:hAnsiTheme="majorHAnsi" w:cstheme="majorBidi"/>
          <w:b/>
          <w:lang w:eastAsia="en-US"/>
        </w:rPr>
        <w:t xml:space="preserve">owania robotami budowlanymi </w:t>
      </w:r>
      <w:r w:rsidRPr="00695332">
        <w:rPr>
          <w:rFonts w:asciiTheme="majorHAnsi" w:eastAsiaTheme="majorEastAsia" w:hAnsiTheme="majorHAnsi" w:cstheme="majorBidi"/>
          <w:b/>
          <w:lang w:eastAsia="en-US"/>
        </w:rPr>
        <w:t>w specjalności drogowej bez ograniczeń</w:t>
      </w:r>
    </w:p>
    <w:p w14:paraId="75DEB2F5" w14:textId="5E0B6A58" w:rsidR="000C34D6" w:rsidRDefault="004017FA" w:rsidP="00DB65A7">
      <w:pPr>
        <w:ind w:left="-142"/>
        <w:jc w:val="both"/>
        <w:rPr>
          <w:rFonts w:asciiTheme="majorHAnsi" w:eastAsiaTheme="majorEastAsia" w:hAnsiTheme="majorHAnsi" w:cstheme="majorBidi"/>
          <w:b/>
          <w:lang w:eastAsia="en-US"/>
        </w:rPr>
      </w:pPr>
      <w:r w:rsidRPr="000C34D6">
        <w:rPr>
          <w:rFonts w:asciiTheme="majorHAnsi" w:eastAsiaTheme="majorEastAsia" w:hAnsiTheme="majorHAnsi" w:cstheme="majorBidi"/>
          <w:lang w:eastAsia="en-US"/>
        </w:rPr>
        <w:lastRenderedPageBreak/>
        <w:t xml:space="preserve">o których mowa w ustawie z dnia 7 lipca 1994 r. Prawo budowlane (tj. Dz.U.2020.1333 z późn. zm.) oraz w Rozporządzeniu Ministra Infrastruktury i Rozwoju z dnia 29 kwietnia 2019 r. w sprawie przygotowania zawodowego do wykonywania samodzielnych funkcji technicznych w budownictwie (Dz.U.831)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(t.j.Dz.U.2020.220 z późn. zm.), lub zamierzającymi świadczyć usługi transgraniczne w rozumieniu przepisów tej ustawy oraz art. 20a ustawy z dnia 15 grudnia 2000 r. o samorządach zawodowych architektów, inżynierów budownictwa oraz urbanistów </w:t>
      </w:r>
    </w:p>
    <w:p w14:paraId="79639B44" w14:textId="77777777" w:rsidR="004017FA" w:rsidRDefault="004017FA" w:rsidP="006D6680">
      <w:pPr>
        <w:ind w:left="-142"/>
        <w:jc w:val="both"/>
        <w:rPr>
          <w:rFonts w:asciiTheme="majorHAnsi" w:eastAsiaTheme="majorEastAsia" w:hAnsiTheme="majorHAnsi" w:cstheme="majorBidi"/>
          <w:bCs/>
          <w:lang w:eastAsia="en-US"/>
        </w:rPr>
      </w:pPr>
    </w:p>
    <w:p w14:paraId="7D487496" w14:textId="5FADAC7B" w:rsidR="004017FA" w:rsidRPr="005025AB" w:rsidRDefault="004017FA" w:rsidP="006D6680">
      <w:pPr>
        <w:ind w:left="-142"/>
        <w:jc w:val="both"/>
        <w:rPr>
          <w:rFonts w:asciiTheme="majorHAnsi" w:eastAsiaTheme="majorEastAsia" w:hAnsiTheme="majorHAnsi" w:cstheme="majorBidi"/>
          <w:b/>
          <w:bCs/>
          <w:lang w:eastAsia="en-US"/>
        </w:rPr>
      </w:pPr>
      <w:r w:rsidRPr="005025AB">
        <w:rPr>
          <w:rFonts w:asciiTheme="majorHAnsi" w:eastAsiaTheme="majorEastAsia" w:hAnsiTheme="majorHAnsi" w:cstheme="majorBidi"/>
          <w:b/>
          <w:bCs/>
          <w:lang w:eastAsia="en-US"/>
        </w:rPr>
        <w:t xml:space="preserve">Wzór wykazu osób stanowi załącznik nr 6 do SWZ. </w:t>
      </w:r>
    </w:p>
    <w:p w14:paraId="146096E4" w14:textId="77777777" w:rsidR="006D6680" w:rsidRDefault="006D6680" w:rsidP="00DB65A7">
      <w:pPr>
        <w:ind w:left="-142"/>
        <w:jc w:val="both"/>
        <w:rPr>
          <w:rFonts w:asciiTheme="majorHAnsi" w:eastAsiaTheme="majorEastAsia" w:hAnsiTheme="majorHAnsi" w:cstheme="majorBidi"/>
          <w:b/>
          <w:color w:val="002060"/>
          <w:lang w:eastAsia="en-US"/>
        </w:rPr>
      </w:pPr>
    </w:p>
    <w:p w14:paraId="561C7E33" w14:textId="05D75ADE" w:rsidR="004017FA" w:rsidRPr="005025AB" w:rsidRDefault="004017FA" w:rsidP="00DB65A7">
      <w:pPr>
        <w:ind w:left="-142"/>
        <w:jc w:val="both"/>
        <w:rPr>
          <w:rFonts w:asciiTheme="majorHAnsi" w:eastAsiaTheme="majorEastAsia" w:hAnsiTheme="majorHAnsi" w:cstheme="majorBidi"/>
          <w:b/>
          <w:lang w:eastAsia="en-US"/>
        </w:rPr>
      </w:pPr>
      <w:r w:rsidRPr="005025AB">
        <w:rPr>
          <w:rFonts w:asciiTheme="majorHAnsi" w:eastAsiaTheme="majorEastAsia" w:hAnsiTheme="majorHAnsi" w:cstheme="majorBidi"/>
          <w:b/>
          <w:lang w:eastAsia="en-US"/>
        </w:rPr>
        <w:t>Weryfikacja spełnienia ww. warunków nastąpi na podstawie oświadczenia Wykonawcy w formie wykazu usług i osób wraz z dokumentami tam wskazanymi.</w:t>
      </w:r>
    </w:p>
    <w:p w14:paraId="691AC199" w14:textId="77777777" w:rsidR="005025AB" w:rsidRDefault="005025AB" w:rsidP="00DB65A7">
      <w:pPr>
        <w:ind w:left="-142"/>
        <w:jc w:val="both"/>
        <w:rPr>
          <w:rFonts w:asciiTheme="majorHAnsi" w:eastAsiaTheme="majorEastAsia" w:hAnsiTheme="majorHAnsi" w:cstheme="majorBidi"/>
          <w:lang w:eastAsia="en-US"/>
        </w:rPr>
      </w:pPr>
    </w:p>
    <w:p w14:paraId="10CDBF3D" w14:textId="6E769392"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odniesieniu do warunków dotyczących wykształcenia, kwalifikacji zawodowych lub doświadczenia </w:t>
      </w:r>
      <w:r w:rsidRPr="005025AB">
        <w:rPr>
          <w:rFonts w:asciiTheme="majorHAnsi" w:eastAsiaTheme="majorEastAsia" w:hAnsiTheme="majorHAnsi" w:cstheme="majorBidi"/>
          <w:b/>
          <w:lang w:eastAsia="en-US"/>
        </w:rPr>
        <w:t>wykonawcy wspólnie ubiegający się</w:t>
      </w:r>
      <w:r>
        <w:rPr>
          <w:rFonts w:asciiTheme="majorHAnsi" w:eastAsiaTheme="majorEastAsia" w:hAnsiTheme="majorHAnsi" w:cstheme="majorBidi"/>
          <w:lang w:eastAsia="en-US"/>
        </w:rPr>
        <w:t xml:space="preserve"> o udzielenie zamówienia mogą polegać na zdolnościach tych z wykonawców, którzy wykonują </w:t>
      </w:r>
      <w:r w:rsidR="007D5CA8">
        <w:rPr>
          <w:rFonts w:asciiTheme="majorHAnsi" w:eastAsiaTheme="majorEastAsia" w:hAnsiTheme="majorHAnsi" w:cstheme="majorBidi"/>
          <w:lang w:eastAsia="en-US"/>
        </w:rPr>
        <w:t xml:space="preserve">roboty budowlane lub </w:t>
      </w:r>
      <w:r>
        <w:rPr>
          <w:rFonts w:asciiTheme="majorHAnsi" w:eastAsiaTheme="majorEastAsia" w:hAnsiTheme="majorHAnsi" w:cstheme="majorBidi"/>
          <w:lang w:eastAsia="en-US"/>
        </w:rPr>
        <w:t>usługi, do realizacji których te zdolności są wymagane.</w:t>
      </w:r>
    </w:p>
    <w:p w14:paraId="402E4A4C" w14:textId="542A1BBA"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Wykonawcy wspólnie ubiegający się o udzielenie zamówienia dołączają do oferty oświadczenie, z którego wynika, które</w:t>
      </w:r>
      <w:r w:rsidR="007D5CA8">
        <w:rPr>
          <w:rFonts w:asciiTheme="majorHAnsi" w:eastAsiaTheme="majorEastAsia" w:hAnsiTheme="majorHAnsi" w:cstheme="majorBidi"/>
          <w:lang w:eastAsia="en-US"/>
        </w:rPr>
        <w:t xml:space="preserve"> roboty budowlane,</w:t>
      </w:r>
      <w:r>
        <w:rPr>
          <w:rFonts w:asciiTheme="majorHAnsi" w:eastAsiaTheme="majorEastAsia" w:hAnsiTheme="majorHAnsi" w:cstheme="majorBidi"/>
          <w:lang w:eastAsia="en-US"/>
        </w:rPr>
        <w:t xml:space="preserve"> usługi wykonują poszczególni wykonawcy.</w:t>
      </w:r>
    </w:p>
    <w:p w14:paraId="76438242" w14:textId="77777777" w:rsidR="005025AB" w:rsidRDefault="005025AB" w:rsidP="00DB65A7">
      <w:pPr>
        <w:ind w:left="-142"/>
        <w:jc w:val="both"/>
        <w:rPr>
          <w:rFonts w:asciiTheme="majorHAnsi" w:eastAsiaTheme="majorEastAsia" w:hAnsiTheme="majorHAnsi" w:cstheme="majorBidi"/>
          <w:lang w:eastAsia="en-US"/>
        </w:rPr>
      </w:pPr>
    </w:p>
    <w:p w14:paraId="569B1285" w14:textId="0B80FDD5"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Wykonawca może w celu potwierdzenia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E44DF17" w14:textId="5608428C"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 odniesieniu do warunków dotyczących wykształcenia, kwalifikacji zawodowych lub doświadczenia wykonawcy mogą polegać na zdolnościach podmiotów udostępniających zasoby, jeśli podmioty te wykonują</w:t>
      </w:r>
      <w:r w:rsidR="007D5CA8">
        <w:rPr>
          <w:rFonts w:asciiTheme="majorHAnsi" w:eastAsiaTheme="majorEastAsia" w:hAnsiTheme="majorHAnsi" w:cstheme="majorBidi"/>
          <w:lang w:eastAsia="en-US"/>
        </w:rPr>
        <w:t xml:space="preserve"> roboty budowlane lub</w:t>
      </w:r>
      <w:r>
        <w:rPr>
          <w:rFonts w:asciiTheme="majorHAnsi" w:eastAsiaTheme="majorEastAsia" w:hAnsiTheme="majorHAnsi" w:cstheme="majorBidi"/>
          <w:lang w:eastAsia="en-US"/>
        </w:rPr>
        <w:t xml:space="preserve"> usługi, do realizacji których te zdolności są wymagane. </w:t>
      </w:r>
    </w:p>
    <w:p w14:paraId="5E93FFB8" w14:textId="77777777" w:rsidR="00743C1C" w:rsidRDefault="00743C1C" w:rsidP="00DB65A7">
      <w:pPr>
        <w:ind w:left="-142"/>
        <w:jc w:val="both"/>
        <w:rPr>
          <w:rFonts w:asciiTheme="majorHAnsi" w:eastAsiaTheme="majorEastAsia" w:hAnsiTheme="majorHAnsi" w:cstheme="majorBidi"/>
          <w:lang w:eastAsia="en-US"/>
        </w:rPr>
      </w:pPr>
    </w:p>
    <w:p w14:paraId="3E603293" w14:textId="46F38695"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który polega na zdolnościach lub sytuacji podmiotów udostępniających zasoby, składa wraz z ofertą, </w:t>
      </w:r>
      <w:r w:rsidRPr="00743C1C">
        <w:rPr>
          <w:rFonts w:asciiTheme="majorHAnsi" w:eastAsiaTheme="majorEastAsia" w:hAnsiTheme="majorHAnsi" w:cstheme="majorBidi"/>
          <w:b/>
          <w:lang w:eastAsia="en-US"/>
        </w:rPr>
        <w:t>zobowiązanie podmiotu</w:t>
      </w:r>
      <w:r>
        <w:rPr>
          <w:rFonts w:asciiTheme="majorHAnsi" w:eastAsiaTheme="majorEastAsia" w:hAnsiTheme="majorHAnsi" w:cstheme="majorBidi"/>
          <w:lang w:eastAsia="en-US"/>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w:t>
      </w:r>
    </w:p>
    <w:p w14:paraId="150DA159" w14:textId="03702200"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a) zakres dostępnych wykonawcy zasobów podmiotu udostępniającego zasoby;</w:t>
      </w:r>
    </w:p>
    <w:p w14:paraId="3A4EFDEC" w14:textId="2CD18337"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b) sposób i okres udostępnienia wykonawcy i wykorzystania przez niego zasobów podmiotu udostępniającego te zasoby przy wykonywaniu zamówienia;</w:t>
      </w:r>
    </w:p>
    <w:p w14:paraId="7FD5169D" w14:textId="2D9C1B0F"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c) czy i w jakim zakresie podmiot udostępniający zasoby, na zdolnościach którego wykonawca polega w odniesieniu do warunków udziału w postępowaniu dotyczących </w:t>
      </w:r>
      <w:r>
        <w:rPr>
          <w:rFonts w:asciiTheme="majorHAnsi" w:eastAsiaTheme="majorEastAsia" w:hAnsiTheme="majorHAnsi" w:cstheme="majorBidi"/>
          <w:lang w:eastAsia="en-US"/>
        </w:rPr>
        <w:lastRenderedPageBreak/>
        <w:t xml:space="preserve">wykształcenia, kwalifikacji zawodowych lub doświadczenia, zrealizuje usługi, których wskazane zdolności dotyczą. </w:t>
      </w:r>
    </w:p>
    <w:p w14:paraId="5E0F60DB" w14:textId="77777777" w:rsidR="00DB65A7" w:rsidRPr="00773D17" w:rsidRDefault="00DB65A7" w:rsidP="00AA4F20">
      <w:pPr>
        <w:jc w:val="both"/>
        <w:rPr>
          <w:rFonts w:asciiTheme="majorHAnsi" w:eastAsiaTheme="majorEastAsia" w:hAnsiTheme="majorHAnsi" w:cstheme="majorBidi"/>
          <w:lang w:eastAsia="en-US"/>
        </w:rPr>
      </w:pPr>
    </w:p>
    <w:p w14:paraId="031F079F" w14:textId="3F5CC777" w:rsidR="00AA4F20"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65E84483" w:rsidR="009C4529" w:rsidRPr="00773D17" w:rsidRDefault="008B58DE" w:rsidP="00DA5BE2">
      <w:pPr>
        <w:autoSpaceDE w:val="0"/>
        <w:autoSpaceDN w:val="0"/>
        <w:spacing w:before="120" w:after="120"/>
        <w:jc w:val="both"/>
        <w:rPr>
          <w:rFonts w:ascii="Cambria" w:hAnsi="Cambria" w:cs="Arial"/>
        </w:rPr>
      </w:pPr>
      <w:r>
        <w:rPr>
          <w:rFonts w:ascii="Cambria" w:hAnsi="Cambria" w:cs="Arial"/>
        </w:rPr>
        <w:br/>
      </w:r>
      <w:r w:rsidR="00AA4F20" w:rsidRPr="00773D17">
        <w:rPr>
          <w:rFonts w:ascii="Cambria" w:hAnsi="Cambria" w:cs="Arial"/>
        </w:rPr>
        <w:t xml:space="preserve">Zamawiający </w:t>
      </w:r>
      <w:r w:rsidR="00AA4F20" w:rsidRPr="00773D17">
        <w:rPr>
          <w:rFonts w:ascii="Cambria" w:hAnsi="Cambria" w:cs="Arial"/>
          <w:b/>
        </w:rPr>
        <w:t>wykluczy</w:t>
      </w:r>
      <w:r w:rsidR="006374A7" w:rsidRPr="00773D17">
        <w:rPr>
          <w:rFonts w:ascii="Cambria" w:hAnsi="Cambria" w:cs="Arial"/>
        </w:rPr>
        <w:t xml:space="preserve"> z postępowania w</w:t>
      </w:r>
      <w:r w:rsidR="00AA4F20" w:rsidRPr="00773D17">
        <w:rPr>
          <w:rFonts w:ascii="Cambria" w:hAnsi="Cambria" w:cs="Arial"/>
        </w:rPr>
        <w:t>ykonawców</w:t>
      </w:r>
      <w:r>
        <w:rPr>
          <w:rFonts w:ascii="Cambria" w:hAnsi="Cambria" w:cs="Arial"/>
        </w:rPr>
        <w:t>,</w:t>
      </w:r>
      <w:r w:rsidR="00AA4F20" w:rsidRPr="00773D17">
        <w:rPr>
          <w:rFonts w:ascii="Cambria" w:hAnsi="Cambria" w:cs="Arial"/>
        </w:rPr>
        <w:t xml:space="preserve"> wobec których zachodzą podstawy wykluczenia, o których mowa w art. </w:t>
      </w:r>
      <w:r w:rsidR="00BB1B42" w:rsidRPr="00773D17">
        <w:rPr>
          <w:rFonts w:ascii="Cambria" w:hAnsi="Cambria" w:cs="Arial"/>
        </w:rPr>
        <w:t>108 ust. 1 oraz</w:t>
      </w:r>
      <w:r>
        <w:rPr>
          <w:rFonts w:ascii="Cambria" w:hAnsi="Cambria" w:cs="Arial"/>
        </w:rPr>
        <w:t xml:space="preserve"> </w:t>
      </w:r>
      <w:r w:rsidR="00BB1B42" w:rsidRPr="00773D17">
        <w:rPr>
          <w:rFonts w:ascii="Cambria" w:hAnsi="Cambria" w:cs="Arial"/>
        </w:rPr>
        <w:t>art. 109 ust. 1 pkt</w:t>
      </w:r>
      <w:r>
        <w:rPr>
          <w:rFonts w:ascii="Cambria" w:hAnsi="Cambria" w:cs="Arial"/>
        </w:rPr>
        <w:t xml:space="preserve"> </w:t>
      </w:r>
      <w:r w:rsidR="009C5220">
        <w:rPr>
          <w:rFonts w:ascii="Cambria" w:hAnsi="Cambria" w:cs="Arial"/>
        </w:rPr>
        <w:t xml:space="preserve">4, 5, 7, 8, 10 </w:t>
      </w:r>
      <w:r w:rsidR="00AA4F20" w:rsidRPr="00773D17">
        <w:rPr>
          <w:rFonts w:ascii="Cambria" w:hAnsi="Cambria" w:cs="Arial"/>
        </w:rPr>
        <w:t xml:space="preserve">ustawy </w:t>
      </w:r>
      <w:proofErr w:type="spellStart"/>
      <w:r w:rsidR="00AA4F20" w:rsidRPr="00773D17">
        <w:rPr>
          <w:rFonts w:ascii="Cambria" w:hAnsi="Cambria" w:cs="Arial"/>
        </w:rPr>
        <w:t>Pzp</w:t>
      </w:r>
      <w:proofErr w:type="spellEnd"/>
      <w:r w:rsidR="00AA4F20" w:rsidRPr="00773D17">
        <w:rPr>
          <w:rFonts w:ascii="Cambria" w:hAnsi="Cambria" w:cs="Arial"/>
        </w:rPr>
        <w:t>.</w:t>
      </w:r>
    </w:p>
    <w:p w14:paraId="1F63C328" w14:textId="34B855CC" w:rsidR="00B40D1F" w:rsidRDefault="009C5220" w:rsidP="00BB22D5">
      <w:pPr>
        <w:shd w:val="clear" w:color="auto" w:fill="FFFFFF"/>
        <w:jc w:val="both"/>
        <w:rPr>
          <w:rFonts w:asciiTheme="majorHAnsi" w:eastAsiaTheme="majorEastAsia" w:hAnsiTheme="majorHAnsi" w:cstheme="majorBidi"/>
          <w:b/>
          <w:lang w:eastAsia="en-US"/>
        </w:rPr>
      </w:pPr>
      <w:r w:rsidRPr="009C5220">
        <w:rPr>
          <w:rFonts w:asciiTheme="majorHAnsi" w:eastAsiaTheme="majorEastAsia" w:hAnsiTheme="majorHAnsi" w:cstheme="majorBidi"/>
          <w:b/>
          <w:lang w:eastAsia="en-US"/>
        </w:rPr>
        <w:t>Zamawiający</w:t>
      </w:r>
      <w:r>
        <w:rPr>
          <w:rFonts w:asciiTheme="majorHAnsi" w:eastAsiaTheme="majorEastAsia" w:hAnsiTheme="majorHAnsi" w:cstheme="majorBidi"/>
          <w:b/>
          <w:lang w:eastAsia="en-US"/>
        </w:rPr>
        <w:t xml:space="preserve"> wykluczy z postępowania wykonawców, wobec których zachodzą podstawy wykluczenia, o których mowa w art. 108 ust. 1 ustawy </w:t>
      </w:r>
      <w:proofErr w:type="spellStart"/>
      <w:r>
        <w:rPr>
          <w:rFonts w:asciiTheme="majorHAnsi" w:eastAsiaTheme="majorEastAsia" w:hAnsiTheme="majorHAnsi" w:cstheme="majorBidi"/>
          <w:b/>
          <w:lang w:eastAsia="en-US"/>
        </w:rPr>
        <w:t>Pzp</w:t>
      </w:r>
      <w:proofErr w:type="spellEnd"/>
      <w:r>
        <w:rPr>
          <w:rFonts w:asciiTheme="majorHAnsi" w:eastAsiaTheme="majorEastAsia" w:hAnsiTheme="majorHAnsi" w:cstheme="majorBidi"/>
          <w:b/>
          <w:lang w:eastAsia="en-US"/>
        </w:rPr>
        <w:t xml:space="preserve">,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188B3A0"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1) będącego osobą fizyczną, którego prawomocnie skazano za przestępstwo:</w:t>
      </w:r>
    </w:p>
    <w:p w14:paraId="645FC2D6"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a) udziału w zorganizowanej grupie przestępczej albo związku mającym na celu popełnienie przestępstwa lub przestępstwa skarbowego, o którym mowa w art. 258 Kodeksu karnego,</w:t>
      </w:r>
    </w:p>
    <w:p w14:paraId="48C2710C"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b) handlu ludźmi, o którym mowa w art. 189a Kodeksu karnego,</w:t>
      </w:r>
    </w:p>
    <w:p w14:paraId="6677A30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c) o którym mowa w art. 228-230a, art. 250a Kodeksu karnego lub w art. 46 lub art. 48 ustawy z dnia 25 czerwca 2010 r. o sporcie,</w:t>
      </w:r>
    </w:p>
    <w:p w14:paraId="16B5992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FC08E88"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e) o charakterze terrorystycznym, o którym mowa w art. 115 § 20 Kodeksu karnego, lub mające na celu popełnienie tego przestępstwa,</w:t>
      </w:r>
    </w:p>
    <w:p w14:paraId="2928E7CD" w14:textId="1F323C4C"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f) </w:t>
      </w:r>
      <w:r w:rsidR="009C5220" w:rsidRPr="00BB22D5">
        <w:rPr>
          <w:rFonts w:asciiTheme="majorHAnsi" w:eastAsiaTheme="majorEastAsia" w:hAnsiTheme="majorHAnsi" w:cstheme="majorBidi"/>
          <w:b/>
          <w:lang w:eastAsia="en-US"/>
        </w:rPr>
        <w:t>powierzenia wykonywania pracy małoletniemu cudzoziemcowi</w:t>
      </w:r>
      <w:r w:rsidR="009C5220" w:rsidRPr="009C5220">
        <w:rPr>
          <w:rFonts w:asciiTheme="majorHAnsi" w:eastAsiaTheme="majorEastAsia" w:hAnsiTheme="majorHAnsi" w:cstheme="majorBidi"/>
          <w:lang w:eastAsia="en-US"/>
        </w:rPr>
        <w:t>, o którym mowa w art. 9 ust. 2 ustawy z dnia 15 czerwca 2012 r. o skutkach powierzania wykonywania pracy cudzoziemcom przebywającym wbrew przepisom na terytorium Rzeczypospolitej Polskiej (Dz. U. poz. 769),</w:t>
      </w:r>
    </w:p>
    <w:p w14:paraId="215168A2"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319D6DD" w14:textId="490DFB6A"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h) o którym mowa w art. 9 ust. 1 i 3 lub art. 10 ustawy z dnia 15 czerwca 2012 r. o skutkach powierzania wykonywania pracy cudzoziemcom przebywającym wbrew przepisom na terytorium Rzeczypospolitej Polskiej</w:t>
      </w:r>
    </w:p>
    <w:p w14:paraId="2154B63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 lub za odpowiedni czyn zabroniony określony w przepisach prawa obcego;</w:t>
      </w:r>
    </w:p>
    <w:p w14:paraId="49DE9B2B"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F395E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CA1A6D" w14:textId="0E376838"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4) </w:t>
      </w:r>
      <w:r w:rsidR="009C5220" w:rsidRPr="009C5220">
        <w:rPr>
          <w:rFonts w:asciiTheme="majorHAnsi" w:eastAsiaTheme="majorEastAsia" w:hAnsiTheme="majorHAnsi" w:cstheme="majorBidi"/>
          <w:lang w:eastAsia="en-US"/>
        </w:rPr>
        <w:t xml:space="preserve">wobec którego </w:t>
      </w:r>
      <w:r w:rsidR="009C5220" w:rsidRPr="00BB22D5">
        <w:rPr>
          <w:rFonts w:asciiTheme="majorHAnsi" w:eastAsiaTheme="majorEastAsia" w:hAnsiTheme="majorHAnsi" w:cstheme="majorBidi"/>
          <w:b/>
          <w:lang w:eastAsia="en-US"/>
        </w:rPr>
        <w:t>prawomocnie</w:t>
      </w:r>
      <w:r w:rsidR="009C5220" w:rsidRPr="009C5220">
        <w:rPr>
          <w:rFonts w:asciiTheme="majorHAnsi" w:eastAsiaTheme="majorEastAsia" w:hAnsiTheme="majorHAnsi" w:cstheme="majorBidi"/>
          <w:lang w:eastAsia="en-US"/>
        </w:rPr>
        <w:t xml:space="preserve"> orzeczono zakaz ubiegania się o zamówienia publiczne;</w:t>
      </w:r>
    </w:p>
    <w:p w14:paraId="4664B64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lastRenderedPageBreak/>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EC03E91" w14:textId="20B13369"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EB2810" w14:textId="77777777" w:rsidR="009C5220" w:rsidRDefault="009C5220" w:rsidP="00B40D1F">
      <w:pPr>
        <w:shd w:val="clear" w:color="auto" w:fill="FFFFFF"/>
        <w:rPr>
          <w:rFonts w:asciiTheme="majorHAnsi" w:eastAsiaTheme="majorEastAsia" w:hAnsiTheme="majorHAnsi" w:cstheme="majorBidi"/>
          <w:b/>
          <w:lang w:eastAsia="en-US"/>
        </w:rPr>
      </w:pPr>
    </w:p>
    <w:p w14:paraId="502CF0C7" w14:textId="468200E3" w:rsidR="009C5220" w:rsidRDefault="009C5220" w:rsidP="00B40D1F">
      <w:pPr>
        <w:shd w:val="clear" w:color="auto" w:fill="FFFFFF"/>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Zamawiający wykluczy z postępowania wykonawców, wobec których zachodzą podstawy wykluczenia, o których mowa w art. 109 ust. 1 pkt 4, 5, 7, 8, 10,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C60FFD9" w14:textId="70440950"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2627F6" w14:textId="17F72447" w:rsidR="000850FA" w:rsidRDefault="000850FA" w:rsidP="000850FA">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5) </w:t>
      </w:r>
      <w:r w:rsidRPr="000850FA">
        <w:rPr>
          <w:rFonts w:asciiTheme="majorHAnsi" w:eastAsiaTheme="majorEastAsia" w:hAnsiTheme="majorHAnsi" w:cstheme="majorBidi"/>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4F5805" w14:textId="77777777" w:rsidR="000850FA" w:rsidRP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378172" w14:textId="12F077E2"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E33D831" w14:textId="2DC0D9CA"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10) który w wyniku lekkomyślności lub niedbalstwa przedstawił informacje wprowadzające w błąd, co mogło mieć istotny wpływ na decyzje podejmowane przez zamawiającego w postępowaniu o udzielenie zamówienia.</w:t>
      </w:r>
    </w:p>
    <w:p w14:paraId="13ABAEE3" w14:textId="77777777" w:rsidR="000850FA" w:rsidRPr="000850FA" w:rsidRDefault="000850FA" w:rsidP="000850FA">
      <w:pPr>
        <w:shd w:val="clear" w:color="auto" w:fill="FFFFFF"/>
        <w:jc w:val="both"/>
        <w:rPr>
          <w:rFonts w:asciiTheme="majorHAnsi" w:eastAsiaTheme="majorEastAsia" w:hAnsiTheme="majorHAnsi" w:cstheme="majorBidi"/>
          <w:lang w:eastAsia="en-US"/>
        </w:rPr>
      </w:pPr>
    </w:p>
    <w:p w14:paraId="55B2C6D0" w14:textId="77777777" w:rsidR="009C5220" w:rsidRPr="009C5220" w:rsidRDefault="009C5220" w:rsidP="00B40D1F">
      <w:pPr>
        <w:shd w:val="clear" w:color="auto" w:fill="FFFFFF"/>
        <w:rPr>
          <w:rFonts w:asciiTheme="majorHAnsi" w:eastAsiaTheme="majorEastAsia" w:hAnsiTheme="majorHAnsi" w:cstheme="majorBidi"/>
          <w:b/>
          <w:lang w:eastAsia="en-US"/>
        </w:rPr>
      </w:pPr>
    </w:p>
    <w:p w14:paraId="1A9954D2" w14:textId="77777777" w:rsidR="009C5220" w:rsidRPr="00773D17" w:rsidRDefault="009C5220" w:rsidP="00B40D1F">
      <w:pPr>
        <w:shd w:val="clear" w:color="auto" w:fill="FFFFFF"/>
        <w:rPr>
          <w:rFonts w:asciiTheme="majorHAnsi" w:eastAsiaTheme="majorEastAsia" w:hAnsiTheme="majorHAnsi" w:cstheme="majorBidi"/>
          <w:b/>
          <w:i/>
          <w:color w:val="002060"/>
          <w:lang w:eastAsia="en-US"/>
        </w:rPr>
      </w:pPr>
    </w:p>
    <w:p w14:paraId="3C828E6F" w14:textId="77777777" w:rsidR="009D4DAE" w:rsidRPr="00773D17" w:rsidRDefault="009D4DA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CF0B54">
      <w:pPr>
        <w:numPr>
          <w:ilvl w:val="0"/>
          <w:numId w:val="15"/>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CF0B54">
      <w:pPr>
        <w:numPr>
          <w:ilvl w:val="0"/>
          <w:numId w:val="31"/>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5BCD7A11" w14:textId="75ADF29C" w:rsidR="008B58DE" w:rsidRDefault="008B58DE" w:rsidP="00E1023A">
      <w:pPr>
        <w:shd w:val="clear" w:color="auto" w:fill="FFFFFF"/>
        <w:jc w:val="both"/>
        <w:rPr>
          <w:rFonts w:asciiTheme="majorHAnsi" w:eastAsiaTheme="majorEastAsia" w:hAnsiTheme="majorHAnsi" w:cstheme="majorBidi"/>
          <w:i/>
          <w:color w:val="002060"/>
          <w:lang w:eastAsia="en-US"/>
        </w:rPr>
      </w:pPr>
    </w:p>
    <w:p w14:paraId="404B9CDB" w14:textId="1825AA06" w:rsidR="00E1023A" w:rsidRPr="00E04C12" w:rsidRDefault="00E1023A" w:rsidP="00E1023A">
      <w:pPr>
        <w:shd w:val="clear" w:color="auto" w:fill="FFFFFF"/>
        <w:jc w:val="both"/>
        <w:rPr>
          <w:rFonts w:asciiTheme="majorHAnsi" w:eastAsiaTheme="majorEastAsia" w:hAnsiTheme="majorHAnsi" w:cstheme="majorBidi"/>
          <w:i/>
          <w:color w:val="000000" w:themeColor="text1"/>
          <w:lang w:eastAsia="en-US"/>
        </w:rPr>
      </w:pPr>
      <w:r w:rsidRPr="00E04C12">
        <w:rPr>
          <w:rFonts w:asciiTheme="majorHAnsi" w:eastAsiaTheme="majorEastAsia" w:hAnsiTheme="majorHAnsi" w:cstheme="majorBidi"/>
          <w:i/>
          <w:color w:val="000000" w:themeColor="text1"/>
          <w:lang w:eastAsia="en-US"/>
        </w:rPr>
        <w:lastRenderedPageBreak/>
        <w:t xml:space="preserve">W postępowaniach prowadzonych z zastosowaniem procedury krajowej, oferty oraz oświadczenia wykonawców o niepodleganiu wykluczeniu oraz spełnianiu przez </w:t>
      </w:r>
      <w:r w:rsidR="00065D2D" w:rsidRPr="00E04C12">
        <w:rPr>
          <w:rFonts w:asciiTheme="majorHAnsi" w:eastAsiaTheme="majorEastAsia" w:hAnsiTheme="majorHAnsi" w:cstheme="majorBidi"/>
          <w:i/>
          <w:color w:val="000000" w:themeColor="text1"/>
          <w:lang w:eastAsia="en-US"/>
        </w:rPr>
        <w:t>nich</w:t>
      </w:r>
      <w:r w:rsidRPr="00E04C12">
        <w:rPr>
          <w:rFonts w:asciiTheme="majorHAnsi" w:eastAsiaTheme="majorEastAsia" w:hAnsiTheme="majorHAnsi" w:cstheme="majorBidi"/>
          <w:i/>
          <w:color w:val="000000" w:themeColor="text1"/>
          <w:lang w:eastAsia="en-US"/>
        </w:rPr>
        <w:t xml:space="preserve"> warunków udziału w postępowaniu będą składane pod rygorem nieważności w formie elektronicznej lub w postaci elektronicznej opatrzonej podpisem zaufanym, lub podpisem osobistym. Wynika to z art. 63 ust. 2 ustawy </w:t>
      </w:r>
      <w:proofErr w:type="spellStart"/>
      <w:r w:rsidRPr="00E04C12">
        <w:rPr>
          <w:rFonts w:asciiTheme="majorHAnsi" w:eastAsiaTheme="majorEastAsia" w:hAnsiTheme="majorHAnsi" w:cstheme="majorBidi"/>
          <w:i/>
          <w:color w:val="000000" w:themeColor="text1"/>
          <w:lang w:eastAsia="en-US"/>
        </w:rPr>
        <w:t>Pzp</w:t>
      </w:r>
      <w:proofErr w:type="spellEnd"/>
      <w:r w:rsidRPr="00E04C12">
        <w:rPr>
          <w:rFonts w:asciiTheme="majorHAnsi" w:eastAsiaTheme="majorEastAsia" w:hAnsiTheme="majorHAnsi" w:cstheme="majorBidi"/>
          <w:i/>
          <w:color w:val="000000" w:themeColor="text1"/>
          <w:lang w:eastAsia="en-US"/>
        </w:rPr>
        <w:t>.</w:t>
      </w:r>
    </w:p>
    <w:p w14:paraId="37B6FD00"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2FCD500E" w14:textId="082D0C3D" w:rsidR="00E1023A" w:rsidRPr="00EA2E93" w:rsidRDefault="00E1023A" w:rsidP="00E1023A">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3 pkt 14a ustawy z 17 lutego 2005 r. o informatyzacji działalności podmiotów realizujących zadania publiczne, podpis </w:t>
      </w:r>
      <w:r w:rsidRPr="00EA2E93">
        <w:rPr>
          <w:rFonts w:asciiTheme="majorHAnsi" w:eastAsiaTheme="majorEastAsia" w:hAnsiTheme="majorHAnsi" w:cstheme="majorBidi"/>
          <w:b/>
          <w:i/>
          <w:color w:val="000000" w:themeColor="text1"/>
          <w:lang w:eastAsia="en-US"/>
        </w:rPr>
        <w:t>zaufany to podpis elektroniczny</w:t>
      </w:r>
      <w:r w:rsidRPr="00EA2E93">
        <w:rPr>
          <w:rFonts w:asciiTheme="majorHAnsi" w:eastAsiaTheme="majorEastAsia" w:hAnsiTheme="majorHAnsi" w:cstheme="majorBidi"/>
          <w:i/>
          <w:color w:val="000000" w:themeColor="text1"/>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6E58E83F"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7262849A" w14:textId="77F8774D" w:rsidR="00E1023A" w:rsidRPr="00EA2E93" w:rsidRDefault="00E1023A" w:rsidP="006374A7">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2 ust. 1 pkt 9 ustawy z 6 sierpnia 2010 r. o dowodach osobistych </w:t>
      </w:r>
      <w:r w:rsidRPr="00EA2E93">
        <w:rPr>
          <w:rFonts w:asciiTheme="majorHAnsi" w:eastAsiaTheme="majorEastAsia" w:hAnsiTheme="majorHAnsi" w:cstheme="majorBidi"/>
          <w:b/>
          <w:i/>
          <w:color w:val="000000" w:themeColor="text1"/>
          <w:lang w:eastAsia="en-US"/>
        </w:rPr>
        <w:t>podpis osobisty</w:t>
      </w:r>
      <w:r w:rsidRPr="00EA2E93">
        <w:rPr>
          <w:rFonts w:asciiTheme="majorHAnsi" w:eastAsiaTheme="majorEastAsia" w:hAnsiTheme="majorHAnsi" w:cstheme="majorBidi"/>
          <w:i/>
          <w:color w:val="000000" w:themeColor="text1"/>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13C5F359" w14:textId="0214ADB7" w:rsidR="008B58DE" w:rsidRPr="00773D17" w:rsidRDefault="008B58DE" w:rsidP="006374A7">
      <w:pPr>
        <w:shd w:val="clear" w:color="auto" w:fill="FFFFFF"/>
        <w:jc w:val="both"/>
        <w:rPr>
          <w:rFonts w:asciiTheme="majorHAnsi" w:eastAsiaTheme="majorEastAsia" w:hAnsiTheme="majorHAnsi" w:cstheme="majorBidi"/>
          <w:i/>
          <w:color w:val="002060"/>
          <w:lang w:eastAsia="en-US"/>
        </w:rPr>
      </w:pPr>
    </w:p>
    <w:p w14:paraId="142574A4" w14:textId="621CC092" w:rsidR="00AC1CD8" w:rsidRDefault="008B58DE" w:rsidP="00CF0B54">
      <w:pPr>
        <w:numPr>
          <w:ilvl w:val="0"/>
          <w:numId w:val="31"/>
        </w:numPr>
        <w:autoSpaceDE w:val="0"/>
        <w:autoSpaceDN w:val="0"/>
        <w:spacing w:before="120" w:after="120"/>
        <w:jc w:val="both"/>
        <w:rPr>
          <w:rFonts w:ascii="Cambria" w:hAnsi="Cambria" w:cs="Arial"/>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E14DCB" w:rsidRPr="00773D17">
        <w:rPr>
          <w:rFonts w:ascii="Cambria" w:hAnsi="Cambria" w:cs="Arial"/>
        </w:rPr>
        <w:t>oświadczenie o niepodleganiu wykluczeniu oraz spełnianiu warunków udziału w postępowaniu w zakresie wskazanym w rozdziale II podrozdział</w:t>
      </w:r>
      <w:r w:rsidR="00065D2D">
        <w:rPr>
          <w:rFonts w:ascii="Cambria" w:hAnsi="Cambria" w:cs="Arial"/>
        </w:rPr>
        <w:t>ach</w:t>
      </w:r>
      <w:r w:rsidR="00E14DCB" w:rsidRPr="00773D17">
        <w:rPr>
          <w:rFonts w:ascii="Cambria" w:hAnsi="Cambria" w:cs="Arial"/>
        </w:rPr>
        <w:t xml:space="preserve"> 7 i 8 SWZ. Oświadczenie to stanowi dowód potwierdzający brak podstaw wykluczenia oraz spełnianie warunków udziału w postępowaniu, na dzień składania ofert, tymczasowo zastępujący wymagane podmiotowe środki dowodowe, wskazane w </w:t>
      </w:r>
      <w:r>
        <w:rPr>
          <w:rFonts w:ascii="Cambria" w:hAnsi="Cambria" w:cs="Arial"/>
        </w:rPr>
        <w:t>r</w:t>
      </w:r>
      <w:r w:rsidR="00E14DCB" w:rsidRPr="00773D17">
        <w:rPr>
          <w:rFonts w:ascii="Cambria" w:hAnsi="Cambria" w:cs="Arial"/>
        </w:rPr>
        <w:t>ozdziale II podrozdzia</w:t>
      </w:r>
      <w:r>
        <w:rPr>
          <w:rFonts w:ascii="Cambria" w:hAnsi="Cambria" w:cs="Arial"/>
        </w:rPr>
        <w:t>le</w:t>
      </w:r>
      <w:r w:rsidR="00E14DCB" w:rsidRPr="00773D17">
        <w:rPr>
          <w:rFonts w:ascii="Cambria" w:hAnsi="Cambria" w:cs="Arial"/>
        </w:rPr>
        <w:t xml:space="preserve"> 9 pkt 2 SWZ.</w:t>
      </w:r>
    </w:p>
    <w:p w14:paraId="794EFC2D" w14:textId="7A3B86D2" w:rsidR="00EC44B2" w:rsidRPr="00EC44B2" w:rsidRDefault="00E4137D" w:rsidP="00EC44B2">
      <w:pPr>
        <w:autoSpaceDE w:val="0"/>
        <w:autoSpaceDN w:val="0"/>
        <w:spacing w:before="120" w:after="120"/>
        <w:ind w:left="360"/>
        <w:jc w:val="both"/>
        <w:rPr>
          <w:rFonts w:ascii="Cambria" w:hAnsi="Cambria" w:cs="Arial"/>
          <w:b/>
        </w:rPr>
      </w:pPr>
      <w:r>
        <w:rPr>
          <w:rFonts w:ascii="Cambria" w:hAnsi="Cambria" w:cs="Arial"/>
          <w:b/>
        </w:rPr>
        <w:t>Wzór oświadczenia</w:t>
      </w:r>
      <w:r w:rsidR="00E04C12">
        <w:rPr>
          <w:rFonts w:ascii="Cambria" w:hAnsi="Cambria" w:cs="Arial"/>
          <w:b/>
        </w:rPr>
        <w:t xml:space="preserve"> stanowi załącznik nr 2 </w:t>
      </w:r>
      <w:r w:rsidR="00EC44B2" w:rsidRPr="00EC44B2">
        <w:rPr>
          <w:rFonts w:ascii="Cambria" w:hAnsi="Cambria" w:cs="Arial"/>
          <w:b/>
        </w:rPr>
        <w:t>do SWZ.</w:t>
      </w:r>
    </w:p>
    <w:p w14:paraId="4CA0519E" w14:textId="4F9CA754" w:rsidR="00AC1CD8" w:rsidRPr="00773D17" w:rsidRDefault="00E14DCB" w:rsidP="00CF0B54">
      <w:pPr>
        <w:numPr>
          <w:ilvl w:val="0"/>
          <w:numId w:val="31"/>
        </w:numPr>
        <w:autoSpaceDE w:val="0"/>
        <w:autoSpaceDN w:val="0"/>
        <w:spacing w:before="120" w:after="120"/>
        <w:jc w:val="both"/>
        <w:rPr>
          <w:rFonts w:ascii="Cambria" w:hAnsi="Cambria" w:cs="Arial"/>
        </w:rPr>
      </w:pPr>
      <w:r w:rsidRPr="00773D17">
        <w:rPr>
          <w:rFonts w:ascii="Cambria" w:hAnsi="Cambria"/>
        </w:rPr>
        <w:t xml:space="preserve">Oświadczenie </w:t>
      </w:r>
      <w:r w:rsidR="00AC1CD8" w:rsidRPr="00773D17">
        <w:rPr>
          <w:rFonts w:ascii="Cambria" w:hAnsi="Cambria"/>
        </w:rPr>
        <w:t>składane jest</w:t>
      </w:r>
      <w:r w:rsidR="009615B1" w:rsidRPr="00773D17">
        <w:rPr>
          <w:rFonts w:ascii="Cambria" w:hAnsi="Cambria"/>
        </w:rPr>
        <w:t xml:space="preserve"> </w:t>
      </w:r>
      <w:r w:rsidR="00AC1CD8" w:rsidRPr="00773D17">
        <w:rPr>
          <w:rFonts w:ascii="Cambria" w:hAnsi="Cambria" w:cs="Arial"/>
        </w:rPr>
        <w:t>pod rygorem nieważności w formie elektronicznej lub w postaci elektronicznej opatrzonej podpisem zaufanym, lub podpisem osobistym.</w:t>
      </w:r>
    </w:p>
    <w:p w14:paraId="29536F49" w14:textId="1427E384" w:rsidR="009615B1" w:rsidRPr="00773D17" w:rsidRDefault="00AC1CD8" w:rsidP="00CF0B54">
      <w:pPr>
        <w:numPr>
          <w:ilvl w:val="0"/>
          <w:numId w:val="31"/>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5F74F8">
      <w:pPr>
        <w:pStyle w:val="Tekstpodstawowy"/>
        <w:numPr>
          <w:ilvl w:val="0"/>
          <w:numId w:val="12"/>
        </w:numPr>
        <w:spacing w:after="0"/>
        <w:ind w:right="20"/>
        <w:jc w:val="both"/>
        <w:rPr>
          <w:rFonts w:ascii="Cambria" w:hAnsi="Cambria"/>
        </w:rPr>
      </w:pPr>
      <w:r w:rsidRPr="008B58DE">
        <w:rPr>
          <w:rFonts w:ascii="Cambria" w:hAnsi="Cambria"/>
        </w:rPr>
        <w:t>wykonawca/każdy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AB7DAF">
      <w:pPr>
        <w:pStyle w:val="Tekstpodstawowy"/>
        <w:numPr>
          <w:ilvl w:val="0"/>
          <w:numId w:val="12"/>
        </w:numPr>
        <w:spacing w:after="0"/>
        <w:ind w:right="20"/>
        <w:jc w:val="both"/>
        <w:rPr>
          <w:rFonts w:ascii="Cambria" w:hAnsi="Cambria"/>
        </w:rPr>
      </w:pPr>
      <w:r w:rsidRPr="00773D17">
        <w:rPr>
          <w:rFonts w:ascii="Cambria" w:hAnsi="Cambria"/>
        </w:rPr>
        <w:t>p</w:t>
      </w:r>
      <w:r w:rsidR="009615B1" w:rsidRPr="00773D17">
        <w:rPr>
          <w:rFonts w:ascii="Cambria" w:hAnsi="Cambria"/>
        </w:rPr>
        <w:t xml:space="preserve">odmiot trzeci,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16CF462" w14:textId="40E5A19C" w:rsidR="002C00DC" w:rsidRPr="002C00DC" w:rsidRDefault="002C00DC" w:rsidP="002C00DC">
      <w:pPr>
        <w:pStyle w:val="Tekstpodstawowy"/>
        <w:spacing w:after="0"/>
        <w:ind w:left="360" w:right="20"/>
        <w:jc w:val="both"/>
        <w:rPr>
          <w:rFonts w:ascii="Cambria" w:hAnsi="Cambria"/>
          <w:b/>
        </w:rPr>
      </w:pPr>
      <w:r w:rsidRPr="002C00DC">
        <w:rPr>
          <w:rFonts w:ascii="Cambria" w:hAnsi="Cambria"/>
          <w:b/>
        </w:rPr>
        <w:t>Wzór oświadczenia stanowi załącznik nr 5 do SWZ.</w:t>
      </w:r>
    </w:p>
    <w:p w14:paraId="53DD20DE" w14:textId="2E9AC895" w:rsidR="000C0411" w:rsidRPr="00773D17" w:rsidRDefault="00514BAF" w:rsidP="00CF0B54">
      <w:pPr>
        <w:numPr>
          <w:ilvl w:val="0"/>
          <w:numId w:val="31"/>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w:t>
      </w:r>
      <w:proofErr w:type="spellStart"/>
      <w:r w:rsidR="000C0411" w:rsidRPr="00773D17">
        <w:rPr>
          <w:rFonts w:ascii="Cambria" w:hAnsi="Cambria"/>
        </w:rPr>
        <w:t>Pzp</w:t>
      </w:r>
      <w:proofErr w:type="spellEnd"/>
      <w:r w:rsidR="000C0411" w:rsidRPr="00773D17">
        <w:rPr>
          <w:rFonts w:ascii="Cambria" w:hAnsi="Cambria"/>
        </w:rPr>
        <w:t xml:space="preserve">,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6542D6B0" w14:textId="030DBE85" w:rsidR="000C0411" w:rsidRPr="00773D17" w:rsidRDefault="000C0411" w:rsidP="00514BAF">
      <w:pPr>
        <w:pStyle w:val="Tekstpodstawowy"/>
        <w:ind w:left="360" w:right="20"/>
        <w:jc w:val="both"/>
        <w:rPr>
          <w:rFonts w:ascii="Cambria" w:hAnsi="Cambria"/>
        </w:rPr>
      </w:pPr>
      <w:r w:rsidRPr="00773D17">
        <w:rPr>
          <w:rFonts w:ascii="Cambria" w:hAnsi="Cambria"/>
        </w:rPr>
        <w:lastRenderedPageBreak/>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5033094F" w14:textId="1A9A2CD2" w:rsidR="000C0411" w:rsidRPr="00773D17" w:rsidRDefault="000C0411" w:rsidP="00514BAF">
      <w:pPr>
        <w:pStyle w:val="Tekstpodstawowy"/>
        <w:ind w:left="360" w:right="20"/>
        <w:jc w:val="both"/>
        <w:rPr>
          <w:rFonts w:ascii="Cambria" w:hAnsi="Cambria"/>
        </w:rPr>
      </w:pPr>
      <w:r w:rsidRPr="00773D17">
        <w:rPr>
          <w:rFonts w:ascii="Cambria" w:hAnsi="Cambria"/>
        </w:rPr>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773D17" w:rsidRDefault="000C0411" w:rsidP="00514BAF">
      <w:pPr>
        <w:pStyle w:val="Tekstpodstawowy"/>
        <w:ind w:left="360" w:right="20"/>
        <w:jc w:val="both"/>
        <w:rPr>
          <w:rFonts w:ascii="Cambria" w:hAnsi="Cambria"/>
        </w:rPr>
      </w:pPr>
      <w:r w:rsidRPr="00773D17">
        <w:rPr>
          <w:rFonts w:ascii="Cambria" w:hAnsi="Cambria"/>
        </w:rPr>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7B9CCD88" w14:textId="1381EBF9" w:rsidR="000C0411" w:rsidRPr="00773D17" w:rsidRDefault="000C0411" w:rsidP="00514BAF">
      <w:pPr>
        <w:pStyle w:val="Tekstpodstawowy"/>
        <w:ind w:left="360" w:right="20"/>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4985D9EF" w14:textId="7A465A50"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2F0685A9" w14:textId="7803AB5E" w:rsidR="000C0411" w:rsidRPr="00773D17" w:rsidRDefault="000C0411" w:rsidP="00514BAF">
      <w:pPr>
        <w:pStyle w:val="Tekstpodstawowy"/>
        <w:ind w:left="360" w:right="20"/>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28426416" w14:textId="3FD21C2D"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06629B" w14:textId="11667A1C"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54FC2DE2" w:rsidR="0078519A" w:rsidRPr="005F74F8" w:rsidRDefault="0078519A" w:rsidP="00CF0B54">
      <w:pPr>
        <w:numPr>
          <w:ilvl w:val="0"/>
          <w:numId w:val="31"/>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lastRenderedPageBreak/>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0090C6EB" w14:textId="77777777" w:rsidR="00934A2A" w:rsidRDefault="00934A2A" w:rsidP="00887365">
      <w:pPr>
        <w:spacing w:after="200" w:line="252" w:lineRule="auto"/>
        <w:ind w:left="360"/>
        <w:contextualSpacing/>
        <w:jc w:val="both"/>
        <w:rPr>
          <w:rFonts w:ascii="Cambria" w:hAnsi="Cambria"/>
          <w:b/>
        </w:rPr>
      </w:pPr>
    </w:p>
    <w:p w14:paraId="53F3EA09" w14:textId="5490F75E" w:rsidR="00887365" w:rsidRDefault="00934A2A" w:rsidP="00887365">
      <w:pPr>
        <w:spacing w:after="200" w:line="252" w:lineRule="auto"/>
        <w:ind w:left="360"/>
        <w:contextualSpacing/>
        <w:jc w:val="both"/>
        <w:rPr>
          <w:rFonts w:ascii="Cambria" w:hAnsi="Cambria"/>
          <w:b/>
        </w:rPr>
      </w:pPr>
      <w:r w:rsidRPr="00934A2A">
        <w:rPr>
          <w:rFonts w:ascii="Cambria" w:hAnsi="Cambria"/>
          <w:b/>
        </w:rPr>
        <w:t xml:space="preserve">Wzór </w:t>
      </w:r>
      <w:r>
        <w:rPr>
          <w:rFonts w:ascii="Cambria" w:hAnsi="Cambria"/>
          <w:b/>
        </w:rPr>
        <w:t xml:space="preserve">pełnomocnictwa stanowi załącznik nr </w:t>
      </w:r>
      <w:r w:rsidR="00497C8D">
        <w:rPr>
          <w:rFonts w:ascii="Cambria" w:hAnsi="Cambria"/>
          <w:b/>
        </w:rPr>
        <w:t>9</w:t>
      </w:r>
      <w:r w:rsidRPr="00934A2A">
        <w:rPr>
          <w:rFonts w:ascii="Cambria" w:hAnsi="Cambria"/>
          <w:b/>
        </w:rPr>
        <w:t xml:space="preserve"> do SWZ.</w:t>
      </w:r>
    </w:p>
    <w:p w14:paraId="4D2BC3F1" w14:textId="77777777" w:rsidR="00934A2A" w:rsidRPr="00773D17" w:rsidRDefault="00934A2A" w:rsidP="00887365">
      <w:pPr>
        <w:spacing w:after="200" w:line="252" w:lineRule="auto"/>
        <w:ind w:left="360"/>
        <w:contextualSpacing/>
        <w:jc w:val="both"/>
        <w:rPr>
          <w:rFonts w:ascii="Cambria" w:hAnsi="Cambria"/>
          <w:b/>
          <w:highlight w:val="yellow"/>
        </w:rPr>
      </w:pPr>
    </w:p>
    <w:p w14:paraId="15302794" w14:textId="0FC2BD6D"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Oświadczenie wykonawców wspólnie ubiegających się o udzielenie zamówienia</w:t>
      </w:r>
      <w:r w:rsidR="0061283E">
        <w:rPr>
          <w:rFonts w:ascii="Cambria" w:hAnsi="Cambria"/>
          <w:b/>
        </w:rPr>
        <w:t xml:space="preserve"> (jeśli wystąpi) </w:t>
      </w:r>
    </w:p>
    <w:p w14:paraId="736B1ED2" w14:textId="490022E0" w:rsidR="0078519A"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Default="0078519A" w:rsidP="00AB7DAF">
      <w:pPr>
        <w:pStyle w:val="Tekstpodstawowy"/>
        <w:numPr>
          <w:ilvl w:val="0"/>
          <w:numId w:val="11"/>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A7B2824" w14:textId="77777777" w:rsidR="00E4137D" w:rsidRDefault="00E4137D" w:rsidP="00E4137D">
      <w:pPr>
        <w:pStyle w:val="Tekstpodstawowy"/>
        <w:spacing w:after="0"/>
        <w:ind w:left="360" w:right="20"/>
        <w:jc w:val="both"/>
        <w:rPr>
          <w:rFonts w:ascii="Cambria" w:hAnsi="Cambria"/>
        </w:rPr>
      </w:pPr>
    </w:p>
    <w:p w14:paraId="71BFD992" w14:textId="7453BAD5" w:rsidR="00E4137D" w:rsidRPr="00E4137D" w:rsidRDefault="00E4137D" w:rsidP="00E4137D">
      <w:pPr>
        <w:pStyle w:val="Tekstpodstawowy"/>
        <w:spacing w:after="0"/>
        <w:ind w:left="360" w:right="20"/>
        <w:jc w:val="both"/>
        <w:rPr>
          <w:rFonts w:ascii="Cambria" w:hAnsi="Cambria"/>
          <w:b/>
        </w:rPr>
      </w:pPr>
      <w:r w:rsidRPr="00E4137D">
        <w:rPr>
          <w:rFonts w:ascii="Cambria" w:hAnsi="Cambria"/>
          <w:b/>
        </w:rPr>
        <w:t>Wzór ośw</w:t>
      </w:r>
      <w:r w:rsidR="0061283E">
        <w:rPr>
          <w:rFonts w:ascii="Cambria" w:hAnsi="Cambria"/>
          <w:b/>
        </w:rPr>
        <w:t>iadczenia stanowi załącznik nr 3</w:t>
      </w:r>
      <w:r w:rsidRPr="00E4137D">
        <w:rPr>
          <w:rFonts w:ascii="Cambria" w:hAnsi="Cambria"/>
          <w:b/>
        </w:rPr>
        <w:t xml:space="preserve"> do SWZ. </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F72EB8" w14:textId="22A9F184"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Fo</w:t>
      </w:r>
      <w:r w:rsidR="007A41C9" w:rsidRPr="005F74F8">
        <w:rPr>
          <w:rFonts w:ascii="Cambria" w:hAnsi="Cambria"/>
          <w:b/>
        </w:rPr>
        <w:t xml:space="preserve">rmularz </w:t>
      </w:r>
      <w:r w:rsidR="0028553A">
        <w:rPr>
          <w:rFonts w:ascii="Cambria" w:hAnsi="Cambria"/>
          <w:b/>
        </w:rPr>
        <w:t>ofertowy (załącznik nr 1</w:t>
      </w:r>
      <w:r w:rsidRPr="005F74F8">
        <w:rPr>
          <w:rFonts w:ascii="Cambria" w:hAnsi="Cambria"/>
          <w:b/>
        </w:rPr>
        <w:t xml:space="preserve"> do SWZ) </w:t>
      </w:r>
    </w:p>
    <w:p w14:paraId="4AC84659" w14:textId="77777777" w:rsidR="0078519A" w:rsidRPr="00773D17" w:rsidRDefault="0078519A" w:rsidP="0078519A">
      <w:pPr>
        <w:pStyle w:val="Tekstpodstawowy"/>
        <w:spacing w:after="0"/>
        <w:ind w:left="360" w:right="20"/>
        <w:jc w:val="both"/>
        <w:rPr>
          <w:rFonts w:ascii="Cambria" w:hAnsi="Cambria"/>
          <w:b/>
        </w:rPr>
      </w:pPr>
    </w:p>
    <w:p w14:paraId="003FA7B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350C18A" w14:textId="133BCBE6" w:rsidR="0078519A" w:rsidRPr="00773D17" w:rsidRDefault="0078519A" w:rsidP="00887365">
      <w:pPr>
        <w:pStyle w:val="Tekstpodstawowy"/>
        <w:spacing w:after="0"/>
        <w:ind w:right="20"/>
        <w:jc w:val="both"/>
        <w:rPr>
          <w:rFonts w:ascii="Cambria" w:hAnsi="Cambria"/>
        </w:rPr>
      </w:pPr>
    </w:p>
    <w:p w14:paraId="345AE3A7" w14:textId="561CEADC" w:rsidR="0078519A" w:rsidRPr="009F01BF" w:rsidRDefault="0078519A" w:rsidP="00CF0B54">
      <w:pPr>
        <w:numPr>
          <w:ilvl w:val="0"/>
          <w:numId w:val="32"/>
        </w:numPr>
        <w:spacing w:before="240"/>
        <w:ind w:right="-108"/>
        <w:jc w:val="both"/>
        <w:rPr>
          <w:rFonts w:ascii="Cambria" w:hAnsi="Cambria"/>
          <w:b/>
        </w:rPr>
      </w:pPr>
      <w:r w:rsidRPr="009F01BF">
        <w:rPr>
          <w:rFonts w:ascii="Cambria" w:hAnsi="Cambria"/>
          <w:b/>
        </w:rPr>
        <w:t>Zobowiązanie podmiotu trzeciego</w:t>
      </w:r>
      <w:r w:rsidR="00E4137D">
        <w:rPr>
          <w:rFonts w:ascii="Cambria" w:hAnsi="Cambria"/>
          <w:b/>
        </w:rPr>
        <w:t xml:space="preserve"> (jeżeli wystąpi)</w:t>
      </w:r>
    </w:p>
    <w:p w14:paraId="1DDC4FDE" w14:textId="3A928D9E" w:rsidR="0078519A" w:rsidRPr="00773D17" w:rsidRDefault="0078519A" w:rsidP="00CF0B54">
      <w:pPr>
        <w:pStyle w:val="Tekstpodstawowy"/>
        <w:numPr>
          <w:ilvl w:val="0"/>
          <w:numId w:val="16"/>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lastRenderedPageBreak/>
        <w:t>Wymagana forma:</w:t>
      </w:r>
    </w:p>
    <w:p w14:paraId="1AB9BC36" w14:textId="77777777" w:rsidR="00887365"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666A385" w14:textId="77777777" w:rsidR="004A514B" w:rsidRDefault="004A514B" w:rsidP="00887365">
      <w:pPr>
        <w:pStyle w:val="Tekstpodstawowy"/>
        <w:spacing w:after="0"/>
        <w:ind w:right="20"/>
        <w:jc w:val="both"/>
        <w:rPr>
          <w:rFonts w:ascii="Cambria" w:hAnsi="Cambria"/>
        </w:rPr>
      </w:pPr>
    </w:p>
    <w:p w14:paraId="0A9C0D18" w14:textId="29E7612C" w:rsidR="004A514B" w:rsidRPr="004A514B" w:rsidRDefault="004A514B" w:rsidP="00887365">
      <w:pPr>
        <w:pStyle w:val="Tekstpodstawowy"/>
        <w:spacing w:after="0"/>
        <w:ind w:right="20"/>
        <w:jc w:val="both"/>
        <w:rPr>
          <w:rFonts w:ascii="Cambria" w:hAnsi="Cambria"/>
          <w:b/>
        </w:rPr>
      </w:pPr>
      <w:r w:rsidRPr="004A514B">
        <w:rPr>
          <w:rFonts w:ascii="Cambria" w:hAnsi="Cambria"/>
          <w:b/>
        </w:rPr>
        <w:t xml:space="preserve">Wzór oświadczenia- zobowiązania stanowi załącznik nr 4 do SWZ. </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650BFCCD" w14:textId="0262BB6E" w:rsidR="0078519A" w:rsidRPr="009F01BF" w:rsidRDefault="0078519A" w:rsidP="00CF0B54">
      <w:pPr>
        <w:pStyle w:val="Tekstpodstawowy"/>
        <w:numPr>
          <w:ilvl w:val="0"/>
          <w:numId w:val="32"/>
        </w:numPr>
        <w:spacing w:after="0"/>
        <w:ind w:right="20"/>
        <w:jc w:val="both"/>
        <w:rPr>
          <w:rFonts w:ascii="Cambria" w:hAnsi="Cambria"/>
          <w:b/>
        </w:rPr>
      </w:pPr>
      <w:r w:rsidRPr="009F01BF">
        <w:rPr>
          <w:rFonts w:ascii="Cambria" w:hAnsi="Cambria"/>
          <w:b/>
        </w:rPr>
        <w:t>Wadium</w:t>
      </w:r>
    </w:p>
    <w:p w14:paraId="17EE3E02" w14:textId="77777777" w:rsidR="0078519A" w:rsidRPr="00773D17" w:rsidRDefault="0078519A" w:rsidP="00887365">
      <w:pPr>
        <w:spacing w:before="240"/>
        <w:ind w:right="20"/>
        <w:jc w:val="both"/>
        <w:rPr>
          <w:rFonts w:ascii="Cambria" w:hAnsi="Cambria"/>
          <w:b/>
        </w:rPr>
      </w:pPr>
      <w:r w:rsidRPr="00773D17">
        <w:rPr>
          <w:rFonts w:ascii="Cambria" w:hAnsi="Cambria"/>
          <w:b/>
        </w:rPr>
        <w:t>Wymagana forma:</w:t>
      </w:r>
    </w:p>
    <w:p w14:paraId="29CD9E08" w14:textId="6B096F74" w:rsidR="0078519A" w:rsidRPr="00773D17" w:rsidRDefault="00DC6E39" w:rsidP="00AB7DAF">
      <w:pPr>
        <w:pStyle w:val="Tekstpodstawowy"/>
        <w:numPr>
          <w:ilvl w:val="0"/>
          <w:numId w:val="11"/>
        </w:numPr>
        <w:spacing w:after="0"/>
        <w:ind w:right="20"/>
        <w:jc w:val="both"/>
        <w:rPr>
          <w:rFonts w:ascii="Cambria" w:hAnsi="Cambria"/>
        </w:rPr>
      </w:pPr>
      <w:r w:rsidRPr="00773D17">
        <w:rPr>
          <w:rFonts w:ascii="Cambria" w:hAnsi="Cambria"/>
        </w:rPr>
        <w:t>Wniesienie w</w:t>
      </w:r>
      <w:r w:rsidR="0078519A" w:rsidRPr="00773D17">
        <w:rPr>
          <w:rFonts w:ascii="Cambria" w:hAnsi="Cambria"/>
        </w:rPr>
        <w:t xml:space="preserve">adium w poręczeniach lub gwarancjach </w:t>
      </w:r>
      <w:r w:rsidRPr="00773D17">
        <w:rPr>
          <w:rFonts w:ascii="Cambria" w:hAnsi="Cambria"/>
        </w:rPr>
        <w:t>powinno obejmować przekazanie tego dokumentu w takiej formie</w:t>
      </w:r>
      <w:r w:rsidR="009F01BF">
        <w:rPr>
          <w:rFonts w:ascii="Cambria" w:hAnsi="Cambria"/>
        </w:rPr>
        <w:t>,</w:t>
      </w:r>
      <w:r w:rsidRPr="00773D17">
        <w:rPr>
          <w:rFonts w:ascii="Cambria" w:hAnsi="Cambria"/>
        </w:rPr>
        <w:t xml:space="preserve"> w jakiej został on ustanowiony przez gwaranta, tj. oryginału dokumentu podpisan</w:t>
      </w:r>
      <w:r w:rsidR="009F01BF">
        <w:rPr>
          <w:rFonts w:ascii="Cambria" w:hAnsi="Cambria"/>
        </w:rPr>
        <w:t>ego</w:t>
      </w:r>
      <w:r w:rsidR="0078519A" w:rsidRPr="00773D17">
        <w:rPr>
          <w:rFonts w:ascii="Cambria" w:hAnsi="Cambria"/>
        </w:rPr>
        <w:t xml:space="preserve"> kwalifikowanym podpisem elektronicznym przez </w:t>
      </w:r>
      <w:r w:rsidR="009F01BF">
        <w:rPr>
          <w:rFonts w:ascii="Cambria" w:hAnsi="Cambria"/>
        </w:rPr>
        <w:t xml:space="preserve">jego </w:t>
      </w:r>
      <w:r w:rsidR="0078519A" w:rsidRPr="00773D17">
        <w:rPr>
          <w:rFonts w:ascii="Cambria" w:hAnsi="Cambria"/>
        </w:rPr>
        <w:t xml:space="preserve">wystawcę. </w:t>
      </w:r>
    </w:p>
    <w:p w14:paraId="6857FA44" w14:textId="45FA3188" w:rsidR="00887365"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sidR="009F01BF">
        <w:rPr>
          <w:rFonts w:ascii="Cambria" w:hAnsi="Cambria"/>
        </w:rPr>
        <w:t>z</w:t>
      </w:r>
      <w:r w:rsidRPr="00773D17">
        <w:rPr>
          <w:rFonts w:ascii="Cambria" w:hAnsi="Cambria"/>
        </w:rPr>
        <w:t>amawiającego. Czynność ta skróci czas badania ofert.</w:t>
      </w:r>
    </w:p>
    <w:p w14:paraId="2022AC63" w14:textId="637C3A3A" w:rsidR="004835A1" w:rsidRPr="00727C00" w:rsidRDefault="004835A1" w:rsidP="00CF0B54">
      <w:pPr>
        <w:numPr>
          <w:ilvl w:val="0"/>
          <w:numId w:val="32"/>
        </w:numPr>
        <w:spacing w:before="240"/>
        <w:ind w:right="-108"/>
        <w:jc w:val="both"/>
        <w:rPr>
          <w:rFonts w:ascii="Cambria" w:hAnsi="Cambria"/>
          <w:b/>
        </w:rPr>
      </w:pPr>
      <w:r w:rsidRPr="00727C00">
        <w:rPr>
          <w:rFonts w:ascii="Cambria" w:hAnsi="Cambria"/>
          <w:b/>
        </w:rPr>
        <w:t xml:space="preserve">Wykaz rozwiązań równoważnych </w:t>
      </w:r>
      <w:r w:rsidR="009F01BF" w:rsidRPr="00727C00">
        <w:rPr>
          <w:rFonts w:ascii="Cambria" w:hAnsi="Cambria"/>
          <w:b/>
        </w:rPr>
        <w:t>–</w:t>
      </w:r>
      <w:r w:rsidRPr="00727C00">
        <w:rPr>
          <w:rFonts w:ascii="Cambria" w:hAnsi="Cambria"/>
          <w:b/>
        </w:rPr>
        <w:t xml:space="preserve"> </w:t>
      </w:r>
      <w:r w:rsidRPr="00727C00">
        <w:rPr>
          <w:rFonts w:ascii="Cambria" w:hAnsi="Cambria"/>
        </w:rPr>
        <w:t xml:space="preserve">wykonawca, który powołuje się na rozwiązania równoważne, jest </w:t>
      </w:r>
      <w:r w:rsidR="009F01BF" w:rsidRPr="00727C00">
        <w:rPr>
          <w:rFonts w:ascii="Cambria" w:hAnsi="Cambria"/>
        </w:rPr>
        <w:t>z</w:t>
      </w:r>
      <w:r w:rsidRPr="00727C00">
        <w:rPr>
          <w:rFonts w:ascii="Cambria" w:hAnsi="Cambria"/>
        </w:rPr>
        <w:t>obowiązany wykazać, że oferowane przez niego rozwiązanie spełnia wymagania określone przez zamawiającego. W takim przypadku</w:t>
      </w:r>
      <w:r w:rsidR="009F01BF" w:rsidRPr="00727C00">
        <w:rPr>
          <w:rFonts w:ascii="Cambria" w:hAnsi="Cambria"/>
        </w:rPr>
        <w:t xml:space="preserve"> </w:t>
      </w:r>
      <w:r w:rsidRPr="00727C00">
        <w:rPr>
          <w:rFonts w:ascii="Cambria" w:hAnsi="Cambria"/>
        </w:rPr>
        <w:t>wykonawca załącza do oferty wykaz rozwiązań równoważnych</w:t>
      </w:r>
      <w:r w:rsidR="009F01BF" w:rsidRPr="00727C00">
        <w:rPr>
          <w:rFonts w:ascii="Cambria" w:hAnsi="Cambria"/>
        </w:rPr>
        <w:t xml:space="preserve"> </w:t>
      </w:r>
      <w:r w:rsidRPr="00727C00">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CF0B54">
      <w:pPr>
        <w:numPr>
          <w:ilvl w:val="0"/>
          <w:numId w:val="32"/>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9D76FC" w14:textId="77777777" w:rsidR="005705CA" w:rsidRPr="00773D17" w:rsidRDefault="005705CA" w:rsidP="00AB7DAF">
      <w:pPr>
        <w:pStyle w:val="Tekstpodstawowy"/>
        <w:spacing w:after="0"/>
        <w:ind w:right="20"/>
        <w:jc w:val="both"/>
        <w:rPr>
          <w:rFonts w:ascii="Cambria" w:hAnsi="Cambria"/>
        </w:rPr>
      </w:pPr>
    </w:p>
    <w:p w14:paraId="725E88EE" w14:textId="77777777" w:rsidR="009F01BF" w:rsidRDefault="009F01BF" w:rsidP="00CF0B54">
      <w:pPr>
        <w:numPr>
          <w:ilvl w:val="0"/>
          <w:numId w:val="15"/>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8187E8E" w14:textId="6B8BEF0C" w:rsidR="009615B1" w:rsidRPr="009F01BF" w:rsidRDefault="009F01BF" w:rsidP="009F01BF">
      <w:pPr>
        <w:spacing w:before="240"/>
        <w:jc w:val="both"/>
        <w:rPr>
          <w:rFonts w:ascii="Cambria" w:hAnsi="Cambria"/>
          <w:b/>
        </w:rPr>
      </w:pPr>
      <w:r w:rsidRPr="009F01BF">
        <w:rPr>
          <w:rFonts w:ascii="Cambria" w:hAnsi="Cambria"/>
          <w:b/>
        </w:rPr>
        <w:t>Wykaz podmiotowych środków dowodowych</w:t>
      </w:r>
    </w:p>
    <w:p w14:paraId="172F785F" w14:textId="77777777" w:rsidR="00E1023A" w:rsidRPr="00773D17" w:rsidRDefault="00E1023A" w:rsidP="00E1023A">
      <w:pPr>
        <w:pStyle w:val="Tekstpodstawowy"/>
        <w:spacing w:after="0"/>
        <w:ind w:right="20"/>
        <w:jc w:val="both"/>
        <w:rPr>
          <w:rFonts w:ascii="Cambria" w:hAnsi="Cambria"/>
        </w:rPr>
      </w:pPr>
    </w:p>
    <w:p w14:paraId="395933CC" w14:textId="165E786E" w:rsidR="00C968E1" w:rsidRPr="00773D17" w:rsidRDefault="00C968E1" w:rsidP="00E1023A">
      <w:pPr>
        <w:pStyle w:val="Tekstpodstawowy"/>
        <w:spacing w:after="0"/>
        <w:ind w:right="20"/>
        <w:jc w:val="both"/>
        <w:rPr>
          <w:rFonts w:ascii="Cambria" w:hAnsi="Cambria"/>
        </w:rPr>
      </w:pPr>
      <w:r w:rsidRPr="00773D17">
        <w:rPr>
          <w:rFonts w:ascii="Cambria" w:hAnsi="Cambria"/>
        </w:rPr>
        <w:t xml:space="preserve">Zgodnie z art. </w:t>
      </w:r>
      <w:r w:rsidR="004835A1" w:rsidRPr="00773D17">
        <w:rPr>
          <w:rFonts w:ascii="Cambria" w:hAnsi="Cambria"/>
        </w:rPr>
        <w:t xml:space="preserve">274 </w:t>
      </w:r>
      <w:r w:rsidRPr="00773D17">
        <w:rPr>
          <w:rFonts w:ascii="Cambria" w:hAnsi="Cambria"/>
        </w:rPr>
        <w:t xml:space="preserve">ust. 1 ustawy </w:t>
      </w:r>
      <w:proofErr w:type="spellStart"/>
      <w:r w:rsidRPr="00773D17">
        <w:rPr>
          <w:rFonts w:ascii="Cambria" w:hAnsi="Cambria"/>
        </w:rPr>
        <w:t>Pzp</w:t>
      </w:r>
      <w:proofErr w:type="spellEnd"/>
      <w:r w:rsidRPr="00773D17">
        <w:rPr>
          <w:rFonts w:ascii="Cambria" w:hAnsi="Cambria"/>
        </w:rPr>
        <w:t xml:space="preserve">, zamawiający przed wyborem najkorzystniejszej oferty wezwie wykonawcę, którego oferta została najwyżej oceniona, do złożenia w </w:t>
      </w:r>
      <w:r w:rsidRPr="00773D17">
        <w:rPr>
          <w:rFonts w:ascii="Cambria" w:hAnsi="Cambria"/>
        </w:rPr>
        <w:lastRenderedPageBreak/>
        <w:t xml:space="preserve">wyznaczonym terminie, nie krótszym niż </w:t>
      </w:r>
      <w:r w:rsidR="004835A1" w:rsidRPr="00773D17">
        <w:rPr>
          <w:rFonts w:ascii="Cambria" w:hAnsi="Cambria"/>
        </w:rPr>
        <w:t>5</w:t>
      </w:r>
      <w:r w:rsidRPr="00773D17">
        <w:rPr>
          <w:rFonts w:ascii="Cambria" w:hAnsi="Cambria"/>
        </w:rPr>
        <w:t xml:space="preserve"> dni, aktualnych na dzień złożenia, następujących podmiotowych środków </w:t>
      </w:r>
      <w:r w:rsidR="00F366D1">
        <w:rPr>
          <w:rFonts w:ascii="Cambria" w:hAnsi="Cambria"/>
        </w:rPr>
        <w:t>dowodowych dotyczących:</w:t>
      </w:r>
    </w:p>
    <w:p w14:paraId="0A113C5E" w14:textId="77777777" w:rsidR="00F366D1" w:rsidRDefault="00F366D1" w:rsidP="00C968E1">
      <w:pPr>
        <w:ind w:left="-142"/>
        <w:jc w:val="both"/>
        <w:rPr>
          <w:rFonts w:asciiTheme="majorHAnsi" w:hAnsiTheme="majorHAnsi"/>
        </w:rPr>
      </w:pPr>
      <w:r>
        <w:rPr>
          <w:rFonts w:asciiTheme="majorHAnsi" w:hAnsiTheme="majorHAnsi"/>
        </w:rPr>
        <w:tab/>
      </w:r>
    </w:p>
    <w:p w14:paraId="38BBB60E" w14:textId="50790E4A" w:rsidR="00C968E1" w:rsidRDefault="00F366D1" w:rsidP="00C968E1">
      <w:pPr>
        <w:ind w:left="-142"/>
        <w:jc w:val="both"/>
        <w:rPr>
          <w:rFonts w:asciiTheme="majorHAnsi" w:hAnsiTheme="majorHAnsi"/>
          <w:b/>
        </w:rPr>
      </w:pPr>
      <w:r w:rsidRPr="009749A9">
        <w:rPr>
          <w:rFonts w:asciiTheme="majorHAnsi" w:hAnsiTheme="majorHAnsi"/>
          <w:b/>
        </w:rPr>
        <w:tab/>
      </w:r>
      <w:r w:rsidR="009749A9" w:rsidRPr="009749A9">
        <w:rPr>
          <w:rFonts w:asciiTheme="majorHAnsi" w:hAnsiTheme="majorHAnsi"/>
          <w:b/>
        </w:rPr>
        <w:t>1. Potwierdzenia s</w:t>
      </w:r>
      <w:r w:rsidRPr="009749A9">
        <w:rPr>
          <w:rFonts w:asciiTheme="majorHAnsi" w:hAnsiTheme="majorHAnsi"/>
          <w:b/>
        </w:rPr>
        <w:t>pełnienia warunków udziału w postępowaniu:</w:t>
      </w:r>
    </w:p>
    <w:p w14:paraId="353EDABB" w14:textId="77777777" w:rsidR="008F2D56" w:rsidRDefault="008F2D56" w:rsidP="00C968E1">
      <w:pPr>
        <w:ind w:left="-142"/>
        <w:jc w:val="both"/>
        <w:rPr>
          <w:rFonts w:asciiTheme="majorHAnsi" w:hAnsiTheme="majorHAnsi"/>
        </w:rPr>
      </w:pPr>
    </w:p>
    <w:p w14:paraId="475A10CC" w14:textId="2AE39B0C" w:rsidR="008F2D56" w:rsidRDefault="00DB7B17" w:rsidP="00C968E1">
      <w:pPr>
        <w:ind w:left="-142"/>
        <w:jc w:val="both"/>
        <w:rPr>
          <w:rFonts w:asciiTheme="majorHAnsi" w:hAnsiTheme="majorHAnsi"/>
        </w:rPr>
      </w:pPr>
      <w:r>
        <w:rPr>
          <w:rFonts w:asciiTheme="majorHAnsi" w:hAnsiTheme="majorHAnsi"/>
          <w:b/>
        </w:rPr>
        <w:t>A</w:t>
      </w:r>
      <w:r w:rsidR="008F2D56" w:rsidRPr="008F2D56">
        <w:rPr>
          <w:rFonts w:asciiTheme="majorHAnsi" w:hAnsiTheme="majorHAnsi"/>
          <w:b/>
        </w:rPr>
        <w:t>) Zdolność techniczna lub zawodowa- Potencjał osobowy</w:t>
      </w:r>
      <w:r w:rsidR="000171C5">
        <w:rPr>
          <w:rFonts w:asciiTheme="majorHAnsi" w:hAnsiTheme="majorHAnsi"/>
          <w:b/>
        </w:rPr>
        <w:t xml:space="preserve">- </w:t>
      </w:r>
      <w:r w:rsidR="000171C5">
        <w:rPr>
          <w:rFonts w:asciiTheme="majorHAnsi" w:hAnsiTheme="majorHAnsi"/>
        </w:rPr>
        <w:t xml:space="preserve">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05133D34" w14:textId="77777777" w:rsidR="0045075C" w:rsidRDefault="0045075C" w:rsidP="00C968E1">
      <w:pPr>
        <w:ind w:left="-142"/>
        <w:jc w:val="both"/>
        <w:rPr>
          <w:rFonts w:asciiTheme="majorHAnsi" w:hAnsiTheme="majorHAnsi"/>
        </w:rPr>
      </w:pPr>
    </w:p>
    <w:p w14:paraId="4E1FB23B" w14:textId="732F253D" w:rsidR="0045075C" w:rsidRPr="0045075C" w:rsidRDefault="000C4855" w:rsidP="00C968E1">
      <w:pPr>
        <w:ind w:left="-142"/>
        <w:jc w:val="both"/>
        <w:rPr>
          <w:rFonts w:asciiTheme="majorHAnsi" w:hAnsiTheme="majorHAnsi"/>
          <w:b/>
        </w:rPr>
      </w:pPr>
      <w:r>
        <w:rPr>
          <w:rFonts w:asciiTheme="majorHAnsi" w:hAnsiTheme="majorHAnsi"/>
          <w:b/>
        </w:rPr>
        <w:tab/>
      </w:r>
      <w:r w:rsidR="0045075C" w:rsidRPr="0045075C">
        <w:rPr>
          <w:rFonts w:asciiTheme="majorHAnsi" w:hAnsiTheme="majorHAnsi"/>
          <w:b/>
        </w:rPr>
        <w:t>Wz</w:t>
      </w:r>
      <w:r w:rsidR="00956944">
        <w:rPr>
          <w:rFonts w:asciiTheme="majorHAnsi" w:hAnsiTheme="majorHAnsi"/>
          <w:b/>
        </w:rPr>
        <w:t xml:space="preserve">ór wykazu stanowi załącznik nr </w:t>
      </w:r>
      <w:r w:rsidR="00DB7B17">
        <w:rPr>
          <w:rFonts w:asciiTheme="majorHAnsi" w:hAnsiTheme="majorHAnsi"/>
          <w:b/>
        </w:rPr>
        <w:t>6</w:t>
      </w:r>
      <w:r w:rsidR="0045075C" w:rsidRPr="0045075C">
        <w:rPr>
          <w:rFonts w:asciiTheme="majorHAnsi" w:hAnsiTheme="majorHAnsi"/>
          <w:b/>
        </w:rPr>
        <w:t xml:space="preserve"> do SWZ. </w:t>
      </w:r>
    </w:p>
    <w:p w14:paraId="2086A4CB" w14:textId="2C6A59FC" w:rsidR="009749A9" w:rsidRPr="000C4855" w:rsidRDefault="008F2D56" w:rsidP="00C968E1">
      <w:pPr>
        <w:ind w:left="-142"/>
        <w:jc w:val="both"/>
        <w:rPr>
          <w:rFonts w:asciiTheme="majorHAnsi" w:hAnsiTheme="majorHAnsi"/>
        </w:rPr>
      </w:pPr>
      <w:r>
        <w:rPr>
          <w:rFonts w:asciiTheme="majorHAnsi" w:hAnsiTheme="majorHAnsi"/>
          <w:b/>
        </w:rPr>
        <w:tab/>
      </w:r>
      <w:r w:rsidR="000C4855">
        <w:rPr>
          <w:rFonts w:asciiTheme="majorHAnsi" w:hAnsiTheme="majorHAnsi"/>
        </w:rPr>
        <w:t xml:space="preserve">Weryfikacja spełnienia ww. warunków nastąpi na podstawie oświadczeń Wykonawcy w </w:t>
      </w:r>
      <w:r w:rsidR="000C4855">
        <w:rPr>
          <w:rFonts w:asciiTheme="majorHAnsi" w:hAnsiTheme="majorHAnsi"/>
        </w:rPr>
        <w:tab/>
        <w:t>formie wykazu osób.</w:t>
      </w:r>
    </w:p>
    <w:p w14:paraId="4C397ACA" w14:textId="77777777" w:rsidR="00E758BD" w:rsidRDefault="009749A9" w:rsidP="00E758BD">
      <w:pPr>
        <w:ind w:left="-142"/>
        <w:jc w:val="both"/>
        <w:rPr>
          <w:rFonts w:asciiTheme="majorHAnsi" w:hAnsiTheme="majorHAnsi"/>
          <w:b/>
        </w:rPr>
      </w:pPr>
      <w:r>
        <w:rPr>
          <w:rFonts w:asciiTheme="majorHAnsi" w:hAnsiTheme="majorHAnsi"/>
          <w:b/>
        </w:rPr>
        <w:tab/>
      </w:r>
    </w:p>
    <w:p w14:paraId="7FBF27E4" w14:textId="54287019" w:rsidR="00E1023A" w:rsidRPr="00E758BD" w:rsidRDefault="00E1023A" w:rsidP="00E758BD">
      <w:pPr>
        <w:ind w:left="-142"/>
        <w:jc w:val="both"/>
        <w:rPr>
          <w:rFonts w:asciiTheme="majorHAnsi" w:hAnsiTheme="majorHAnsi"/>
          <w:b/>
        </w:rPr>
      </w:pPr>
      <w:r w:rsidRPr="00773D17">
        <w:rPr>
          <w:rFonts w:ascii="Cambria" w:hAnsi="Cambria" w:cs="Arial"/>
        </w:rPr>
        <w:t>Wykonawca nie jest zobowiązany do złożenia podmiotowych środków dowodowych, które zamawiający posiada, jeżeli wykonawca wskaże te środki oraz potwierdzi ich prawidłowość i aktualność.</w:t>
      </w:r>
    </w:p>
    <w:p w14:paraId="34FC8D23" w14:textId="01146700" w:rsidR="00E1023A" w:rsidRPr="00773D17" w:rsidRDefault="00E1023A" w:rsidP="00E1023A">
      <w:pPr>
        <w:autoSpaceDE w:val="0"/>
        <w:autoSpaceDN w:val="0"/>
        <w:spacing w:before="120" w:after="120"/>
        <w:jc w:val="both"/>
        <w:rPr>
          <w:rFonts w:ascii="Cambria" w:hAnsi="Cambria" w:cs="Arial"/>
        </w:rPr>
      </w:pPr>
      <w:r w:rsidRPr="00773D17">
        <w:rPr>
          <w:rFonts w:ascii="Cambria" w:hAnsi="Cambria" w:cs="Arial"/>
        </w:rPr>
        <w:t>Wykonawca składa podmiotowe środki dowodowe aktualne na dzień ich złożenia.</w:t>
      </w:r>
    </w:p>
    <w:p w14:paraId="6ED81C77" w14:textId="77777777" w:rsidR="003A24FE" w:rsidRPr="00773D17" w:rsidRDefault="003A24FE" w:rsidP="00E1023A">
      <w:pPr>
        <w:jc w:val="both"/>
        <w:rPr>
          <w:rFonts w:asciiTheme="majorHAnsi" w:hAnsiTheme="majorHAnsi"/>
        </w:rPr>
      </w:pPr>
    </w:p>
    <w:p w14:paraId="487EB656" w14:textId="77777777" w:rsidR="00587F52"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0647BE08" w14:textId="121F2E5F" w:rsidR="005219DE" w:rsidRPr="00577B99" w:rsidRDefault="00796BA3" w:rsidP="00CF0B54">
      <w:pPr>
        <w:numPr>
          <w:ilvl w:val="0"/>
          <w:numId w:val="14"/>
        </w:numPr>
        <w:autoSpaceDE w:val="0"/>
        <w:autoSpaceDN w:val="0"/>
        <w:spacing w:before="120" w:after="120"/>
        <w:jc w:val="both"/>
        <w:rPr>
          <w:rFonts w:ascii="Cambria" w:hAnsi="Cambria" w:cs="Arial"/>
          <w:b/>
          <w:bCs/>
        </w:rPr>
      </w:pPr>
      <w:r w:rsidRPr="00577B99">
        <w:rPr>
          <w:rFonts w:ascii="Cambria" w:hAnsi="Cambria" w:cs="Arial"/>
          <w:b/>
        </w:rPr>
        <w:t xml:space="preserve">Wykonawca przystępujący do postępowania jest zobowiązany, przed upływem terminu składania ofert,  wnieść wadium w </w:t>
      </w:r>
      <w:r w:rsidR="00CC012A">
        <w:rPr>
          <w:rFonts w:ascii="Cambria" w:hAnsi="Cambria" w:cs="Arial"/>
          <w:b/>
          <w:bCs/>
        </w:rPr>
        <w:t>kwocie 3.000,00</w:t>
      </w:r>
      <w:r w:rsidR="00577B99" w:rsidRPr="00577B99">
        <w:rPr>
          <w:rFonts w:ascii="Cambria" w:hAnsi="Cambria" w:cs="Arial"/>
          <w:b/>
          <w:bCs/>
        </w:rPr>
        <w:t xml:space="preserve"> zł.</w:t>
      </w:r>
    </w:p>
    <w:p w14:paraId="00F0CF7A" w14:textId="51EBF3AA" w:rsidR="00587F52" w:rsidRPr="00773D17" w:rsidRDefault="00587F52" w:rsidP="00CF0B54">
      <w:pPr>
        <w:numPr>
          <w:ilvl w:val="0"/>
          <w:numId w:val="14"/>
        </w:numPr>
        <w:autoSpaceDE w:val="0"/>
        <w:autoSpaceDN w:val="0"/>
        <w:spacing w:before="120" w:after="120"/>
        <w:jc w:val="both"/>
        <w:rPr>
          <w:rFonts w:ascii="Cambria" w:hAnsi="Cambria"/>
          <w:b/>
        </w:rPr>
      </w:pPr>
      <w:r w:rsidRPr="00773D17">
        <w:rPr>
          <w:rFonts w:ascii="Cambria" w:hAnsi="Cambria"/>
        </w:rPr>
        <w:t xml:space="preserve">Wadium musi obejmować </w:t>
      </w:r>
      <w:r w:rsidR="00796BA3" w:rsidRPr="00773D17">
        <w:rPr>
          <w:rFonts w:ascii="Cambria" w:hAnsi="Cambria"/>
        </w:rPr>
        <w:t xml:space="preserve">pełen </w:t>
      </w:r>
      <w:r w:rsidRPr="00773D17">
        <w:rPr>
          <w:rFonts w:ascii="Cambria" w:hAnsi="Cambria"/>
        </w:rPr>
        <w:t xml:space="preserve">okres związania ofertą tj. </w:t>
      </w:r>
      <w:r w:rsidR="00B142B3" w:rsidRPr="00773D17">
        <w:rPr>
          <w:rFonts w:ascii="Cambria" w:hAnsi="Cambria"/>
        </w:rPr>
        <w:t>do dnia</w:t>
      </w:r>
      <w:r w:rsidR="009E73E2">
        <w:rPr>
          <w:rFonts w:ascii="Cambria" w:hAnsi="Cambria"/>
        </w:rPr>
        <w:t xml:space="preserve"> </w:t>
      </w:r>
      <w:r w:rsidR="00E4763A">
        <w:rPr>
          <w:rFonts w:ascii="Cambria" w:hAnsi="Cambria"/>
        </w:rPr>
        <w:t>17</w:t>
      </w:r>
      <w:r w:rsidR="00CC012A">
        <w:rPr>
          <w:rFonts w:ascii="Cambria" w:hAnsi="Cambria"/>
        </w:rPr>
        <w:t>.09</w:t>
      </w:r>
      <w:r w:rsidR="00417C01">
        <w:rPr>
          <w:rFonts w:ascii="Cambria" w:hAnsi="Cambria"/>
        </w:rPr>
        <w:t xml:space="preserve">.2021 r. </w:t>
      </w:r>
    </w:p>
    <w:p w14:paraId="26C75EE5" w14:textId="77777777" w:rsidR="00DC6E39"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może być wniesione w jednej lub kilku </w:t>
      </w:r>
      <w:r w:rsidR="00DC6E39" w:rsidRPr="00773D17">
        <w:rPr>
          <w:rFonts w:ascii="Cambria" w:hAnsi="Cambria"/>
        </w:rPr>
        <w:t xml:space="preserve">formach wskazanych w art. 97 ust. 7 ustawy </w:t>
      </w:r>
      <w:proofErr w:type="spellStart"/>
      <w:r w:rsidR="00DC6E39" w:rsidRPr="00773D17">
        <w:rPr>
          <w:rFonts w:ascii="Cambria" w:hAnsi="Cambria"/>
        </w:rPr>
        <w:t>Pzp</w:t>
      </w:r>
      <w:proofErr w:type="spellEnd"/>
      <w:r w:rsidR="00DC6E39" w:rsidRPr="00773D17">
        <w:rPr>
          <w:rFonts w:ascii="Cambria" w:hAnsi="Cambria"/>
        </w:rPr>
        <w:t>.</w:t>
      </w:r>
    </w:p>
    <w:p w14:paraId="6F5E9704" w14:textId="01F56B9F" w:rsidR="00DC6E39" w:rsidRPr="00773D17" w:rsidRDefault="00DC6E39"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pieniądzu należy wpłacić przelewem na rachunek bankowy w </w:t>
      </w:r>
      <w:r w:rsidR="009E73E2">
        <w:rPr>
          <w:rFonts w:ascii="Cambria" w:hAnsi="Cambria"/>
        </w:rPr>
        <w:t>b</w:t>
      </w:r>
      <w:r w:rsidR="00796BA3" w:rsidRPr="00773D17">
        <w:rPr>
          <w:rFonts w:ascii="Cambria" w:hAnsi="Cambria"/>
        </w:rPr>
        <w:t xml:space="preserve">anku </w:t>
      </w:r>
      <w:r w:rsidR="000A6903" w:rsidRPr="000A6903">
        <w:rPr>
          <w:rFonts w:ascii="Cambria" w:hAnsi="Cambria"/>
          <w:b/>
        </w:rPr>
        <w:t>Piastowski Bank Spółdzielczy w Janikowie o/ Gniewkowo</w:t>
      </w:r>
      <w:r w:rsidR="000A6903">
        <w:rPr>
          <w:rFonts w:ascii="Cambria" w:hAnsi="Cambria"/>
        </w:rPr>
        <w:t xml:space="preserve">, </w:t>
      </w:r>
      <w:r w:rsidR="000A6903" w:rsidRPr="000A6903">
        <w:rPr>
          <w:rFonts w:ascii="Cambria" w:hAnsi="Cambria"/>
          <w:b/>
        </w:rPr>
        <w:t>numer rachunku 47 8185 0006 0200 0172 2000 0005</w:t>
      </w:r>
      <w:r w:rsidR="000A6903">
        <w:rPr>
          <w:rFonts w:ascii="Cambria" w:hAnsi="Cambria"/>
          <w:b/>
        </w:rPr>
        <w:t xml:space="preserve">. </w:t>
      </w:r>
      <w:r w:rsidR="00796BA3" w:rsidRPr="00773D17">
        <w:rPr>
          <w:rFonts w:ascii="Cambria" w:hAnsi="Cambria"/>
        </w:rPr>
        <w:t>Wadium musi wpłyną</w:t>
      </w:r>
      <w:r w:rsidRPr="00773D17">
        <w:rPr>
          <w:rFonts w:ascii="Cambria" w:hAnsi="Cambria"/>
        </w:rPr>
        <w:t>ć na wskazany rachunek bankowy z</w:t>
      </w:r>
      <w:r w:rsidR="00796BA3" w:rsidRPr="00773D17">
        <w:rPr>
          <w:rFonts w:ascii="Cambria" w:hAnsi="Cambria"/>
        </w:rPr>
        <w:t>amawiającego najpóźniej przed upływem terminu składania ofert (decyduje d</w:t>
      </w:r>
      <w:r w:rsidRPr="00773D17">
        <w:rPr>
          <w:rFonts w:ascii="Cambria" w:hAnsi="Cambria"/>
        </w:rPr>
        <w:t>ata wpływu na rachunek bankowy z</w:t>
      </w:r>
      <w:r w:rsidR="00796BA3" w:rsidRPr="00773D17">
        <w:rPr>
          <w:rFonts w:ascii="Cambria" w:hAnsi="Cambria"/>
        </w:rPr>
        <w:t>amawiającego).</w:t>
      </w:r>
    </w:p>
    <w:p w14:paraId="679D8421" w14:textId="14DE30EF" w:rsidR="00796BA3" w:rsidRPr="00773D17" w:rsidRDefault="00A622D6"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poręczeniach lub gwarancjach</w:t>
      </w:r>
      <w:r w:rsidRPr="00773D17">
        <w:rPr>
          <w:rFonts w:ascii="Cambria" w:hAnsi="Cambria"/>
        </w:rPr>
        <w:t xml:space="preserve"> należy załączyć do oferty w oryginale w postaci dokumentu elektronicznego podpisanego kwalifikowanym podpisem elektroni</w:t>
      </w:r>
      <w:r w:rsidR="00B142B3" w:rsidRPr="00773D17">
        <w:rPr>
          <w:rFonts w:ascii="Cambria" w:hAnsi="Cambria"/>
        </w:rPr>
        <w:t>cznym przez wystawcę dokumentu</w:t>
      </w:r>
      <w:r w:rsidR="00DC6E39" w:rsidRPr="00773D17">
        <w:rPr>
          <w:rFonts w:ascii="Cambria" w:hAnsi="Cambria"/>
        </w:rPr>
        <w:t xml:space="preserve"> </w:t>
      </w:r>
      <w:r w:rsidR="00796BA3" w:rsidRPr="00773D17">
        <w:rPr>
          <w:rFonts w:ascii="Cambria" w:hAnsi="Cambria"/>
        </w:rPr>
        <w:t xml:space="preserve">i </w:t>
      </w:r>
      <w:r w:rsidR="00DC6E39" w:rsidRPr="00773D17">
        <w:rPr>
          <w:rFonts w:ascii="Cambria" w:hAnsi="Cambria"/>
        </w:rPr>
        <w:t>powinno</w:t>
      </w:r>
      <w:r w:rsidR="00796BA3" w:rsidRPr="00773D17">
        <w:rPr>
          <w:rFonts w:ascii="Cambria" w:hAnsi="Cambria"/>
        </w:rPr>
        <w:t xml:space="preserve"> zawierać następujące elementy:</w:t>
      </w:r>
    </w:p>
    <w:p w14:paraId="20E2D569" w14:textId="19D70C58" w:rsidR="00796BA3" w:rsidRPr="00773D17" w:rsidRDefault="00796BA3" w:rsidP="000521B3">
      <w:pPr>
        <w:numPr>
          <w:ilvl w:val="0"/>
          <w:numId w:val="5"/>
        </w:numPr>
        <w:ind w:left="714" w:hanging="357"/>
        <w:jc w:val="both"/>
        <w:rPr>
          <w:rFonts w:ascii="Cambria" w:hAnsi="Cambria"/>
        </w:rPr>
      </w:pPr>
      <w:r w:rsidRPr="00773D17">
        <w:rPr>
          <w:rFonts w:ascii="Cambria" w:hAnsi="Cambria"/>
        </w:rPr>
        <w:t>nazwę dającego zlecenie (</w:t>
      </w:r>
      <w:r w:rsidR="009E73E2">
        <w:rPr>
          <w:rFonts w:ascii="Cambria" w:hAnsi="Cambria"/>
        </w:rPr>
        <w:t>w</w:t>
      </w:r>
      <w:r w:rsidRPr="00773D17">
        <w:rPr>
          <w:rFonts w:ascii="Cambria" w:hAnsi="Cambria"/>
        </w:rPr>
        <w:t>ykon</w:t>
      </w:r>
      <w:r w:rsidR="00DC6E39" w:rsidRPr="00773D17">
        <w:rPr>
          <w:rFonts w:ascii="Cambria" w:hAnsi="Cambria"/>
        </w:rPr>
        <w:t>awcy), beneficjenta gwarancji (z</w:t>
      </w:r>
      <w:r w:rsidRPr="00773D17">
        <w:rPr>
          <w:rFonts w:ascii="Cambria" w:hAnsi="Cambria"/>
        </w:rPr>
        <w:t xml:space="preserve">amawiającego), gwaranta/poręczyciela oraz wskazanie ich siedzib. Beneficjentem wskazanym w gwarancji lub poręczeniu musi być </w:t>
      </w:r>
      <w:r w:rsidR="00F11532" w:rsidRPr="00F11532">
        <w:rPr>
          <w:rFonts w:ascii="Cambria" w:hAnsi="Cambria"/>
          <w:b/>
        </w:rPr>
        <w:t>Gmina Gniewkowo, ul. 17- stycznia 11, 88-140 Gniewkowo</w:t>
      </w:r>
    </w:p>
    <w:p w14:paraId="3921D471"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określenie wierzytelności, która ma być zabezpieczona gwarancją/poręczeniem,</w:t>
      </w:r>
    </w:p>
    <w:p w14:paraId="61DFCED6"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kwotę gwarancji/poręczenia,</w:t>
      </w:r>
    </w:p>
    <w:p w14:paraId="22960965" w14:textId="77777777" w:rsidR="000741E0" w:rsidRPr="00773D17" w:rsidRDefault="00796BA3" w:rsidP="000741E0">
      <w:pPr>
        <w:numPr>
          <w:ilvl w:val="0"/>
          <w:numId w:val="5"/>
        </w:numPr>
        <w:ind w:left="714" w:hanging="357"/>
        <w:jc w:val="both"/>
        <w:rPr>
          <w:rFonts w:ascii="Cambria" w:hAnsi="Cambria"/>
        </w:rPr>
      </w:pPr>
      <w:r w:rsidRPr="00773D17">
        <w:rPr>
          <w:rFonts w:ascii="Cambria" w:hAnsi="Cambria"/>
        </w:rPr>
        <w:t>termin ważności gwarancji/poręczenia,</w:t>
      </w:r>
    </w:p>
    <w:p w14:paraId="545B10A5" w14:textId="369DE499" w:rsidR="00B142B3" w:rsidRPr="00773D17" w:rsidRDefault="00796BA3" w:rsidP="000741E0">
      <w:pPr>
        <w:numPr>
          <w:ilvl w:val="0"/>
          <w:numId w:val="5"/>
        </w:numPr>
        <w:ind w:left="714" w:hanging="357"/>
        <w:jc w:val="both"/>
        <w:rPr>
          <w:rFonts w:ascii="Cambria" w:hAnsi="Cambria"/>
        </w:rPr>
      </w:pPr>
      <w:r w:rsidRPr="00773D17">
        <w:rPr>
          <w:rFonts w:ascii="Cambria" w:hAnsi="Cambria"/>
        </w:rPr>
        <w:lastRenderedPageBreak/>
        <w:t>zobowiązanie gwaranta</w:t>
      </w:r>
      <w:r w:rsidR="00DE535E">
        <w:rPr>
          <w:rFonts w:ascii="Cambria" w:hAnsi="Cambria"/>
        </w:rPr>
        <w:t xml:space="preserve"> </w:t>
      </w:r>
      <w:r w:rsidRPr="00773D17">
        <w:rPr>
          <w:rFonts w:ascii="Cambria" w:hAnsi="Cambria"/>
        </w:rPr>
        <w:t xml:space="preserve">do zapłacenia kwoty gwarancji/poręczenia bezwarunkowo, na pierwsze pisemne żądanie </w:t>
      </w:r>
      <w:r w:rsidR="00DE535E">
        <w:rPr>
          <w:rFonts w:ascii="Cambria" w:hAnsi="Cambria"/>
        </w:rPr>
        <w:t>z</w:t>
      </w:r>
      <w:r w:rsidRPr="00773D17">
        <w:rPr>
          <w:rFonts w:ascii="Cambria" w:hAnsi="Cambria"/>
        </w:rPr>
        <w:t xml:space="preserve">amawiającego, w sytuacjach określonych w </w:t>
      </w:r>
      <w:r w:rsidR="00B142B3" w:rsidRPr="00773D17">
        <w:rPr>
          <w:rFonts w:ascii="Cambria" w:hAnsi="Cambria"/>
        </w:rPr>
        <w:t>art</w:t>
      </w:r>
      <w:bookmarkStart w:id="1" w:name="_Toc42045495"/>
      <w:r w:rsidR="00B142B3" w:rsidRPr="00773D17">
        <w:rPr>
          <w:rFonts w:ascii="Cambria" w:hAnsi="Cambria"/>
        </w:rPr>
        <w:t xml:space="preserve">. 98 ust. 6 ustawy </w:t>
      </w:r>
      <w:proofErr w:type="spellStart"/>
      <w:r w:rsidR="00B142B3" w:rsidRPr="00773D17">
        <w:rPr>
          <w:rFonts w:ascii="Cambria" w:hAnsi="Cambria"/>
        </w:rPr>
        <w:t>Pzp</w:t>
      </w:r>
      <w:proofErr w:type="spellEnd"/>
      <w:r w:rsidR="00B142B3" w:rsidRPr="00773D17">
        <w:rPr>
          <w:rFonts w:ascii="Cambria" w:hAnsi="Cambria"/>
        </w:rPr>
        <w:t>.</w:t>
      </w:r>
    </w:p>
    <w:p w14:paraId="6CCDB0B1" w14:textId="09E6D2BD" w:rsidR="00796BA3"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W przypadku, gdy </w:t>
      </w:r>
      <w:r w:rsidR="00B142B3" w:rsidRPr="00773D17">
        <w:rPr>
          <w:rFonts w:ascii="Cambria" w:hAnsi="Cambria"/>
        </w:rPr>
        <w:t>wykonawca nie wniósł wadium lub wniósł w sposób nieprawidłowy lub nie utrzymywał wadium nieprzerwanie do upływu terminu związania ofertą lub złożył wniosek o zwrot wadium</w:t>
      </w:r>
      <w:r w:rsidR="00DE535E">
        <w:rPr>
          <w:rFonts w:ascii="Cambria" w:hAnsi="Cambria"/>
        </w:rPr>
        <w:t>,</w:t>
      </w:r>
      <w:r w:rsidR="00B142B3" w:rsidRPr="00773D17">
        <w:rPr>
          <w:rFonts w:ascii="Cambria" w:hAnsi="Cambria"/>
        </w:rPr>
        <w:t xml:space="preserve"> w przypadku o którym mowa w art. 98 ust. 2 pkt 3 ustawy </w:t>
      </w:r>
      <w:proofErr w:type="spellStart"/>
      <w:r w:rsidR="00B142B3" w:rsidRPr="00773D17">
        <w:rPr>
          <w:rFonts w:ascii="Cambria" w:hAnsi="Cambria"/>
        </w:rPr>
        <w:t>Pzp</w:t>
      </w:r>
      <w:proofErr w:type="spellEnd"/>
      <w:r w:rsidRPr="00773D17">
        <w:rPr>
          <w:rFonts w:ascii="Cambria" w:hAnsi="Cambria"/>
        </w:rPr>
        <w:t xml:space="preserve">, </w:t>
      </w:r>
      <w:r w:rsidR="00DE535E">
        <w:rPr>
          <w:rFonts w:ascii="Cambria" w:hAnsi="Cambria"/>
        </w:rPr>
        <w:t>z</w:t>
      </w:r>
      <w:r w:rsidRPr="00773D17">
        <w:rPr>
          <w:rFonts w:ascii="Cambria" w:hAnsi="Cambria"/>
        </w:rPr>
        <w:t xml:space="preserve">amawiający odrzuci ofertę na podstawie art. </w:t>
      </w:r>
      <w:r w:rsidR="00B142B3" w:rsidRPr="00773D17">
        <w:rPr>
          <w:rFonts w:ascii="Cambria" w:hAnsi="Cambria"/>
        </w:rPr>
        <w:t xml:space="preserve">226 ust. 1 pkt 14 ustawy </w:t>
      </w:r>
      <w:proofErr w:type="spellStart"/>
      <w:r w:rsidR="00B142B3" w:rsidRPr="00773D17">
        <w:rPr>
          <w:rFonts w:ascii="Cambria" w:hAnsi="Cambria"/>
        </w:rPr>
        <w:t>Pzp</w:t>
      </w:r>
      <w:proofErr w:type="spellEnd"/>
      <w:r w:rsidR="00B142B3" w:rsidRPr="00773D17">
        <w:rPr>
          <w:rFonts w:ascii="Cambria" w:hAnsi="Cambria"/>
        </w:rPr>
        <w:t>.</w:t>
      </w:r>
    </w:p>
    <w:p w14:paraId="194D85D5" w14:textId="7046FC2C" w:rsidR="00796BA3" w:rsidRPr="00773D17" w:rsidRDefault="00796BA3" w:rsidP="00CF0B54">
      <w:pPr>
        <w:numPr>
          <w:ilvl w:val="0"/>
          <w:numId w:val="14"/>
        </w:numPr>
        <w:autoSpaceDE w:val="0"/>
        <w:autoSpaceDN w:val="0"/>
        <w:spacing w:before="120" w:after="120"/>
        <w:jc w:val="both"/>
        <w:rPr>
          <w:rFonts w:ascii="Cambria" w:hAnsi="Cambria"/>
        </w:rPr>
      </w:pPr>
      <w:bookmarkStart w:id="2" w:name="_Toc42045496"/>
      <w:bookmarkEnd w:id="1"/>
      <w:r w:rsidRPr="00773D17">
        <w:rPr>
          <w:rFonts w:ascii="Cambria" w:hAnsi="Cambria"/>
        </w:rPr>
        <w:t xml:space="preserve">Zamawiający dokona zwrotu wadium na zasadach określonych w art. </w:t>
      </w:r>
      <w:r w:rsidR="007B72CA" w:rsidRPr="00773D17">
        <w:rPr>
          <w:rFonts w:ascii="Cambria" w:hAnsi="Cambria"/>
        </w:rPr>
        <w:t>98 ust. 1</w:t>
      </w:r>
      <w:r w:rsidR="00DE535E">
        <w:rPr>
          <w:rFonts w:ascii="Cambria" w:hAnsi="Cambria"/>
        </w:rPr>
        <w:t>–</w:t>
      </w:r>
      <w:r w:rsidR="007B72CA" w:rsidRPr="00773D17">
        <w:rPr>
          <w:rFonts w:ascii="Cambria" w:hAnsi="Cambria"/>
        </w:rPr>
        <w:t xml:space="preserve">5 </w:t>
      </w:r>
      <w:r w:rsidRPr="00773D17">
        <w:rPr>
          <w:rFonts w:ascii="Cambria" w:hAnsi="Cambria"/>
        </w:rPr>
        <w:t xml:space="preserve">ustawy </w:t>
      </w:r>
      <w:proofErr w:type="spellStart"/>
      <w:r w:rsidRPr="00773D17">
        <w:rPr>
          <w:rFonts w:ascii="Cambria" w:hAnsi="Cambria"/>
        </w:rPr>
        <w:t>Pzp</w:t>
      </w:r>
      <w:proofErr w:type="spellEnd"/>
      <w:r w:rsidRPr="00773D17">
        <w:rPr>
          <w:rFonts w:ascii="Cambria" w:hAnsi="Cambria"/>
        </w:rPr>
        <w:t>.</w:t>
      </w:r>
      <w:bookmarkEnd w:id="2"/>
    </w:p>
    <w:p w14:paraId="0BB23180" w14:textId="6643E7EE" w:rsidR="006929D6"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Zamawiający zatrzymuje wadium wraz z odsetkami na podstawie art. </w:t>
      </w:r>
      <w:r w:rsidR="00B142B3" w:rsidRPr="00773D17">
        <w:rPr>
          <w:rFonts w:ascii="Cambria" w:hAnsi="Cambria"/>
        </w:rPr>
        <w:t xml:space="preserve">98 ust. </w:t>
      </w:r>
      <w:r w:rsidR="007B72CA" w:rsidRPr="00773D17">
        <w:rPr>
          <w:rFonts w:ascii="Cambria" w:hAnsi="Cambria"/>
        </w:rPr>
        <w:t>6</w:t>
      </w:r>
      <w:r w:rsidRPr="00773D17">
        <w:rPr>
          <w:rFonts w:ascii="Cambria" w:hAnsi="Cambria"/>
        </w:rPr>
        <w:t xml:space="preserve"> ustawy </w:t>
      </w:r>
      <w:proofErr w:type="spellStart"/>
      <w:r w:rsidRPr="00773D17">
        <w:rPr>
          <w:rFonts w:ascii="Cambria" w:hAnsi="Cambria"/>
        </w:rPr>
        <w:t>Pzp</w:t>
      </w:r>
      <w:proofErr w:type="spellEnd"/>
      <w:r w:rsidRPr="00773D17">
        <w:rPr>
          <w:rFonts w:ascii="Cambria" w:hAnsi="Cambria"/>
        </w:rPr>
        <w:t>.</w:t>
      </w:r>
    </w:p>
    <w:p w14:paraId="6AD02389" w14:textId="77777777" w:rsidR="007B72CA" w:rsidRPr="00773D17" w:rsidRDefault="007B72CA" w:rsidP="007B72CA">
      <w:pPr>
        <w:ind w:left="-142"/>
        <w:jc w:val="both"/>
        <w:rPr>
          <w:rFonts w:asciiTheme="majorHAnsi" w:eastAsiaTheme="majorEastAsia" w:hAnsiTheme="majorHAnsi" w:cstheme="majorBidi"/>
          <w:b/>
          <w:i/>
          <w:color w:val="002060"/>
          <w:lang w:eastAsia="en-US"/>
        </w:rPr>
      </w:pPr>
    </w:p>
    <w:p w14:paraId="177D7ABA" w14:textId="0D404AF0" w:rsidR="00884A69" w:rsidRPr="00DE535E" w:rsidRDefault="00DA5BE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p>
    <w:p w14:paraId="63B8FEF9" w14:textId="545DB6B9" w:rsidR="00884A69" w:rsidRPr="00773D17" w:rsidRDefault="00884A69" w:rsidP="00C54BC6">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14:paraId="73151AB3" w14:textId="6D09873C" w:rsidR="00E51F8C" w:rsidRPr="00E51F8C" w:rsidRDefault="00E51F8C" w:rsidP="00AB7DAF">
      <w:pPr>
        <w:numPr>
          <w:ilvl w:val="0"/>
          <w:numId w:val="13"/>
        </w:numPr>
        <w:spacing w:before="120"/>
        <w:jc w:val="both"/>
        <w:rPr>
          <w:rFonts w:ascii="Cambria" w:hAnsi="Cambria"/>
          <w:b/>
          <w:bCs/>
        </w:rPr>
      </w:pPr>
      <w:r>
        <w:rPr>
          <w:rFonts w:ascii="Cambria" w:hAnsi="Cambria"/>
          <w:bCs/>
        </w:rPr>
        <w:t>Wykonawca ma prawo złożyć tylko jedną ofertę. Oferty wykonawcy, który przedłoży więcej niż jedną ofertę, zostaną odrzucone.</w:t>
      </w:r>
    </w:p>
    <w:p w14:paraId="5AD1FA47" w14:textId="48495489" w:rsidR="00DA5BE2" w:rsidRPr="00E51F8C" w:rsidRDefault="00DA5BE2" w:rsidP="00AB7DAF">
      <w:pPr>
        <w:numPr>
          <w:ilvl w:val="0"/>
          <w:numId w:val="13"/>
        </w:numPr>
        <w:spacing w:before="120"/>
        <w:jc w:val="both"/>
        <w:rPr>
          <w:rFonts w:ascii="Cambria" w:hAnsi="Cambria"/>
          <w:b/>
          <w:bCs/>
        </w:rPr>
      </w:pPr>
      <w:r w:rsidRPr="00773D17">
        <w:rPr>
          <w:rFonts w:ascii="Cambria" w:hAnsi="Cambria"/>
        </w:rPr>
        <w:t>Oferta wraz z załącznikami musi zost</w:t>
      </w:r>
      <w:r w:rsidR="00A87297" w:rsidRPr="00773D17">
        <w:rPr>
          <w:rFonts w:ascii="Cambria" w:hAnsi="Cambria"/>
        </w:rPr>
        <w:t xml:space="preserve">ać sporządzona w języku polskim, </w:t>
      </w:r>
      <w:r w:rsidRPr="00773D17">
        <w:rPr>
          <w:rFonts w:ascii="Cambria" w:hAnsi="Cambria"/>
        </w:rPr>
        <w:t xml:space="preserve">złożona w postaci elektronicznej </w:t>
      </w:r>
      <w:r w:rsidR="00A87297" w:rsidRPr="00773D17">
        <w:rPr>
          <w:rFonts w:ascii="Cambria" w:hAnsi="Cambria"/>
        </w:rPr>
        <w:t>oraz podpisana kwalifikowanym podpisem elektronicznym</w:t>
      </w:r>
      <w:r w:rsidR="000741E0" w:rsidRPr="00773D17">
        <w:rPr>
          <w:rFonts w:ascii="Cambria" w:hAnsi="Cambria"/>
        </w:rPr>
        <w:t>, podpisem osobistym lub podpisem zaufanym</w:t>
      </w:r>
      <w:r w:rsidR="00A87297" w:rsidRPr="00773D17">
        <w:rPr>
          <w:rFonts w:ascii="Cambria" w:hAnsi="Cambria"/>
        </w:rPr>
        <w:t xml:space="preserve"> </w:t>
      </w:r>
      <w:r w:rsidRPr="00773D17">
        <w:rPr>
          <w:rFonts w:ascii="Cambria" w:hAnsi="Cambria"/>
        </w:rPr>
        <w:t>pod rygorem nieważno</w:t>
      </w:r>
      <w:r w:rsidR="000741E0" w:rsidRPr="00773D17">
        <w:rPr>
          <w:rFonts w:ascii="Cambria" w:hAnsi="Cambria"/>
        </w:rPr>
        <w:t>ści. Złożenie oferty wymaga od w</w:t>
      </w:r>
      <w:r w:rsidRPr="00773D17">
        <w:rPr>
          <w:rFonts w:ascii="Cambria" w:hAnsi="Cambria"/>
        </w:rPr>
        <w:t>ykonawcy zarejestrowania się i zalog</w:t>
      </w:r>
      <w:r w:rsidR="000741E0" w:rsidRPr="00773D17">
        <w:rPr>
          <w:rFonts w:ascii="Cambria" w:hAnsi="Cambria"/>
        </w:rPr>
        <w:t xml:space="preserve">owania na Platformie </w:t>
      </w:r>
      <w:r w:rsidR="00DE535E">
        <w:rPr>
          <w:rFonts w:ascii="Cambria" w:hAnsi="Cambria"/>
        </w:rPr>
        <w:t>z</w:t>
      </w:r>
      <w:r w:rsidR="000741E0" w:rsidRPr="00773D17">
        <w:rPr>
          <w:rFonts w:ascii="Cambria" w:hAnsi="Cambria"/>
        </w:rPr>
        <w:t>akupowej z</w:t>
      </w:r>
      <w:r w:rsidRPr="00773D17">
        <w:rPr>
          <w:rFonts w:ascii="Cambria" w:hAnsi="Cambria"/>
        </w:rPr>
        <w:t xml:space="preserve">amawiającego dostępnej pod adresem </w:t>
      </w:r>
      <w:hyperlink r:id="rId11" w:history="1">
        <w:r w:rsidR="00154D7E" w:rsidRPr="00463A92">
          <w:rPr>
            <w:rStyle w:val="Hipercze"/>
            <w:rFonts w:ascii="Cambria" w:hAnsi="Cambria"/>
          </w:rPr>
          <w:t>https://www.soldea.pl/epz/epz/</w:t>
        </w:r>
      </w:hyperlink>
      <w:r w:rsidR="00154D7E">
        <w:rPr>
          <w:rFonts w:ascii="Cambria" w:hAnsi="Cambria"/>
        </w:rPr>
        <w:t xml:space="preserve"> </w:t>
      </w:r>
    </w:p>
    <w:p w14:paraId="0FBC869A" w14:textId="50C7849B" w:rsidR="00E51F8C" w:rsidRPr="00E51F8C" w:rsidRDefault="00E51F8C" w:rsidP="00AB7DAF">
      <w:pPr>
        <w:numPr>
          <w:ilvl w:val="0"/>
          <w:numId w:val="13"/>
        </w:numPr>
        <w:spacing w:before="120"/>
        <w:jc w:val="both"/>
        <w:rPr>
          <w:rFonts w:ascii="Cambria" w:hAnsi="Cambria"/>
          <w:b/>
          <w:bCs/>
        </w:rPr>
      </w:pPr>
      <w:r>
        <w:rPr>
          <w:rFonts w:ascii="Cambria" w:hAnsi="Cambria"/>
        </w:rPr>
        <w:t xml:space="preserve">Ofertę należy złożyć za pośrednictwem Platformy EPZ </w:t>
      </w:r>
      <w:hyperlink r:id="rId12" w:history="1">
        <w:r w:rsidRPr="00E51F8C">
          <w:rPr>
            <w:rStyle w:val="Hipercze"/>
            <w:rFonts w:ascii="Cambria" w:hAnsi="Cambria"/>
          </w:rPr>
          <w:t>https://www.soldea.pl/epz/epz/</w:t>
        </w:r>
      </w:hyperlink>
      <w:r>
        <w:rPr>
          <w:rFonts w:ascii="Cambria" w:hAnsi="Cambria"/>
        </w:rPr>
        <w:t xml:space="preserve"> nie później niż do dnia </w:t>
      </w:r>
      <w:r w:rsidR="00E4763A">
        <w:rPr>
          <w:rFonts w:ascii="Cambria" w:hAnsi="Cambria"/>
        </w:rPr>
        <w:t>19</w:t>
      </w:r>
      <w:r w:rsidR="001C7F4B">
        <w:rPr>
          <w:rFonts w:ascii="Cambria" w:hAnsi="Cambria"/>
        </w:rPr>
        <w:t>.08</w:t>
      </w:r>
      <w:r w:rsidR="003C7824">
        <w:rPr>
          <w:rFonts w:ascii="Cambria" w:hAnsi="Cambria"/>
        </w:rPr>
        <w:t xml:space="preserve">.2021 r. </w:t>
      </w:r>
      <w:r>
        <w:rPr>
          <w:rFonts w:ascii="Cambria" w:hAnsi="Cambria"/>
        </w:rPr>
        <w:t>do godziny</w:t>
      </w:r>
      <w:r w:rsidR="003C7824">
        <w:rPr>
          <w:rFonts w:ascii="Cambria" w:hAnsi="Cambria"/>
        </w:rPr>
        <w:t xml:space="preserve"> 11:00</w:t>
      </w:r>
    </w:p>
    <w:p w14:paraId="5FCF0FD2" w14:textId="3F032732" w:rsidR="00E51F8C" w:rsidRPr="005528DC" w:rsidRDefault="00E51F8C" w:rsidP="00AB7DAF">
      <w:pPr>
        <w:numPr>
          <w:ilvl w:val="0"/>
          <w:numId w:val="13"/>
        </w:numPr>
        <w:spacing w:before="120"/>
        <w:jc w:val="both"/>
        <w:rPr>
          <w:rFonts w:ascii="Cambria" w:hAnsi="Cambria"/>
          <w:b/>
          <w:bCs/>
        </w:rPr>
      </w:pPr>
      <w:r>
        <w:rPr>
          <w:rFonts w:ascii="Cambria" w:hAnsi="Cambria"/>
        </w:rPr>
        <w:t xml:space="preserve">Za datę i godzinę złożenia oferty rozumie się datę i godzinę jej wpływu na Platformę EPZ, tj. datę i godzinę ujawnioną w poświadczeniu złożenia pliku, zgodnie z czasem serwera Platformy EPZ. </w:t>
      </w:r>
    </w:p>
    <w:p w14:paraId="3532CD1F" w14:textId="43A1422F" w:rsidR="005528DC" w:rsidRPr="005528DC" w:rsidRDefault="005528DC" w:rsidP="00AB7DAF">
      <w:pPr>
        <w:numPr>
          <w:ilvl w:val="0"/>
          <w:numId w:val="13"/>
        </w:numPr>
        <w:spacing w:before="120"/>
        <w:jc w:val="both"/>
        <w:rPr>
          <w:rFonts w:ascii="Cambria" w:hAnsi="Cambria"/>
          <w:b/>
          <w:bCs/>
        </w:rPr>
      </w:pPr>
      <w:r>
        <w:rPr>
          <w:rFonts w:ascii="Cambria" w:hAnsi="Cambria"/>
        </w:rPr>
        <w:t xml:space="preserve">W przypadku otrzymania przez Zamawiającego oferty po terminie podanym w pkt. 3, oferta zostanie odrzucona. </w:t>
      </w:r>
    </w:p>
    <w:p w14:paraId="1C74E882" w14:textId="31DB60B4" w:rsidR="005528DC" w:rsidRPr="00773D17" w:rsidRDefault="005528DC" w:rsidP="00AB7DAF">
      <w:pPr>
        <w:numPr>
          <w:ilvl w:val="0"/>
          <w:numId w:val="13"/>
        </w:numPr>
        <w:spacing w:before="120"/>
        <w:jc w:val="both"/>
        <w:rPr>
          <w:rFonts w:ascii="Cambria" w:hAnsi="Cambria"/>
          <w:b/>
          <w:bCs/>
        </w:rPr>
      </w:pPr>
      <w:r>
        <w:rPr>
          <w:rFonts w:ascii="Cambria" w:hAnsi="Cambria"/>
        </w:rPr>
        <w:t xml:space="preserve">Wykonawca zamierzający złożyć ofertę zobowiązany jest założyć konto na platformie do komunikacji elektronicznej EPZ pod adresem </w:t>
      </w:r>
      <w:hyperlink r:id="rId13" w:history="1">
        <w:r w:rsidRPr="005528DC">
          <w:rPr>
            <w:rStyle w:val="Hipercze"/>
            <w:rFonts w:ascii="Cambria" w:hAnsi="Cambria"/>
          </w:rPr>
          <w:t>https://www.soldea.pl/epz/epz/</w:t>
        </w:r>
      </w:hyperlink>
      <w:r>
        <w:rPr>
          <w:rFonts w:ascii="Cambria" w:hAnsi="Cambria"/>
        </w:rPr>
        <w:t xml:space="preserve"> Oznacz konieczność akceptacji regulaminu platformy i zapoznania się z instrukcjami. </w:t>
      </w:r>
    </w:p>
    <w:p w14:paraId="0C0BE7ED" w14:textId="1CD0CBAE" w:rsidR="00884A69" w:rsidRPr="00773D17" w:rsidRDefault="00884A69" w:rsidP="00AB7DAF">
      <w:pPr>
        <w:numPr>
          <w:ilvl w:val="0"/>
          <w:numId w:val="13"/>
        </w:numPr>
        <w:spacing w:before="120"/>
        <w:jc w:val="both"/>
        <w:rPr>
          <w:rFonts w:ascii="Cambria" w:hAnsi="Cambria"/>
        </w:rPr>
      </w:pPr>
      <w:r w:rsidRPr="00773D17">
        <w:rPr>
          <w:rFonts w:ascii="Cambria" w:hAnsi="Cambria"/>
        </w:rPr>
        <w:t xml:space="preserve">Wykonawca składa ofertę wraz z wymaganymi oświadczeniami i dokumentami, wskazanymi </w:t>
      </w:r>
      <w:r w:rsidR="007B72CA" w:rsidRPr="00773D17">
        <w:rPr>
          <w:rFonts w:ascii="Cambria" w:hAnsi="Cambria"/>
        </w:rPr>
        <w:t xml:space="preserve">w </w:t>
      </w:r>
      <w:r w:rsidR="00DE535E">
        <w:rPr>
          <w:rFonts w:ascii="Cambria" w:hAnsi="Cambria"/>
        </w:rPr>
        <w:t>r</w:t>
      </w:r>
      <w:r w:rsidR="007B72CA" w:rsidRPr="00773D17">
        <w:rPr>
          <w:rFonts w:ascii="Cambria" w:hAnsi="Cambria"/>
        </w:rPr>
        <w:t>ozdzia</w:t>
      </w:r>
      <w:r w:rsidR="00DE535E">
        <w:rPr>
          <w:rFonts w:ascii="Cambria" w:hAnsi="Cambria"/>
        </w:rPr>
        <w:t>le</w:t>
      </w:r>
      <w:r w:rsidR="007B72CA" w:rsidRPr="00773D17">
        <w:rPr>
          <w:rFonts w:ascii="Cambria" w:hAnsi="Cambria"/>
        </w:rPr>
        <w:t xml:space="preserve"> II podrozdzia</w:t>
      </w:r>
      <w:r w:rsidR="00DE535E">
        <w:rPr>
          <w:rFonts w:ascii="Cambria" w:hAnsi="Cambria"/>
        </w:rPr>
        <w:t xml:space="preserve">le </w:t>
      </w:r>
      <w:r w:rsidR="000741E0" w:rsidRPr="00773D17">
        <w:rPr>
          <w:rFonts w:ascii="Cambria" w:hAnsi="Cambria"/>
        </w:rPr>
        <w:t>9 SWZ.</w:t>
      </w:r>
    </w:p>
    <w:p w14:paraId="1965ABB5" w14:textId="1EB97E4B" w:rsidR="0034323A" w:rsidRDefault="0034323A" w:rsidP="00AB7DAF">
      <w:pPr>
        <w:numPr>
          <w:ilvl w:val="0"/>
          <w:numId w:val="13"/>
        </w:numPr>
        <w:spacing w:before="120"/>
        <w:jc w:val="both"/>
        <w:rPr>
          <w:rFonts w:ascii="Cambria" w:hAnsi="Cambria"/>
        </w:rPr>
      </w:pPr>
      <w:r>
        <w:rPr>
          <w:rFonts w:ascii="Cambria" w:hAnsi="Cambria"/>
        </w:rPr>
        <w:t>Oferta wraz ze stanowiącymi jej integralną część załącznikami musi być sporządzona przez wykonawcę ściśle według postanowień SWZ.</w:t>
      </w:r>
    </w:p>
    <w:p w14:paraId="13013CA9" w14:textId="3180CA41" w:rsidR="00090FE6" w:rsidRDefault="00090FE6" w:rsidP="00AB7DAF">
      <w:pPr>
        <w:numPr>
          <w:ilvl w:val="0"/>
          <w:numId w:val="13"/>
        </w:numPr>
        <w:spacing w:before="120"/>
        <w:jc w:val="both"/>
        <w:rPr>
          <w:rFonts w:ascii="Cambria" w:hAnsi="Cambria"/>
        </w:rPr>
      </w:pPr>
      <w:r>
        <w:rPr>
          <w:rFonts w:ascii="Cambria" w:hAnsi="Cambria"/>
        </w:rPr>
        <w:t xml:space="preserve">Oferta musi być sporządzona według wzoru formularza oferty stanowiącego załącznik nr 1 do SWZ. </w:t>
      </w:r>
    </w:p>
    <w:p w14:paraId="0B113A43" w14:textId="5DB19302" w:rsidR="003C7B82" w:rsidRPr="00773D17" w:rsidRDefault="00967C2D" w:rsidP="00AB7DAF">
      <w:pPr>
        <w:numPr>
          <w:ilvl w:val="0"/>
          <w:numId w:val="13"/>
        </w:numPr>
        <w:spacing w:before="120"/>
        <w:jc w:val="both"/>
        <w:rPr>
          <w:rFonts w:ascii="Cambria" w:hAnsi="Cambria"/>
        </w:rPr>
      </w:pPr>
      <w:r w:rsidRPr="00773D17">
        <w:rPr>
          <w:rFonts w:ascii="Cambria" w:hAnsi="Cambria"/>
        </w:rPr>
        <w:t>Do upływu terminu składania ofert wykonawca może wycofać ofertę.</w:t>
      </w:r>
      <w:r w:rsidR="00DE535E">
        <w:rPr>
          <w:rFonts w:ascii="Cambria" w:hAnsi="Cambria"/>
        </w:rPr>
        <w:t xml:space="preserve"> </w:t>
      </w:r>
      <w:r w:rsidR="003C7B82" w:rsidRPr="00773D17">
        <w:rPr>
          <w:rFonts w:ascii="Cambria" w:hAnsi="Cambria"/>
        </w:rPr>
        <w:t xml:space="preserve">Sposób postępowania w przypadku oferty w systemie został opisany w Instrukcji korzystania z </w:t>
      </w:r>
      <w:r w:rsidR="00D5479A" w:rsidRPr="00773D17">
        <w:rPr>
          <w:rFonts w:ascii="Cambria" w:hAnsi="Cambria"/>
        </w:rPr>
        <w:t>Platformy</w:t>
      </w:r>
      <w:r w:rsidR="00154D7E">
        <w:rPr>
          <w:rFonts w:ascii="Cambria" w:hAnsi="Cambria"/>
        </w:rPr>
        <w:t xml:space="preserve">. </w:t>
      </w:r>
    </w:p>
    <w:p w14:paraId="086A5599" w14:textId="77777777" w:rsidR="00E1023A" w:rsidRPr="00773D17" w:rsidRDefault="00E1023A" w:rsidP="00E1023A">
      <w:pPr>
        <w:spacing w:before="120"/>
        <w:ind w:left="360"/>
        <w:jc w:val="both"/>
        <w:rPr>
          <w:rFonts w:ascii="Cambria" w:hAnsi="Cambria"/>
        </w:rPr>
      </w:pPr>
    </w:p>
    <w:p w14:paraId="37619615" w14:textId="412ECBAE" w:rsidR="00884A69" w:rsidRPr="00DE535E" w:rsidRDefault="00884A69"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14:paraId="540998EA" w14:textId="6D474852"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cenowy, stanowiący załącznik nr </w:t>
      </w:r>
      <w:r w:rsidR="000757D1">
        <w:rPr>
          <w:rFonts w:asciiTheme="majorHAnsi" w:eastAsiaTheme="majorEastAsia" w:hAnsiTheme="majorHAnsi"/>
          <w:lang w:eastAsia="en-US"/>
        </w:rPr>
        <w:t xml:space="preserve">1 </w:t>
      </w:r>
      <w:r w:rsidR="00F22244">
        <w:rPr>
          <w:rFonts w:asciiTheme="majorHAnsi" w:eastAsiaTheme="majorEastAsia" w:hAnsiTheme="majorHAnsi"/>
          <w:lang w:eastAsia="en-US"/>
        </w:rPr>
        <w:t>do SWZ.</w:t>
      </w:r>
    </w:p>
    <w:p w14:paraId="01965A46" w14:textId="30AF3932" w:rsidR="002F797D" w:rsidRDefault="002F797D"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należy podać w </w:t>
      </w:r>
      <w:r w:rsidR="00BA101C">
        <w:rPr>
          <w:rFonts w:asciiTheme="majorHAnsi" w:eastAsiaTheme="majorEastAsia" w:hAnsiTheme="majorHAnsi"/>
          <w:lang w:eastAsia="en-US"/>
        </w:rPr>
        <w:t xml:space="preserve">złotych polskich (PLN) podając </w:t>
      </w:r>
      <w:r>
        <w:rPr>
          <w:rFonts w:asciiTheme="majorHAnsi" w:eastAsiaTheme="majorEastAsia" w:hAnsiTheme="majorHAnsi"/>
          <w:lang w:eastAsia="en-US"/>
        </w:rPr>
        <w:t>cenę brutto, z dokładnością do dwóch miejsc po przecinku.</w:t>
      </w:r>
    </w:p>
    <w:p w14:paraId="6F5C4A15" w14:textId="1A55772D" w:rsidR="00C31C67" w:rsidRPr="00773D17" w:rsidRDefault="00C31C67"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Zamawiający będzie brał pod uwagę cenę brutto za wykonanie całości przedmiotu zamówienia.</w:t>
      </w:r>
    </w:p>
    <w:p w14:paraId="3DFACA2B" w14:textId="77777777" w:rsidR="00C31C67" w:rsidRDefault="00C31C67" w:rsidP="00065D2D">
      <w:pPr>
        <w:spacing w:after="200" w:line="252" w:lineRule="auto"/>
        <w:ind w:left="-76"/>
        <w:contextualSpacing/>
        <w:jc w:val="both"/>
        <w:rPr>
          <w:rFonts w:asciiTheme="majorHAnsi" w:eastAsiaTheme="majorEastAsia" w:hAnsiTheme="majorHAnsi"/>
          <w:lang w:eastAsia="en-US"/>
        </w:rPr>
      </w:pPr>
    </w:p>
    <w:p w14:paraId="03CC61A4" w14:textId="56FF5E74"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14:paraId="52CA8600" w14:textId="74121477"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3E839B65" w14:textId="6BBF8161" w:rsidR="00B00FE9" w:rsidRPr="00773D17" w:rsidRDefault="00B00FE9" w:rsidP="00B00FE9">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się na trzecim i kolejnym miejscu po przecinku, zostanie odrzucona na podstawie art. 226 ust. 1 pkt 4 i 5 ustawy </w:t>
      </w:r>
      <w:proofErr w:type="spellStart"/>
      <w:r w:rsidR="003247A5" w:rsidRPr="003247A5">
        <w:rPr>
          <w:rFonts w:asciiTheme="majorHAnsi" w:eastAsiaTheme="majorEastAsia" w:hAnsiTheme="majorHAnsi" w:cstheme="majorBidi"/>
          <w:b/>
          <w:lang w:eastAsia="en-US"/>
        </w:rPr>
        <w:t>Pzp</w:t>
      </w:r>
      <w:proofErr w:type="spellEnd"/>
      <w:r w:rsidR="003247A5">
        <w:rPr>
          <w:rFonts w:asciiTheme="majorHAnsi" w:eastAsiaTheme="majorEastAsia" w:hAnsiTheme="majorHAnsi" w:cstheme="majorBidi"/>
          <w:b/>
          <w:lang w:eastAsia="en-US"/>
        </w:rPr>
        <w:t>.</w:t>
      </w:r>
    </w:p>
    <w:p w14:paraId="0096E526" w14:textId="6BCF97C6"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Wykonawca zobowiązany jest zastosować stawkę VAT zgodnie z obowiązującymi przepisami ustaw</w:t>
      </w:r>
      <w:r w:rsidR="003247A5">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14:paraId="38D4F721" w14:textId="5D198960" w:rsidR="00F22244" w:rsidRDefault="00F22244"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ma charakter ryczałtowy. </w:t>
      </w:r>
    </w:p>
    <w:p w14:paraId="23F3F9C5" w14:textId="7CED2A89" w:rsidR="00D45C88" w:rsidRPr="001C7F4B" w:rsidRDefault="00482C9E" w:rsidP="001C7F4B">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Ryczałt </w:t>
      </w:r>
      <w:r w:rsidRPr="00482C9E">
        <w:rPr>
          <w:rFonts w:asciiTheme="majorHAnsi" w:eastAsiaTheme="majorEastAsia" w:hAnsiTheme="majorHAnsi"/>
          <w:lang w:eastAsia="en-US"/>
        </w:rPr>
        <w:t>polega na umówieniu z góry wysokości wynagrodzenia w kwocie absolutnej przy wyraźnej lub dorozumianej zgodzie stron na to, że Wykonawca nie będzie domagać się wynagrodzenia wyższego. Cechą ceny ryczałtowej jest jej stałość, stąd rzeczywisty rozmiar prac wykonanych nie będzie miał wpływu na określoną w umowie wysokość ceny. W przypadku zwiększenia w stosunku do planowanego rozmiaru lub kosztu prac Wykonawcy nie będzie przysługiwało roszczenie o podwyższenie wynagrodzenia. Oferowana cena za wykonanie przedmiotu zamówienia musi zawierać ewentualne upusty, dodatki i ryzyko wynikające z przyjętej formy wynagrodzenia, a także inne koszty związane z organizacją robót, pracami przygotowawczymi, pomocniczymi etc.</w:t>
      </w:r>
    </w:p>
    <w:p w14:paraId="37E19FB9" w14:textId="23478A35" w:rsidR="00B00FE9" w:rsidRPr="00773D17"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w:t>
      </w:r>
      <w:r w:rsidR="00B00FE9" w:rsidRPr="00773D17">
        <w:rPr>
          <w:rFonts w:asciiTheme="majorHAnsi" w:eastAsiaTheme="majorEastAsia" w:hAnsiTheme="majorHAnsi"/>
          <w:lang w:eastAsia="en-US"/>
        </w:rPr>
        <w:t>należy obliczyć</w:t>
      </w:r>
      <w:r w:rsidR="003247A5">
        <w:rPr>
          <w:rFonts w:asciiTheme="majorHAnsi" w:eastAsiaTheme="majorEastAsia" w:hAnsiTheme="majorHAnsi"/>
          <w:lang w:eastAsia="en-US"/>
        </w:rPr>
        <w:t>,</w:t>
      </w:r>
      <w:r w:rsidR="00B00FE9" w:rsidRPr="00773D17">
        <w:rPr>
          <w:rFonts w:asciiTheme="majorHAnsi" w:eastAsiaTheme="majorEastAsia" w:hAnsiTheme="majorHAnsi"/>
          <w:lang w:eastAsia="en-US"/>
        </w:rPr>
        <w:t xml:space="preserve"> uwzględniając całość wynagrodzenia wykonawcy za prawidłowe wykonanie umowy. Wykonawca </w:t>
      </w:r>
      <w:r w:rsidR="003247A5" w:rsidRPr="00773D17">
        <w:rPr>
          <w:rFonts w:asciiTheme="majorHAnsi" w:eastAsiaTheme="majorEastAsia" w:hAnsiTheme="majorHAnsi"/>
          <w:lang w:eastAsia="en-US"/>
        </w:rPr>
        <w:t xml:space="preserve">jest </w:t>
      </w:r>
      <w:r w:rsidR="00B00FE9" w:rsidRPr="00773D17">
        <w:rPr>
          <w:rFonts w:asciiTheme="majorHAnsi" w:eastAsiaTheme="majorEastAsia" w:hAnsiTheme="majorHAnsi"/>
          <w:lang w:eastAsia="en-US"/>
        </w:rPr>
        <w:t xml:space="preserve">zobowiązany skalkulować cenę na podstawie </w:t>
      </w:r>
      <w:r w:rsidR="00280117" w:rsidRPr="00773D17">
        <w:rPr>
          <w:rFonts w:asciiTheme="majorHAnsi" w:eastAsiaTheme="majorEastAsia" w:hAnsiTheme="majorHAnsi"/>
          <w:lang w:eastAsia="en-US"/>
        </w:rPr>
        <w:t>wszelkich wymogów związanych z realizacją zamówienia</w:t>
      </w:r>
      <w:r w:rsidR="00F22244">
        <w:rPr>
          <w:rFonts w:asciiTheme="majorHAnsi" w:eastAsiaTheme="majorEastAsia" w:hAnsiTheme="majorHAnsi"/>
          <w:lang w:eastAsia="en-US"/>
        </w:rPr>
        <w:t>.</w:t>
      </w:r>
    </w:p>
    <w:p w14:paraId="65B94988" w14:textId="40792754" w:rsidR="00B00FE9"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ofertowa </w:t>
      </w:r>
      <w:r w:rsidR="00B00FE9" w:rsidRPr="00773D17">
        <w:rPr>
          <w:rFonts w:asciiTheme="majorHAnsi" w:eastAsiaTheme="majorEastAsia" w:hAnsiTheme="majorHAnsi"/>
          <w:lang w:eastAsia="en-US"/>
        </w:rPr>
        <w:t>mus</w:t>
      </w:r>
      <w:r>
        <w:rPr>
          <w:rFonts w:asciiTheme="majorHAnsi" w:eastAsiaTheme="majorEastAsia" w:hAnsiTheme="majorHAnsi"/>
          <w:lang w:eastAsia="en-US"/>
        </w:rPr>
        <w:t>i</w:t>
      </w:r>
      <w:r w:rsidR="00B00FE9" w:rsidRPr="00773D17">
        <w:rPr>
          <w:rFonts w:asciiTheme="majorHAnsi" w:eastAsiaTheme="majorEastAsia" w:hAnsiTheme="majorHAnsi"/>
          <w:lang w:eastAsia="en-US"/>
        </w:rPr>
        <w:t xml:space="preserve"> obejmować wszystkie koszty związane z realizacją przedmiotu zamówienia, wszystkie inne koszty</w:t>
      </w:r>
      <w:r w:rsidR="00806097">
        <w:rPr>
          <w:rFonts w:asciiTheme="majorHAnsi" w:eastAsiaTheme="majorEastAsia" w:hAnsiTheme="majorHAnsi"/>
          <w:lang w:eastAsia="en-US"/>
        </w:rPr>
        <w:t xml:space="preserve"> (roboty przygotowawcze, porządkowe, zagospodarowanie placu budowy, koszty utrzymania zaplecza budowy, koszty zajęcia pasa drogowego, itp.),</w:t>
      </w:r>
      <w:r w:rsidR="00B00FE9" w:rsidRPr="00773D17">
        <w:rPr>
          <w:rFonts w:asciiTheme="majorHAnsi" w:eastAsiaTheme="majorEastAsia" w:hAnsiTheme="majorHAnsi"/>
          <w:lang w:eastAsia="en-US"/>
        </w:rPr>
        <w:t xml:space="preserve"> oraz ewentualne upusty i rabaty </w:t>
      </w:r>
      <w:r w:rsidR="003247A5">
        <w:rPr>
          <w:rFonts w:asciiTheme="majorHAnsi" w:eastAsiaTheme="majorEastAsia" w:hAnsiTheme="majorHAnsi"/>
          <w:lang w:eastAsia="en-US"/>
        </w:rPr>
        <w:t>a także</w:t>
      </w:r>
      <w:r w:rsidR="00B00FE9"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3430EE58" w14:textId="3F9AAEA0" w:rsidR="005F7023" w:rsidRPr="00773D17" w:rsidRDefault="005F7023"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lastRenderedPageBreak/>
        <w:t xml:space="preserve">Wykonawca winien przewidzieć wszelkie okoliczności mogące wpłynąć na kształtowanie się ceny zamówienia. W związku z powyższym zaleca się Wykonawcy aby dokonał w terenie wizji mającej na celu zapoznanie się z naturalnymi warunkami miejsca wykonywania roboty budowlanej stanowiącej przedmiot zamówienia. </w:t>
      </w:r>
    </w:p>
    <w:p w14:paraId="5A29BFE8" w14:textId="77777777" w:rsidR="00B2342A" w:rsidRPr="00773D17"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C63F2E" w14:textId="40071273" w:rsidR="00B2342A"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44526626" w14:textId="014644D2" w:rsidR="00712C2F" w:rsidRDefault="00712C2F"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Błąd w obliczeniu ceny, którego nie można poprawić na podstawie art. 223 ust. 2 pkt 2 ustawy PZP spowoduje odrzucenie oferty.</w:t>
      </w:r>
    </w:p>
    <w:p w14:paraId="6BD7BA9E" w14:textId="093956CD" w:rsidR="00C54BC6"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w:t>
      </w:r>
      <w:proofErr w:type="spellStart"/>
      <w:r w:rsidRPr="00773D17">
        <w:rPr>
          <w:rFonts w:asciiTheme="majorHAnsi" w:eastAsiaTheme="majorEastAsia" w:hAnsiTheme="majorHAnsi"/>
          <w:lang w:eastAsia="en-US"/>
        </w:rPr>
        <w:t>Pzp</w:t>
      </w:r>
      <w:proofErr w:type="spellEnd"/>
      <w:r w:rsidRPr="00773D17">
        <w:rPr>
          <w:rFonts w:asciiTheme="majorHAnsi" w:eastAsiaTheme="majorEastAsia" w:hAnsiTheme="majorHAnsi"/>
          <w:lang w:eastAsia="en-US"/>
        </w:rPr>
        <w:t xml:space="preserve">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3F82086B"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poinformowania zamawiającego, że wybór jego oferty będzie prowadził do powstania u zamawiającego obowiązku podatkowego;</w:t>
      </w:r>
    </w:p>
    <w:p w14:paraId="1E1D1C9C" w14:textId="0DFDB140"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DDF5B7F" w14:textId="21388DE5"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wartości towaru lub usługi objętego obowiązkiem podatkowym zamawiającego, bez kwoty podatku;</w:t>
      </w:r>
    </w:p>
    <w:p w14:paraId="5CC5F445" w14:textId="0948704F"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stawki podatku od towarów i usług, która zgodnie z wiedzą wykonawcy, będzie miała zastosowanie.</w:t>
      </w:r>
    </w:p>
    <w:p w14:paraId="475821FB" w14:textId="31BF78D4" w:rsidR="00EB7EB9" w:rsidRPr="00773D17" w:rsidRDefault="00FF5F28"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00891235">
        <w:rPr>
          <w:rFonts w:asciiTheme="majorHAnsi" w:eastAsiaTheme="majorEastAsia" w:hAnsiTheme="majorHAnsi"/>
          <w:lang w:eastAsia="en-US"/>
        </w:rPr>
        <w:t xml:space="preserve">formularzu ofertowym, </w:t>
      </w:r>
      <w:r w:rsidRPr="00773D17">
        <w:rPr>
          <w:rFonts w:asciiTheme="majorHAnsi" w:eastAsiaTheme="majorEastAsia" w:hAnsiTheme="majorHAnsi"/>
          <w:lang w:eastAsia="en-US"/>
        </w:rPr>
        <w:t>załącznik</w:t>
      </w:r>
      <w:r w:rsidR="005E574E" w:rsidRPr="00773D17">
        <w:rPr>
          <w:rFonts w:asciiTheme="majorHAnsi" w:eastAsiaTheme="majorEastAsia" w:hAnsiTheme="majorHAnsi"/>
          <w:lang w:eastAsia="en-US"/>
        </w:rPr>
        <w:t>u</w:t>
      </w:r>
      <w:r w:rsidR="00891235">
        <w:rPr>
          <w:rFonts w:asciiTheme="majorHAnsi" w:eastAsiaTheme="majorEastAsia" w:hAnsiTheme="majorHAnsi"/>
          <w:lang w:eastAsia="en-US"/>
        </w:rPr>
        <w:t xml:space="preserve"> nr 1</w:t>
      </w:r>
      <w:r w:rsidR="000778FB" w:rsidRPr="00773D17">
        <w:rPr>
          <w:rFonts w:asciiTheme="majorHAnsi" w:eastAsiaTheme="majorEastAsia" w:hAnsiTheme="majorHAnsi"/>
          <w:lang w:eastAsia="en-US"/>
        </w:rPr>
        <w:t xml:space="preserve"> do S</w:t>
      </w:r>
      <w:r w:rsidRPr="00773D17">
        <w:rPr>
          <w:rFonts w:asciiTheme="majorHAnsi" w:eastAsiaTheme="majorEastAsia" w:hAnsiTheme="majorHAnsi"/>
          <w:lang w:eastAsia="en-US"/>
        </w:rPr>
        <w:t>WZ</w:t>
      </w:r>
      <w:r w:rsidR="00891235">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3" w:name="bookmark28"/>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3"/>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202651DF" w14:textId="00651C6F" w:rsidR="00EB7EB9" w:rsidRPr="00773D17" w:rsidRDefault="00EB7EB9" w:rsidP="00410ABC">
      <w:pPr>
        <w:spacing w:before="120"/>
        <w:ind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3247A5">
        <w:rPr>
          <w:rFonts w:ascii="Cambria" w:hAnsi="Cambria"/>
        </w:rPr>
        <w:t xml:space="preserve"> </w:t>
      </w:r>
      <w:hyperlink r:id="rId14" w:history="1">
        <w:r w:rsidR="006B5378" w:rsidRPr="00463A92">
          <w:rPr>
            <w:rStyle w:val="Hipercze"/>
            <w:rFonts w:ascii="Cambria" w:hAnsi="Cambria"/>
          </w:rPr>
          <w:t>https://www.soldea.pl/epz/epz/</w:t>
        </w:r>
      </w:hyperlink>
      <w:r w:rsidR="006B5378">
        <w:rPr>
          <w:rFonts w:ascii="Cambria" w:hAnsi="Cambria"/>
        </w:rPr>
        <w:t xml:space="preserve"> </w:t>
      </w:r>
      <w:r w:rsidR="00AE28F2">
        <w:rPr>
          <w:rFonts w:ascii="Cambria" w:hAnsi="Cambria"/>
        </w:rPr>
        <w:t xml:space="preserve">. Korzystanie z Platformy jest bezpłatne. </w:t>
      </w:r>
    </w:p>
    <w:p w14:paraId="02CA012B" w14:textId="77777777" w:rsidR="003247A5" w:rsidRDefault="003247A5" w:rsidP="00F76470">
      <w:pPr>
        <w:ind w:left="-142"/>
        <w:jc w:val="both"/>
        <w:rPr>
          <w:rFonts w:asciiTheme="majorHAnsi" w:eastAsiaTheme="majorEastAsia" w:hAnsiTheme="majorHAnsi" w:cstheme="majorBidi"/>
          <w:i/>
          <w:color w:val="002060"/>
          <w:lang w:eastAsia="en-US"/>
        </w:rPr>
      </w:pPr>
    </w:p>
    <w:p w14:paraId="693A2194" w14:textId="0DA44A95" w:rsidR="00E547B9" w:rsidRDefault="00E547B9" w:rsidP="008334DA">
      <w:pPr>
        <w:spacing w:before="120"/>
        <w:ind w:right="-108"/>
        <w:jc w:val="both"/>
        <w:rPr>
          <w:rFonts w:ascii="Cambria" w:hAnsi="Cambria"/>
          <w:b/>
        </w:rPr>
      </w:pPr>
      <w:r w:rsidRPr="004530E9">
        <w:rPr>
          <w:rFonts w:ascii="Cambria" w:hAnsi="Cambria"/>
          <w:b/>
        </w:rPr>
        <w:t>Informacje o wymaganiach technicznych i organizacyjnych sporządzania, wysyłania i odbierania korespondencji elektronicznej</w:t>
      </w:r>
      <w:r w:rsidR="003247A5" w:rsidRPr="004530E9">
        <w:rPr>
          <w:rFonts w:ascii="Cambria" w:hAnsi="Cambria"/>
          <w:b/>
        </w:rPr>
        <w:t>:</w:t>
      </w:r>
    </w:p>
    <w:p w14:paraId="683A67A0" w14:textId="77777777" w:rsidR="006B5378" w:rsidRPr="00143A7B" w:rsidRDefault="006B5378" w:rsidP="006B5378">
      <w:pPr>
        <w:rPr>
          <w:rFonts w:ascii="Trebuchet MS" w:hAnsi="Trebuchet MS" w:cs="Arial"/>
        </w:rPr>
      </w:pPr>
    </w:p>
    <w:p w14:paraId="6271D446" w14:textId="731DFBD3"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Aktualne wymagania techniczne związane z korzystaniem z Platformy EPZ – wskazane są na stronie internetowej logowania i rejestracji  Platformy - pod adresem:</w:t>
      </w:r>
      <w:r>
        <w:rPr>
          <w:rFonts w:asciiTheme="majorHAnsi" w:hAnsiTheme="majorHAnsi" w:cs="Arial"/>
        </w:rPr>
        <w:t xml:space="preserve"> </w:t>
      </w:r>
      <w:hyperlink r:id="rId15" w:history="1">
        <w:r w:rsidRPr="006B5378">
          <w:rPr>
            <w:rStyle w:val="Hipercze"/>
            <w:rFonts w:asciiTheme="majorHAnsi" w:hAnsiTheme="majorHAnsi" w:cs="Arial"/>
          </w:rPr>
          <w:t>https://www.soldea.pl/epz/epz/</w:t>
        </w:r>
      </w:hyperlink>
    </w:p>
    <w:p w14:paraId="6E0E0D51" w14:textId="41D95474"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Sposób  przesyłania plików (oferty, oświadczeń, dokumentów, prac konkursowych) za pośrednictwem Platformy EPZ oraz potwierdzenia złożenia plików zostały opisane w Instrukcjach (filmach) użytkowników Platformy EPZ</w:t>
      </w:r>
    </w:p>
    <w:p w14:paraId="28AFAE88" w14:textId="407C7BB7" w:rsidR="006B5378" w:rsidRPr="006B5378" w:rsidRDefault="006B5378" w:rsidP="00CF0B54">
      <w:pPr>
        <w:pStyle w:val="Akapitzlist"/>
        <w:numPr>
          <w:ilvl w:val="0"/>
          <w:numId w:val="35"/>
        </w:numPr>
        <w:ind w:left="426" w:hanging="426"/>
        <w:jc w:val="both"/>
        <w:rPr>
          <w:rFonts w:asciiTheme="majorHAnsi" w:hAnsiTheme="majorHAnsi" w:cs="Arial"/>
          <w:color w:val="000000" w:themeColor="text1"/>
        </w:rPr>
      </w:pPr>
      <w:r w:rsidRPr="006B5378">
        <w:rPr>
          <w:rFonts w:asciiTheme="majorHAnsi" w:hAnsiTheme="majorHAnsi"/>
        </w:rPr>
        <w:lastRenderedPageBreak/>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w:t>
      </w:r>
      <w:r w:rsidRPr="006B5378">
        <w:rPr>
          <w:rFonts w:asciiTheme="majorHAnsi" w:hAnsiTheme="majorHAnsi"/>
          <w:color w:val="000000" w:themeColor="text1"/>
        </w:rPr>
        <w:t>z zastrzeżeniem formatów, o których mowa w art. 66 ust. 1 ustawy, z uwzględnieniem rodzaju przekazywanych danych.</w:t>
      </w:r>
    </w:p>
    <w:p w14:paraId="5A9E4316" w14:textId="6939A0A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Informacje, oświadczenia lub doku</w:t>
      </w:r>
      <w:r>
        <w:rPr>
          <w:rFonts w:asciiTheme="majorHAnsi" w:hAnsiTheme="majorHAnsi"/>
        </w:rPr>
        <w:t>menty, inne niż określone w pkt</w:t>
      </w:r>
      <w:r w:rsidRPr="006B5378">
        <w:rPr>
          <w:rFonts w:asciiTheme="majorHAnsi" w:hAnsiTheme="majorHAnsi"/>
        </w:rPr>
        <w:t xml:space="preserve"> </w:t>
      </w:r>
      <w:r>
        <w:rPr>
          <w:rFonts w:asciiTheme="majorHAnsi" w:hAnsiTheme="majorHAnsi"/>
        </w:rPr>
        <w:t>3</w:t>
      </w:r>
      <w:r w:rsidRPr="006B5378">
        <w:rPr>
          <w:rFonts w:asciiTheme="majorHAnsi" w:hAnsiTheme="majorHAnsi"/>
        </w:rPr>
        <w:t>,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51783B15" w14:textId="70DF3CB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Zamawiający przewiduje</w:t>
      </w:r>
      <w:r>
        <w:rPr>
          <w:rFonts w:asciiTheme="majorHAnsi" w:hAnsiTheme="majorHAnsi" w:cs="Arial"/>
        </w:rPr>
        <w:t xml:space="preserve"> </w:t>
      </w:r>
      <w:r w:rsidRPr="006B5378">
        <w:rPr>
          <w:rFonts w:asciiTheme="majorHAnsi" w:hAnsiTheme="majorHAnsi" w:cs="Arial"/>
        </w:rPr>
        <w:t>nie przewiduje obsługi innych formatów plików niż te wskazane w pkt. 4 i 5.</w:t>
      </w:r>
    </w:p>
    <w:p w14:paraId="11F6E9AA" w14:textId="22C7B731"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W przypadku gdy plik sporządzony w jednym z formatów opisanych w pkt 4 i 5 nie jest wskazany na liście plików obsługiwanych przez Platformę, wystarczy go zapisać w folderze archiwum zip.</w:t>
      </w:r>
    </w:p>
    <w:p w14:paraId="5CE62C17" w14:textId="3435F24C"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korzystając na Platformie EPZ z pola do przekazywania plików oznaczonego jako  Tajemnica Przedsiębiorstwa. W przypadku gdy wykonawca nie wyodrębni i nie zabezpieczy w ten sposób poufności informacji, Zamawiający nie bierze odpowiedzialności za ewentualne ujawnienie ich treści razem z informacjami jawnymi.</w:t>
      </w:r>
    </w:p>
    <w:p w14:paraId="111D1994" w14:textId="3B2F3B16"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Podmiotowe środki dowodowe, przedmiotowe środki dowodowe oraz inne dokumenty lub oświadczenia, sporządzone w języku obcym przekazuje się wraz z tłumaczeniem na język polski.</w:t>
      </w:r>
    </w:p>
    <w:p w14:paraId="359B0406" w14:textId="2FD767DC" w:rsidR="006B5378" w:rsidRPr="00C679F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 xml:space="preserve">W przypadku gdy podmiotowe środki dowodowe, przedmiotowe środki dowodowe, inne dokumenty, </w:t>
      </w:r>
      <w:r w:rsidRPr="00430873">
        <w:rPr>
          <w:rFonts w:asciiTheme="majorHAnsi" w:hAnsiTheme="majorHAnsi"/>
          <w:color w:val="000000" w:themeColor="text1"/>
        </w:rPr>
        <w:t xml:space="preserve">w tym dokumenty, o którym mowa w art. 94 ust. 2 ustawy, lub </w:t>
      </w:r>
      <w:r w:rsidRPr="006B5378">
        <w:rPr>
          <w:rFonts w:asciiTheme="majorHAnsi" w:hAnsiTheme="majorHAnsi"/>
        </w:rPr>
        <w:t>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F16AB66" w14:textId="7991BC94" w:rsidR="006B5378" w:rsidRPr="00C679FC"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C679FC">
        <w:rPr>
          <w:rFonts w:asciiTheme="majorHAnsi" w:hAnsiTheme="majorHAnsi"/>
          <w:color w:val="000000" w:themeColor="text1"/>
        </w:rPr>
        <w:t xml:space="preserve">W przypadku gdy podmiotowe środki dowodowe, przedmiotowe środki dowodowe, inne dokumenty, </w:t>
      </w:r>
      <w:bookmarkStart w:id="4" w:name="_Hlk60819150"/>
      <w:r w:rsidRPr="00C679FC">
        <w:rPr>
          <w:rFonts w:asciiTheme="majorHAnsi" w:hAnsiTheme="majorHAnsi"/>
          <w:color w:val="000000" w:themeColor="text1"/>
        </w:rPr>
        <w:t xml:space="preserve">w tym dokumenty o których mowa w art. 94 ust. 2 </w:t>
      </w:r>
      <w:r w:rsidRPr="00C679FC">
        <w:rPr>
          <w:rFonts w:asciiTheme="majorHAnsi" w:hAnsiTheme="majorHAnsi"/>
          <w:color w:val="000000" w:themeColor="text1"/>
        </w:rPr>
        <w:lastRenderedPageBreak/>
        <w:t>ustawy</w:t>
      </w:r>
      <w:bookmarkEnd w:id="4"/>
      <w:r w:rsidRPr="00C679FC">
        <w:rPr>
          <w:rFonts w:asciiTheme="majorHAnsi" w:hAnsiTheme="majorHAnsi"/>
          <w:color w:val="000000" w:themeColor="text1"/>
        </w:rPr>
        <w:t xml:space="preserv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3EFF9797" w14:textId="0B8616FE" w:rsidR="006B5378" w:rsidRPr="00C679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C679FC">
        <w:rPr>
          <w:rFonts w:asciiTheme="majorHAnsi" w:hAnsiTheme="majorHAnsi"/>
        </w:rPr>
        <w:t>papierowej, o którym mowa w pkt 9</w:t>
      </w:r>
      <w:r w:rsidRPr="006B5378">
        <w:rPr>
          <w:rFonts w:asciiTheme="majorHAnsi" w:hAnsiTheme="majorHAnsi"/>
        </w:rPr>
        <w:t>.1. dokonuje w przypadku:</w:t>
      </w:r>
    </w:p>
    <w:p w14:paraId="6E67486E" w14:textId="21F47DD9" w:rsidR="006B5378" w:rsidRPr="006B5378" w:rsidRDefault="00C679FC" w:rsidP="006B5378">
      <w:pPr>
        <w:autoSpaceDE w:val="0"/>
        <w:autoSpaceDN w:val="0"/>
        <w:adjustRightInd w:val="0"/>
        <w:ind w:left="851" w:hanging="425"/>
        <w:jc w:val="both"/>
        <w:rPr>
          <w:rFonts w:asciiTheme="majorHAnsi" w:hAnsiTheme="majorHAnsi"/>
        </w:rPr>
      </w:pPr>
      <w:r>
        <w:rPr>
          <w:rFonts w:asciiTheme="majorHAnsi" w:hAnsiTheme="majorHAnsi"/>
        </w:rPr>
        <w:tab/>
        <w:t xml:space="preserve">- </w:t>
      </w:r>
      <w:r w:rsidR="006B5378" w:rsidRPr="006B5378">
        <w:rPr>
          <w:rFonts w:asciiTheme="majorHAnsi" w:hAnsiTheme="majorHAnsi"/>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B52963B" w14:textId="24F4D802" w:rsidR="006B5378" w:rsidRPr="00C679FC" w:rsidRDefault="00C679FC" w:rsidP="006B5378">
      <w:pPr>
        <w:autoSpaceDE w:val="0"/>
        <w:autoSpaceDN w:val="0"/>
        <w:adjustRightInd w:val="0"/>
        <w:ind w:left="851" w:hanging="425"/>
        <w:jc w:val="both"/>
        <w:rPr>
          <w:rFonts w:asciiTheme="majorHAnsi" w:hAnsiTheme="majorHAnsi"/>
          <w:color w:val="000000" w:themeColor="text1"/>
        </w:rPr>
      </w:pPr>
      <w:r>
        <w:rPr>
          <w:rFonts w:asciiTheme="majorHAnsi" w:hAnsiTheme="majorHAnsi"/>
        </w:rPr>
        <w:tab/>
        <w:t xml:space="preserve">- </w:t>
      </w:r>
      <w:r w:rsidR="006B5378" w:rsidRPr="006B5378">
        <w:rPr>
          <w:rFonts w:asciiTheme="majorHAnsi" w:hAnsiTheme="majorHAnsi"/>
        </w:rPr>
        <w:t xml:space="preserve">przedmiotowych środków dowodowych – odpowiednio Wykonawca lub </w:t>
      </w:r>
      <w:r w:rsidR="006B5378" w:rsidRPr="00C679FC">
        <w:rPr>
          <w:rFonts w:asciiTheme="majorHAnsi" w:hAnsiTheme="majorHAnsi"/>
          <w:color w:val="000000" w:themeColor="text1"/>
        </w:rPr>
        <w:t>Wykonawca wspólnie ubiegający się o udzielenie zamówienia;</w:t>
      </w:r>
    </w:p>
    <w:p w14:paraId="6B1A640E" w14:textId="69281A82" w:rsidR="006B5378" w:rsidRPr="00F322FC" w:rsidRDefault="00C679FC" w:rsidP="00F322FC">
      <w:pPr>
        <w:ind w:left="851" w:hanging="425"/>
        <w:jc w:val="both"/>
        <w:rPr>
          <w:rFonts w:asciiTheme="majorHAnsi" w:hAnsiTheme="majorHAnsi" w:cs="Arial"/>
          <w:color w:val="000000" w:themeColor="text1"/>
        </w:rPr>
      </w:pPr>
      <w:r w:rsidRPr="00C679FC">
        <w:rPr>
          <w:rFonts w:asciiTheme="majorHAnsi" w:hAnsiTheme="majorHAnsi"/>
          <w:color w:val="000000" w:themeColor="text1"/>
        </w:rPr>
        <w:tab/>
        <w:t xml:space="preserve">- </w:t>
      </w:r>
      <w:r w:rsidR="006B5378" w:rsidRPr="00C679FC">
        <w:rPr>
          <w:rFonts w:asciiTheme="majorHAnsi" w:hAnsiTheme="majorHAnsi"/>
          <w:color w:val="000000" w:themeColor="text1"/>
        </w:rPr>
        <w:t>innych dokumentów, w tym dokumentów, o których mowa w art. 94 ust. 2 ustawy – odpowiednio Wykonawca lub Wykonawca wspólnie ubiegający się o udzielenie zamówienia, w zakresie dokumentów, które każdego z nich dotyczą.</w:t>
      </w:r>
    </w:p>
    <w:p w14:paraId="5B8910A1" w14:textId="1AFE6DEB"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F322FC">
        <w:rPr>
          <w:rFonts w:asciiTheme="majorHAnsi" w:hAnsiTheme="majorHAnsi"/>
        </w:rPr>
        <w:t>papierowej, o którym mowa w pkt. 9</w:t>
      </w:r>
      <w:r w:rsidRPr="006B5378">
        <w:rPr>
          <w:rFonts w:asciiTheme="majorHAnsi" w:hAnsiTheme="majorHAnsi"/>
        </w:rPr>
        <w:t>.1. niniejszego rozdziału SWZ, może dokonać również notariusz.</w:t>
      </w:r>
    </w:p>
    <w:p w14:paraId="77B52048" w14:textId="62949B5A"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119F5104" w14:textId="3F43D9E2" w:rsidR="006B5378" w:rsidRPr="00636E48" w:rsidRDefault="006B5378" w:rsidP="00CF0B54">
      <w:pPr>
        <w:pStyle w:val="Akapitzlist"/>
        <w:numPr>
          <w:ilvl w:val="0"/>
          <w:numId w:val="35"/>
        </w:numPr>
        <w:ind w:left="426" w:hanging="426"/>
        <w:jc w:val="both"/>
        <w:rPr>
          <w:rFonts w:asciiTheme="majorHAnsi" w:hAnsiTheme="majorHAnsi" w:cs="Arial"/>
          <w:color w:val="000000" w:themeColor="text1"/>
        </w:rPr>
      </w:pPr>
      <w:r w:rsidRPr="00636E48">
        <w:rPr>
          <w:rFonts w:asciiTheme="majorHAnsi" w:hAnsiTheme="majorHAnsi"/>
          <w:color w:val="000000" w:themeColor="text1"/>
        </w:rPr>
        <w:t xml:space="preserve">Podmiotowe środki dowodowe, w tym oświadczenie, o którym mowa w art. 117 ust. 4 ustawy, oraz zobowiązanie podmiotu udostępniającego zasoby, przedmiotowe środki dowodowe, </w:t>
      </w:r>
      <w:bookmarkStart w:id="5" w:name="_Hlk60819634"/>
      <w:r w:rsidRPr="00636E48">
        <w:rPr>
          <w:rFonts w:asciiTheme="majorHAnsi" w:hAnsiTheme="majorHAnsi"/>
          <w:color w:val="000000" w:themeColor="text1"/>
        </w:rPr>
        <w:t>dokumenty, o których mowa w art. 94 ust. 2 ustawy</w:t>
      </w:r>
      <w:bookmarkEnd w:id="5"/>
      <w:r w:rsidRPr="00636E48">
        <w:rPr>
          <w:rFonts w:asciiTheme="majorHAnsi" w:hAnsiTheme="majorHAnsi"/>
          <w:color w:val="000000" w:themeColor="text1"/>
        </w:rPr>
        <w:t>, niewystawione przez upoważnione podmioty, oraz pełnomocnictwo przekazuje się w postaci elektronicznej i opatruje się kwalifikowanym podpisem elektronicznym, podpisem zaufanym lub podpisem osobistym.</w:t>
      </w:r>
    </w:p>
    <w:p w14:paraId="4C9DEC38" w14:textId="3C687D84" w:rsidR="006B5378" w:rsidRPr="00636E48"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636E48">
        <w:rPr>
          <w:rFonts w:asciiTheme="majorHAnsi" w:hAnsiTheme="majorHAnsi"/>
          <w:color w:val="000000" w:themeColor="text1"/>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BAFB4F4" w14:textId="55B29CEA" w:rsidR="006B5378" w:rsidRPr="00A96D19"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A96D19">
        <w:rPr>
          <w:rFonts w:asciiTheme="majorHAnsi" w:hAnsiTheme="majorHAnsi"/>
          <w:color w:val="000000" w:themeColor="text1"/>
        </w:rPr>
        <w:t>Poświadczenia zgodności cyfrowego odwzorowania z dokumentem w postaci</w:t>
      </w:r>
      <w:r w:rsidR="00636E48" w:rsidRPr="00A96D19">
        <w:rPr>
          <w:rFonts w:asciiTheme="majorHAnsi" w:hAnsiTheme="majorHAnsi"/>
          <w:color w:val="000000" w:themeColor="text1"/>
        </w:rPr>
        <w:t xml:space="preserve"> papierowej, o którym mowa w pkt</w:t>
      </w:r>
      <w:r w:rsidRPr="00A96D19">
        <w:rPr>
          <w:rFonts w:asciiTheme="majorHAnsi" w:hAnsiTheme="majorHAnsi"/>
          <w:color w:val="000000" w:themeColor="text1"/>
        </w:rPr>
        <w:t>. 1</w:t>
      </w:r>
      <w:r w:rsidR="00636E48" w:rsidRPr="00A96D19">
        <w:rPr>
          <w:rFonts w:asciiTheme="majorHAnsi" w:hAnsiTheme="majorHAnsi"/>
          <w:color w:val="000000" w:themeColor="text1"/>
        </w:rPr>
        <w:t>0</w:t>
      </w:r>
      <w:r w:rsidRPr="00A96D19">
        <w:rPr>
          <w:rFonts w:asciiTheme="majorHAnsi" w:hAnsiTheme="majorHAnsi"/>
          <w:color w:val="000000" w:themeColor="text1"/>
        </w:rPr>
        <w:t>.1.dokonuje w przypadku:</w:t>
      </w:r>
    </w:p>
    <w:p w14:paraId="4EBDD406" w14:textId="6DEA3CF4"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37BCCDC" w14:textId="507D7E75"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przedmiotowego środka dowodowego, dokumentu, o którym mowa w art. 94 ust. 2 ustawy, oświadczenia, o którym mowa w art. 117 ust. 4 ustawy, lub </w:t>
      </w:r>
      <w:r w:rsidR="006B5378" w:rsidRPr="00A96D19">
        <w:rPr>
          <w:rFonts w:asciiTheme="majorHAnsi" w:hAnsiTheme="majorHAnsi"/>
          <w:color w:val="000000" w:themeColor="text1"/>
        </w:rPr>
        <w:lastRenderedPageBreak/>
        <w:t xml:space="preserve">zobowiązania podmiotu udostępniającego zasoby – odpowiednio Wykonawca lub Wykonawca wspólnie ubiegający się o udzielenie zamówienia; </w:t>
      </w:r>
    </w:p>
    <w:p w14:paraId="7EE8F4E5" w14:textId="2ECCF278" w:rsidR="006B5378" w:rsidRPr="00A96D19" w:rsidRDefault="00636E48" w:rsidP="00A96D19">
      <w:pPr>
        <w:ind w:left="851" w:hanging="284"/>
        <w:jc w:val="both"/>
        <w:rPr>
          <w:rFonts w:asciiTheme="majorHAnsi" w:hAnsiTheme="majorHAnsi" w:cs="Arial"/>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pełnomocnictwa – mocodawca.</w:t>
      </w:r>
    </w:p>
    <w:p w14:paraId="2D809F79" w14:textId="2C533C28" w:rsidR="006B5378" w:rsidRPr="00A96D19"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Poświadczenia zgodności cyfrowego odwzorowania z dokumentem w postaci</w:t>
      </w:r>
      <w:r w:rsidR="00A96D19">
        <w:rPr>
          <w:rFonts w:asciiTheme="majorHAnsi" w:hAnsiTheme="majorHAnsi"/>
        </w:rPr>
        <w:t xml:space="preserve"> papierowej, o którym mowa w pkt. 10.1. </w:t>
      </w:r>
      <w:r w:rsidRPr="006B5378">
        <w:rPr>
          <w:rFonts w:asciiTheme="majorHAnsi" w:hAnsiTheme="majorHAnsi"/>
        </w:rPr>
        <w:t>może dokonać również notariusz.</w:t>
      </w:r>
    </w:p>
    <w:p w14:paraId="5CE3A2BD" w14:textId="317CA1DB" w:rsidR="006B5378" w:rsidRPr="003E10BF" w:rsidRDefault="006B5378" w:rsidP="00CF0B54">
      <w:pPr>
        <w:pStyle w:val="Akapitzlist"/>
        <w:numPr>
          <w:ilvl w:val="0"/>
          <w:numId w:val="35"/>
        </w:numPr>
        <w:ind w:left="426" w:hanging="426"/>
        <w:jc w:val="both"/>
        <w:rPr>
          <w:rFonts w:asciiTheme="majorHAnsi" w:hAnsiTheme="majorHAnsi" w:cs="Arial"/>
          <w:color w:val="000000" w:themeColor="text1"/>
        </w:rPr>
      </w:pPr>
      <w:r w:rsidRPr="003E10BF">
        <w:rPr>
          <w:rFonts w:asciiTheme="majorHAnsi" w:hAnsiTheme="majorHAnsi"/>
          <w:color w:val="000000" w:themeColor="text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515DE73" w14:textId="2C04A7AC" w:rsidR="006B5378" w:rsidRPr="00910FBC" w:rsidRDefault="006B5378" w:rsidP="00CF0B54">
      <w:pPr>
        <w:pStyle w:val="Akapitzlist"/>
        <w:numPr>
          <w:ilvl w:val="0"/>
          <w:numId w:val="35"/>
        </w:numPr>
        <w:jc w:val="both"/>
        <w:rPr>
          <w:rFonts w:asciiTheme="majorHAnsi" w:hAnsiTheme="majorHAnsi" w:cs="Arial"/>
        </w:rPr>
      </w:pPr>
      <w:r w:rsidRPr="006B5378">
        <w:rPr>
          <w:rFonts w:asciiTheme="majorHAnsi" w:hAnsiTheme="majorHAnsi" w:cs="Arial"/>
        </w:rPr>
        <w:t>Zadawanie pytań przez Wykonawców odbywa się tylko w zakładce „Pytania do SWZ”.  Odpowiedzi na pytania zamawiający zamieszcza na własnej stronie internetowej pod adresem</w:t>
      </w:r>
      <w:r w:rsidR="003E10BF">
        <w:rPr>
          <w:rFonts w:asciiTheme="majorHAnsi" w:hAnsiTheme="majorHAnsi" w:cs="Arial"/>
        </w:rPr>
        <w:t xml:space="preserve"> </w:t>
      </w:r>
      <w:hyperlink r:id="rId16" w:history="1">
        <w:r w:rsidR="003E10BF" w:rsidRPr="00463A92">
          <w:rPr>
            <w:rStyle w:val="Hipercze"/>
            <w:rFonts w:asciiTheme="majorHAnsi" w:hAnsiTheme="majorHAnsi" w:cs="Arial"/>
          </w:rPr>
          <w:t>http://gniewkowo.bipgmina.pl/</w:t>
        </w:r>
      </w:hyperlink>
      <w:r w:rsidR="003E10BF">
        <w:rPr>
          <w:rFonts w:asciiTheme="majorHAnsi" w:hAnsiTheme="majorHAnsi" w:cs="Arial"/>
        </w:rPr>
        <w:t xml:space="preserve"> </w:t>
      </w:r>
      <w:r w:rsidR="00910FBC">
        <w:rPr>
          <w:rFonts w:asciiTheme="majorHAnsi" w:hAnsiTheme="majorHAnsi" w:cs="Arial"/>
        </w:rPr>
        <w:t>(zakładka ogłoszenia- przetargi).</w:t>
      </w:r>
    </w:p>
    <w:p w14:paraId="2343F713" w14:textId="23BD02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Za datę wpływu ofert, oświadczeń, wniosków, zawiadomień oraz informacji przyjmuje się datę wygenerowaną przez Platformę EPZ.</w:t>
      </w:r>
    </w:p>
    <w:p w14:paraId="65F63DC3" w14:textId="616383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Terminem przekazania informacji do wykonawcy przez zamawiającego jest data wygenerowana przez Platformę EPZ.</w:t>
      </w:r>
    </w:p>
    <w:p w14:paraId="15BF30BC" w14:textId="49D64FE5"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terminie składnia ofert/ wniosków, wykonawca znajdzie kierowane do niego wezwania lub informacje w zakładce „Do Wykonawcy”</w:t>
      </w:r>
    </w:p>
    <w:p w14:paraId="1759062F" w14:textId="71C3453A"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Odpowiedzi na żądania Zamawiającego  są składane przez Wykonawcę w oknie Platformy EPZ przeznaczonym do składania plików do Zamawiającego w podziale na pliki jawne i te z zastrzeżoną tajemnicą przedsiębiorstwa.</w:t>
      </w:r>
    </w:p>
    <w:p w14:paraId="6C2B3CF9" w14:textId="5E80393E"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 xml:space="preserve">Dopuszczalne formaty przesyłanych danych tj. </w:t>
      </w:r>
      <w:r w:rsidRPr="00910FBC">
        <w:rPr>
          <w:rFonts w:asciiTheme="majorHAnsi" w:hAnsiTheme="majorHAnsi" w:cs="Arial"/>
          <w:b/>
          <w:bCs/>
        </w:rPr>
        <w:t>plików o wielkości do</w:t>
      </w:r>
      <w:r w:rsidRPr="00910FBC">
        <w:rPr>
          <w:rFonts w:asciiTheme="majorHAnsi" w:hAnsiTheme="majorHAnsi" w:cs="Arial"/>
          <w:b/>
        </w:rPr>
        <w:t xml:space="preserve"> </w:t>
      </w:r>
      <w:r w:rsidRPr="00910FBC">
        <w:rPr>
          <w:rFonts w:asciiTheme="majorHAnsi" w:hAnsiTheme="majorHAnsi" w:cs="Arial"/>
          <w:b/>
          <w:bCs/>
        </w:rPr>
        <w:t>20 MB każdy</w:t>
      </w:r>
      <w:r w:rsidRPr="006B5378">
        <w:rPr>
          <w:rFonts w:asciiTheme="majorHAnsi" w:hAnsiTheme="majorHAnsi" w:cs="Arial"/>
        </w:rPr>
        <w:t xml:space="preserve"> w formatach: pdf, </w:t>
      </w:r>
      <w:proofErr w:type="spellStart"/>
      <w:r w:rsidRPr="006B5378">
        <w:rPr>
          <w:rFonts w:asciiTheme="majorHAnsi" w:hAnsiTheme="majorHAnsi" w:cs="Arial"/>
        </w:rPr>
        <w:t>doc</w:t>
      </w:r>
      <w:proofErr w:type="spellEnd"/>
      <w:r w:rsidRPr="006B5378">
        <w:rPr>
          <w:rFonts w:asciiTheme="majorHAnsi" w:hAnsiTheme="majorHAnsi" w:cs="Arial"/>
        </w:rPr>
        <w:t xml:space="preserve">, </w:t>
      </w:r>
      <w:proofErr w:type="spellStart"/>
      <w:r w:rsidRPr="006B5378">
        <w:rPr>
          <w:rFonts w:asciiTheme="majorHAnsi" w:hAnsiTheme="majorHAnsi" w:cs="Arial"/>
        </w:rPr>
        <w:t>docx</w:t>
      </w:r>
      <w:proofErr w:type="spellEnd"/>
      <w:r w:rsidRPr="006B5378">
        <w:rPr>
          <w:rFonts w:asciiTheme="majorHAnsi" w:hAnsiTheme="majorHAnsi" w:cs="Arial"/>
        </w:rPr>
        <w:t xml:space="preserve">, xls, </w:t>
      </w:r>
      <w:proofErr w:type="spellStart"/>
      <w:r w:rsidRPr="006B5378">
        <w:rPr>
          <w:rFonts w:asciiTheme="majorHAnsi" w:hAnsiTheme="majorHAnsi" w:cs="Arial"/>
        </w:rPr>
        <w:t>xlsx</w:t>
      </w:r>
      <w:proofErr w:type="spellEnd"/>
      <w:r w:rsidRPr="006B5378">
        <w:rPr>
          <w:rFonts w:asciiTheme="majorHAnsi" w:hAnsiTheme="majorHAnsi" w:cs="Arial"/>
        </w:rPr>
        <w:t xml:space="preserve">, </w:t>
      </w:r>
      <w:proofErr w:type="spellStart"/>
      <w:r w:rsidRPr="006B5378">
        <w:rPr>
          <w:rFonts w:asciiTheme="majorHAnsi" w:hAnsiTheme="majorHAnsi" w:cs="Arial"/>
        </w:rPr>
        <w:t>xades</w:t>
      </w:r>
      <w:proofErr w:type="spellEnd"/>
      <w:r w:rsidRPr="006B5378">
        <w:rPr>
          <w:rFonts w:asciiTheme="majorHAnsi" w:hAnsiTheme="majorHAnsi" w:cs="Arial"/>
        </w:rPr>
        <w:t xml:space="preserve">, </w:t>
      </w:r>
      <w:proofErr w:type="spellStart"/>
      <w:r w:rsidRPr="006B5378">
        <w:rPr>
          <w:rFonts w:asciiTheme="majorHAnsi" w:hAnsiTheme="majorHAnsi" w:cs="Arial"/>
        </w:rPr>
        <w:t>xml</w:t>
      </w:r>
      <w:proofErr w:type="spellEnd"/>
      <w:r w:rsidRPr="006B5378">
        <w:rPr>
          <w:rFonts w:asciiTheme="majorHAnsi" w:hAnsiTheme="majorHAnsi" w:cs="Arial"/>
        </w:rPr>
        <w:t>, zip. Za pośrednictwem Platformy EPZ można przesłać wiele pojedynczych plików we wskazanym formacie lub plik archiwum (ZIP) zawierający wiele pojedynczych plików, w tym wypadku w dowolnym akceptowalnym przez Zamawiającego  formacie.</w:t>
      </w:r>
    </w:p>
    <w:p w14:paraId="0ECDF0B3" w14:textId="62124369"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Plik załączony przez Wykonawcę w Platformie EPZ, nie jest widoczny ani identyfikowalny dla zamawiającego do czasu upływu terminu składania ofert / wniosków.</w:t>
      </w:r>
    </w:p>
    <w:p w14:paraId="1271CB52" w14:textId="6DD2F2A1"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Oferta / wniosek i oświadczenia wraz z nimi składane mogą być wycofane i złożone przez wykonawcę ponownie przed upływem wyznaczonego terminu składania ofert.</w:t>
      </w:r>
    </w:p>
    <w:p w14:paraId="1C2CABA9" w14:textId="645E00D1" w:rsidR="006B5378" w:rsidRPr="006363BD"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upływie terminu składania ofert nie będzie możliwe wycofanie lub zmiana złożonej oferty/ wniosku</w:t>
      </w:r>
    </w:p>
    <w:p w14:paraId="4F699D30" w14:textId="0F0592E5"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Wykonawca ma obowiązek śledzić komunikaty generowane przez Platformę EPZ. Podstawowym źródłem informacji jest platforma EPZ, wszelkie fakultatywne powiadomienia za pomocą poczty e-mail obciążone są ryzykiem błędów związanych z działaniem serwerów pocztowych na których działanie zamawiający nie ma wpływu.</w:t>
      </w:r>
    </w:p>
    <w:p w14:paraId="3ABF1654" w14:textId="77777777" w:rsidR="002557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Rekomendacje Zamawiającego:</w:t>
      </w:r>
    </w:p>
    <w:p w14:paraId="0622C7A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sidR="006B5378" w:rsidRPr="00255778">
        <w:rPr>
          <w:rFonts w:asciiTheme="majorHAnsi" w:hAnsiTheme="majorHAnsi" w:cs="Arial"/>
        </w:rPr>
        <w:t xml:space="preserve">Zaleca się sporządzenie oferty i oświadczenia w formacie PDF i podpisanie </w:t>
      </w:r>
      <w:r>
        <w:rPr>
          <w:rFonts w:asciiTheme="majorHAnsi" w:hAnsiTheme="majorHAnsi" w:cs="Arial"/>
        </w:rPr>
        <w:tab/>
      </w:r>
      <w:r w:rsidR="006B5378" w:rsidRPr="00255778">
        <w:rPr>
          <w:rFonts w:asciiTheme="majorHAnsi" w:hAnsiTheme="majorHAnsi" w:cs="Arial"/>
        </w:rPr>
        <w:t xml:space="preserve">podpisem w formacie </w:t>
      </w:r>
      <w:proofErr w:type="spellStart"/>
      <w:r w:rsidR="006B5378" w:rsidRPr="00255778">
        <w:rPr>
          <w:rFonts w:asciiTheme="majorHAnsi" w:hAnsiTheme="majorHAnsi" w:cs="Arial"/>
        </w:rPr>
        <w:t>PAdES</w:t>
      </w:r>
      <w:proofErr w:type="spellEnd"/>
      <w:r w:rsidR="006B5378" w:rsidRPr="00255778">
        <w:rPr>
          <w:rFonts w:asciiTheme="majorHAnsi" w:hAnsiTheme="majorHAnsi" w:cs="Arial"/>
        </w:rPr>
        <w:t>.</w:t>
      </w:r>
    </w:p>
    <w:p w14:paraId="42853723"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Pr>
          <w:rFonts w:asciiTheme="majorHAnsi" w:hAnsiTheme="majorHAnsi" w:cs="Arial"/>
        </w:rPr>
        <w:tab/>
      </w:r>
      <w:r w:rsidR="006B5378" w:rsidRPr="006B5378">
        <w:rPr>
          <w:rFonts w:asciiTheme="majorHAnsi" w:hAnsiTheme="majorHAnsi" w:cs="Arial"/>
        </w:rPr>
        <w:t xml:space="preserve">Nie należy składać JEDZ z systemu ESPD w formacie </w:t>
      </w:r>
      <w:proofErr w:type="spellStart"/>
      <w:r w:rsidR="006B5378" w:rsidRPr="006B5378">
        <w:rPr>
          <w:rFonts w:asciiTheme="majorHAnsi" w:hAnsiTheme="majorHAnsi" w:cs="Arial"/>
        </w:rPr>
        <w:t>xml</w:t>
      </w:r>
      <w:proofErr w:type="spellEnd"/>
    </w:p>
    <w:p w14:paraId="1B1A1BF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Wykonawca nie może  samodzielnie  szyfrować przekazywanych plików.</w:t>
      </w:r>
    </w:p>
    <w:p w14:paraId="5ABFB9E8" w14:textId="56969D28" w:rsidR="006B5378" w:rsidRPr="00E24B86"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Nie zaleca się stosowania podpisu zewnętrznego XADES (2 pliki do przekazania)</w:t>
      </w:r>
      <w:r w:rsidR="00C34FF3">
        <w:rPr>
          <w:rFonts w:asciiTheme="majorHAnsi" w:hAnsiTheme="majorHAnsi" w:cs="Arial"/>
        </w:rPr>
        <w:t xml:space="preserve">. </w:t>
      </w:r>
    </w:p>
    <w:p w14:paraId="611A107B" w14:textId="26897DA4"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lastRenderedPageBreak/>
        <w:t>Dokumenty elektroniczne w postępowaniu spełniają łącznie następujące wymagania:</w:t>
      </w:r>
    </w:p>
    <w:p w14:paraId="3FF737D8" w14:textId="568CDE00"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są utrwalone w sposób umożliwiający ich wielokrotne odczytanie, zapisanie i powielenie, a także przekazanie przy użyciu środków komunikacji elektronicznej lub na informatycznym nośniku danych; </w:t>
      </w:r>
    </w:p>
    <w:p w14:paraId="0A26284C" w14:textId="752D921E"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elektronicznej, w szczególności przez wyświetlenie tej treści na monitorze ekranowym; </w:t>
      </w:r>
    </w:p>
    <w:p w14:paraId="74E4A261" w14:textId="704B8D38"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papierowej, w szczególności za pomocą wydruku; </w:t>
      </w:r>
    </w:p>
    <w:p w14:paraId="02365AFA" w14:textId="1D759528" w:rsidR="006B5378" w:rsidRPr="006B5378" w:rsidRDefault="00E24B86" w:rsidP="006B5378">
      <w:pPr>
        <w:ind w:left="851" w:hanging="284"/>
        <w:jc w:val="both"/>
        <w:rPr>
          <w:rFonts w:asciiTheme="majorHAnsi" w:hAnsiTheme="majorHAnsi" w:cs="Arial"/>
        </w:rPr>
      </w:pPr>
      <w:r>
        <w:rPr>
          <w:rFonts w:asciiTheme="majorHAnsi" w:hAnsiTheme="majorHAnsi"/>
        </w:rPr>
        <w:t xml:space="preserve">- </w:t>
      </w:r>
      <w:r>
        <w:rPr>
          <w:rFonts w:asciiTheme="majorHAnsi" w:hAnsiTheme="majorHAnsi"/>
        </w:rPr>
        <w:tab/>
      </w:r>
      <w:r w:rsidR="006B5378" w:rsidRPr="006B5378">
        <w:rPr>
          <w:rFonts w:asciiTheme="majorHAnsi" w:hAnsiTheme="majorHAnsi"/>
        </w:rPr>
        <w:t>zawierają dane w układzie niepozostawiającym wątpliwości co do treści i kontekstu zapisanych informacji.</w:t>
      </w:r>
    </w:p>
    <w:p w14:paraId="1A6EB489" w14:textId="77777777" w:rsidR="006B5378" w:rsidRPr="004530E9" w:rsidRDefault="006B5378" w:rsidP="004530E9">
      <w:pPr>
        <w:spacing w:before="120"/>
        <w:ind w:left="431" w:right="-108"/>
        <w:jc w:val="both"/>
        <w:rPr>
          <w:rFonts w:ascii="Cambria" w:hAnsi="Cambria"/>
        </w:rPr>
      </w:pPr>
    </w:p>
    <w:p w14:paraId="1FF54A92" w14:textId="2582768D" w:rsidR="0011460F" w:rsidRPr="00773D17" w:rsidRDefault="0011460F" w:rsidP="008334DA">
      <w:pPr>
        <w:spacing w:before="120"/>
        <w:ind w:left="432" w:right="-108"/>
        <w:jc w:val="both"/>
        <w:rPr>
          <w:rFonts w:ascii="Cambria" w:hAnsi="Cambria"/>
        </w:rPr>
      </w:pPr>
      <w:r w:rsidRPr="00773D17">
        <w:rPr>
          <w:rFonts w:ascii="Cambria" w:hAnsi="Cambria"/>
        </w:rPr>
        <w:t>Osoby ws</w:t>
      </w:r>
      <w:r w:rsidR="000521B3" w:rsidRPr="00773D17">
        <w:rPr>
          <w:rFonts w:ascii="Cambria" w:hAnsi="Cambria"/>
        </w:rPr>
        <w:t>kazane do porozumiewania się z w</w:t>
      </w:r>
      <w:r w:rsidRPr="00773D17">
        <w:rPr>
          <w:rFonts w:ascii="Cambria" w:hAnsi="Cambria"/>
        </w:rPr>
        <w:t xml:space="preserve">ykonawcami </w:t>
      </w:r>
    </w:p>
    <w:p w14:paraId="203A8DAB" w14:textId="7777777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t>w zakresie dotyczącym przedmiotu zamówienia:</w:t>
      </w:r>
    </w:p>
    <w:p w14:paraId="0159AFAB" w14:textId="4FA58689" w:rsidR="0011460F" w:rsidRPr="00773D17" w:rsidRDefault="00AE28F2" w:rsidP="0011460F">
      <w:pPr>
        <w:pStyle w:val="Tekstpodstawowy"/>
        <w:tabs>
          <w:tab w:val="left" w:pos="762"/>
        </w:tabs>
        <w:spacing w:before="120" w:after="0" w:line="250" w:lineRule="exact"/>
        <w:ind w:left="786" w:right="20"/>
        <w:jc w:val="both"/>
        <w:rPr>
          <w:rFonts w:ascii="Cambria" w:hAnsi="Cambria"/>
        </w:rPr>
      </w:pPr>
      <w:r>
        <w:rPr>
          <w:rFonts w:ascii="Cambria" w:hAnsi="Cambria"/>
        </w:rPr>
        <w:t>Przemysław Nakonieczny</w:t>
      </w:r>
    </w:p>
    <w:p w14:paraId="55BF85D0" w14:textId="51AA7AF4" w:rsidR="003247A5" w:rsidRPr="00727C00" w:rsidRDefault="00AE28F2" w:rsidP="003247A5">
      <w:pPr>
        <w:pStyle w:val="Tekstpodstawowy"/>
        <w:tabs>
          <w:tab w:val="left" w:pos="762"/>
        </w:tabs>
        <w:spacing w:before="120" w:after="0" w:line="250" w:lineRule="exact"/>
        <w:ind w:left="786" w:right="20"/>
        <w:jc w:val="both"/>
        <w:rPr>
          <w:rFonts w:ascii="Cambria" w:hAnsi="Cambria"/>
        </w:rPr>
      </w:pPr>
      <w:r w:rsidRPr="00727C00">
        <w:rPr>
          <w:rFonts w:ascii="Cambria" w:hAnsi="Cambria"/>
        </w:rPr>
        <w:t>e-mail: nakonieczny@gniewkowo.com.pl</w:t>
      </w:r>
    </w:p>
    <w:p w14:paraId="7DD17AD5" w14:textId="09F34C3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t>w zakresie dotyczącym zagadnień proceduralnych:</w:t>
      </w:r>
    </w:p>
    <w:p w14:paraId="70AB0EBA" w14:textId="57257304" w:rsidR="003247A5" w:rsidRPr="00773D17" w:rsidRDefault="00AE28F2" w:rsidP="003247A5">
      <w:pPr>
        <w:pStyle w:val="Tekstpodstawowy"/>
        <w:tabs>
          <w:tab w:val="left" w:pos="762"/>
        </w:tabs>
        <w:spacing w:before="120" w:after="0" w:line="250" w:lineRule="exact"/>
        <w:ind w:left="786" w:right="20"/>
        <w:jc w:val="both"/>
        <w:rPr>
          <w:rFonts w:ascii="Cambria" w:hAnsi="Cambria"/>
        </w:rPr>
      </w:pPr>
      <w:r>
        <w:rPr>
          <w:rFonts w:ascii="Cambria" w:hAnsi="Cambria"/>
        </w:rPr>
        <w:t>Agnieszka Piasecka</w:t>
      </w:r>
    </w:p>
    <w:p w14:paraId="6D60EDAE" w14:textId="2C35437C" w:rsidR="003247A5" w:rsidRPr="00727C00" w:rsidRDefault="00AE28F2" w:rsidP="003247A5">
      <w:pPr>
        <w:pStyle w:val="Tekstpodstawowy"/>
        <w:tabs>
          <w:tab w:val="left" w:pos="762"/>
        </w:tabs>
        <w:spacing w:before="120" w:after="0" w:line="250" w:lineRule="exact"/>
        <w:ind w:left="786" w:right="20"/>
        <w:jc w:val="both"/>
        <w:rPr>
          <w:rFonts w:ascii="Cambria" w:hAnsi="Cambria"/>
        </w:rPr>
      </w:pPr>
      <w:r w:rsidRPr="00727C00">
        <w:rPr>
          <w:rFonts w:ascii="Cambria" w:hAnsi="Cambria"/>
        </w:rPr>
        <w:t>e-mail: zamowienia@gniewkowo.com.pl</w:t>
      </w:r>
    </w:p>
    <w:p w14:paraId="131D4765" w14:textId="77777777" w:rsidR="003C7B82" w:rsidRPr="00773D17" w:rsidRDefault="003C7B82" w:rsidP="003C7B82">
      <w:pPr>
        <w:tabs>
          <w:tab w:val="left" w:pos="284"/>
        </w:tabs>
        <w:jc w:val="both"/>
        <w:rPr>
          <w:rFonts w:asciiTheme="majorHAnsi" w:hAnsiTheme="majorHAnsi"/>
        </w:rPr>
      </w:pPr>
    </w:p>
    <w:p w14:paraId="3714706E" w14:textId="713771D8" w:rsidR="000778FB" w:rsidRPr="003247A5" w:rsidRDefault="00545239"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r w:rsidR="000778FB" w:rsidRPr="003247A5">
        <w:rPr>
          <w:rFonts w:asciiTheme="majorHAnsi" w:hAnsiTheme="majorHAnsi" w:cstheme="majorBidi"/>
          <w:b/>
          <w:lang w:eastAsia="en-US"/>
        </w:rPr>
        <w:t>Termin otwarcia ofert</w:t>
      </w:r>
    </w:p>
    <w:p w14:paraId="39DFF1C2" w14:textId="77777777" w:rsidR="00795EB8" w:rsidRPr="00773D17" w:rsidRDefault="00795EB8" w:rsidP="00795EB8">
      <w:pPr>
        <w:ind w:right="-108"/>
        <w:jc w:val="both"/>
        <w:rPr>
          <w:rFonts w:ascii="Cambria" w:hAnsi="Cambria"/>
        </w:rPr>
      </w:pPr>
    </w:p>
    <w:p w14:paraId="1470B23B" w14:textId="743467DC" w:rsidR="006929D6" w:rsidRPr="00AE28F2" w:rsidRDefault="00135E48" w:rsidP="00CF0B54">
      <w:pPr>
        <w:numPr>
          <w:ilvl w:val="1"/>
          <w:numId w:val="18"/>
        </w:numPr>
        <w:ind w:left="431" w:right="-108"/>
        <w:jc w:val="both"/>
        <w:rPr>
          <w:rFonts w:ascii="Cambria" w:hAnsi="Cambria"/>
        </w:rPr>
      </w:pPr>
      <w:r w:rsidRPr="00773D17">
        <w:rPr>
          <w:rFonts w:ascii="Cambria" w:hAnsi="Cambria"/>
        </w:rPr>
        <w:t xml:space="preserve">Ofertę należy złożyć w terminie do dnia </w:t>
      </w:r>
      <w:r w:rsidR="00E4763A">
        <w:rPr>
          <w:rFonts w:ascii="Cambria" w:hAnsi="Cambria"/>
        </w:rPr>
        <w:t>19</w:t>
      </w:r>
      <w:r w:rsidR="001C7F4B">
        <w:rPr>
          <w:rFonts w:ascii="Cambria" w:hAnsi="Cambria"/>
        </w:rPr>
        <w:t>.08</w:t>
      </w:r>
      <w:r w:rsidR="00763CDF">
        <w:rPr>
          <w:rFonts w:ascii="Cambria" w:hAnsi="Cambria"/>
        </w:rPr>
        <w:t>.2021</w:t>
      </w:r>
      <w:r w:rsidRPr="00773D17">
        <w:rPr>
          <w:rFonts w:ascii="Cambria" w:hAnsi="Cambria"/>
        </w:rPr>
        <w:t xml:space="preserve"> do godz. </w:t>
      </w:r>
      <w:r w:rsidR="00763CDF">
        <w:rPr>
          <w:rFonts w:ascii="Cambria" w:hAnsi="Cambria"/>
        </w:rPr>
        <w:t>11:00</w:t>
      </w:r>
    </w:p>
    <w:p w14:paraId="194B087D" w14:textId="450F9688" w:rsidR="006929D6" w:rsidRPr="00773D17" w:rsidRDefault="00545239" w:rsidP="00CF0B54">
      <w:pPr>
        <w:numPr>
          <w:ilvl w:val="1"/>
          <w:numId w:val="18"/>
        </w:numPr>
        <w:ind w:left="431" w:right="-108"/>
        <w:jc w:val="both"/>
        <w:rPr>
          <w:rFonts w:ascii="Cambria" w:hAnsi="Cambria"/>
        </w:rPr>
      </w:pPr>
      <w:r w:rsidRPr="00773D17">
        <w:rPr>
          <w:rFonts w:ascii="Cambria" w:hAnsi="Cambria"/>
        </w:rPr>
        <w:t>Sposób składania ofert:</w:t>
      </w:r>
    </w:p>
    <w:p w14:paraId="23A08AAD" w14:textId="2C8607E4" w:rsidR="00545239" w:rsidRPr="00531EFC" w:rsidRDefault="003247A5" w:rsidP="00CF0B54">
      <w:pPr>
        <w:numPr>
          <w:ilvl w:val="0"/>
          <w:numId w:val="25"/>
        </w:numPr>
        <w:ind w:right="-108"/>
        <w:jc w:val="both"/>
        <w:rPr>
          <w:rFonts w:ascii="Cambria" w:hAnsi="Cambria"/>
        </w:rPr>
      </w:pPr>
      <w:r>
        <w:rPr>
          <w:rFonts w:ascii="Cambria" w:hAnsi="Cambria"/>
        </w:rPr>
        <w:t>z</w:t>
      </w:r>
      <w:r w:rsidR="00531EFC">
        <w:rPr>
          <w:rFonts w:ascii="Cambria" w:hAnsi="Cambria"/>
        </w:rPr>
        <w:t xml:space="preserve">a pośrednictwem Platformy </w:t>
      </w:r>
      <w:hyperlink r:id="rId17" w:history="1">
        <w:r w:rsidR="00531EFC" w:rsidRPr="00463A92">
          <w:rPr>
            <w:rStyle w:val="Hipercze"/>
            <w:rFonts w:ascii="Cambria" w:hAnsi="Cambria"/>
          </w:rPr>
          <w:t>https://www.soldea.pl/epz/epz/</w:t>
        </w:r>
      </w:hyperlink>
      <w:r w:rsidR="00531EFC">
        <w:rPr>
          <w:rFonts w:ascii="Cambria" w:hAnsi="Cambria"/>
        </w:rPr>
        <w:t xml:space="preserve"> </w:t>
      </w:r>
    </w:p>
    <w:p w14:paraId="00F21949" w14:textId="2D63DA3F" w:rsidR="00135E48" w:rsidRPr="00773D17" w:rsidRDefault="00135E48" w:rsidP="00CF0B54">
      <w:pPr>
        <w:numPr>
          <w:ilvl w:val="1"/>
          <w:numId w:val="18"/>
        </w:numPr>
        <w:ind w:left="431" w:right="-108"/>
        <w:jc w:val="both"/>
        <w:rPr>
          <w:rFonts w:ascii="Cambria" w:hAnsi="Cambria"/>
        </w:rPr>
      </w:pPr>
      <w:r w:rsidRPr="00773D17">
        <w:rPr>
          <w:rFonts w:ascii="Cambria" w:hAnsi="Cambria"/>
        </w:rPr>
        <w:t xml:space="preserve">Otwarcie ofert nastąpi w dniu </w:t>
      </w:r>
      <w:r w:rsidR="001C7F4B">
        <w:rPr>
          <w:rFonts w:ascii="Cambria" w:hAnsi="Cambria"/>
        </w:rPr>
        <w:t>20.08</w:t>
      </w:r>
      <w:r w:rsidR="00763CDF">
        <w:rPr>
          <w:rFonts w:ascii="Cambria" w:hAnsi="Cambria"/>
        </w:rPr>
        <w:t>.2021</w:t>
      </w:r>
      <w:r w:rsidRPr="00773D17">
        <w:rPr>
          <w:rFonts w:ascii="Cambria" w:hAnsi="Cambria"/>
        </w:rPr>
        <w:t xml:space="preserve"> o godz. </w:t>
      </w:r>
      <w:r w:rsidR="00763CDF">
        <w:rPr>
          <w:rFonts w:ascii="Cambria" w:hAnsi="Cambria"/>
        </w:rPr>
        <w:t>11:15</w:t>
      </w:r>
      <w:r w:rsidRPr="00773D17">
        <w:rPr>
          <w:rFonts w:ascii="Cambria" w:hAnsi="Cambria"/>
        </w:rPr>
        <w:t xml:space="preserve"> poprzez odszyfrowanie wczytanych na Platformie ofert.</w:t>
      </w:r>
    </w:p>
    <w:p w14:paraId="7C153B29" w14:textId="68263ACD" w:rsidR="000778FB" w:rsidRPr="00773D17" w:rsidRDefault="000778FB" w:rsidP="00CF0B54">
      <w:pPr>
        <w:numPr>
          <w:ilvl w:val="1"/>
          <w:numId w:val="18"/>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CF0B54">
      <w:pPr>
        <w:numPr>
          <w:ilvl w:val="1"/>
          <w:numId w:val="18"/>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5BC7F525" w:rsidR="000778FB" w:rsidRPr="00773D17" w:rsidRDefault="0017001F" w:rsidP="000778FB">
      <w:pPr>
        <w:ind w:left="432" w:right="-108"/>
        <w:jc w:val="both"/>
        <w:rPr>
          <w:rFonts w:ascii="Cambria" w:hAnsi="Cambria"/>
        </w:rPr>
      </w:pPr>
      <w:r>
        <w:rPr>
          <w:rFonts w:ascii="Cambria" w:hAnsi="Cambria"/>
        </w:rPr>
        <w:t xml:space="preserve">- </w:t>
      </w:r>
      <w:r w:rsidR="000778FB" w:rsidRPr="00773D17">
        <w:rPr>
          <w:rFonts w:ascii="Cambria" w:hAnsi="Cambria"/>
        </w:rPr>
        <w:t xml:space="preserve">nazwach albo imionach i nazwiskach oraz siedzibach lub miejscach prowadzonej działalności gospodarczej </w:t>
      </w:r>
      <w:r w:rsidR="003247A5">
        <w:rPr>
          <w:rFonts w:ascii="Cambria" w:hAnsi="Cambria"/>
        </w:rPr>
        <w:t>bądź</w:t>
      </w:r>
      <w:r w:rsidR="000778FB" w:rsidRPr="00773D17">
        <w:rPr>
          <w:rFonts w:ascii="Cambria" w:hAnsi="Cambria"/>
        </w:rPr>
        <w:t xml:space="preserve"> miejscach zamieszkania wykonawców, których oferty zostały otwarte;</w:t>
      </w:r>
    </w:p>
    <w:p w14:paraId="16DFBA7E" w14:textId="0E9EEF28" w:rsidR="00B2342A" w:rsidRPr="003247A5" w:rsidRDefault="0017001F" w:rsidP="00B2342A">
      <w:pPr>
        <w:ind w:left="432" w:right="-108"/>
        <w:jc w:val="both"/>
        <w:rPr>
          <w:rFonts w:ascii="Cambria" w:hAnsi="Cambria"/>
          <w:i/>
        </w:rPr>
      </w:pPr>
      <w:r>
        <w:rPr>
          <w:rFonts w:ascii="Cambria" w:hAnsi="Cambria"/>
          <w:i/>
        </w:rPr>
        <w:t xml:space="preserve">- </w:t>
      </w:r>
      <w:r w:rsidR="000778FB" w:rsidRPr="00F51E68">
        <w:rPr>
          <w:rFonts w:ascii="Cambria" w:hAnsi="Cambria"/>
        </w:rPr>
        <w:t>cenach lub kosztach zawartych w ofertach.</w:t>
      </w:r>
    </w:p>
    <w:p w14:paraId="7B1E5C6F" w14:textId="7FBBCEF7" w:rsidR="00545239" w:rsidRPr="00F51E68" w:rsidRDefault="000778FB" w:rsidP="00F51E68">
      <w:pPr>
        <w:spacing w:before="120"/>
        <w:ind w:left="360" w:right="-108"/>
        <w:jc w:val="both"/>
        <w:rPr>
          <w:rFonts w:asciiTheme="majorHAnsi" w:eastAsiaTheme="majorEastAsia" w:hAnsiTheme="majorHAnsi" w:cstheme="majorBidi"/>
          <w:color w:val="000000" w:themeColor="text1"/>
          <w:lang w:eastAsia="en-US"/>
        </w:rPr>
      </w:pPr>
      <w:r w:rsidRPr="00F51E68">
        <w:rPr>
          <w:rFonts w:asciiTheme="majorHAnsi" w:eastAsiaTheme="majorEastAsia" w:hAnsiTheme="majorHAnsi" w:cstheme="majorBidi"/>
          <w:color w:val="000000" w:themeColor="text1"/>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45A04D58" w14:textId="77777777" w:rsidR="00545239" w:rsidRPr="00773D17" w:rsidRDefault="00545239" w:rsidP="00545239">
      <w:pPr>
        <w:ind w:right="-108"/>
        <w:jc w:val="both"/>
        <w:rPr>
          <w:rFonts w:ascii="Cambria" w:hAnsi="Cambria"/>
        </w:rPr>
      </w:pPr>
    </w:p>
    <w:p w14:paraId="24930077" w14:textId="77777777" w:rsidR="00DB1A25" w:rsidRPr="00773D17" w:rsidRDefault="00DB1A2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2E8DA764"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E4763A">
        <w:rPr>
          <w:rFonts w:ascii="Cambria" w:hAnsi="Cambria"/>
          <w:b/>
          <w:bCs/>
        </w:rPr>
        <w:t>17</w:t>
      </w:r>
      <w:r w:rsidR="001C7F4B">
        <w:rPr>
          <w:rFonts w:ascii="Cambria" w:hAnsi="Cambria"/>
          <w:b/>
          <w:bCs/>
        </w:rPr>
        <w:t>.09</w:t>
      </w:r>
      <w:r w:rsidR="00763CDF">
        <w:rPr>
          <w:rFonts w:ascii="Cambria" w:hAnsi="Cambria"/>
          <w:b/>
          <w:bCs/>
        </w:rPr>
        <w:t>.2021 r.</w:t>
      </w:r>
    </w:p>
    <w:p w14:paraId="63F762B7" w14:textId="293DC4CD" w:rsidR="00DB1A25" w:rsidRPr="00773D17"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7EA0E77B" w:rsidR="003C7B82" w:rsidRDefault="003C7B82" w:rsidP="00CF0B54">
      <w:pPr>
        <w:pStyle w:val="Akapitzlist"/>
        <w:numPr>
          <w:ilvl w:val="0"/>
          <w:numId w:val="38"/>
        </w:numPr>
        <w:spacing w:before="240"/>
        <w:ind w:left="426" w:right="-108" w:hanging="426"/>
        <w:jc w:val="both"/>
        <w:rPr>
          <w:rFonts w:ascii="Cambria" w:hAnsi="Cambria"/>
        </w:rPr>
      </w:pPr>
      <w:r w:rsidRPr="0017001F">
        <w:rPr>
          <w:rFonts w:ascii="Cambria" w:hAnsi="Cambria"/>
        </w:rPr>
        <w:t>Przy wyb</w:t>
      </w:r>
      <w:r w:rsidR="000778FB" w:rsidRPr="0017001F">
        <w:rPr>
          <w:rFonts w:ascii="Cambria" w:hAnsi="Cambria"/>
        </w:rPr>
        <w:t>orze najkorzystniejszej oferty z</w:t>
      </w:r>
      <w:r w:rsidRPr="0017001F">
        <w:rPr>
          <w:rFonts w:ascii="Cambria" w:hAnsi="Cambria"/>
        </w:rPr>
        <w:t>amawiający będzie kierował się następującymi kryteriami i odpowiadającymi im znaczeniami oraz w następujący sposób będzie oceniał spełnienie kryteriów:</w:t>
      </w:r>
    </w:p>
    <w:p w14:paraId="7DDD6439" w14:textId="77777777" w:rsidR="0017001F" w:rsidRPr="0017001F" w:rsidRDefault="0017001F" w:rsidP="0017001F">
      <w:pPr>
        <w:pStyle w:val="Akapitzlist"/>
        <w:spacing w:before="240"/>
        <w:ind w:left="720"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5151"/>
        <w:gridCol w:w="3151"/>
      </w:tblGrid>
      <w:tr w:rsidR="003C7B82" w:rsidRPr="00773D17"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A87297">
            <w:pPr>
              <w:jc w:val="both"/>
            </w:pPr>
            <w:r w:rsidRPr="00773D17">
              <w:t>Znaczenie (%)</w:t>
            </w:r>
          </w:p>
        </w:tc>
      </w:tr>
      <w:tr w:rsidR="003C7B82" w:rsidRPr="00773D17"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773D17" w:rsidRDefault="003C7B82" w:rsidP="00A87297">
            <w:pPr>
              <w:jc w:val="both"/>
              <w:rPr>
                <w:rFonts w:asciiTheme="majorHAnsi" w:hAnsiTheme="majorHAnsi"/>
              </w:rPr>
            </w:pPr>
            <w:r w:rsidRPr="00773D17">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A87297">
            <w:pPr>
              <w:jc w:val="cente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310542" w14:textId="562CC2A2" w:rsidR="003C7B82" w:rsidRPr="00773D17" w:rsidRDefault="0090125C" w:rsidP="0060777F">
            <w:pPr>
              <w:jc w:val="both"/>
              <w:rPr>
                <w:rFonts w:asciiTheme="majorHAnsi" w:hAnsiTheme="majorHAnsi"/>
              </w:rPr>
            </w:pPr>
            <w:r>
              <w:rPr>
                <w:rFonts w:asciiTheme="majorHAnsi" w:hAnsiTheme="majorHAnsi"/>
              </w:rPr>
              <w:t xml:space="preserve">Okres </w:t>
            </w:r>
            <w:r w:rsidR="0060777F">
              <w:rPr>
                <w:rFonts w:asciiTheme="majorHAnsi" w:hAnsiTheme="majorHAnsi"/>
              </w:rPr>
              <w:t>gwarancji i rękojmi</w:t>
            </w:r>
            <w:r>
              <w:rPr>
                <w:rFonts w:asciiTheme="majorHAnsi" w:hAnsiTheme="majorHAnsi"/>
              </w:rPr>
              <w:t xml:space="preserve"> za wady</w:t>
            </w:r>
            <w:r w:rsidR="000521B3" w:rsidRPr="00773D17">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A87297">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7815038B" w14:textId="77777777" w:rsidR="003C7B82" w:rsidRPr="00773D17" w:rsidRDefault="003C7B82" w:rsidP="003C7B82">
      <w:pPr>
        <w:tabs>
          <w:tab w:val="left" w:pos="284"/>
        </w:tabs>
        <w:jc w:val="both"/>
        <w:rPr>
          <w:rFonts w:asciiTheme="majorHAnsi" w:hAnsiTheme="majorHAnsi"/>
        </w:rPr>
      </w:pPr>
    </w:p>
    <w:p w14:paraId="5935E687" w14:textId="0397FDCC" w:rsidR="003C7B82" w:rsidRPr="00773D17" w:rsidRDefault="003C7B82" w:rsidP="003C7B82">
      <w:pPr>
        <w:tabs>
          <w:tab w:val="left" w:pos="284"/>
        </w:tabs>
        <w:jc w:val="both"/>
        <w:rPr>
          <w:rFonts w:asciiTheme="majorHAnsi" w:hAnsiTheme="majorHAnsi"/>
        </w:rPr>
      </w:pPr>
      <w:r w:rsidRPr="00773D17">
        <w:rPr>
          <w:rFonts w:asciiTheme="majorHAnsi" w:hAnsiTheme="majorHAnsi"/>
        </w:rPr>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14:paraId="53DCDDC7" w14:textId="77777777" w:rsidR="00D46066" w:rsidRPr="00773D17" w:rsidRDefault="00D46066" w:rsidP="00D46066">
      <w:pPr>
        <w:ind w:right="-108"/>
        <w:jc w:val="both"/>
        <w:rPr>
          <w:rFonts w:asciiTheme="majorHAnsi" w:eastAsiaTheme="majorEastAsia" w:hAnsiTheme="majorHAnsi" w:cstheme="majorBidi"/>
          <w:i/>
          <w:color w:val="002060"/>
          <w:lang w:eastAsia="en-US"/>
        </w:rPr>
      </w:pPr>
    </w:p>
    <w:p w14:paraId="50C5F8B4" w14:textId="4D1E8175" w:rsidR="003C7B82" w:rsidRPr="00773D17" w:rsidRDefault="003C7B82" w:rsidP="003C7B82">
      <w:pPr>
        <w:tabs>
          <w:tab w:val="left" w:pos="284"/>
        </w:tabs>
        <w:jc w:val="both"/>
        <w:rPr>
          <w:rFonts w:asciiTheme="majorHAnsi" w:hAnsiTheme="majorHAnsi"/>
          <w:b/>
        </w:rPr>
      </w:pPr>
      <w:r w:rsidRPr="00773D17">
        <w:rPr>
          <w:rFonts w:asciiTheme="majorHAnsi" w:hAnsiTheme="majorHAnsi"/>
          <w:b/>
        </w:rPr>
        <w:t>CENA</w:t>
      </w:r>
      <w:r w:rsidR="00263B56">
        <w:rPr>
          <w:rFonts w:asciiTheme="majorHAnsi" w:hAnsiTheme="majorHAnsi"/>
          <w:b/>
        </w:rPr>
        <w:t xml:space="preserve"> – 60%</w:t>
      </w:r>
    </w:p>
    <w:p w14:paraId="55E2E3E3"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sidRPr="00773D17">
        <w:rPr>
          <w:rFonts w:asciiTheme="majorHAnsi" w:hAnsiTheme="majorHAnsi"/>
          <w:b/>
        </w:rPr>
        <w:t>Cena b</w:t>
      </w:r>
      <w:r w:rsidRPr="00773D17">
        <w:rPr>
          <w:rFonts w:asciiTheme="majorHAnsi" w:hAnsiTheme="majorHAnsi" w:cs="Calibri"/>
          <w:b/>
        </w:rPr>
        <w:t>ę</w:t>
      </w:r>
      <w:r w:rsidRPr="00773D17">
        <w:rPr>
          <w:rFonts w:asciiTheme="majorHAnsi" w:hAnsiTheme="majorHAnsi"/>
          <w:b/>
        </w:rPr>
        <w:t>dzie oceniana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7C4D54C7" w14:textId="0F9FE6A6"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sidRPr="00773D17">
        <w:rPr>
          <w:rFonts w:asciiTheme="majorHAnsi" w:hAnsiTheme="majorHAnsi"/>
          <w:u w:val="single"/>
        </w:rPr>
        <w:t xml:space="preserve">Cena najniższa ze wszystkich ofert  </w:t>
      </w:r>
      <w:r w:rsidRPr="00024AF6">
        <w:rPr>
          <w:rFonts w:asciiTheme="minorHAnsi" w:hAnsiTheme="minorHAnsi" w:cstheme="minorHAnsi"/>
          <w:u w:val="single"/>
          <w:vertAlign w:val="superscript"/>
        </w:rPr>
        <w:t>x</w:t>
      </w:r>
      <w:r w:rsidRPr="00024AF6">
        <w:rPr>
          <w:rFonts w:asciiTheme="minorHAnsi" w:hAnsiTheme="minorHAnsi" w:cstheme="minorHAnsi"/>
          <w:u w:val="single"/>
        </w:rPr>
        <w:t xml:space="preserve"> </w:t>
      </w:r>
      <w:r w:rsidRPr="00773D17">
        <w:rPr>
          <w:rFonts w:asciiTheme="majorHAnsi" w:hAnsiTheme="majorHAnsi"/>
          <w:u w:val="single"/>
        </w:rPr>
        <w:t xml:space="preserve">100pkt  </w:t>
      </w:r>
      <w:r w:rsidRPr="00024AF6">
        <w:rPr>
          <w:rFonts w:asciiTheme="minorHAnsi" w:hAnsiTheme="minorHAnsi" w:cstheme="minorHAnsi"/>
          <w:u w:val="single"/>
          <w:vertAlign w:val="superscript"/>
        </w:rPr>
        <w:t>x</w:t>
      </w:r>
      <w:r w:rsidRPr="00773D17">
        <w:rPr>
          <w:rFonts w:asciiTheme="majorHAnsi" w:hAnsiTheme="majorHAnsi"/>
          <w:u w:val="single"/>
        </w:rPr>
        <w:t xml:space="preserve"> Znaczenie kryterium 60%</w:t>
      </w:r>
    </w:p>
    <w:p w14:paraId="3DBA43EA"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sidRPr="00773D17">
        <w:rPr>
          <w:rFonts w:asciiTheme="majorHAnsi" w:hAnsiTheme="majorHAnsi"/>
        </w:rPr>
        <w:t>Cena oferty badanej</w:t>
      </w:r>
    </w:p>
    <w:p w14:paraId="5BC9CF3E" w14:textId="77777777" w:rsidR="001572CD" w:rsidRDefault="001572CD" w:rsidP="003C7B82">
      <w:pPr>
        <w:tabs>
          <w:tab w:val="left" w:pos="284"/>
        </w:tabs>
        <w:jc w:val="both"/>
        <w:rPr>
          <w:rFonts w:asciiTheme="majorHAnsi" w:hAnsiTheme="majorHAnsi"/>
          <w:b/>
        </w:rPr>
      </w:pPr>
    </w:p>
    <w:p w14:paraId="2DCC37F5" w14:textId="5EB264B6" w:rsidR="003C7B82" w:rsidRPr="00773D17" w:rsidRDefault="003C7B82" w:rsidP="003C7B82">
      <w:pPr>
        <w:tabs>
          <w:tab w:val="left" w:pos="284"/>
        </w:tabs>
        <w:jc w:val="both"/>
        <w:rPr>
          <w:rFonts w:asciiTheme="majorHAnsi" w:hAnsiTheme="majorHAnsi"/>
          <w:b/>
        </w:rPr>
      </w:pPr>
      <w:r w:rsidRPr="00773D17">
        <w:rPr>
          <w:rFonts w:asciiTheme="majorHAnsi" w:hAnsiTheme="majorHAnsi"/>
          <w:b/>
        </w:rPr>
        <w:t>Oferta może otrzymać maksymalnie 60 pkt (1%</w:t>
      </w:r>
      <w:r w:rsidR="00024AF6">
        <w:rPr>
          <w:rFonts w:asciiTheme="majorHAnsi" w:hAnsiTheme="majorHAnsi"/>
          <w:b/>
        </w:rPr>
        <w:t xml:space="preserve"> </w:t>
      </w:r>
      <w:r w:rsidRPr="00773D17">
        <w:rPr>
          <w:rFonts w:asciiTheme="majorHAnsi" w:hAnsiTheme="majorHAnsi"/>
          <w:b/>
        </w:rPr>
        <w:t>=</w:t>
      </w:r>
      <w:r w:rsidR="00024AF6">
        <w:rPr>
          <w:rFonts w:asciiTheme="majorHAnsi" w:hAnsiTheme="majorHAnsi"/>
          <w:b/>
        </w:rPr>
        <w:t xml:space="preserve"> </w:t>
      </w:r>
      <w:r w:rsidRPr="00773D17">
        <w:rPr>
          <w:rFonts w:asciiTheme="majorHAnsi" w:hAnsiTheme="majorHAnsi"/>
          <w:b/>
        </w:rPr>
        <w:t>1</w:t>
      </w:r>
      <w:r w:rsidR="00024AF6">
        <w:rPr>
          <w:rFonts w:asciiTheme="majorHAnsi" w:hAnsiTheme="majorHAnsi"/>
          <w:b/>
        </w:rPr>
        <w:t xml:space="preserve"> </w:t>
      </w:r>
      <w:r w:rsidRPr="00773D17">
        <w:rPr>
          <w:rFonts w:asciiTheme="majorHAnsi" w:hAnsiTheme="majorHAnsi"/>
          <w:b/>
        </w:rPr>
        <w:t>pkt) w zakresie kryterium ceny.</w:t>
      </w:r>
    </w:p>
    <w:p w14:paraId="0E8B8494" w14:textId="77777777" w:rsidR="003C7B82" w:rsidRPr="00773D17" w:rsidRDefault="003C7B82" w:rsidP="003C7B82">
      <w:pPr>
        <w:tabs>
          <w:tab w:val="left" w:pos="284"/>
        </w:tabs>
        <w:jc w:val="both"/>
        <w:rPr>
          <w:rFonts w:asciiTheme="majorHAnsi" w:hAnsiTheme="majorHAnsi"/>
          <w:b/>
        </w:rPr>
      </w:pPr>
    </w:p>
    <w:p w14:paraId="6054B2CE" w14:textId="4DF0FDC3" w:rsidR="000521B3" w:rsidRDefault="0090125C" w:rsidP="000521B3">
      <w:pPr>
        <w:tabs>
          <w:tab w:val="left" w:pos="284"/>
        </w:tabs>
        <w:jc w:val="both"/>
        <w:rPr>
          <w:rFonts w:asciiTheme="majorHAnsi" w:hAnsiTheme="majorHAnsi"/>
          <w:b/>
        </w:rPr>
      </w:pPr>
      <w:r>
        <w:rPr>
          <w:rFonts w:asciiTheme="majorHAnsi" w:hAnsiTheme="majorHAnsi"/>
          <w:b/>
        </w:rPr>
        <w:t xml:space="preserve">OKRES GWARANCJI I RĘKOJMI ZA WADY- </w:t>
      </w:r>
      <w:r w:rsidR="000521B3" w:rsidRPr="00773D17">
        <w:rPr>
          <w:rFonts w:asciiTheme="majorHAnsi" w:hAnsiTheme="majorHAnsi"/>
          <w:b/>
        </w:rPr>
        <w:t xml:space="preserve"> 40%</w:t>
      </w:r>
      <w:r w:rsidR="00B2342A" w:rsidRPr="00773D17">
        <w:rPr>
          <w:rFonts w:asciiTheme="majorHAnsi" w:hAnsiTheme="majorHAnsi"/>
          <w:b/>
        </w:rPr>
        <w:t xml:space="preserve"> </w:t>
      </w:r>
    </w:p>
    <w:p w14:paraId="03C44650" w14:textId="0E339AFE" w:rsidR="00CE1B1E" w:rsidRDefault="00CE1B1E" w:rsidP="000521B3">
      <w:pPr>
        <w:tabs>
          <w:tab w:val="left" w:pos="284"/>
        </w:tabs>
        <w:jc w:val="both"/>
        <w:rPr>
          <w:rFonts w:asciiTheme="majorHAnsi" w:hAnsiTheme="majorHAnsi"/>
        </w:rPr>
      </w:pPr>
      <w:r>
        <w:rPr>
          <w:rFonts w:asciiTheme="majorHAnsi" w:hAnsiTheme="majorHAnsi"/>
        </w:rPr>
        <w:t xml:space="preserve">Zamawiający dokona oceny złożonych ofert w kryterium </w:t>
      </w:r>
      <w:r w:rsidR="0060777F">
        <w:rPr>
          <w:rFonts w:asciiTheme="majorHAnsi" w:hAnsiTheme="majorHAnsi"/>
        </w:rPr>
        <w:t xml:space="preserve">okres gwarancji i rękojmi za wady </w:t>
      </w:r>
      <w:r>
        <w:rPr>
          <w:rFonts w:asciiTheme="majorHAnsi" w:hAnsiTheme="majorHAnsi"/>
        </w:rPr>
        <w:t>w następujący sposób:</w:t>
      </w:r>
    </w:p>
    <w:p w14:paraId="0C411948" w14:textId="77777777" w:rsidR="00241AFA" w:rsidRDefault="00241AFA" w:rsidP="000521B3">
      <w:pPr>
        <w:tabs>
          <w:tab w:val="left" w:pos="284"/>
        </w:tabs>
        <w:jc w:val="both"/>
        <w:rPr>
          <w:rFonts w:asciiTheme="majorHAnsi" w:hAnsiTheme="majorHAnsi"/>
        </w:rPr>
      </w:pPr>
    </w:p>
    <w:p w14:paraId="63A92BF6" w14:textId="77777777" w:rsidR="0060777F" w:rsidRDefault="0060777F" w:rsidP="0060777F">
      <w:pPr>
        <w:tabs>
          <w:tab w:val="left" w:pos="284"/>
        </w:tabs>
        <w:jc w:val="both"/>
        <w:rPr>
          <w:rFonts w:asciiTheme="majorHAnsi" w:hAnsiTheme="majorHAnsi"/>
        </w:rPr>
      </w:pPr>
      <w:r w:rsidRPr="0060777F">
        <w:rPr>
          <w:rFonts w:asciiTheme="majorHAnsi" w:hAnsiTheme="majorHAnsi"/>
        </w:rPr>
        <w:t>Zamawiający będzie przyznawał punkty w zakresie udzielonego przez Wykonawcę okresu odpowiedzialności z tytułu gwarancji i rękojmi za wady. Wykonawca może zaproponować 60 albo więcej miesięcy odpowiedzialności z tytułu gwarancji i rękojmi za wady. W tym kryterium Wykonawca może otrzymać max. 40 punktów. Punktacja będzie przyznana w następujący sposób:</w:t>
      </w:r>
    </w:p>
    <w:p w14:paraId="57545047" w14:textId="77777777" w:rsidR="0060777F" w:rsidRPr="0060777F" w:rsidRDefault="0060777F" w:rsidP="0060777F">
      <w:pPr>
        <w:tabs>
          <w:tab w:val="left" w:pos="284"/>
        </w:tabs>
        <w:jc w:val="both"/>
        <w:rPr>
          <w:rFonts w:asciiTheme="majorHAnsi" w:hAnsiTheme="majorHAnsi"/>
        </w:rPr>
      </w:pPr>
    </w:p>
    <w:p w14:paraId="6C08639E" w14:textId="68205915" w:rsidR="0060777F" w:rsidRP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60 miesięcznego (lub dłuższego ale krótszego niż 72) okresu odpowiedzialności z tytułu gwarancji i rękojmi za wady – 0 pkt.,</w:t>
      </w:r>
    </w:p>
    <w:p w14:paraId="18E289C7" w14:textId="3C06797C" w:rsid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72 miesięcznego (lub dłuższego) okres odpowiedzialności z tytułu gwarancji i rękojmi za wady – 40 pkt.</w:t>
      </w:r>
    </w:p>
    <w:p w14:paraId="79F20E37" w14:textId="77777777" w:rsidR="0060777F" w:rsidRPr="0060777F" w:rsidRDefault="0060777F" w:rsidP="0060777F">
      <w:pPr>
        <w:tabs>
          <w:tab w:val="left" w:pos="284"/>
        </w:tabs>
        <w:ind w:left="968"/>
        <w:jc w:val="both"/>
        <w:rPr>
          <w:rFonts w:asciiTheme="majorHAnsi" w:hAnsiTheme="majorHAnsi"/>
        </w:rPr>
      </w:pPr>
    </w:p>
    <w:p w14:paraId="45CC67FE" w14:textId="77777777" w:rsidR="0060777F" w:rsidRPr="00FF3422" w:rsidRDefault="0060777F" w:rsidP="0060777F">
      <w:pPr>
        <w:tabs>
          <w:tab w:val="left" w:pos="284"/>
        </w:tabs>
        <w:jc w:val="both"/>
        <w:rPr>
          <w:rFonts w:asciiTheme="majorHAnsi" w:hAnsiTheme="majorHAnsi"/>
          <w:b/>
        </w:rPr>
      </w:pPr>
      <w:r w:rsidRPr="00FF3422">
        <w:rPr>
          <w:rFonts w:asciiTheme="majorHAnsi" w:hAnsiTheme="majorHAnsi"/>
          <w:b/>
        </w:rPr>
        <w:t>Zamawiający nie będzie przyznawał punktów częściowych. Oznacza to, że Wykonawca w ramach kryterium może otrzymać odpowiednio 0 lub 40 punktów.</w:t>
      </w:r>
    </w:p>
    <w:p w14:paraId="561842E0" w14:textId="77777777" w:rsidR="0060777F" w:rsidRPr="0060777F" w:rsidRDefault="0060777F" w:rsidP="0060777F">
      <w:pPr>
        <w:tabs>
          <w:tab w:val="left" w:pos="284"/>
        </w:tabs>
        <w:jc w:val="both"/>
        <w:rPr>
          <w:rFonts w:asciiTheme="majorHAnsi" w:hAnsiTheme="majorHAnsi"/>
        </w:rPr>
      </w:pPr>
    </w:p>
    <w:p w14:paraId="4DBE46CD" w14:textId="77777777" w:rsidR="0060777F" w:rsidRPr="0060777F" w:rsidRDefault="0060777F" w:rsidP="0060777F">
      <w:pPr>
        <w:tabs>
          <w:tab w:val="left" w:pos="284"/>
        </w:tabs>
        <w:jc w:val="both"/>
        <w:rPr>
          <w:rFonts w:asciiTheme="majorHAnsi" w:hAnsiTheme="majorHAnsi"/>
        </w:rPr>
      </w:pPr>
      <w:r w:rsidRPr="0060777F">
        <w:rPr>
          <w:rFonts w:asciiTheme="majorHAnsi" w:hAnsiTheme="majorHAnsi"/>
        </w:rPr>
        <w:t>UWAGA:</w:t>
      </w:r>
    </w:p>
    <w:p w14:paraId="51B7D422" w14:textId="1451FFA3" w:rsidR="0017001F" w:rsidRPr="00FF3422" w:rsidRDefault="0060777F" w:rsidP="000521B3">
      <w:pPr>
        <w:tabs>
          <w:tab w:val="left" w:pos="284"/>
        </w:tabs>
        <w:jc w:val="both"/>
        <w:rPr>
          <w:rFonts w:asciiTheme="majorHAnsi" w:hAnsiTheme="majorHAnsi"/>
        </w:rPr>
      </w:pPr>
      <w:r w:rsidRPr="0060777F">
        <w:rPr>
          <w:rFonts w:asciiTheme="majorHAnsi" w:hAnsiTheme="majorHAnsi"/>
        </w:rPr>
        <w:t>- w przypadku nie wpisania przez Wykonawcę w formularzu ofertowym ilości miesięcy udzielonej gwarancji i rękojmi za wady - Zamawiający przyjmie termin „minimalny” tj</w:t>
      </w:r>
      <w:r w:rsidR="001572CD">
        <w:rPr>
          <w:rFonts w:asciiTheme="majorHAnsi" w:hAnsiTheme="majorHAnsi"/>
        </w:rPr>
        <w:t>.</w:t>
      </w:r>
      <w:r w:rsidRPr="0060777F">
        <w:rPr>
          <w:rFonts w:asciiTheme="majorHAnsi" w:hAnsiTheme="majorHAnsi"/>
        </w:rPr>
        <w:t xml:space="preserve"> 60 miesięcy i przyzna Wykonawcy w tym kryterium oceny ofert „0” punktów.</w:t>
      </w:r>
    </w:p>
    <w:p w14:paraId="57DE22C1" w14:textId="77777777" w:rsidR="00AB7DAF" w:rsidRPr="00773D17" w:rsidRDefault="00AB7DAF" w:rsidP="00F77A1B">
      <w:pPr>
        <w:tabs>
          <w:tab w:val="left" w:pos="284"/>
        </w:tabs>
        <w:jc w:val="both"/>
        <w:rPr>
          <w:rFonts w:asciiTheme="majorHAnsi" w:hAnsiTheme="majorHAnsi"/>
          <w:b/>
        </w:rPr>
      </w:pPr>
    </w:p>
    <w:p w14:paraId="135CB382" w14:textId="6EC6CF81" w:rsidR="003C7B82" w:rsidRPr="00773D17" w:rsidRDefault="003C7B82" w:rsidP="009F77E2">
      <w:pPr>
        <w:tabs>
          <w:tab w:val="left" w:pos="284"/>
        </w:tabs>
        <w:ind w:left="-142"/>
        <w:jc w:val="center"/>
        <w:rPr>
          <w:rFonts w:asciiTheme="majorHAnsi" w:hAnsiTheme="majorHAnsi"/>
          <w:b/>
        </w:rPr>
      </w:pPr>
      <w:r w:rsidRPr="00773D17">
        <w:rPr>
          <w:rFonts w:asciiTheme="majorHAnsi" w:hAnsiTheme="majorHAnsi"/>
          <w:b/>
        </w:rPr>
        <w:t xml:space="preserve">Łączna liczba punktów za ofertę = liczba punktów za cenę brutto </w:t>
      </w:r>
      <w:r w:rsidR="00C5791B" w:rsidRPr="00773D17">
        <w:rPr>
          <w:rFonts w:asciiTheme="majorHAnsi" w:hAnsiTheme="majorHAnsi"/>
          <w:b/>
        </w:rPr>
        <w:t xml:space="preserve">(maks. 60) + liczba punktów za </w:t>
      </w:r>
      <w:r w:rsidR="009F77E2">
        <w:rPr>
          <w:rFonts w:asciiTheme="majorHAnsi" w:hAnsiTheme="majorHAnsi"/>
          <w:b/>
        </w:rPr>
        <w:t>okres gwarancji i rękojmi za wady</w:t>
      </w:r>
      <w:r w:rsidR="000521B3" w:rsidRPr="00773D17">
        <w:rPr>
          <w:rFonts w:asciiTheme="majorHAnsi" w:hAnsiTheme="majorHAnsi"/>
          <w:b/>
        </w:rPr>
        <w:t xml:space="preserve"> (maks. 40)                                       </w:t>
      </w:r>
    </w:p>
    <w:p w14:paraId="061B303B" w14:textId="2B7EF459" w:rsidR="00884302" w:rsidRDefault="00884302" w:rsidP="00F77A1B">
      <w:pPr>
        <w:ind w:right="-108"/>
        <w:rPr>
          <w:rFonts w:ascii="Cambria" w:hAnsi="Cambria"/>
          <w:b/>
        </w:rPr>
      </w:pPr>
    </w:p>
    <w:p w14:paraId="04359BB6" w14:textId="2B65606F" w:rsidR="000E28D2" w:rsidRDefault="000E28D2" w:rsidP="00CF0B54">
      <w:pPr>
        <w:pStyle w:val="Akapitzlist"/>
        <w:numPr>
          <w:ilvl w:val="0"/>
          <w:numId w:val="38"/>
        </w:numPr>
        <w:ind w:left="426" w:right="-108" w:hanging="426"/>
        <w:jc w:val="both"/>
        <w:rPr>
          <w:rFonts w:ascii="Cambria" w:hAnsi="Cambria"/>
        </w:rPr>
      </w:pPr>
      <w:r>
        <w:rPr>
          <w:rFonts w:ascii="Cambria" w:hAnsi="Cambria"/>
        </w:rPr>
        <w:t>Za ofertę najkorzystniejszą uznana zostanie oferta, która spełnia wszystkie warunki określone w SWZ oraz otrzyma łącznie największą liczbę punktów (suma punktów uzyskanych w kryterium cena, okres gwarancji i rękojmi za wady) spośród wszystkich ofert niepodlegających odrzuceniu.</w:t>
      </w:r>
    </w:p>
    <w:p w14:paraId="17A35063" w14:textId="60990E78" w:rsidR="000E28D2" w:rsidRDefault="009C21C1" w:rsidP="00CF0B54">
      <w:pPr>
        <w:pStyle w:val="Akapitzlist"/>
        <w:numPr>
          <w:ilvl w:val="0"/>
          <w:numId w:val="38"/>
        </w:numPr>
        <w:ind w:left="426" w:right="-108" w:hanging="426"/>
        <w:jc w:val="both"/>
        <w:rPr>
          <w:rFonts w:ascii="Cambria" w:hAnsi="Cambria"/>
        </w:rPr>
      </w:pPr>
      <w:r>
        <w:rPr>
          <w:rFonts w:ascii="Cambria" w:hAnsi="Cambria"/>
        </w:rPr>
        <w:t>Jeżeli nie można wybrać oferty najkorzystniejszej z uwagi na to, że dwie lub więcej ofert przedstawia taki sam bilans ceny i innych kryteriów oceny ofert, Zamawiający spośród tych ofert wybiera ofertę z niższą ceną.</w:t>
      </w:r>
    </w:p>
    <w:p w14:paraId="28C8C591" w14:textId="7CC41025" w:rsidR="0017001F" w:rsidRPr="000E28D2" w:rsidRDefault="006363BD" w:rsidP="00CF0B54">
      <w:pPr>
        <w:pStyle w:val="Akapitzlist"/>
        <w:numPr>
          <w:ilvl w:val="0"/>
          <w:numId w:val="38"/>
        </w:numPr>
        <w:ind w:left="426" w:right="-108" w:hanging="426"/>
        <w:jc w:val="both"/>
        <w:rPr>
          <w:rFonts w:ascii="Cambria" w:hAnsi="Cambria"/>
        </w:rPr>
      </w:pPr>
      <w:r>
        <w:rPr>
          <w:rFonts w:ascii="Cambria" w:hAnsi="Cambria"/>
        </w:rPr>
        <w:t xml:space="preserve">Zamawiający poprawia w ofercie oczywiste omyłki zgodnie z art. 223 ust. 2 ustawy </w:t>
      </w:r>
      <w:proofErr w:type="spellStart"/>
      <w:r>
        <w:rPr>
          <w:rFonts w:ascii="Cambria" w:hAnsi="Cambria"/>
        </w:rPr>
        <w:t>Pzp</w:t>
      </w:r>
      <w:proofErr w:type="spellEnd"/>
      <w:r>
        <w:rPr>
          <w:rFonts w:ascii="Cambria" w:hAnsi="Cambria"/>
        </w:rPr>
        <w:t xml:space="preserve">, niezwłocznie zawiadamiając o tym wykonawcę, którego oferta została poprawiona. Jednocześnie Zamawiający informuje, iż w przypadku poprawienia innych omyłek, polegających na niezgodności oferty z dokumentami zamówienia, niepowodujących istotnych zmian w treści oferty, o których mowa w art. 223 ust. 2 pkt 3 ustawy </w:t>
      </w:r>
      <w:proofErr w:type="spellStart"/>
      <w:r>
        <w:rPr>
          <w:rFonts w:ascii="Cambria" w:hAnsi="Cambria"/>
        </w:rPr>
        <w:t>Pzp</w:t>
      </w:r>
      <w:proofErr w:type="spellEnd"/>
      <w:r>
        <w:rPr>
          <w:rFonts w:ascii="Cambria" w:hAnsi="Cambria"/>
        </w:rPr>
        <w:t xml:space="preserve">- jeżeli Wykonawca w terminie 3 dni od powiadomienia o poprawce nie zgłosi sprzeciwu, będzie to równoznaczne z wyrażeniem zgody na zmianę. </w:t>
      </w:r>
    </w:p>
    <w:p w14:paraId="301CEEA5" w14:textId="77777777" w:rsidR="00F03965" w:rsidRPr="00773D17" w:rsidRDefault="00F03965" w:rsidP="00BE21CB">
      <w:pPr>
        <w:ind w:right="-108"/>
        <w:rPr>
          <w:rFonts w:ascii="Cambria" w:hAnsi="Cambria"/>
          <w:b/>
        </w:rPr>
      </w:pPr>
    </w:p>
    <w:p w14:paraId="7A1AB5CD" w14:textId="131E21A3" w:rsidR="009615B1" w:rsidRPr="00773D17" w:rsidRDefault="006F1EA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2A8E0778"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Projektowane postanowienia umowy stanowią załącznik</w:t>
      </w:r>
      <w:r w:rsidR="00660A68" w:rsidRPr="00773D17">
        <w:rPr>
          <w:rFonts w:ascii="Cambria" w:hAnsi="Cambria"/>
        </w:rPr>
        <w:t xml:space="preserve"> nr </w:t>
      </w:r>
      <w:r w:rsidR="001C7F4B">
        <w:rPr>
          <w:rFonts w:ascii="Cambria" w:hAnsi="Cambria"/>
        </w:rPr>
        <w:t>1</w:t>
      </w:r>
      <w:r w:rsidR="00497C8D">
        <w:rPr>
          <w:rFonts w:ascii="Cambria" w:hAnsi="Cambria"/>
        </w:rPr>
        <w:t>0</w:t>
      </w:r>
      <w:r w:rsidR="00545239" w:rsidRPr="00773D17">
        <w:rPr>
          <w:rFonts w:ascii="Cambria" w:hAnsi="Cambria"/>
        </w:rPr>
        <w:t xml:space="preserve"> do S</w:t>
      </w:r>
      <w:r w:rsidR="00660A68" w:rsidRPr="00773D17">
        <w:rPr>
          <w:rFonts w:ascii="Cambria" w:hAnsi="Cambria"/>
        </w:rPr>
        <w:t xml:space="preserve">WZ. </w:t>
      </w:r>
    </w:p>
    <w:p w14:paraId="581528AA" w14:textId="719EAA3F"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60FC0881" w14:textId="77777777" w:rsidR="00F03965" w:rsidRPr="00773D17" w:rsidRDefault="00F03965" w:rsidP="00660A68">
      <w:pPr>
        <w:ind w:right="-108"/>
        <w:jc w:val="both"/>
        <w:rPr>
          <w:rFonts w:ascii="Cambria" w:hAnsi="Cambria"/>
          <w:b/>
        </w:rPr>
      </w:pP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AF7DCB5" w14:textId="0865A645" w:rsidR="00DB1923" w:rsidRPr="00E27F62" w:rsidRDefault="00660A68" w:rsidP="00CF0B54">
      <w:pPr>
        <w:numPr>
          <w:ilvl w:val="0"/>
          <w:numId w:val="21"/>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E27F62">
        <w:rPr>
          <w:rFonts w:ascii="Cambria" w:hAnsi="Cambria"/>
          <w:b/>
        </w:rPr>
        <w:t>5</w:t>
      </w:r>
      <w:r w:rsidR="009C7BF7">
        <w:rPr>
          <w:rFonts w:ascii="Cambria" w:hAnsi="Cambria"/>
          <w:b/>
        </w:rPr>
        <w:t xml:space="preserve"> </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14:paraId="1238D388" w14:textId="0DC33609" w:rsidR="00660A68" w:rsidRPr="00773D17" w:rsidRDefault="00660A68" w:rsidP="00CF0B54">
      <w:pPr>
        <w:numPr>
          <w:ilvl w:val="0"/>
          <w:numId w:val="21"/>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w:t>
      </w:r>
      <w:proofErr w:type="spellStart"/>
      <w:r w:rsidRPr="00773D17">
        <w:rPr>
          <w:rFonts w:ascii="Cambria" w:hAnsi="Cambria"/>
        </w:rPr>
        <w:t>Pzp</w:t>
      </w:r>
      <w:proofErr w:type="spellEnd"/>
      <w:r w:rsidRPr="00773D17">
        <w:rPr>
          <w:rFonts w:ascii="Cambria" w:hAnsi="Cambria"/>
        </w:rPr>
        <w:t xml:space="preserve"> tj.:</w:t>
      </w:r>
    </w:p>
    <w:p w14:paraId="6F944097" w14:textId="384EDCA8" w:rsidR="00A23B70" w:rsidRPr="00773D17" w:rsidRDefault="00A23B70" w:rsidP="00A23B70">
      <w:pPr>
        <w:ind w:right="-108" w:firstLine="360"/>
        <w:jc w:val="both"/>
        <w:rPr>
          <w:rFonts w:ascii="Cambria" w:hAnsi="Cambria"/>
        </w:rPr>
      </w:pPr>
      <w:r w:rsidRPr="00773D17">
        <w:rPr>
          <w:rFonts w:ascii="Cambria" w:hAnsi="Cambria"/>
        </w:rPr>
        <w:t>- pieniądzu;</w:t>
      </w:r>
    </w:p>
    <w:p w14:paraId="257EE122" w14:textId="6326BD5E" w:rsidR="00A23B70" w:rsidRPr="00773D17" w:rsidRDefault="00A23B70" w:rsidP="00A23B70">
      <w:pPr>
        <w:ind w:right="-108" w:firstLine="360"/>
        <w:jc w:val="both"/>
        <w:rPr>
          <w:rFonts w:ascii="Cambria" w:hAnsi="Cambria"/>
        </w:rPr>
      </w:pPr>
      <w:r w:rsidRPr="00773D17">
        <w:rPr>
          <w:rFonts w:ascii="Cambria" w:hAnsi="Cambria"/>
        </w:rPr>
        <w:t>- poręczeniach bankowych lub poręczeniach spółdzielczej kasy oszczędnościowo-</w:t>
      </w:r>
      <w:r w:rsidR="008A0851">
        <w:rPr>
          <w:rFonts w:ascii="Cambria" w:hAnsi="Cambria"/>
        </w:rPr>
        <w:tab/>
      </w:r>
      <w:r w:rsidRPr="00773D17">
        <w:rPr>
          <w:rFonts w:ascii="Cambria" w:hAnsi="Cambria"/>
        </w:rPr>
        <w:t>kredytowej, z tym że zobowiązanie kasy jest zawsze zobowiązaniem pieniężnym;</w:t>
      </w:r>
    </w:p>
    <w:p w14:paraId="0F8FADFF" w14:textId="5482C4D9" w:rsidR="00A23B70" w:rsidRPr="00773D17" w:rsidRDefault="00A23B70" w:rsidP="00A23B70">
      <w:pPr>
        <w:ind w:left="360" w:right="-108"/>
        <w:jc w:val="both"/>
        <w:rPr>
          <w:rFonts w:ascii="Cambria" w:hAnsi="Cambria"/>
        </w:rPr>
      </w:pPr>
      <w:r w:rsidRPr="00773D17">
        <w:rPr>
          <w:rFonts w:ascii="Cambria" w:hAnsi="Cambria"/>
        </w:rPr>
        <w:t>- gwarancjach bankowych;</w:t>
      </w:r>
    </w:p>
    <w:p w14:paraId="1612BE8B" w14:textId="65B9A722" w:rsidR="00A23B70" w:rsidRPr="00773D17" w:rsidRDefault="00A23B70" w:rsidP="00A23B70">
      <w:pPr>
        <w:ind w:left="360" w:right="-108"/>
        <w:jc w:val="both"/>
        <w:rPr>
          <w:rFonts w:ascii="Cambria" w:hAnsi="Cambria"/>
        </w:rPr>
      </w:pPr>
      <w:r w:rsidRPr="00773D17">
        <w:rPr>
          <w:rFonts w:ascii="Cambria" w:hAnsi="Cambria"/>
        </w:rPr>
        <w:t>- gwarancjach ubezpieczeniowych;</w:t>
      </w:r>
    </w:p>
    <w:p w14:paraId="6177EC50" w14:textId="2FE15F8E" w:rsidR="00A23B70" w:rsidRPr="00773D17" w:rsidRDefault="00A23B70" w:rsidP="00A23B70">
      <w:pPr>
        <w:ind w:left="360" w:right="-108"/>
        <w:jc w:val="both"/>
        <w:rPr>
          <w:rFonts w:ascii="Cambria" w:hAnsi="Cambria"/>
        </w:rPr>
      </w:pPr>
      <w:r w:rsidRPr="00773D17">
        <w:rPr>
          <w:rFonts w:ascii="Cambria" w:hAnsi="Cambria"/>
        </w:rPr>
        <w:t>- poręczeniach udzielanych przez podmioty, o których mowa w art. 6b ust. 5 pkt 2 ustawy z 9 listopada 2000 r. o utworzeniu Polskiej Agencji Rozwoju Przedsiębiorczości.</w:t>
      </w:r>
    </w:p>
    <w:p w14:paraId="4E5C5AEE" w14:textId="4FD9ADD2" w:rsidR="00A23B70" w:rsidRPr="00773D17" w:rsidRDefault="00660A68" w:rsidP="00CF0B54">
      <w:pPr>
        <w:numPr>
          <w:ilvl w:val="0"/>
          <w:numId w:val="21"/>
        </w:numPr>
        <w:ind w:right="-108"/>
        <w:jc w:val="both"/>
        <w:rPr>
          <w:rFonts w:ascii="Cambria" w:hAnsi="Cambria"/>
        </w:rPr>
      </w:pPr>
      <w:r w:rsidRPr="00773D17">
        <w:rPr>
          <w:rFonts w:ascii="Cambria" w:hAnsi="Cambria"/>
        </w:rPr>
        <w:t>Zamawiający</w:t>
      </w:r>
      <w:r w:rsidR="00E27F62">
        <w:rPr>
          <w:rFonts w:ascii="Cambria" w:hAnsi="Cambria"/>
        </w:rPr>
        <w:t xml:space="preserve"> </w:t>
      </w:r>
      <w:r w:rsidR="00A23B70" w:rsidRPr="00773D17">
        <w:rPr>
          <w:rFonts w:ascii="Cambria" w:hAnsi="Cambria"/>
          <w:u w:val="single"/>
        </w:rPr>
        <w:t>nie wyraża zgody</w:t>
      </w:r>
      <w:r w:rsidRPr="00773D17">
        <w:rPr>
          <w:rFonts w:ascii="Cambria" w:hAnsi="Cambria"/>
        </w:rPr>
        <w:t xml:space="preserve"> na wniesienie zabezpieczenia w formach wskazanych w art. </w:t>
      </w:r>
      <w:r w:rsidR="00A23B70" w:rsidRPr="00773D17">
        <w:rPr>
          <w:rFonts w:ascii="Cambria" w:hAnsi="Cambria"/>
        </w:rPr>
        <w:t>450</w:t>
      </w:r>
      <w:r w:rsidRPr="00773D17">
        <w:rPr>
          <w:rFonts w:ascii="Cambria" w:hAnsi="Cambria"/>
        </w:rPr>
        <w:t xml:space="preserve"> ust. 2 ustawy </w:t>
      </w:r>
      <w:proofErr w:type="spellStart"/>
      <w:r w:rsidRPr="00773D17">
        <w:rPr>
          <w:rFonts w:ascii="Cambria" w:hAnsi="Cambria"/>
        </w:rPr>
        <w:t>Pzp</w:t>
      </w:r>
      <w:proofErr w:type="spellEnd"/>
      <w:r w:rsidRPr="00773D17">
        <w:rPr>
          <w:rFonts w:ascii="Cambria" w:hAnsi="Cambria"/>
        </w:rPr>
        <w:t>.</w:t>
      </w:r>
    </w:p>
    <w:p w14:paraId="28A3090C" w14:textId="74428D3C" w:rsidR="00DB1923" w:rsidRPr="002C37E6" w:rsidRDefault="00DB1923" w:rsidP="00CF0B54">
      <w:pPr>
        <w:numPr>
          <w:ilvl w:val="0"/>
          <w:numId w:val="21"/>
        </w:numPr>
        <w:ind w:right="-108"/>
        <w:jc w:val="both"/>
        <w:rPr>
          <w:rFonts w:ascii="Cambria" w:hAnsi="Cambria"/>
          <w:i/>
        </w:rPr>
      </w:pPr>
      <w:r w:rsidRPr="00773D17">
        <w:rPr>
          <w:rFonts w:ascii="Cambria" w:hAnsi="Cambria"/>
        </w:rPr>
        <w:t>Zamawiający</w:t>
      </w:r>
      <w:r w:rsidR="00E27F62">
        <w:rPr>
          <w:rFonts w:ascii="Cambria" w:hAnsi="Cambria"/>
        </w:rPr>
        <w:t xml:space="preserve"> </w:t>
      </w:r>
      <w:r w:rsidRPr="00773D17">
        <w:rPr>
          <w:rFonts w:ascii="Cambria" w:hAnsi="Cambria"/>
          <w:u w:val="single"/>
        </w:rPr>
        <w:t>nie wyraża zgody</w:t>
      </w:r>
      <w:r w:rsidRPr="00773D17">
        <w:rPr>
          <w:rFonts w:ascii="Cambria" w:hAnsi="Cambria"/>
        </w:rPr>
        <w:t xml:space="preserve"> na tworzenie zabezpieczenia przez potrącenia z należności za częściowo wykonane świadczenia. </w:t>
      </w:r>
    </w:p>
    <w:p w14:paraId="5D9D87CD" w14:textId="7FDB6A76" w:rsidR="00660A68" w:rsidRPr="00773D17" w:rsidRDefault="00660A68" w:rsidP="00CF0B54">
      <w:pPr>
        <w:numPr>
          <w:ilvl w:val="0"/>
          <w:numId w:val="21"/>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proofErr w:type="spellStart"/>
      <w:r w:rsidR="00A23B70" w:rsidRPr="00773D17">
        <w:rPr>
          <w:rFonts w:ascii="Cambria" w:hAnsi="Cambria"/>
        </w:rPr>
        <w:t>Pzp</w:t>
      </w:r>
      <w:proofErr w:type="spellEnd"/>
      <w:r w:rsidR="002C37E6">
        <w:rPr>
          <w:rFonts w:ascii="Cambria" w:hAnsi="Cambria"/>
        </w:rPr>
        <w:t>.</w:t>
      </w:r>
    </w:p>
    <w:p w14:paraId="7F6FB3B6" w14:textId="7B01E27C" w:rsidR="00660A68" w:rsidRPr="00773D17" w:rsidRDefault="00660A68" w:rsidP="00CF0B54">
      <w:pPr>
        <w:numPr>
          <w:ilvl w:val="0"/>
          <w:numId w:val="21"/>
        </w:numPr>
        <w:ind w:right="-108"/>
        <w:jc w:val="both"/>
        <w:rPr>
          <w:rFonts w:ascii="Cambria" w:hAnsi="Cambria"/>
        </w:rPr>
      </w:pPr>
      <w:r w:rsidRPr="00773D17">
        <w:rPr>
          <w:rFonts w:ascii="Cambria" w:hAnsi="Cambria"/>
        </w:rPr>
        <w:t xml:space="preserve">Zamawiający zwróci </w:t>
      </w:r>
      <w:r w:rsidR="002C37E6">
        <w:rPr>
          <w:rFonts w:ascii="Cambria" w:hAnsi="Cambria"/>
        </w:rPr>
        <w:t>z</w:t>
      </w:r>
      <w:r w:rsidRPr="00773D17">
        <w:rPr>
          <w:rFonts w:ascii="Cambria" w:hAnsi="Cambria"/>
        </w:rPr>
        <w:t>abezpieczenie w następujących terminach:</w:t>
      </w:r>
    </w:p>
    <w:p w14:paraId="7B4E5110" w14:textId="55DD2B6D" w:rsidR="00660A68" w:rsidRPr="00773D17" w:rsidRDefault="00660A68" w:rsidP="00CF0B54">
      <w:pPr>
        <w:numPr>
          <w:ilvl w:val="1"/>
          <w:numId w:val="19"/>
        </w:numPr>
        <w:ind w:right="-108"/>
        <w:jc w:val="both"/>
        <w:rPr>
          <w:rFonts w:ascii="Cambria" w:hAnsi="Cambria"/>
        </w:rPr>
      </w:pPr>
      <w:r w:rsidRPr="00773D17">
        <w:rPr>
          <w:rFonts w:ascii="Cambria" w:hAnsi="Cambria"/>
        </w:rPr>
        <w:lastRenderedPageBreak/>
        <w:t>70% wysokości zabezpieczenia w terminie 30 dni od dnia podpisania protokołu</w:t>
      </w:r>
      <w:r w:rsidR="00DB1923" w:rsidRPr="00773D17">
        <w:rPr>
          <w:rFonts w:ascii="Cambria" w:hAnsi="Cambria"/>
        </w:rPr>
        <w:t xml:space="preserve"> </w:t>
      </w:r>
      <w:r w:rsidRPr="00773D17">
        <w:rPr>
          <w:rFonts w:ascii="Cambria" w:hAnsi="Cambria"/>
        </w:rPr>
        <w:t xml:space="preserve">odbioru </w:t>
      </w:r>
      <w:r w:rsidR="00DB1923" w:rsidRPr="00773D17">
        <w:rPr>
          <w:rFonts w:ascii="Cambria" w:hAnsi="Cambria"/>
        </w:rPr>
        <w:t>końcowego przedmiotu zamówienia, tj. od dnia wykonania zamówienia i uznania przez zamawiającego za należycie wykonane</w:t>
      </w:r>
      <w:r w:rsidR="002C37E6">
        <w:rPr>
          <w:rFonts w:ascii="Cambria" w:hAnsi="Cambria"/>
        </w:rPr>
        <w:t>;</w:t>
      </w:r>
    </w:p>
    <w:p w14:paraId="05A891E3" w14:textId="58EBD502" w:rsidR="00DB1923" w:rsidRPr="00E27F62" w:rsidRDefault="00660A68" w:rsidP="00CF0B54">
      <w:pPr>
        <w:numPr>
          <w:ilvl w:val="1"/>
          <w:numId w:val="19"/>
        </w:numPr>
        <w:ind w:right="-108"/>
        <w:jc w:val="both"/>
        <w:rPr>
          <w:rFonts w:ascii="Cambria" w:hAnsi="Cambria"/>
        </w:rPr>
      </w:pPr>
      <w:r w:rsidRPr="00773D17">
        <w:rPr>
          <w:rFonts w:ascii="Cambria" w:hAnsi="Cambria"/>
        </w:rPr>
        <w:t>30% wysokości zabezpieczenia w terminie 15 dni od dnia</w:t>
      </w:r>
      <w:r w:rsidR="002C37E6">
        <w:rPr>
          <w:rFonts w:ascii="Cambria" w:hAnsi="Cambria"/>
        </w:rPr>
        <w:t>,</w:t>
      </w:r>
      <w:r w:rsidRPr="00773D17">
        <w:rPr>
          <w:rFonts w:ascii="Cambria" w:hAnsi="Cambria"/>
        </w:rPr>
        <w:t xml:space="preserve"> w którym upływa okres </w:t>
      </w:r>
      <w:r w:rsidR="00DB1923" w:rsidRPr="00773D17">
        <w:rPr>
          <w:rFonts w:ascii="Cambria" w:hAnsi="Cambria"/>
        </w:rPr>
        <w:t>gwarancji/</w:t>
      </w:r>
      <w:r w:rsidRPr="00773D17">
        <w:rPr>
          <w:rFonts w:ascii="Cambria" w:hAnsi="Cambria"/>
        </w:rPr>
        <w:t>rękojmi</w:t>
      </w:r>
      <w:r w:rsidR="00DB1923" w:rsidRPr="00773D17">
        <w:rPr>
          <w:rFonts w:ascii="Cambria" w:hAnsi="Cambria"/>
        </w:rPr>
        <w:t>,</w:t>
      </w:r>
      <w:r w:rsidRPr="00773D17">
        <w:rPr>
          <w:rFonts w:ascii="Cambria" w:hAnsi="Cambria"/>
        </w:rPr>
        <w:t xml:space="preserve"> lic</w:t>
      </w:r>
      <w:r w:rsidR="00DB1923" w:rsidRPr="00773D17">
        <w:rPr>
          <w:rFonts w:ascii="Cambria" w:hAnsi="Cambria"/>
        </w:rPr>
        <w:t>zony zgodnie z postanowieniami zawartej umowy.</w:t>
      </w:r>
    </w:p>
    <w:p w14:paraId="49565ABC" w14:textId="4D90328D" w:rsidR="00660A68" w:rsidRPr="001C7F4B" w:rsidRDefault="00660A68" w:rsidP="001C7F4B">
      <w:pPr>
        <w:numPr>
          <w:ilvl w:val="0"/>
          <w:numId w:val="21"/>
        </w:numPr>
        <w:ind w:right="-108"/>
        <w:jc w:val="both"/>
        <w:rPr>
          <w:rFonts w:ascii="Cambria" w:hAnsi="Cambria"/>
          <w:b/>
        </w:rPr>
      </w:pPr>
      <w:r w:rsidRPr="00773D17">
        <w:rPr>
          <w:rFonts w:ascii="Cambria" w:hAnsi="Cambria"/>
        </w:rPr>
        <w:t>Zabezpieczenie wnoszone w pieniądzu powinno zostać wpłacone przelewe</w:t>
      </w:r>
      <w:r w:rsidR="00A23B70" w:rsidRPr="00773D17">
        <w:rPr>
          <w:rFonts w:ascii="Cambria" w:hAnsi="Cambria"/>
        </w:rPr>
        <w:t>m na rachunek bankowy z</w:t>
      </w:r>
      <w:r w:rsidRPr="00773D17">
        <w:rPr>
          <w:rFonts w:ascii="Cambria" w:hAnsi="Cambria"/>
        </w:rPr>
        <w:t>amawiającego w</w:t>
      </w:r>
      <w:r w:rsidR="002C37E6">
        <w:rPr>
          <w:rFonts w:ascii="Cambria" w:hAnsi="Cambria"/>
        </w:rPr>
        <w:t xml:space="preserve"> b</w:t>
      </w:r>
      <w:r w:rsidRPr="00773D17">
        <w:rPr>
          <w:rFonts w:ascii="Cambria" w:hAnsi="Cambria"/>
        </w:rPr>
        <w:t xml:space="preserve">anku </w:t>
      </w:r>
      <w:r w:rsidR="002E771D">
        <w:rPr>
          <w:rFonts w:ascii="Cambria" w:hAnsi="Cambria"/>
        </w:rPr>
        <w:t>Piastowski Bank Spółdzielczy w Janikowie o/ Gniewkowo</w:t>
      </w:r>
      <w:r w:rsidR="002C37E6">
        <w:rPr>
          <w:rFonts w:ascii="Cambria" w:hAnsi="Cambria"/>
        </w:rPr>
        <w:t xml:space="preserve"> </w:t>
      </w:r>
      <w:r w:rsidR="00A23B70" w:rsidRPr="00773D17">
        <w:rPr>
          <w:rFonts w:ascii="Cambria" w:hAnsi="Cambria"/>
        </w:rPr>
        <w:t xml:space="preserve">numer rachunku </w:t>
      </w:r>
      <w:r w:rsidR="00641381">
        <w:rPr>
          <w:rFonts w:ascii="Cambria" w:hAnsi="Cambria"/>
        </w:rPr>
        <w:t>47 8185 0006 0200 0172 2000 0005</w:t>
      </w:r>
      <w:r w:rsidR="00A23B70" w:rsidRPr="00773D17">
        <w:rPr>
          <w:rFonts w:ascii="Cambria" w:hAnsi="Cambria"/>
        </w:rPr>
        <w:t xml:space="preserve"> tytuł przelewu</w:t>
      </w:r>
      <w:r w:rsidR="002C37E6">
        <w:rPr>
          <w:rFonts w:ascii="Cambria" w:hAnsi="Cambria"/>
        </w:rPr>
        <w:t xml:space="preserve"> </w:t>
      </w:r>
      <w:r w:rsidR="002E771D">
        <w:rPr>
          <w:rFonts w:ascii="Cambria" w:hAnsi="Cambria"/>
        </w:rPr>
        <w:t>Zabezpieczenie należyteg</w:t>
      </w:r>
      <w:r w:rsidR="007B5FD2">
        <w:rPr>
          <w:rFonts w:ascii="Cambria" w:hAnsi="Cambria"/>
        </w:rPr>
        <w:t>o wykonania umowy „</w:t>
      </w:r>
      <w:r w:rsidR="001C7F4B" w:rsidRPr="001C7F4B">
        <w:rPr>
          <w:rFonts w:ascii="Cambria" w:hAnsi="Cambria"/>
          <w:b/>
          <w:i/>
        </w:rPr>
        <w:t>Wykonanie w formule zaprojektuj i wybuduj zadania inwestycyjnego pn.: Przebudowa drogi gminnej w Zajezierzu dz. 78</w:t>
      </w:r>
      <w:r w:rsidR="001C7F4B">
        <w:rPr>
          <w:rFonts w:ascii="Cambria" w:hAnsi="Cambria"/>
          <w:b/>
          <w:i/>
        </w:rPr>
        <w:t>”.</w:t>
      </w:r>
    </w:p>
    <w:p w14:paraId="36E7014E" w14:textId="530298AB" w:rsidR="007D7898" w:rsidRPr="002E771D" w:rsidRDefault="00660A68" w:rsidP="00CF0B54">
      <w:pPr>
        <w:numPr>
          <w:ilvl w:val="0"/>
          <w:numId w:val="21"/>
        </w:numPr>
        <w:ind w:right="-108"/>
        <w:jc w:val="both"/>
        <w:rPr>
          <w:rFonts w:ascii="Cambria" w:hAnsi="Cambria"/>
        </w:rPr>
      </w:pPr>
      <w:r w:rsidRPr="00773D17">
        <w:rPr>
          <w:rFonts w:ascii="Cambria" w:hAnsi="Cambria"/>
        </w:rPr>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14:paraId="0C9A3731" w14:textId="7F1CBA0A" w:rsidR="00660A68" w:rsidRPr="00773D17" w:rsidRDefault="00660A68" w:rsidP="00CF0B54">
      <w:pPr>
        <w:numPr>
          <w:ilvl w:val="0"/>
          <w:numId w:val="21"/>
        </w:numPr>
        <w:ind w:right="-108"/>
        <w:jc w:val="both"/>
        <w:rPr>
          <w:rFonts w:ascii="Cambria" w:hAnsi="Cambria"/>
        </w:rPr>
      </w:pPr>
      <w:r w:rsidRPr="00773D17">
        <w:rPr>
          <w:rFonts w:ascii="Cambria" w:hAnsi="Cambria"/>
        </w:rPr>
        <w:t>Treść oświadczenia zawartego w gwarancji lub w poręczeniu m</w:t>
      </w:r>
      <w:r w:rsidR="003C1501" w:rsidRPr="00773D17">
        <w:rPr>
          <w:rFonts w:ascii="Cambria" w:hAnsi="Cambria"/>
        </w:rPr>
        <w:t>usi zostać zaakceptowan</w:t>
      </w:r>
      <w:r w:rsidR="002C37E6">
        <w:rPr>
          <w:rFonts w:ascii="Cambria" w:hAnsi="Cambria"/>
        </w:rPr>
        <w:t>a</w:t>
      </w:r>
      <w:r w:rsidR="003C1501" w:rsidRPr="00773D17">
        <w:rPr>
          <w:rFonts w:ascii="Cambria" w:hAnsi="Cambria"/>
        </w:rPr>
        <w:t xml:space="preserve"> przez z</w:t>
      </w:r>
      <w:r w:rsidRPr="00773D17">
        <w:rPr>
          <w:rFonts w:ascii="Cambria" w:hAnsi="Cambria"/>
        </w:rPr>
        <w:t>amawiającego przed podpisaniem umowy.</w:t>
      </w:r>
    </w:p>
    <w:p w14:paraId="1343FAD1" w14:textId="60338497"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14:paraId="31F9D741" w14:textId="3152A5EC" w:rsidR="00660A68" w:rsidRPr="00773D17" w:rsidRDefault="00660A68" w:rsidP="00CF0B54">
      <w:pPr>
        <w:numPr>
          <w:ilvl w:val="0"/>
          <w:numId w:val="21"/>
        </w:numPr>
        <w:ind w:right="-108"/>
        <w:jc w:val="both"/>
        <w:rPr>
          <w:rFonts w:ascii="Cambria" w:hAnsi="Cambria"/>
        </w:rPr>
      </w:pPr>
      <w:r w:rsidRPr="00773D17">
        <w:rPr>
          <w:rFonts w:ascii="Cambria" w:hAnsi="Cambria"/>
        </w:rPr>
        <w:t xml:space="preserve"> </w:t>
      </w:r>
      <w:r w:rsidR="002C37E6">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DB1923" w:rsidRPr="00773D17">
        <w:rPr>
          <w:rFonts w:ascii="Cambria" w:hAnsi="Cambria"/>
        </w:rPr>
        <w:t>Wypłata, o której mowa w pkt 11</w:t>
      </w:r>
      <w:r w:rsidR="00660A68" w:rsidRPr="00773D17">
        <w:rPr>
          <w:rFonts w:ascii="Cambria" w:hAnsi="Cambria"/>
        </w:rPr>
        <w:t xml:space="preserve">, następuje nie później niż w ostatnim dniu ważności dotychczasowego zabezpieczenia.  </w:t>
      </w:r>
    </w:p>
    <w:p w14:paraId="6351E3F6" w14:textId="376C82E2"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14:paraId="57A34835" w14:textId="577C7BB4" w:rsidR="00660A68" w:rsidRPr="00773D17" w:rsidRDefault="00660A68" w:rsidP="00CF0B54">
      <w:pPr>
        <w:numPr>
          <w:ilvl w:val="1"/>
          <w:numId w:val="19"/>
        </w:numPr>
        <w:ind w:right="-108"/>
        <w:jc w:val="both"/>
        <w:rPr>
          <w:rFonts w:ascii="Cambria" w:hAnsi="Cambria"/>
        </w:rPr>
      </w:pPr>
      <w:r w:rsidRPr="00773D17">
        <w:rPr>
          <w:rFonts w:ascii="Cambria" w:hAnsi="Cambria"/>
        </w:rPr>
        <w:t>nazwa zleceniodawcy (</w:t>
      </w:r>
      <w:r w:rsidR="002C37E6">
        <w:rPr>
          <w:rFonts w:ascii="Cambria" w:hAnsi="Cambria"/>
        </w:rPr>
        <w:t>w</w:t>
      </w:r>
      <w:r w:rsidRPr="00773D17">
        <w:rPr>
          <w:rFonts w:ascii="Cambria" w:hAnsi="Cambria"/>
        </w:rPr>
        <w:t>ykonawcy), beneficjenta gwarancji lub poręczenia (</w:t>
      </w:r>
      <w:r w:rsidR="002C37E6">
        <w:rPr>
          <w:rFonts w:ascii="Cambria" w:hAnsi="Cambria"/>
        </w:rPr>
        <w:t>z</w:t>
      </w:r>
      <w:r w:rsidRPr="00773D17">
        <w:rPr>
          <w:rFonts w:ascii="Cambria" w:hAnsi="Cambria"/>
        </w:rPr>
        <w:t xml:space="preserve">amawiającego), gwaranta lub poręczyciela (podmiotu udzielającego gwarancji lub poręczenia) oraz adresy ich siedzib, </w:t>
      </w:r>
    </w:p>
    <w:p w14:paraId="2E15EC0D" w14:textId="77777777" w:rsidR="00660A68" w:rsidRPr="00773D17" w:rsidRDefault="00660A68" w:rsidP="00CF0B54">
      <w:pPr>
        <w:numPr>
          <w:ilvl w:val="1"/>
          <w:numId w:val="19"/>
        </w:numPr>
        <w:ind w:right="-108"/>
        <w:jc w:val="both"/>
        <w:rPr>
          <w:rFonts w:ascii="Cambria" w:hAnsi="Cambria"/>
        </w:rPr>
      </w:pPr>
      <w:r w:rsidRPr="00773D17">
        <w:rPr>
          <w:rFonts w:ascii="Cambria" w:hAnsi="Cambria"/>
        </w:rPr>
        <w:t>określenie wierzytelności, która ma być zabezpieczona gwarancją lub poręczeniem,</w:t>
      </w:r>
    </w:p>
    <w:p w14:paraId="1A0D7D8D" w14:textId="77777777" w:rsidR="00660A68" w:rsidRPr="00773D17" w:rsidRDefault="00660A68" w:rsidP="00CF0B54">
      <w:pPr>
        <w:numPr>
          <w:ilvl w:val="1"/>
          <w:numId w:val="19"/>
        </w:numPr>
        <w:ind w:right="-108"/>
        <w:jc w:val="both"/>
        <w:rPr>
          <w:rFonts w:ascii="Cambria" w:hAnsi="Cambria"/>
        </w:rPr>
      </w:pPr>
      <w:r w:rsidRPr="00773D17">
        <w:rPr>
          <w:rFonts w:ascii="Cambria" w:hAnsi="Cambria"/>
        </w:rPr>
        <w:t>kwota gwarancji lub poręczenia,</w:t>
      </w:r>
    </w:p>
    <w:p w14:paraId="12964100" w14:textId="3F147B7A" w:rsidR="00660A68" w:rsidRPr="00773D17" w:rsidRDefault="00660A68" w:rsidP="00CF0B54">
      <w:pPr>
        <w:numPr>
          <w:ilvl w:val="1"/>
          <w:numId w:val="19"/>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z zastrzeżeniem pkt 10</w:t>
      </w:r>
      <w:r w:rsidR="003C1501" w:rsidRPr="00773D17">
        <w:rPr>
          <w:rFonts w:ascii="Cambria" w:hAnsi="Cambria"/>
        </w:rPr>
        <w:t xml:space="preserve"> powyżej</w:t>
      </w:r>
      <w:r w:rsidR="002C37E6">
        <w:rPr>
          <w:rFonts w:ascii="Cambria" w:hAnsi="Cambria"/>
        </w:rPr>
        <w:t>,</w:t>
      </w:r>
    </w:p>
    <w:p w14:paraId="29484803" w14:textId="131D4542" w:rsidR="00660A68" w:rsidRPr="00773D17" w:rsidRDefault="00660A68" w:rsidP="00CF0B54">
      <w:pPr>
        <w:numPr>
          <w:ilvl w:val="1"/>
          <w:numId w:val="19"/>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14:paraId="54FF589B" w14:textId="1C7DC246" w:rsidR="00660A68" w:rsidRPr="00773D17" w:rsidRDefault="00660A68" w:rsidP="00CF0B54">
      <w:pPr>
        <w:numPr>
          <w:ilvl w:val="1"/>
          <w:numId w:val="19"/>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amawiającemu pełnej kwoty zabezpieczenia w</w:t>
      </w:r>
      <w:r w:rsidR="00DB1923" w:rsidRPr="00773D17">
        <w:rPr>
          <w:rFonts w:ascii="Cambria" w:hAnsi="Cambria"/>
        </w:rPr>
        <w:t> przypadku</w:t>
      </w:r>
      <w:r w:rsidR="002C37E6">
        <w:rPr>
          <w:rFonts w:ascii="Cambria" w:hAnsi="Cambria"/>
        </w:rPr>
        <w:t>,</w:t>
      </w:r>
      <w:r w:rsidR="00DB1923" w:rsidRPr="00773D17">
        <w:rPr>
          <w:rFonts w:ascii="Cambria" w:hAnsi="Cambria"/>
        </w:rPr>
        <w:t xml:space="preserve"> o którym mowa w pkt 10 i 11</w:t>
      </w:r>
      <w:r w:rsidRPr="00773D17">
        <w:rPr>
          <w:rFonts w:ascii="Cambria" w:hAnsi="Cambria"/>
        </w:rPr>
        <w:t xml:space="preserve"> tj. w przypadku nieprzedłużenia lub niewniesienia nowego zabezpieczenia najpóźniej na 30 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rsidP="00CF0B54">
      <w:pPr>
        <w:numPr>
          <w:ilvl w:val="0"/>
          <w:numId w:val="20"/>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6" w:name="_Toc42045493"/>
    </w:p>
    <w:p w14:paraId="2B8E0CC7" w14:textId="6FF01093" w:rsidR="008A0851" w:rsidRDefault="008A0851" w:rsidP="00CF0B54">
      <w:pPr>
        <w:numPr>
          <w:ilvl w:val="0"/>
          <w:numId w:val="20"/>
        </w:numPr>
        <w:ind w:right="-108"/>
        <w:jc w:val="both"/>
        <w:rPr>
          <w:rFonts w:ascii="Cambria" w:hAnsi="Cambria"/>
        </w:rPr>
      </w:pPr>
      <w:r>
        <w:rPr>
          <w:rFonts w:ascii="Cambria" w:hAnsi="Cambria"/>
        </w:rPr>
        <w:t xml:space="preserve">Wykonawca przed zawarciem umowy </w:t>
      </w:r>
      <w:r w:rsidR="00DB1A25" w:rsidRPr="008A0851">
        <w:rPr>
          <w:rFonts w:ascii="Cambria" w:hAnsi="Cambria"/>
        </w:rPr>
        <w:t>poda wszelkie informacje niezbędne do wypełn</w:t>
      </w:r>
      <w:r w:rsidR="00A23B70" w:rsidRPr="008A0851">
        <w:rPr>
          <w:rFonts w:ascii="Cambria" w:hAnsi="Cambria"/>
        </w:rPr>
        <w:t>ienia treści umowy na wezwanie z</w:t>
      </w:r>
      <w:r w:rsidR="00DB1A25" w:rsidRPr="008A0851">
        <w:rPr>
          <w:rFonts w:ascii="Cambria" w:hAnsi="Cambria"/>
        </w:rPr>
        <w:t>amawiającego</w:t>
      </w:r>
      <w:r>
        <w:rPr>
          <w:rFonts w:ascii="Cambria" w:hAnsi="Cambria"/>
        </w:rPr>
        <w:t xml:space="preserve"> oraz złoży następujące dokumenty:</w:t>
      </w:r>
    </w:p>
    <w:p w14:paraId="67B8DC40" w14:textId="0C90274B" w:rsidR="008A0851" w:rsidRDefault="008A0851" w:rsidP="008A0851">
      <w:pPr>
        <w:ind w:left="360" w:right="-108"/>
        <w:jc w:val="both"/>
        <w:rPr>
          <w:rFonts w:ascii="Cambria" w:hAnsi="Cambria"/>
        </w:rPr>
      </w:pPr>
      <w:r>
        <w:rPr>
          <w:rFonts w:ascii="Cambria" w:hAnsi="Cambria"/>
        </w:rPr>
        <w:t>- pełnomocnictwo, jeżeli umowę podpisuje pełnomocnik,</w:t>
      </w:r>
    </w:p>
    <w:p w14:paraId="1B07929C" w14:textId="603BBB14" w:rsidR="008A0851" w:rsidRDefault="008A0851" w:rsidP="008A0851">
      <w:pPr>
        <w:ind w:left="360" w:right="-108"/>
        <w:jc w:val="both"/>
        <w:rPr>
          <w:rFonts w:ascii="Cambria" w:hAnsi="Cambria"/>
        </w:rPr>
      </w:pPr>
      <w:r>
        <w:rPr>
          <w:rFonts w:ascii="Cambria" w:hAnsi="Cambria"/>
        </w:rPr>
        <w:t>- oryginał zabezpieczenia należytego wykonania umowy jeżeli zabezpieczenie to zostaje wniesione w formie innej niż pieniężna,</w:t>
      </w:r>
    </w:p>
    <w:p w14:paraId="6E84D8BC" w14:textId="5B6F88BA" w:rsidR="008A0851" w:rsidRDefault="008A0851" w:rsidP="008A0851">
      <w:pPr>
        <w:ind w:left="360" w:right="-108"/>
        <w:jc w:val="both"/>
        <w:rPr>
          <w:rFonts w:ascii="Cambria" w:hAnsi="Cambria"/>
        </w:rPr>
      </w:pPr>
      <w:r>
        <w:rPr>
          <w:rFonts w:ascii="Cambria" w:hAnsi="Cambria"/>
        </w:rPr>
        <w:t>- kopię (potwierdzoną za zgodność z oryginałem przez Wykonawcę) uprawnień budowlanych wskazanego przez Wykonawcę do realizacji zamówienia kierownika budowy wraz z aktualnym zaświadczeniem o przynależności do właściw</w:t>
      </w:r>
      <w:r w:rsidR="00926CA6">
        <w:rPr>
          <w:rFonts w:ascii="Cambria" w:hAnsi="Cambria"/>
        </w:rPr>
        <w:t>ej Izby Inżynierów Budownictwa</w:t>
      </w:r>
    </w:p>
    <w:p w14:paraId="273C9D69" w14:textId="60DD41A0" w:rsidR="00926CA6" w:rsidRDefault="00926CA6" w:rsidP="008A0851">
      <w:pPr>
        <w:ind w:left="360" w:right="-108"/>
        <w:jc w:val="both"/>
        <w:rPr>
          <w:rFonts w:ascii="Cambria" w:hAnsi="Cambria"/>
        </w:rPr>
      </w:pPr>
      <w:r>
        <w:rPr>
          <w:rFonts w:ascii="Cambria" w:hAnsi="Cambria"/>
        </w:rPr>
        <w:t>- oryginał oświadczenia o pełnieniu funkcji kierownika budowy złożonego przez kierownika budowy wskazanego przez Wykonawcę do realizacji niniejszego zamówienia,</w:t>
      </w:r>
    </w:p>
    <w:p w14:paraId="6C5419EB" w14:textId="4799D381" w:rsidR="00254478" w:rsidRDefault="00254478" w:rsidP="008A0851">
      <w:pPr>
        <w:ind w:left="360" w:right="-108"/>
        <w:jc w:val="both"/>
        <w:rPr>
          <w:rFonts w:ascii="Cambria" w:hAnsi="Cambria"/>
        </w:rPr>
      </w:pPr>
      <w:r>
        <w:rPr>
          <w:rFonts w:ascii="Cambria" w:hAnsi="Cambria"/>
        </w:rPr>
        <w:t xml:space="preserve">- kopię </w:t>
      </w:r>
      <w:r w:rsidRPr="00254478">
        <w:rPr>
          <w:rFonts w:ascii="Cambria" w:hAnsi="Cambria"/>
        </w:rPr>
        <w:t>aktualnej polisy OC w zakresie prowadzonej działalności gospodarczej zwi</w:t>
      </w:r>
      <w:r w:rsidR="00DD3D59">
        <w:rPr>
          <w:rFonts w:ascii="Cambria" w:hAnsi="Cambria"/>
        </w:rPr>
        <w:t>ązanej z przedmiotem zamówienia,</w:t>
      </w:r>
    </w:p>
    <w:p w14:paraId="4C78E1D6" w14:textId="2D16194D" w:rsidR="00DB1A25" w:rsidRPr="00773D17" w:rsidRDefault="008A0851" w:rsidP="008A0851">
      <w:pPr>
        <w:ind w:left="360" w:right="-108"/>
        <w:jc w:val="both"/>
        <w:rPr>
          <w:rFonts w:ascii="Cambria" w:hAnsi="Cambria"/>
        </w:rPr>
      </w:pPr>
      <w:r>
        <w:rPr>
          <w:rFonts w:ascii="Cambria" w:hAnsi="Cambria"/>
        </w:rPr>
        <w:t>- j</w:t>
      </w:r>
      <w:r w:rsidR="00A23B70" w:rsidRPr="00773D17">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73D17">
        <w:rPr>
          <w:rFonts w:ascii="Cambria" w:hAnsi="Cambria"/>
        </w:rPr>
        <w:t>, w której</w:t>
      </w:r>
      <w:r w:rsidR="002C37E6">
        <w:rPr>
          <w:rFonts w:ascii="Cambria" w:hAnsi="Cambria"/>
        </w:rPr>
        <w:t xml:space="preserve"> </w:t>
      </w:r>
      <w:r w:rsidR="00DB1A25" w:rsidRPr="00773D17">
        <w:rPr>
          <w:rFonts w:ascii="Cambria" w:hAnsi="Cambria"/>
        </w:rPr>
        <w:t>m.in. zostanie określony pełnomo</w:t>
      </w:r>
      <w:r w:rsidR="00A23B70" w:rsidRPr="00773D17">
        <w:rPr>
          <w:rFonts w:ascii="Cambria" w:hAnsi="Cambria"/>
        </w:rPr>
        <w:t>cnik uprawniony do kontaktów z z</w:t>
      </w:r>
      <w:r w:rsidR="00DB1A25" w:rsidRPr="00773D17">
        <w:rPr>
          <w:rFonts w:ascii="Cambria" w:hAnsi="Cambria"/>
        </w:rPr>
        <w:t xml:space="preserve">amawiającym oraz do wystawiania dokumentów związanych z płatnościami, przy czym termin, na jaki została zawarta umowa, nie może być krótszy niż termin realizacji zamówienia.  </w:t>
      </w:r>
      <w:bookmarkEnd w:id="6"/>
    </w:p>
    <w:p w14:paraId="284C13BD" w14:textId="77777777" w:rsidR="00DB1A25" w:rsidRPr="00773D17" w:rsidRDefault="00DB1A25" w:rsidP="00660A68">
      <w:pPr>
        <w:ind w:right="-108"/>
        <w:jc w:val="both"/>
        <w:rPr>
          <w:rFonts w:ascii="Cambria" w:hAnsi="Cambria"/>
          <w:b/>
        </w:rPr>
      </w:pPr>
    </w:p>
    <w:p w14:paraId="60FD0647" w14:textId="3EE72536" w:rsidR="00DB1A25" w:rsidRPr="00773D17"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98 ust. 6</w:t>
      </w:r>
      <w:r w:rsidRPr="00773D17">
        <w:rPr>
          <w:rFonts w:ascii="Cambria" w:hAnsi="Cambria"/>
        </w:rPr>
        <w:t xml:space="preserve"> pkt 3 ustawy</w:t>
      </w:r>
      <w:r w:rsidR="006C3F4D" w:rsidRPr="00773D17">
        <w:rPr>
          <w:rFonts w:ascii="Cambria" w:hAnsi="Cambria"/>
        </w:rPr>
        <w:t xml:space="preserve"> </w:t>
      </w:r>
      <w:proofErr w:type="spellStart"/>
      <w:r w:rsidR="006C3F4D" w:rsidRPr="00773D17">
        <w:rPr>
          <w:rFonts w:ascii="Cambria" w:hAnsi="Cambria"/>
        </w:rPr>
        <w:t>Pzp</w:t>
      </w:r>
      <w:proofErr w:type="spellEnd"/>
      <w:r w:rsidR="006C3F4D" w:rsidRPr="00773D17">
        <w:rPr>
          <w:rFonts w:ascii="Cambria" w:hAnsi="Cambria"/>
        </w:rPr>
        <w:t>,</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14:paraId="13B15865" w14:textId="77777777" w:rsidR="00D4155E" w:rsidRPr="00773D17" w:rsidRDefault="00D4155E" w:rsidP="00067B80">
      <w:pPr>
        <w:ind w:right="-108"/>
        <w:jc w:val="both"/>
        <w:rPr>
          <w:rFonts w:ascii="Cambria" w:hAnsi="Cambria"/>
          <w:b/>
        </w:rPr>
      </w:pPr>
    </w:p>
    <w:p w14:paraId="495A6D14" w14:textId="2A37D7F8" w:rsidR="00C5791B" w:rsidRPr="00773D17" w:rsidRDefault="00C5791B" w:rsidP="00C5791B">
      <w:pPr>
        <w:widowControl w:val="0"/>
        <w:snapToGrid w:val="0"/>
        <w:jc w:val="both"/>
        <w:rPr>
          <w:rFonts w:asciiTheme="majorHAnsi" w:hAnsiTheme="majorHAnsi"/>
          <w:b/>
        </w:rPr>
      </w:pPr>
      <w:r w:rsidRPr="00773D17">
        <w:rPr>
          <w:rFonts w:asciiTheme="majorHAnsi" w:hAnsiTheme="majorHAnsi"/>
          <w:b/>
        </w:rPr>
        <w:t>Zał</w:t>
      </w:r>
      <w:r w:rsidRPr="00773D17">
        <w:rPr>
          <w:rFonts w:asciiTheme="majorHAnsi" w:hAnsiTheme="majorHAnsi" w:cs="Calibri"/>
          <w:b/>
        </w:rPr>
        <w:t>ą</w:t>
      </w:r>
      <w:r w:rsidR="008508D5" w:rsidRPr="00773D17">
        <w:rPr>
          <w:rFonts w:asciiTheme="majorHAnsi" w:hAnsiTheme="majorHAnsi"/>
          <w:b/>
        </w:rPr>
        <w:t>czniki do S</w:t>
      </w:r>
      <w:r w:rsidRPr="00773D17">
        <w:rPr>
          <w:rFonts w:asciiTheme="majorHAnsi" w:hAnsiTheme="majorHAnsi"/>
          <w:b/>
        </w:rPr>
        <w:t>WZ:</w:t>
      </w:r>
    </w:p>
    <w:p w14:paraId="5011902C" w14:textId="5485FE2D" w:rsidR="00660A68"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1. Formularz ofertowy</w:t>
      </w:r>
    </w:p>
    <w:p w14:paraId="14FD4D2A" w14:textId="05714FF2"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2. Oświadczenie o niepodleganiu wykluczeniu i spełnieniu warunków udziału </w:t>
      </w:r>
      <w:r w:rsidR="00F07DCB">
        <w:rPr>
          <w:rFonts w:asciiTheme="majorHAnsi" w:hAnsiTheme="majorHAnsi" w:cs="Arial"/>
          <w:szCs w:val="24"/>
        </w:rPr>
        <w:br/>
      </w:r>
      <w:r>
        <w:rPr>
          <w:rFonts w:asciiTheme="majorHAnsi" w:hAnsiTheme="majorHAnsi" w:cs="Arial"/>
          <w:szCs w:val="24"/>
        </w:rPr>
        <w:t>w postępowaniu</w:t>
      </w:r>
      <w:r w:rsidR="00F07DCB">
        <w:rPr>
          <w:rFonts w:asciiTheme="majorHAnsi" w:hAnsiTheme="majorHAnsi" w:cs="Arial"/>
          <w:szCs w:val="24"/>
        </w:rPr>
        <w:t xml:space="preserve">- art. 125 ust. 1 </w:t>
      </w:r>
      <w:proofErr w:type="spellStart"/>
      <w:r w:rsidR="00F07DCB">
        <w:rPr>
          <w:rFonts w:asciiTheme="majorHAnsi" w:hAnsiTheme="majorHAnsi" w:cs="Arial"/>
          <w:szCs w:val="24"/>
        </w:rPr>
        <w:t>Pzp</w:t>
      </w:r>
      <w:proofErr w:type="spellEnd"/>
      <w:r w:rsidR="00F07DCB">
        <w:rPr>
          <w:rFonts w:asciiTheme="majorHAnsi" w:hAnsiTheme="majorHAnsi" w:cs="Arial"/>
          <w:szCs w:val="24"/>
        </w:rPr>
        <w:t xml:space="preserve"> </w:t>
      </w:r>
      <w:r w:rsidR="00F07DCB" w:rsidRPr="00F07DCB">
        <w:rPr>
          <w:rFonts w:asciiTheme="majorHAnsi" w:hAnsiTheme="majorHAnsi" w:cs="Arial"/>
          <w:i/>
          <w:szCs w:val="24"/>
        </w:rPr>
        <w:t>(złożyć wraz z ofertą)</w:t>
      </w:r>
    </w:p>
    <w:p w14:paraId="298EAA31" w14:textId="6097CB67"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3. Oświadczenie wykonawców wspólnie ubiegających się o zamówienie</w:t>
      </w:r>
      <w:r w:rsidR="00F07DCB">
        <w:rPr>
          <w:rFonts w:asciiTheme="majorHAnsi" w:hAnsiTheme="majorHAnsi" w:cs="Arial"/>
          <w:szCs w:val="24"/>
        </w:rPr>
        <w:t xml:space="preserve"> </w:t>
      </w:r>
      <w:r w:rsidR="00F07DCB" w:rsidRPr="00F07DCB">
        <w:rPr>
          <w:rFonts w:asciiTheme="majorHAnsi" w:hAnsiTheme="majorHAnsi" w:cs="Arial"/>
          <w:i/>
          <w:szCs w:val="24"/>
        </w:rPr>
        <w:t>(jeżeli dotyczy złożyć wraz z ofertą)</w:t>
      </w:r>
    </w:p>
    <w:p w14:paraId="0CB9E98E" w14:textId="3A631033" w:rsidR="008459CA" w:rsidRPr="00F07DCB" w:rsidRDefault="008459CA" w:rsidP="00135E48">
      <w:pPr>
        <w:pStyle w:val="pkt"/>
        <w:spacing w:before="0" w:after="0" w:line="240" w:lineRule="auto"/>
        <w:ind w:left="0" w:firstLine="0"/>
        <w:rPr>
          <w:rFonts w:asciiTheme="majorHAnsi" w:hAnsiTheme="majorHAnsi" w:cs="Arial"/>
          <w:i/>
          <w:szCs w:val="24"/>
        </w:rPr>
      </w:pPr>
      <w:r>
        <w:rPr>
          <w:rFonts w:asciiTheme="majorHAnsi" w:hAnsiTheme="majorHAnsi" w:cs="Arial"/>
          <w:szCs w:val="24"/>
        </w:rPr>
        <w:t>4. Oświadczenie- zobowiązanie podmiotu udostępniającego zasoby</w:t>
      </w:r>
      <w:r w:rsidR="00F07DCB">
        <w:rPr>
          <w:rFonts w:asciiTheme="majorHAnsi" w:hAnsiTheme="majorHAnsi" w:cs="Arial"/>
          <w:szCs w:val="24"/>
        </w:rPr>
        <w:t xml:space="preserve"> </w:t>
      </w:r>
      <w:r w:rsidR="00F07DCB" w:rsidRPr="00F07DCB">
        <w:rPr>
          <w:rFonts w:asciiTheme="majorHAnsi" w:hAnsiTheme="majorHAnsi" w:cs="Arial"/>
          <w:i/>
          <w:szCs w:val="24"/>
        </w:rPr>
        <w:t>(jeżeli dotyczy złożyć wraz z ofertą)</w:t>
      </w:r>
    </w:p>
    <w:p w14:paraId="65368C95" w14:textId="79B3A1AB" w:rsidR="00F07DCB" w:rsidRDefault="00F07DCB"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5. Oświadczenie o niepodleganiu wykluczeniu i spełnieniu warunków udziału w postępowaniu dla podmiotu udostępniającego zasoby- art. 125 ust. 5 </w:t>
      </w:r>
      <w:proofErr w:type="spellStart"/>
      <w:r>
        <w:rPr>
          <w:rFonts w:asciiTheme="majorHAnsi" w:hAnsiTheme="majorHAnsi" w:cs="Arial"/>
          <w:szCs w:val="24"/>
        </w:rPr>
        <w:t>Pzp</w:t>
      </w:r>
      <w:proofErr w:type="spellEnd"/>
      <w:r>
        <w:rPr>
          <w:rFonts w:asciiTheme="majorHAnsi" w:hAnsiTheme="majorHAnsi" w:cs="Arial"/>
          <w:szCs w:val="24"/>
        </w:rPr>
        <w:t xml:space="preserve"> </w:t>
      </w:r>
      <w:r w:rsidRPr="004D0037">
        <w:rPr>
          <w:rFonts w:asciiTheme="majorHAnsi" w:hAnsiTheme="majorHAnsi" w:cs="Arial"/>
          <w:i/>
          <w:szCs w:val="24"/>
        </w:rPr>
        <w:t>(jeżeli dotyczy złożyć wraz z ofertą)</w:t>
      </w:r>
    </w:p>
    <w:p w14:paraId="2D82A499" w14:textId="40EE2D05" w:rsidR="008459CA" w:rsidRDefault="006A4AE4"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6</w:t>
      </w:r>
      <w:r w:rsidR="008459CA">
        <w:rPr>
          <w:rFonts w:asciiTheme="majorHAnsi" w:hAnsiTheme="majorHAnsi" w:cs="Arial"/>
          <w:szCs w:val="24"/>
        </w:rPr>
        <w:t>. Wykaz osób</w:t>
      </w:r>
      <w:r w:rsidR="00F07DCB">
        <w:rPr>
          <w:rFonts w:asciiTheme="majorHAnsi" w:hAnsiTheme="majorHAnsi" w:cs="Arial"/>
          <w:szCs w:val="24"/>
        </w:rPr>
        <w:t xml:space="preserve"> </w:t>
      </w:r>
      <w:r w:rsidR="00F07DCB" w:rsidRPr="00F07DCB">
        <w:rPr>
          <w:rFonts w:asciiTheme="majorHAnsi" w:hAnsiTheme="majorHAnsi" w:cs="Arial"/>
          <w:i/>
          <w:szCs w:val="24"/>
        </w:rPr>
        <w:t xml:space="preserve">(złożyć dopiero na wezwanie Zamawiającego zgodnie z art.  274 ust. 1 </w:t>
      </w:r>
      <w:proofErr w:type="spellStart"/>
      <w:r w:rsidR="00F07DCB" w:rsidRPr="00F07DCB">
        <w:rPr>
          <w:rFonts w:asciiTheme="majorHAnsi" w:hAnsiTheme="majorHAnsi" w:cs="Arial"/>
          <w:i/>
          <w:szCs w:val="24"/>
        </w:rPr>
        <w:t>Pzp</w:t>
      </w:r>
      <w:proofErr w:type="spellEnd"/>
      <w:r w:rsidR="00F07DCB" w:rsidRPr="00F07DCB">
        <w:rPr>
          <w:rFonts w:asciiTheme="majorHAnsi" w:hAnsiTheme="majorHAnsi" w:cs="Arial"/>
          <w:i/>
          <w:szCs w:val="24"/>
        </w:rPr>
        <w:t>)</w:t>
      </w:r>
    </w:p>
    <w:p w14:paraId="1AE878A2" w14:textId="56498842" w:rsidR="00660A68" w:rsidRDefault="006A4AE4"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7</w:t>
      </w:r>
      <w:r w:rsidR="008459CA">
        <w:rPr>
          <w:rFonts w:asciiTheme="majorHAnsi" w:hAnsiTheme="majorHAnsi" w:cs="Arial"/>
          <w:szCs w:val="24"/>
        </w:rPr>
        <w:t xml:space="preserve">. </w:t>
      </w:r>
      <w:r w:rsidR="00537301">
        <w:rPr>
          <w:rFonts w:asciiTheme="majorHAnsi" w:hAnsiTheme="majorHAnsi" w:cs="Arial"/>
          <w:szCs w:val="24"/>
        </w:rPr>
        <w:t xml:space="preserve">Wzór oświadczenia gwarancyjnego </w:t>
      </w:r>
    </w:p>
    <w:p w14:paraId="255D3280" w14:textId="54C5C768" w:rsidR="008459CA" w:rsidRDefault="006A4AE4"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8</w:t>
      </w:r>
      <w:r w:rsidR="008459CA">
        <w:rPr>
          <w:rFonts w:asciiTheme="majorHAnsi" w:hAnsiTheme="majorHAnsi" w:cs="Arial"/>
          <w:szCs w:val="24"/>
        </w:rPr>
        <w:t>. Klauzula informacyjna</w:t>
      </w:r>
    </w:p>
    <w:p w14:paraId="03670ED4" w14:textId="664A1BF3" w:rsidR="008459CA" w:rsidRDefault="006A4AE4"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9</w:t>
      </w:r>
      <w:r w:rsidR="008459CA">
        <w:rPr>
          <w:rFonts w:asciiTheme="majorHAnsi" w:hAnsiTheme="majorHAnsi" w:cs="Arial"/>
          <w:szCs w:val="24"/>
        </w:rPr>
        <w:t xml:space="preserve">. Wzór </w:t>
      </w:r>
      <w:r w:rsidR="00E233AD">
        <w:rPr>
          <w:rFonts w:asciiTheme="majorHAnsi" w:hAnsiTheme="majorHAnsi" w:cs="Arial"/>
          <w:szCs w:val="24"/>
        </w:rPr>
        <w:t xml:space="preserve">pełnomocnictwa </w:t>
      </w:r>
      <w:r w:rsidR="00E233AD" w:rsidRPr="007B3210">
        <w:rPr>
          <w:rFonts w:asciiTheme="majorHAnsi" w:hAnsiTheme="majorHAnsi" w:cs="Arial"/>
          <w:i/>
          <w:szCs w:val="24"/>
        </w:rPr>
        <w:t>(</w:t>
      </w:r>
      <w:r w:rsidR="007B3210" w:rsidRPr="007B3210">
        <w:rPr>
          <w:rFonts w:asciiTheme="majorHAnsi" w:hAnsiTheme="majorHAnsi" w:cs="Arial"/>
          <w:i/>
          <w:szCs w:val="24"/>
        </w:rPr>
        <w:t>jeżeli dotyczy złożyć wraz z ofertą)</w:t>
      </w:r>
    </w:p>
    <w:p w14:paraId="5C41EEB3" w14:textId="4BD4743E" w:rsidR="00FD7208" w:rsidRDefault="006A4AE4" w:rsidP="00F07DCB">
      <w:pPr>
        <w:pStyle w:val="pkt"/>
        <w:spacing w:before="0" w:after="0" w:line="240" w:lineRule="auto"/>
        <w:ind w:left="0" w:firstLine="0"/>
        <w:rPr>
          <w:rFonts w:asciiTheme="majorHAnsi" w:hAnsiTheme="majorHAnsi" w:cs="Arial"/>
          <w:szCs w:val="24"/>
        </w:rPr>
      </w:pPr>
      <w:r>
        <w:rPr>
          <w:rFonts w:asciiTheme="majorHAnsi" w:hAnsiTheme="majorHAnsi" w:cs="Arial"/>
          <w:szCs w:val="24"/>
        </w:rPr>
        <w:lastRenderedPageBreak/>
        <w:t>10</w:t>
      </w:r>
      <w:r w:rsidR="00537301">
        <w:rPr>
          <w:rFonts w:asciiTheme="majorHAnsi" w:hAnsiTheme="majorHAnsi" w:cs="Arial"/>
          <w:szCs w:val="24"/>
        </w:rPr>
        <w:t xml:space="preserve">. </w:t>
      </w:r>
      <w:r w:rsidR="00E233AD">
        <w:rPr>
          <w:rFonts w:asciiTheme="majorHAnsi" w:hAnsiTheme="majorHAnsi" w:cs="Arial"/>
          <w:szCs w:val="24"/>
        </w:rPr>
        <w:t>Wzór umowy</w:t>
      </w:r>
    </w:p>
    <w:p w14:paraId="2FF019AD" w14:textId="0C630DD0" w:rsidR="001C7F4B" w:rsidRPr="00773D17" w:rsidRDefault="006A4AE4" w:rsidP="00F07DCB">
      <w:pPr>
        <w:pStyle w:val="pkt"/>
        <w:spacing w:before="0" w:after="0" w:line="240" w:lineRule="auto"/>
        <w:ind w:left="0" w:firstLine="0"/>
        <w:rPr>
          <w:rFonts w:asciiTheme="majorHAnsi" w:hAnsiTheme="majorHAnsi" w:cs="Arial"/>
          <w:szCs w:val="24"/>
        </w:rPr>
      </w:pPr>
      <w:r>
        <w:rPr>
          <w:rFonts w:asciiTheme="majorHAnsi" w:hAnsiTheme="majorHAnsi" w:cs="Arial"/>
          <w:szCs w:val="24"/>
        </w:rPr>
        <w:t>11</w:t>
      </w:r>
      <w:r w:rsidR="001C7F4B">
        <w:rPr>
          <w:rFonts w:asciiTheme="majorHAnsi" w:hAnsiTheme="majorHAnsi" w:cs="Arial"/>
          <w:szCs w:val="24"/>
        </w:rPr>
        <w:t>. Program Funkcjonalno- Użytkowy</w:t>
      </w:r>
    </w:p>
    <w:p w14:paraId="3B51246D" w14:textId="77777777" w:rsidR="00660A68" w:rsidRPr="00773D17" w:rsidRDefault="00660A68" w:rsidP="00135E48">
      <w:pPr>
        <w:pStyle w:val="pkt"/>
        <w:spacing w:before="0" w:after="0" w:line="240" w:lineRule="auto"/>
        <w:ind w:left="0" w:firstLine="0"/>
        <w:rPr>
          <w:rFonts w:asciiTheme="majorHAnsi" w:hAnsiTheme="majorHAnsi" w:cs="Arial"/>
          <w:szCs w:val="24"/>
        </w:rPr>
      </w:pPr>
    </w:p>
    <w:p w14:paraId="0ECD093B" w14:textId="77777777" w:rsidR="008459CA" w:rsidRDefault="008459CA" w:rsidP="00135E48">
      <w:pPr>
        <w:pStyle w:val="pkt"/>
        <w:spacing w:before="0" w:after="0" w:line="240" w:lineRule="auto"/>
        <w:ind w:left="0" w:firstLine="0"/>
        <w:rPr>
          <w:rFonts w:asciiTheme="majorHAnsi" w:hAnsiTheme="majorHAnsi" w:cs="Arial"/>
          <w:iCs/>
          <w:szCs w:val="24"/>
        </w:rPr>
      </w:pPr>
    </w:p>
    <w:p w14:paraId="6AE7E20A" w14:textId="77777777" w:rsidR="008459CA" w:rsidRDefault="008459CA" w:rsidP="00135E48">
      <w:pPr>
        <w:pStyle w:val="pkt"/>
        <w:spacing w:before="0" w:after="0" w:line="240" w:lineRule="auto"/>
        <w:ind w:left="0" w:firstLine="0"/>
        <w:rPr>
          <w:rFonts w:asciiTheme="majorHAnsi" w:hAnsiTheme="majorHAnsi" w:cs="Arial"/>
          <w:iCs/>
          <w:szCs w:val="24"/>
        </w:rPr>
      </w:pPr>
    </w:p>
    <w:p w14:paraId="0D7E8F86" w14:textId="31739C31" w:rsidR="00135E48" w:rsidRPr="00773D17"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iCs/>
          <w:szCs w:val="24"/>
        </w:rPr>
        <w:t>Gniewkowo</w:t>
      </w:r>
      <w:r w:rsidR="001C7F4B">
        <w:rPr>
          <w:rFonts w:asciiTheme="majorHAnsi" w:hAnsiTheme="majorHAnsi" w:cs="Arial"/>
          <w:szCs w:val="24"/>
        </w:rPr>
        <w:t>, dnia 0</w:t>
      </w:r>
      <w:r w:rsidR="003621AE">
        <w:rPr>
          <w:rFonts w:asciiTheme="majorHAnsi" w:hAnsiTheme="majorHAnsi" w:cs="Arial"/>
          <w:szCs w:val="24"/>
        </w:rPr>
        <w:t>4</w:t>
      </w:r>
      <w:r w:rsidR="001C7F4B">
        <w:rPr>
          <w:rFonts w:asciiTheme="majorHAnsi" w:hAnsiTheme="majorHAnsi" w:cs="Arial"/>
          <w:szCs w:val="24"/>
        </w:rPr>
        <w:t>.08</w:t>
      </w:r>
      <w:r w:rsidR="00FE4BB7">
        <w:rPr>
          <w:rFonts w:asciiTheme="majorHAnsi" w:hAnsiTheme="majorHAnsi" w:cs="Arial"/>
          <w:szCs w:val="24"/>
        </w:rPr>
        <w:t>.</w:t>
      </w:r>
      <w:r>
        <w:rPr>
          <w:rFonts w:asciiTheme="majorHAnsi" w:hAnsiTheme="majorHAnsi" w:cs="Arial"/>
          <w:szCs w:val="24"/>
        </w:rPr>
        <w:t>2021</w:t>
      </w:r>
      <w:r w:rsidR="00135E48" w:rsidRPr="00773D17">
        <w:rPr>
          <w:rFonts w:asciiTheme="majorHAnsi" w:hAnsiTheme="majorHAnsi" w:cs="Arial"/>
          <w:szCs w:val="24"/>
        </w:rPr>
        <w:t xml:space="preserve"> r.                                                           </w:t>
      </w:r>
    </w:p>
    <w:p w14:paraId="4B54CB57" w14:textId="77777777" w:rsidR="00135E48" w:rsidRDefault="00135E48" w:rsidP="00135E48">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p>
    <w:p w14:paraId="2EC55A28" w14:textId="344C7EBA" w:rsidR="00D0280A" w:rsidRPr="00773D17" w:rsidRDefault="00D0280A" w:rsidP="00135E48">
      <w:pPr>
        <w:pStyle w:val="pkt"/>
        <w:spacing w:before="0" w:after="0" w:line="240" w:lineRule="auto"/>
        <w:ind w:left="0" w:firstLine="0"/>
        <w:rPr>
          <w:rFonts w:asciiTheme="majorHAnsi" w:hAnsiTheme="majorHAnsi" w:cs="Arial"/>
          <w:szCs w:val="24"/>
        </w:rPr>
      </w:pPr>
    </w:p>
    <w:p w14:paraId="0F09A346"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7FC95FA9"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47B70CE7" w14:textId="0D02D630" w:rsidR="00135E48" w:rsidRPr="00773D17"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14:paraId="245FDF36" w14:textId="7794D714" w:rsidR="008508D5" w:rsidRPr="00773D17" w:rsidRDefault="000521B3" w:rsidP="008508D5">
      <w:pPr>
        <w:pStyle w:val="pkt"/>
        <w:spacing w:before="0" w:after="0" w:line="240" w:lineRule="auto"/>
        <w:ind w:left="2124" w:firstLine="708"/>
        <w:rPr>
          <w:rFonts w:cs="Arial"/>
          <w:b/>
          <w:snapToGrid w:val="0"/>
          <w:szCs w:val="24"/>
        </w:rPr>
      </w:pPr>
      <w:r w:rsidRPr="00773D17">
        <w:rPr>
          <w:rFonts w:asciiTheme="majorHAnsi" w:hAnsiTheme="majorHAnsi" w:cs="Arial"/>
          <w:szCs w:val="24"/>
        </w:rPr>
        <w:t>Podpis k</w:t>
      </w:r>
      <w:r w:rsidR="008508D5" w:rsidRPr="00773D17">
        <w:rPr>
          <w:rFonts w:asciiTheme="majorHAnsi" w:hAnsiTheme="majorHAnsi" w:cs="Arial"/>
          <w:szCs w:val="24"/>
        </w:rPr>
        <w:t xml:space="preserve">ierownika zamawiającego lub osoby upoważnionej </w:t>
      </w:r>
    </w:p>
    <w:p w14:paraId="5476D062" w14:textId="77777777" w:rsidR="00135E48" w:rsidRPr="00773D17" w:rsidRDefault="00135E48" w:rsidP="00135E48">
      <w:pPr>
        <w:widowControl w:val="0"/>
        <w:tabs>
          <w:tab w:val="left" w:pos="0"/>
        </w:tabs>
        <w:jc w:val="both"/>
        <w:rPr>
          <w:rFonts w:cs="Arial"/>
          <w:b/>
          <w:snapToGrid w:val="0"/>
        </w:rPr>
      </w:pPr>
    </w:p>
    <w:p w14:paraId="79DD77E1" w14:textId="2E6AD2A3" w:rsidR="00412BC8" w:rsidRPr="002C37E6" w:rsidRDefault="00412BC8" w:rsidP="00067B80">
      <w:pPr>
        <w:spacing w:line="276" w:lineRule="auto"/>
        <w:jc w:val="both"/>
        <w:rPr>
          <w:rFonts w:asciiTheme="majorHAnsi" w:hAnsiTheme="majorHAnsi" w:cs="Arial"/>
          <w:i/>
          <w:snapToGrid w:val="0"/>
          <w:color w:val="002060"/>
        </w:rPr>
      </w:pPr>
      <w:r w:rsidRPr="002C37E6">
        <w:rPr>
          <w:rFonts w:asciiTheme="majorHAnsi" w:hAnsiTheme="majorHAnsi" w:cs="Arial"/>
          <w:i/>
          <w:snapToGrid w:val="0"/>
          <w:color w:val="002060"/>
        </w:rPr>
        <w:t xml:space="preserve"> </w:t>
      </w:r>
    </w:p>
    <w:sectPr w:rsidR="00412BC8" w:rsidRPr="002C37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AAD0E" w14:textId="77777777" w:rsidR="00627998" w:rsidRDefault="00627998" w:rsidP="000F1DCF">
      <w:r>
        <w:separator/>
      </w:r>
    </w:p>
  </w:endnote>
  <w:endnote w:type="continuationSeparator" w:id="0">
    <w:p w14:paraId="7FEDAE3A" w14:textId="77777777" w:rsidR="00627998" w:rsidRDefault="00627998" w:rsidP="000F1DCF">
      <w:r>
        <w:continuationSeparator/>
      </w:r>
    </w:p>
  </w:endnote>
  <w:endnote w:type="continuationNotice" w:id="1">
    <w:p w14:paraId="672FBBBA" w14:textId="77777777" w:rsidR="00627998" w:rsidRDefault="00627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Trebuchet MS">
    <w:panose1 w:val="020B0603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6902B" w14:textId="77777777" w:rsidR="00627998" w:rsidRDefault="00627998" w:rsidP="000F1DCF">
      <w:r>
        <w:separator/>
      </w:r>
    </w:p>
  </w:footnote>
  <w:footnote w:type="continuationSeparator" w:id="0">
    <w:p w14:paraId="07B87B83" w14:textId="77777777" w:rsidR="00627998" w:rsidRDefault="00627998" w:rsidP="000F1DCF">
      <w:r>
        <w:continuationSeparator/>
      </w:r>
    </w:p>
  </w:footnote>
  <w:footnote w:type="continuationNotice" w:id="1">
    <w:p w14:paraId="4D04EFF7" w14:textId="77777777" w:rsidR="00627998" w:rsidRDefault="0062799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F8429D14"/>
    <w:lvl w:ilvl="0" w:tplc="B0620ABA">
      <w:start w:val="1"/>
      <w:numFmt w:val="decimal"/>
      <w:lvlText w:val="%1)"/>
      <w:lvlJc w:val="left"/>
      <w:pPr>
        <w:ind w:left="360" w:hanging="360"/>
      </w:pPr>
      <w:rPr>
        <w:rFonts w:asciiTheme="majorHAnsi" w:hAnsiTheme="majorHAnsi"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EFD3314"/>
    <w:multiLevelType w:val="hybridMultilevel"/>
    <w:tmpl w:val="F10CF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3DB757E"/>
    <w:multiLevelType w:val="hybridMultilevel"/>
    <w:tmpl w:val="7082922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9A86C24">
      <w:start w:val="1"/>
      <w:numFmt w:val="decimal"/>
      <w:lvlText w:val="%4)"/>
      <w:lvlJc w:val="left"/>
      <w:pPr>
        <w:ind w:left="2880" w:hanging="360"/>
      </w:pPr>
      <w:rPr>
        <w:rFonts w:asciiTheme="majorHAnsi" w:hAnsiTheme="majorHAnsi" w:cs="Arial"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520EB5"/>
    <w:multiLevelType w:val="multilevel"/>
    <w:tmpl w:val="C908E94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5">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33A0E1E"/>
    <w:multiLevelType w:val="hybridMultilevel"/>
    <w:tmpl w:val="4410749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59A72A07"/>
    <w:multiLevelType w:val="hybridMultilevel"/>
    <w:tmpl w:val="DC927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6B35167F"/>
    <w:multiLevelType w:val="hybridMultilevel"/>
    <w:tmpl w:val="4410749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1"/>
  </w:num>
  <w:num w:numId="2">
    <w:abstractNumId w:val="25"/>
  </w:num>
  <w:num w:numId="3">
    <w:abstractNumId w:val="35"/>
  </w:num>
  <w:num w:numId="4">
    <w:abstractNumId w:val="37"/>
  </w:num>
  <w:num w:numId="5">
    <w:abstractNumId w:val="19"/>
  </w:num>
  <w:num w:numId="6">
    <w:abstractNumId w:val="36"/>
  </w:num>
  <w:num w:numId="7">
    <w:abstractNumId w:val="2"/>
  </w:num>
  <w:num w:numId="8">
    <w:abstractNumId w:val="12"/>
  </w:num>
  <w:num w:numId="9">
    <w:abstractNumId w:val="21"/>
  </w:num>
  <w:num w:numId="10">
    <w:abstractNumId w:val="23"/>
  </w:num>
  <w:num w:numId="11">
    <w:abstractNumId w:val="10"/>
  </w:num>
  <w:num w:numId="12">
    <w:abstractNumId w:val="29"/>
  </w:num>
  <w:num w:numId="13">
    <w:abstractNumId w:val="0"/>
  </w:num>
  <w:num w:numId="14">
    <w:abstractNumId w:val="20"/>
  </w:num>
  <w:num w:numId="15">
    <w:abstractNumId w:val="15"/>
  </w:num>
  <w:num w:numId="16">
    <w:abstractNumId w:val="34"/>
  </w:num>
  <w:num w:numId="17">
    <w:abstractNumId w:val="27"/>
  </w:num>
  <w:num w:numId="18">
    <w:abstractNumId w:val="30"/>
  </w:num>
  <w:num w:numId="19">
    <w:abstractNumId w:val="14"/>
  </w:num>
  <w:num w:numId="20">
    <w:abstractNumId w:val="22"/>
  </w:num>
  <w:num w:numId="21">
    <w:abstractNumId w:val="24"/>
  </w:num>
  <w:num w:numId="22">
    <w:abstractNumId w:val="8"/>
  </w:num>
  <w:num w:numId="23">
    <w:abstractNumId w:val="33"/>
  </w:num>
  <w:num w:numId="24">
    <w:abstractNumId w:val="32"/>
  </w:num>
  <w:num w:numId="25">
    <w:abstractNumId w:val="7"/>
  </w:num>
  <w:num w:numId="26">
    <w:abstractNumId w:val="13"/>
  </w:num>
  <w:num w:numId="27">
    <w:abstractNumId w:val="5"/>
  </w:num>
  <w:num w:numId="28">
    <w:abstractNumId w:val="6"/>
  </w:num>
  <w:num w:numId="29">
    <w:abstractNumId w:val="18"/>
  </w:num>
  <w:num w:numId="30">
    <w:abstractNumId w:val="31"/>
  </w:num>
  <w:num w:numId="31">
    <w:abstractNumId w:val="9"/>
  </w:num>
  <w:num w:numId="32">
    <w:abstractNumId w:val="17"/>
  </w:num>
  <w:num w:numId="33">
    <w:abstractNumId w:val="3"/>
  </w:num>
  <w:num w:numId="34">
    <w:abstractNumId w:val="16"/>
  </w:num>
  <w:num w:numId="35">
    <w:abstractNumId w:val="4"/>
  </w:num>
  <w:num w:numId="36">
    <w:abstractNumId w:val="28"/>
  </w:num>
  <w:num w:numId="37">
    <w:abstractNumId w:val="26"/>
  </w:num>
  <w:num w:numId="38">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34C8"/>
    <w:rsid w:val="000042A4"/>
    <w:rsid w:val="00007B28"/>
    <w:rsid w:val="00007B84"/>
    <w:rsid w:val="00007E72"/>
    <w:rsid w:val="0001016A"/>
    <w:rsid w:val="00011439"/>
    <w:rsid w:val="00012548"/>
    <w:rsid w:val="00014A8A"/>
    <w:rsid w:val="000151F9"/>
    <w:rsid w:val="00015B95"/>
    <w:rsid w:val="00016F35"/>
    <w:rsid w:val="000171C5"/>
    <w:rsid w:val="000179DD"/>
    <w:rsid w:val="00020FD9"/>
    <w:rsid w:val="00021F08"/>
    <w:rsid w:val="0002409D"/>
    <w:rsid w:val="0002409E"/>
    <w:rsid w:val="00024159"/>
    <w:rsid w:val="00024441"/>
    <w:rsid w:val="00024889"/>
    <w:rsid w:val="00024AF6"/>
    <w:rsid w:val="000254C7"/>
    <w:rsid w:val="000255BE"/>
    <w:rsid w:val="000262FC"/>
    <w:rsid w:val="0002636F"/>
    <w:rsid w:val="000278ED"/>
    <w:rsid w:val="0003224C"/>
    <w:rsid w:val="00033FF9"/>
    <w:rsid w:val="00035C62"/>
    <w:rsid w:val="00036A89"/>
    <w:rsid w:val="00042179"/>
    <w:rsid w:val="000436EE"/>
    <w:rsid w:val="0004373B"/>
    <w:rsid w:val="00043BCE"/>
    <w:rsid w:val="000450C6"/>
    <w:rsid w:val="00045936"/>
    <w:rsid w:val="00046CE9"/>
    <w:rsid w:val="000521B3"/>
    <w:rsid w:val="000530B3"/>
    <w:rsid w:val="0005502D"/>
    <w:rsid w:val="0005623C"/>
    <w:rsid w:val="0005768C"/>
    <w:rsid w:val="00061705"/>
    <w:rsid w:val="0006185A"/>
    <w:rsid w:val="0006246E"/>
    <w:rsid w:val="00063DB3"/>
    <w:rsid w:val="00064340"/>
    <w:rsid w:val="00064F52"/>
    <w:rsid w:val="00065D2D"/>
    <w:rsid w:val="0006778A"/>
    <w:rsid w:val="00067B80"/>
    <w:rsid w:val="00070355"/>
    <w:rsid w:val="00070A95"/>
    <w:rsid w:val="00071677"/>
    <w:rsid w:val="00072F3C"/>
    <w:rsid w:val="000741E0"/>
    <w:rsid w:val="000757D1"/>
    <w:rsid w:val="00075F3E"/>
    <w:rsid w:val="0007618E"/>
    <w:rsid w:val="000778FB"/>
    <w:rsid w:val="00077BA1"/>
    <w:rsid w:val="00077DF6"/>
    <w:rsid w:val="0008280E"/>
    <w:rsid w:val="00082FED"/>
    <w:rsid w:val="0008405C"/>
    <w:rsid w:val="00084B5A"/>
    <w:rsid w:val="00084E5C"/>
    <w:rsid w:val="000850FA"/>
    <w:rsid w:val="00086526"/>
    <w:rsid w:val="00087C7A"/>
    <w:rsid w:val="00090FE6"/>
    <w:rsid w:val="000910CE"/>
    <w:rsid w:val="00094B4F"/>
    <w:rsid w:val="00097C94"/>
    <w:rsid w:val="000A027B"/>
    <w:rsid w:val="000A12A1"/>
    <w:rsid w:val="000A13E7"/>
    <w:rsid w:val="000A1E59"/>
    <w:rsid w:val="000A2873"/>
    <w:rsid w:val="000A3677"/>
    <w:rsid w:val="000A43B7"/>
    <w:rsid w:val="000A4BC7"/>
    <w:rsid w:val="000A6903"/>
    <w:rsid w:val="000B003C"/>
    <w:rsid w:val="000B1CE6"/>
    <w:rsid w:val="000B391F"/>
    <w:rsid w:val="000B3AD8"/>
    <w:rsid w:val="000B484D"/>
    <w:rsid w:val="000B4D5B"/>
    <w:rsid w:val="000B608D"/>
    <w:rsid w:val="000B7C6C"/>
    <w:rsid w:val="000C0411"/>
    <w:rsid w:val="000C08A0"/>
    <w:rsid w:val="000C2BD1"/>
    <w:rsid w:val="000C2C21"/>
    <w:rsid w:val="000C34D6"/>
    <w:rsid w:val="000C3885"/>
    <w:rsid w:val="000C4855"/>
    <w:rsid w:val="000C557A"/>
    <w:rsid w:val="000C57E4"/>
    <w:rsid w:val="000C69C9"/>
    <w:rsid w:val="000C6C44"/>
    <w:rsid w:val="000C6E02"/>
    <w:rsid w:val="000C735D"/>
    <w:rsid w:val="000C7629"/>
    <w:rsid w:val="000C79D9"/>
    <w:rsid w:val="000C7F8C"/>
    <w:rsid w:val="000D0DB6"/>
    <w:rsid w:val="000D1E08"/>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8D2"/>
    <w:rsid w:val="000E3188"/>
    <w:rsid w:val="000E3270"/>
    <w:rsid w:val="000E355E"/>
    <w:rsid w:val="000E3907"/>
    <w:rsid w:val="000E456E"/>
    <w:rsid w:val="000E477E"/>
    <w:rsid w:val="000E5015"/>
    <w:rsid w:val="000E5A82"/>
    <w:rsid w:val="000E6A1F"/>
    <w:rsid w:val="000E6BA7"/>
    <w:rsid w:val="000F0283"/>
    <w:rsid w:val="000F0624"/>
    <w:rsid w:val="000F0D02"/>
    <w:rsid w:val="000F12DA"/>
    <w:rsid w:val="000F1657"/>
    <w:rsid w:val="000F1DCF"/>
    <w:rsid w:val="000F3CDB"/>
    <w:rsid w:val="000F41B3"/>
    <w:rsid w:val="000F42FF"/>
    <w:rsid w:val="000F4D96"/>
    <w:rsid w:val="000F51AC"/>
    <w:rsid w:val="000F55BF"/>
    <w:rsid w:val="000F6671"/>
    <w:rsid w:val="000F6750"/>
    <w:rsid w:val="000F7318"/>
    <w:rsid w:val="000F78A0"/>
    <w:rsid w:val="00100AC3"/>
    <w:rsid w:val="001016C6"/>
    <w:rsid w:val="00104143"/>
    <w:rsid w:val="00104E69"/>
    <w:rsid w:val="0010510E"/>
    <w:rsid w:val="001055BB"/>
    <w:rsid w:val="001063DB"/>
    <w:rsid w:val="00110CE6"/>
    <w:rsid w:val="00110D3E"/>
    <w:rsid w:val="00113196"/>
    <w:rsid w:val="001144A7"/>
    <w:rsid w:val="0011460F"/>
    <w:rsid w:val="00114DA5"/>
    <w:rsid w:val="00114E78"/>
    <w:rsid w:val="00115D7F"/>
    <w:rsid w:val="00116C5E"/>
    <w:rsid w:val="00116EAA"/>
    <w:rsid w:val="00117109"/>
    <w:rsid w:val="00117227"/>
    <w:rsid w:val="00117E71"/>
    <w:rsid w:val="00121AAD"/>
    <w:rsid w:val="00121ECB"/>
    <w:rsid w:val="00122345"/>
    <w:rsid w:val="001223CB"/>
    <w:rsid w:val="001235BC"/>
    <w:rsid w:val="00123A83"/>
    <w:rsid w:val="00124FA0"/>
    <w:rsid w:val="0012723C"/>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42A4"/>
    <w:rsid w:val="00147FDB"/>
    <w:rsid w:val="00150742"/>
    <w:rsid w:val="001512BA"/>
    <w:rsid w:val="001515DD"/>
    <w:rsid w:val="001537D4"/>
    <w:rsid w:val="0015398B"/>
    <w:rsid w:val="00154D7E"/>
    <w:rsid w:val="00155272"/>
    <w:rsid w:val="00155485"/>
    <w:rsid w:val="001572CD"/>
    <w:rsid w:val="00162512"/>
    <w:rsid w:val="001628D0"/>
    <w:rsid w:val="001637DD"/>
    <w:rsid w:val="0016477E"/>
    <w:rsid w:val="001648A5"/>
    <w:rsid w:val="00164971"/>
    <w:rsid w:val="0017001F"/>
    <w:rsid w:val="00170449"/>
    <w:rsid w:val="0017194A"/>
    <w:rsid w:val="00171970"/>
    <w:rsid w:val="00173278"/>
    <w:rsid w:val="001734FC"/>
    <w:rsid w:val="001737EE"/>
    <w:rsid w:val="00174FE8"/>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14FF"/>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C7F4B"/>
    <w:rsid w:val="001D001F"/>
    <w:rsid w:val="001D033E"/>
    <w:rsid w:val="001D0340"/>
    <w:rsid w:val="001D0A25"/>
    <w:rsid w:val="001D1728"/>
    <w:rsid w:val="001D1A4E"/>
    <w:rsid w:val="001D1C85"/>
    <w:rsid w:val="001D2D95"/>
    <w:rsid w:val="001D3C29"/>
    <w:rsid w:val="001D4853"/>
    <w:rsid w:val="001D5D85"/>
    <w:rsid w:val="001D6101"/>
    <w:rsid w:val="001D665C"/>
    <w:rsid w:val="001D762C"/>
    <w:rsid w:val="001D7A55"/>
    <w:rsid w:val="001D7A91"/>
    <w:rsid w:val="001D7C30"/>
    <w:rsid w:val="001E0768"/>
    <w:rsid w:val="001E1808"/>
    <w:rsid w:val="001E3B05"/>
    <w:rsid w:val="001E467C"/>
    <w:rsid w:val="001E5801"/>
    <w:rsid w:val="001E5CB9"/>
    <w:rsid w:val="001E5F51"/>
    <w:rsid w:val="001E72B7"/>
    <w:rsid w:val="001F0D7F"/>
    <w:rsid w:val="001F48B2"/>
    <w:rsid w:val="0020063A"/>
    <w:rsid w:val="00203AC7"/>
    <w:rsid w:val="00205450"/>
    <w:rsid w:val="00205672"/>
    <w:rsid w:val="00206687"/>
    <w:rsid w:val="00206FC6"/>
    <w:rsid w:val="00207AC9"/>
    <w:rsid w:val="00212D4B"/>
    <w:rsid w:val="002134A8"/>
    <w:rsid w:val="002141F4"/>
    <w:rsid w:val="0021475D"/>
    <w:rsid w:val="00217045"/>
    <w:rsid w:val="00217332"/>
    <w:rsid w:val="00217870"/>
    <w:rsid w:val="00221090"/>
    <w:rsid w:val="00222203"/>
    <w:rsid w:val="00223FF0"/>
    <w:rsid w:val="002241E4"/>
    <w:rsid w:val="00224931"/>
    <w:rsid w:val="00226422"/>
    <w:rsid w:val="00226659"/>
    <w:rsid w:val="00226BDF"/>
    <w:rsid w:val="00226C79"/>
    <w:rsid w:val="00230F21"/>
    <w:rsid w:val="00232A4E"/>
    <w:rsid w:val="0023371F"/>
    <w:rsid w:val="00233A98"/>
    <w:rsid w:val="00233ED3"/>
    <w:rsid w:val="0023658A"/>
    <w:rsid w:val="00236611"/>
    <w:rsid w:val="00236739"/>
    <w:rsid w:val="0024138C"/>
    <w:rsid w:val="00241AFA"/>
    <w:rsid w:val="00242490"/>
    <w:rsid w:val="002431BA"/>
    <w:rsid w:val="00245825"/>
    <w:rsid w:val="002469EF"/>
    <w:rsid w:val="00246F8D"/>
    <w:rsid w:val="002477EA"/>
    <w:rsid w:val="00247911"/>
    <w:rsid w:val="00247D6B"/>
    <w:rsid w:val="00250EE5"/>
    <w:rsid w:val="00251531"/>
    <w:rsid w:val="00253B05"/>
    <w:rsid w:val="00254478"/>
    <w:rsid w:val="00255778"/>
    <w:rsid w:val="00255E85"/>
    <w:rsid w:val="0026342C"/>
    <w:rsid w:val="00263B56"/>
    <w:rsid w:val="00266790"/>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553A"/>
    <w:rsid w:val="00287174"/>
    <w:rsid w:val="002902B6"/>
    <w:rsid w:val="0029119B"/>
    <w:rsid w:val="00291E26"/>
    <w:rsid w:val="002924ED"/>
    <w:rsid w:val="00292E7E"/>
    <w:rsid w:val="002939E9"/>
    <w:rsid w:val="002958B7"/>
    <w:rsid w:val="002958F8"/>
    <w:rsid w:val="00295E81"/>
    <w:rsid w:val="00296DE6"/>
    <w:rsid w:val="00297AEF"/>
    <w:rsid w:val="00297BFA"/>
    <w:rsid w:val="002A0F78"/>
    <w:rsid w:val="002A4570"/>
    <w:rsid w:val="002A475E"/>
    <w:rsid w:val="002A58BF"/>
    <w:rsid w:val="002A5E78"/>
    <w:rsid w:val="002B07B9"/>
    <w:rsid w:val="002B0EF1"/>
    <w:rsid w:val="002B0FD0"/>
    <w:rsid w:val="002B132C"/>
    <w:rsid w:val="002B3087"/>
    <w:rsid w:val="002B408A"/>
    <w:rsid w:val="002B582F"/>
    <w:rsid w:val="002B7152"/>
    <w:rsid w:val="002B7FF7"/>
    <w:rsid w:val="002C00DC"/>
    <w:rsid w:val="002C12CC"/>
    <w:rsid w:val="002C149C"/>
    <w:rsid w:val="002C1BC1"/>
    <w:rsid w:val="002C2D40"/>
    <w:rsid w:val="002C37E6"/>
    <w:rsid w:val="002C7E1C"/>
    <w:rsid w:val="002D0644"/>
    <w:rsid w:val="002D09DD"/>
    <w:rsid w:val="002D0C9C"/>
    <w:rsid w:val="002D0C9E"/>
    <w:rsid w:val="002D1B86"/>
    <w:rsid w:val="002D249E"/>
    <w:rsid w:val="002D2DBE"/>
    <w:rsid w:val="002D48ED"/>
    <w:rsid w:val="002D51E5"/>
    <w:rsid w:val="002D566D"/>
    <w:rsid w:val="002D6352"/>
    <w:rsid w:val="002E0D5F"/>
    <w:rsid w:val="002E15C9"/>
    <w:rsid w:val="002E18FC"/>
    <w:rsid w:val="002E1D84"/>
    <w:rsid w:val="002E2F67"/>
    <w:rsid w:val="002E3871"/>
    <w:rsid w:val="002E4726"/>
    <w:rsid w:val="002E54C1"/>
    <w:rsid w:val="002E557A"/>
    <w:rsid w:val="002E5BBC"/>
    <w:rsid w:val="002E6D69"/>
    <w:rsid w:val="002E771D"/>
    <w:rsid w:val="002F06D2"/>
    <w:rsid w:val="002F4402"/>
    <w:rsid w:val="002F588A"/>
    <w:rsid w:val="002F61DB"/>
    <w:rsid w:val="002F731B"/>
    <w:rsid w:val="002F797D"/>
    <w:rsid w:val="002F7C46"/>
    <w:rsid w:val="00300F65"/>
    <w:rsid w:val="0030178F"/>
    <w:rsid w:val="00301BC1"/>
    <w:rsid w:val="00302D55"/>
    <w:rsid w:val="003035B5"/>
    <w:rsid w:val="00303CF4"/>
    <w:rsid w:val="003042BF"/>
    <w:rsid w:val="00306039"/>
    <w:rsid w:val="0030603D"/>
    <w:rsid w:val="003067CE"/>
    <w:rsid w:val="00306E65"/>
    <w:rsid w:val="00306FEE"/>
    <w:rsid w:val="00307399"/>
    <w:rsid w:val="00310306"/>
    <w:rsid w:val="00312238"/>
    <w:rsid w:val="00312E08"/>
    <w:rsid w:val="003136F9"/>
    <w:rsid w:val="0031399F"/>
    <w:rsid w:val="0031443E"/>
    <w:rsid w:val="0031500A"/>
    <w:rsid w:val="003150F2"/>
    <w:rsid w:val="00315798"/>
    <w:rsid w:val="003159D0"/>
    <w:rsid w:val="00317A25"/>
    <w:rsid w:val="00317C1A"/>
    <w:rsid w:val="00320F91"/>
    <w:rsid w:val="00322252"/>
    <w:rsid w:val="00323B10"/>
    <w:rsid w:val="003247A5"/>
    <w:rsid w:val="00324D72"/>
    <w:rsid w:val="0032556F"/>
    <w:rsid w:val="0032562F"/>
    <w:rsid w:val="00325AC4"/>
    <w:rsid w:val="00325D16"/>
    <w:rsid w:val="0033058E"/>
    <w:rsid w:val="003313EB"/>
    <w:rsid w:val="003320AC"/>
    <w:rsid w:val="0033351C"/>
    <w:rsid w:val="00334054"/>
    <w:rsid w:val="0033510F"/>
    <w:rsid w:val="003356CD"/>
    <w:rsid w:val="003361EA"/>
    <w:rsid w:val="00336D4B"/>
    <w:rsid w:val="00337B48"/>
    <w:rsid w:val="0034067C"/>
    <w:rsid w:val="00340CDF"/>
    <w:rsid w:val="00340DE7"/>
    <w:rsid w:val="00341E11"/>
    <w:rsid w:val="00342227"/>
    <w:rsid w:val="0034323A"/>
    <w:rsid w:val="0034391A"/>
    <w:rsid w:val="00343BA6"/>
    <w:rsid w:val="00344669"/>
    <w:rsid w:val="00344A5D"/>
    <w:rsid w:val="0035012D"/>
    <w:rsid w:val="00351F67"/>
    <w:rsid w:val="003525C8"/>
    <w:rsid w:val="00352806"/>
    <w:rsid w:val="00353DD4"/>
    <w:rsid w:val="00354033"/>
    <w:rsid w:val="003543BB"/>
    <w:rsid w:val="00354AD9"/>
    <w:rsid w:val="003579D1"/>
    <w:rsid w:val="00362037"/>
    <w:rsid w:val="003621AE"/>
    <w:rsid w:val="00363290"/>
    <w:rsid w:val="00363749"/>
    <w:rsid w:val="00363B8C"/>
    <w:rsid w:val="00363F44"/>
    <w:rsid w:val="003654CE"/>
    <w:rsid w:val="003659F5"/>
    <w:rsid w:val="003673C5"/>
    <w:rsid w:val="00367B8C"/>
    <w:rsid w:val="00370F46"/>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93C"/>
    <w:rsid w:val="003A1E63"/>
    <w:rsid w:val="003A24FE"/>
    <w:rsid w:val="003A3475"/>
    <w:rsid w:val="003A4F4E"/>
    <w:rsid w:val="003A5304"/>
    <w:rsid w:val="003A708D"/>
    <w:rsid w:val="003A74E9"/>
    <w:rsid w:val="003A7889"/>
    <w:rsid w:val="003B0E8A"/>
    <w:rsid w:val="003B36E0"/>
    <w:rsid w:val="003B41A6"/>
    <w:rsid w:val="003B44E5"/>
    <w:rsid w:val="003B5E66"/>
    <w:rsid w:val="003B6AFB"/>
    <w:rsid w:val="003B6F67"/>
    <w:rsid w:val="003C1501"/>
    <w:rsid w:val="003C359B"/>
    <w:rsid w:val="003C4C49"/>
    <w:rsid w:val="003C6F16"/>
    <w:rsid w:val="003C758B"/>
    <w:rsid w:val="003C7824"/>
    <w:rsid w:val="003C7B82"/>
    <w:rsid w:val="003D11A7"/>
    <w:rsid w:val="003D290D"/>
    <w:rsid w:val="003D39E9"/>
    <w:rsid w:val="003D4025"/>
    <w:rsid w:val="003D4B95"/>
    <w:rsid w:val="003D4F3D"/>
    <w:rsid w:val="003D6846"/>
    <w:rsid w:val="003D79C2"/>
    <w:rsid w:val="003E10BF"/>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0436"/>
    <w:rsid w:val="0040117D"/>
    <w:rsid w:val="004017FA"/>
    <w:rsid w:val="00401C5E"/>
    <w:rsid w:val="00402BA7"/>
    <w:rsid w:val="00402D76"/>
    <w:rsid w:val="00403C90"/>
    <w:rsid w:val="00404C5E"/>
    <w:rsid w:val="004057F8"/>
    <w:rsid w:val="0040601A"/>
    <w:rsid w:val="004079F4"/>
    <w:rsid w:val="00410ABC"/>
    <w:rsid w:val="004110DE"/>
    <w:rsid w:val="00411635"/>
    <w:rsid w:val="00412BC8"/>
    <w:rsid w:val="00413FFC"/>
    <w:rsid w:val="004143FD"/>
    <w:rsid w:val="0041594B"/>
    <w:rsid w:val="00415B47"/>
    <w:rsid w:val="00415D11"/>
    <w:rsid w:val="004169C5"/>
    <w:rsid w:val="00416A44"/>
    <w:rsid w:val="004171B0"/>
    <w:rsid w:val="00417C01"/>
    <w:rsid w:val="00417C8B"/>
    <w:rsid w:val="00420BAF"/>
    <w:rsid w:val="00421A27"/>
    <w:rsid w:val="00422DB4"/>
    <w:rsid w:val="00423A33"/>
    <w:rsid w:val="00423E9B"/>
    <w:rsid w:val="004253C7"/>
    <w:rsid w:val="004256A9"/>
    <w:rsid w:val="004257AF"/>
    <w:rsid w:val="00425DAA"/>
    <w:rsid w:val="00425E63"/>
    <w:rsid w:val="0042664D"/>
    <w:rsid w:val="00430873"/>
    <w:rsid w:val="00431092"/>
    <w:rsid w:val="00432806"/>
    <w:rsid w:val="00433C75"/>
    <w:rsid w:val="00433E8F"/>
    <w:rsid w:val="00434F4D"/>
    <w:rsid w:val="00435608"/>
    <w:rsid w:val="0044087B"/>
    <w:rsid w:val="00442159"/>
    <w:rsid w:val="00443AFB"/>
    <w:rsid w:val="00443C4D"/>
    <w:rsid w:val="00443F42"/>
    <w:rsid w:val="0044416D"/>
    <w:rsid w:val="00444E99"/>
    <w:rsid w:val="00446599"/>
    <w:rsid w:val="00447382"/>
    <w:rsid w:val="00447396"/>
    <w:rsid w:val="00447E67"/>
    <w:rsid w:val="0045075C"/>
    <w:rsid w:val="00450D14"/>
    <w:rsid w:val="00451B08"/>
    <w:rsid w:val="00451E56"/>
    <w:rsid w:val="004530E9"/>
    <w:rsid w:val="004546B5"/>
    <w:rsid w:val="00460508"/>
    <w:rsid w:val="00460B78"/>
    <w:rsid w:val="00460C17"/>
    <w:rsid w:val="00463C1D"/>
    <w:rsid w:val="00466A45"/>
    <w:rsid w:val="00466DEE"/>
    <w:rsid w:val="004700E6"/>
    <w:rsid w:val="00470661"/>
    <w:rsid w:val="00470903"/>
    <w:rsid w:val="00470F5A"/>
    <w:rsid w:val="00475FFB"/>
    <w:rsid w:val="00476408"/>
    <w:rsid w:val="00477C08"/>
    <w:rsid w:val="00480E8D"/>
    <w:rsid w:val="00480EC1"/>
    <w:rsid w:val="00480FD1"/>
    <w:rsid w:val="0048160F"/>
    <w:rsid w:val="0048246B"/>
    <w:rsid w:val="00482C9E"/>
    <w:rsid w:val="00482F2F"/>
    <w:rsid w:val="00483084"/>
    <w:rsid w:val="004833D6"/>
    <w:rsid w:val="004835A1"/>
    <w:rsid w:val="0048419E"/>
    <w:rsid w:val="00484636"/>
    <w:rsid w:val="004854C4"/>
    <w:rsid w:val="00485C8E"/>
    <w:rsid w:val="0048667A"/>
    <w:rsid w:val="00486B66"/>
    <w:rsid w:val="00487051"/>
    <w:rsid w:val="004871F0"/>
    <w:rsid w:val="0048792F"/>
    <w:rsid w:val="00487AA1"/>
    <w:rsid w:val="00487FD7"/>
    <w:rsid w:val="0049047F"/>
    <w:rsid w:val="004905F0"/>
    <w:rsid w:val="00490A16"/>
    <w:rsid w:val="00491072"/>
    <w:rsid w:val="004910E2"/>
    <w:rsid w:val="00491585"/>
    <w:rsid w:val="00492954"/>
    <w:rsid w:val="00493561"/>
    <w:rsid w:val="00493828"/>
    <w:rsid w:val="004939A6"/>
    <w:rsid w:val="00493BC9"/>
    <w:rsid w:val="00494831"/>
    <w:rsid w:val="0049567C"/>
    <w:rsid w:val="004958F7"/>
    <w:rsid w:val="00497145"/>
    <w:rsid w:val="00497C8D"/>
    <w:rsid w:val="004A1CDB"/>
    <w:rsid w:val="004A1D27"/>
    <w:rsid w:val="004A2140"/>
    <w:rsid w:val="004A3755"/>
    <w:rsid w:val="004A4B4A"/>
    <w:rsid w:val="004A514B"/>
    <w:rsid w:val="004A5B68"/>
    <w:rsid w:val="004A65DA"/>
    <w:rsid w:val="004A6CBB"/>
    <w:rsid w:val="004B1BE4"/>
    <w:rsid w:val="004B227D"/>
    <w:rsid w:val="004B37F8"/>
    <w:rsid w:val="004B3BBC"/>
    <w:rsid w:val="004B4168"/>
    <w:rsid w:val="004B52BB"/>
    <w:rsid w:val="004B62DA"/>
    <w:rsid w:val="004B6CE4"/>
    <w:rsid w:val="004B7F25"/>
    <w:rsid w:val="004C01CA"/>
    <w:rsid w:val="004C17DA"/>
    <w:rsid w:val="004C3078"/>
    <w:rsid w:val="004C3097"/>
    <w:rsid w:val="004C3E03"/>
    <w:rsid w:val="004C4B45"/>
    <w:rsid w:val="004C4FA9"/>
    <w:rsid w:val="004C5145"/>
    <w:rsid w:val="004C6342"/>
    <w:rsid w:val="004C7C56"/>
    <w:rsid w:val="004D0037"/>
    <w:rsid w:val="004D18E8"/>
    <w:rsid w:val="004D2628"/>
    <w:rsid w:val="004D441C"/>
    <w:rsid w:val="004D4CF6"/>
    <w:rsid w:val="004D5854"/>
    <w:rsid w:val="004D5BEA"/>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25AB"/>
    <w:rsid w:val="00503361"/>
    <w:rsid w:val="00503CDA"/>
    <w:rsid w:val="005057B5"/>
    <w:rsid w:val="00506D4A"/>
    <w:rsid w:val="00507788"/>
    <w:rsid w:val="005110E1"/>
    <w:rsid w:val="00511B8B"/>
    <w:rsid w:val="00512AAF"/>
    <w:rsid w:val="00513159"/>
    <w:rsid w:val="005137AD"/>
    <w:rsid w:val="00514BAF"/>
    <w:rsid w:val="00515767"/>
    <w:rsid w:val="00515E02"/>
    <w:rsid w:val="00516A48"/>
    <w:rsid w:val="005179D5"/>
    <w:rsid w:val="00520398"/>
    <w:rsid w:val="005219DE"/>
    <w:rsid w:val="00523418"/>
    <w:rsid w:val="0052346B"/>
    <w:rsid w:val="00524383"/>
    <w:rsid w:val="00524C8F"/>
    <w:rsid w:val="00525A7B"/>
    <w:rsid w:val="00531EFC"/>
    <w:rsid w:val="0053312B"/>
    <w:rsid w:val="00533E87"/>
    <w:rsid w:val="00534763"/>
    <w:rsid w:val="00534BF9"/>
    <w:rsid w:val="00534CF3"/>
    <w:rsid w:val="00534F77"/>
    <w:rsid w:val="00537301"/>
    <w:rsid w:val="005375FA"/>
    <w:rsid w:val="00541BD3"/>
    <w:rsid w:val="00541D99"/>
    <w:rsid w:val="00541DD3"/>
    <w:rsid w:val="005436E4"/>
    <w:rsid w:val="00544C94"/>
    <w:rsid w:val="00544FE1"/>
    <w:rsid w:val="00545239"/>
    <w:rsid w:val="0054687E"/>
    <w:rsid w:val="00547C0C"/>
    <w:rsid w:val="0055085B"/>
    <w:rsid w:val="00551622"/>
    <w:rsid w:val="00551C33"/>
    <w:rsid w:val="00552834"/>
    <w:rsid w:val="005528DC"/>
    <w:rsid w:val="005530A3"/>
    <w:rsid w:val="00554306"/>
    <w:rsid w:val="00557025"/>
    <w:rsid w:val="0055742C"/>
    <w:rsid w:val="0056489A"/>
    <w:rsid w:val="00565529"/>
    <w:rsid w:val="005668AF"/>
    <w:rsid w:val="005705CA"/>
    <w:rsid w:val="00570F42"/>
    <w:rsid w:val="00571D0D"/>
    <w:rsid w:val="0057326D"/>
    <w:rsid w:val="00573810"/>
    <w:rsid w:val="005741A8"/>
    <w:rsid w:val="005745E3"/>
    <w:rsid w:val="00575714"/>
    <w:rsid w:val="00577053"/>
    <w:rsid w:val="00577B99"/>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97632"/>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4CC3"/>
    <w:rsid w:val="005D559C"/>
    <w:rsid w:val="005D5AB7"/>
    <w:rsid w:val="005D5AFD"/>
    <w:rsid w:val="005D5E20"/>
    <w:rsid w:val="005D6371"/>
    <w:rsid w:val="005D7EDC"/>
    <w:rsid w:val="005E3304"/>
    <w:rsid w:val="005E574E"/>
    <w:rsid w:val="005E65E2"/>
    <w:rsid w:val="005F2F1F"/>
    <w:rsid w:val="005F2F41"/>
    <w:rsid w:val="005F621F"/>
    <w:rsid w:val="005F7023"/>
    <w:rsid w:val="005F7442"/>
    <w:rsid w:val="005F74F8"/>
    <w:rsid w:val="00600234"/>
    <w:rsid w:val="00600D37"/>
    <w:rsid w:val="00601087"/>
    <w:rsid w:val="006013BE"/>
    <w:rsid w:val="00601FF8"/>
    <w:rsid w:val="00605A89"/>
    <w:rsid w:val="00606657"/>
    <w:rsid w:val="0060777F"/>
    <w:rsid w:val="00607D4C"/>
    <w:rsid w:val="0061283E"/>
    <w:rsid w:val="0061324C"/>
    <w:rsid w:val="00614B79"/>
    <w:rsid w:val="006169DA"/>
    <w:rsid w:val="00617C7C"/>
    <w:rsid w:val="00621336"/>
    <w:rsid w:val="00621CEF"/>
    <w:rsid w:val="00625125"/>
    <w:rsid w:val="00625D61"/>
    <w:rsid w:val="006268D9"/>
    <w:rsid w:val="00627998"/>
    <w:rsid w:val="006320D5"/>
    <w:rsid w:val="00632588"/>
    <w:rsid w:val="006359EA"/>
    <w:rsid w:val="006363BD"/>
    <w:rsid w:val="00636719"/>
    <w:rsid w:val="00636E48"/>
    <w:rsid w:val="006374A7"/>
    <w:rsid w:val="00640D74"/>
    <w:rsid w:val="00641381"/>
    <w:rsid w:val="006430FD"/>
    <w:rsid w:val="0064330E"/>
    <w:rsid w:val="006469BD"/>
    <w:rsid w:val="006470AB"/>
    <w:rsid w:val="00647D03"/>
    <w:rsid w:val="006500EA"/>
    <w:rsid w:val="0065083B"/>
    <w:rsid w:val="00653870"/>
    <w:rsid w:val="00653F27"/>
    <w:rsid w:val="00654B01"/>
    <w:rsid w:val="00655463"/>
    <w:rsid w:val="00660A68"/>
    <w:rsid w:val="00662A29"/>
    <w:rsid w:val="0066344E"/>
    <w:rsid w:val="00666F41"/>
    <w:rsid w:val="00667596"/>
    <w:rsid w:val="00670DB0"/>
    <w:rsid w:val="0067142A"/>
    <w:rsid w:val="0067144D"/>
    <w:rsid w:val="00671598"/>
    <w:rsid w:val="00672F29"/>
    <w:rsid w:val="00673144"/>
    <w:rsid w:val="0067328D"/>
    <w:rsid w:val="00673AD8"/>
    <w:rsid w:val="00673C8F"/>
    <w:rsid w:val="00675246"/>
    <w:rsid w:val="00676A96"/>
    <w:rsid w:val="00677D7B"/>
    <w:rsid w:val="00681924"/>
    <w:rsid w:val="00681F64"/>
    <w:rsid w:val="006823F3"/>
    <w:rsid w:val="00683608"/>
    <w:rsid w:val="00683F59"/>
    <w:rsid w:val="0068680A"/>
    <w:rsid w:val="0068788A"/>
    <w:rsid w:val="00690FA6"/>
    <w:rsid w:val="006929D6"/>
    <w:rsid w:val="00692B88"/>
    <w:rsid w:val="00692F70"/>
    <w:rsid w:val="00694BE5"/>
    <w:rsid w:val="00695332"/>
    <w:rsid w:val="00695B51"/>
    <w:rsid w:val="006965D1"/>
    <w:rsid w:val="00696ADA"/>
    <w:rsid w:val="006972B8"/>
    <w:rsid w:val="006A0EB1"/>
    <w:rsid w:val="006A1BF4"/>
    <w:rsid w:val="006A4AE4"/>
    <w:rsid w:val="006A4F2A"/>
    <w:rsid w:val="006A7A05"/>
    <w:rsid w:val="006B1ED3"/>
    <w:rsid w:val="006B2C8A"/>
    <w:rsid w:val="006B3DB1"/>
    <w:rsid w:val="006B5378"/>
    <w:rsid w:val="006B7695"/>
    <w:rsid w:val="006B79A3"/>
    <w:rsid w:val="006B7C5D"/>
    <w:rsid w:val="006B7E11"/>
    <w:rsid w:val="006C24DA"/>
    <w:rsid w:val="006C3F4D"/>
    <w:rsid w:val="006C541D"/>
    <w:rsid w:val="006C6E4C"/>
    <w:rsid w:val="006D1BD2"/>
    <w:rsid w:val="006D23CA"/>
    <w:rsid w:val="006D23D2"/>
    <w:rsid w:val="006D2D3A"/>
    <w:rsid w:val="006D3864"/>
    <w:rsid w:val="006D4CF2"/>
    <w:rsid w:val="006D6680"/>
    <w:rsid w:val="006E03AC"/>
    <w:rsid w:val="006E2432"/>
    <w:rsid w:val="006E2A4B"/>
    <w:rsid w:val="006E50F9"/>
    <w:rsid w:val="006E643F"/>
    <w:rsid w:val="006E69E3"/>
    <w:rsid w:val="006E73BC"/>
    <w:rsid w:val="006E7FC4"/>
    <w:rsid w:val="006F1689"/>
    <w:rsid w:val="006F1EA5"/>
    <w:rsid w:val="006F38B7"/>
    <w:rsid w:val="006F4D3F"/>
    <w:rsid w:val="006F53DA"/>
    <w:rsid w:val="006F6489"/>
    <w:rsid w:val="006F6744"/>
    <w:rsid w:val="006F69FC"/>
    <w:rsid w:val="006F7196"/>
    <w:rsid w:val="00701C6A"/>
    <w:rsid w:val="00704B6D"/>
    <w:rsid w:val="00704FCD"/>
    <w:rsid w:val="00707D49"/>
    <w:rsid w:val="00712C2F"/>
    <w:rsid w:val="0071485B"/>
    <w:rsid w:val="00714A06"/>
    <w:rsid w:val="007155DA"/>
    <w:rsid w:val="00716461"/>
    <w:rsid w:val="0072017F"/>
    <w:rsid w:val="007212CC"/>
    <w:rsid w:val="007244E6"/>
    <w:rsid w:val="00724A0F"/>
    <w:rsid w:val="007260C5"/>
    <w:rsid w:val="007264C7"/>
    <w:rsid w:val="00727B78"/>
    <w:rsid w:val="00727C00"/>
    <w:rsid w:val="00730839"/>
    <w:rsid w:val="00732163"/>
    <w:rsid w:val="00733794"/>
    <w:rsid w:val="007338C9"/>
    <w:rsid w:val="00733A6A"/>
    <w:rsid w:val="007345CA"/>
    <w:rsid w:val="00735855"/>
    <w:rsid w:val="00743C1C"/>
    <w:rsid w:val="00744AEA"/>
    <w:rsid w:val="0074543F"/>
    <w:rsid w:val="00745DA7"/>
    <w:rsid w:val="00745F2F"/>
    <w:rsid w:val="00747543"/>
    <w:rsid w:val="007515D3"/>
    <w:rsid w:val="00751930"/>
    <w:rsid w:val="00752A2D"/>
    <w:rsid w:val="00755614"/>
    <w:rsid w:val="00762198"/>
    <w:rsid w:val="00763CDF"/>
    <w:rsid w:val="0077047A"/>
    <w:rsid w:val="0077233A"/>
    <w:rsid w:val="00773D17"/>
    <w:rsid w:val="00775E5E"/>
    <w:rsid w:val="00777B35"/>
    <w:rsid w:val="007805F4"/>
    <w:rsid w:val="007838DB"/>
    <w:rsid w:val="00784131"/>
    <w:rsid w:val="0078519A"/>
    <w:rsid w:val="0078693A"/>
    <w:rsid w:val="007872F6"/>
    <w:rsid w:val="00787A08"/>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184A"/>
    <w:rsid w:val="007B1AB3"/>
    <w:rsid w:val="007B3210"/>
    <w:rsid w:val="007B34BD"/>
    <w:rsid w:val="007B3676"/>
    <w:rsid w:val="007B3EF8"/>
    <w:rsid w:val="007B459A"/>
    <w:rsid w:val="007B5CEE"/>
    <w:rsid w:val="007B5FD2"/>
    <w:rsid w:val="007B6AA5"/>
    <w:rsid w:val="007B72CA"/>
    <w:rsid w:val="007B779F"/>
    <w:rsid w:val="007B7A08"/>
    <w:rsid w:val="007C0085"/>
    <w:rsid w:val="007C1307"/>
    <w:rsid w:val="007C14F5"/>
    <w:rsid w:val="007C15EA"/>
    <w:rsid w:val="007C1A96"/>
    <w:rsid w:val="007C2AE5"/>
    <w:rsid w:val="007C45F9"/>
    <w:rsid w:val="007C5D05"/>
    <w:rsid w:val="007C5F1D"/>
    <w:rsid w:val="007D0752"/>
    <w:rsid w:val="007D0E07"/>
    <w:rsid w:val="007D103B"/>
    <w:rsid w:val="007D2A6C"/>
    <w:rsid w:val="007D2B17"/>
    <w:rsid w:val="007D427B"/>
    <w:rsid w:val="007D4F6A"/>
    <w:rsid w:val="007D5CA8"/>
    <w:rsid w:val="007D5E7D"/>
    <w:rsid w:val="007D63B3"/>
    <w:rsid w:val="007D63BA"/>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158C"/>
    <w:rsid w:val="008034FB"/>
    <w:rsid w:val="0080396F"/>
    <w:rsid w:val="00803B4C"/>
    <w:rsid w:val="00804111"/>
    <w:rsid w:val="008041F5"/>
    <w:rsid w:val="00804ACA"/>
    <w:rsid w:val="00804EF6"/>
    <w:rsid w:val="008050EE"/>
    <w:rsid w:val="00805A04"/>
    <w:rsid w:val="00806097"/>
    <w:rsid w:val="00807AB5"/>
    <w:rsid w:val="0081096A"/>
    <w:rsid w:val="008135FB"/>
    <w:rsid w:val="00813913"/>
    <w:rsid w:val="00814ACA"/>
    <w:rsid w:val="00814EB5"/>
    <w:rsid w:val="0081543D"/>
    <w:rsid w:val="00816456"/>
    <w:rsid w:val="008204FC"/>
    <w:rsid w:val="0082105F"/>
    <w:rsid w:val="00821F8E"/>
    <w:rsid w:val="008231AE"/>
    <w:rsid w:val="00823425"/>
    <w:rsid w:val="008242DE"/>
    <w:rsid w:val="0082603D"/>
    <w:rsid w:val="0082627F"/>
    <w:rsid w:val="00826E43"/>
    <w:rsid w:val="00832755"/>
    <w:rsid w:val="0083277D"/>
    <w:rsid w:val="008330F9"/>
    <w:rsid w:val="008334DA"/>
    <w:rsid w:val="00834EA3"/>
    <w:rsid w:val="00835624"/>
    <w:rsid w:val="00835E4A"/>
    <w:rsid w:val="008372B2"/>
    <w:rsid w:val="00840152"/>
    <w:rsid w:val="00840160"/>
    <w:rsid w:val="0084028C"/>
    <w:rsid w:val="00843ADE"/>
    <w:rsid w:val="00843CB9"/>
    <w:rsid w:val="00843F67"/>
    <w:rsid w:val="0084465D"/>
    <w:rsid w:val="008459CA"/>
    <w:rsid w:val="00845F59"/>
    <w:rsid w:val="00846346"/>
    <w:rsid w:val="00846443"/>
    <w:rsid w:val="008468A9"/>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93A"/>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2F1"/>
    <w:rsid w:val="008855C2"/>
    <w:rsid w:val="008856EB"/>
    <w:rsid w:val="00886BAA"/>
    <w:rsid w:val="00886D63"/>
    <w:rsid w:val="00887365"/>
    <w:rsid w:val="0088739C"/>
    <w:rsid w:val="00887516"/>
    <w:rsid w:val="00891235"/>
    <w:rsid w:val="0089169E"/>
    <w:rsid w:val="00891F55"/>
    <w:rsid w:val="0089263F"/>
    <w:rsid w:val="00893D49"/>
    <w:rsid w:val="00893D97"/>
    <w:rsid w:val="00895FFD"/>
    <w:rsid w:val="00896A57"/>
    <w:rsid w:val="00897586"/>
    <w:rsid w:val="008A0085"/>
    <w:rsid w:val="008A0851"/>
    <w:rsid w:val="008A0B0D"/>
    <w:rsid w:val="008A20B6"/>
    <w:rsid w:val="008A2895"/>
    <w:rsid w:val="008A5619"/>
    <w:rsid w:val="008A5B98"/>
    <w:rsid w:val="008A61F8"/>
    <w:rsid w:val="008A727D"/>
    <w:rsid w:val="008A77AF"/>
    <w:rsid w:val="008A7D89"/>
    <w:rsid w:val="008B0184"/>
    <w:rsid w:val="008B15FA"/>
    <w:rsid w:val="008B2C6D"/>
    <w:rsid w:val="008B54D5"/>
    <w:rsid w:val="008B57D5"/>
    <w:rsid w:val="008B58DE"/>
    <w:rsid w:val="008B722E"/>
    <w:rsid w:val="008B7355"/>
    <w:rsid w:val="008B7F69"/>
    <w:rsid w:val="008C110D"/>
    <w:rsid w:val="008C1997"/>
    <w:rsid w:val="008C201C"/>
    <w:rsid w:val="008C4E60"/>
    <w:rsid w:val="008C4FDA"/>
    <w:rsid w:val="008C72F2"/>
    <w:rsid w:val="008D2764"/>
    <w:rsid w:val="008D5B63"/>
    <w:rsid w:val="008D6396"/>
    <w:rsid w:val="008E1190"/>
    <w:rsid w:val="008E24B4"/>
    <w:rsid w:val="008E2912"/>
    <w:rsid w:val="008E2F35"/>
    <w:rsid w:val="008E3763"/>
    <w:rsid w:val="008E5A5F"/>
    <w:rsid w:val="008F092C"/>
    <w:rsid w:val="008F1D84"/>
    <w:rsid w:val="008F28C4"/>
    <w:rsid w:val="008F2D56"/>
    <w:rsid w:val="008F4290"/>
    <w:rsid w:val="008F4580"/>
    <w:rsid w:val="008F4894"/>
    <w:rsid w:val="008F4F4C"/>
    <w:rsid w:val="008F5003"/>
    <w:rsid w:val="008F5882"/>
    <w:rsid w:val="008F6463"/>
    <w:rsid w:val="008F6A34"/>
    <w:rsid w:val="008F73F2"/>
    <w:rsid w:val="0090125C"/>
    <w:rsid w:val="009050E2"/>
    <w:rsid w:val="00907000"/>
    <w:rsid w:val="00910EE4"/>
    <w:rsid w:val="00910FBC"/>
    <w:rsid w:val="00914132"/>
    <w:rsid w:val="00917A5D"/>
    <w:rsid w:val="00920833"/>
    <w:rsid w:val="0092167E"/>
    <w:rsid w:val="009220E3"/>
    <w:rsid w:val="00922E50"/>
    <w:rsid w:val="00925C76"/>
    <w:rsid w:val="0092635C"/>
    <w:rsid w:val="00926CA6"/>
    <w:rsid w:val="009270A7"/>
    <w:rsid w:val="009303A8"/>
    <w:rsid w:val="00931BE6"/>
    <w:rsid w:val="009321C8"/>
    <w:rsid w:val="00932F6D"/>
    <w:rsid w:val="0093304E"/>
    <w:rsid w:val="009347ED"/>
    <w:rsid w:val="00934A2A"/>
    <w:rsid w:val="00936656"/>
    <w:rsid w:val="0093682D"/>
    <w:rsid w:val="00940E0B"/>
    <w:rsid w:val="009413C4"/>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6743"/>
    <w:rsid w:val="00956944"/>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0F9D"/>
    <w:rsid w:val="009724DF"/>
    <w:rsid w:val="009738D0"/>
    <w:rsid w:val="009749A9"/>
    <w:rsid w:val="00974DFE"/>
    <w:rsid w:val="0097614A"/>
    <w:rsid w:val="00976556"/>
    <w:rsid w:val="00980A98"/>
    <w:rsid w:val="009817EF"/>
    <w:rsid w:val="009832E0"/>
    <w:rsid w:val="0098416C"/>
    <w:rsid w:val="00986057"/>
    <w:rsid w:val="0098605C"/>
    <w:rsid w:val="00986E9A"/>
    <w:rsid w:val="00987869"/>
    <w:rsid w:val="009878DF"/>
    <w:rsid w:val="00992905"/>
    <w:rsid w:val="0099461B"/>
    <w:rsid w:val="00995A53"/>
    <w:rsid w:val="00996F21"/>
    <w:rsid w:val="009A0CEE"/>
    <w:rsid w:val="009A11B8"/>
    <w:rsid w:val="009A1E33"/>
    <w:rsid w:val="009A3625"/>
    <w:rsid w:val="009A3C12"/>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21C1"/>
    <w:rsid w:val="009C3048"/>
    <w:rsid w:val="009C33D7"/>
    <w:rsid w:val="009C3538"/>
    <w:rsid w:val="009C4529"/>
    <w:rsid w:val="009C477C"/>
    <w:rsid w:val="009C5220"/>
    <w:rsid w:val="009C5346"/>
    <w:rsid w:val="009C55A5"/>
    <w:rsid w:val="009C6BD5"/>
    <w:rsid w:val="009C7BF7"/>
    <w:rsid w:val="009D0422"/>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7E2"/>
    <w:rsid w:val="00A02411"/>
    <w:rsid w:val="00A036EB"/>
    <w:rsid w:val="00A03866"/>
    <w:rsid w:val="00A04311"/>
    <w:rsid w:val="00A0455C"/>
    <w:rsid w:val="00A04E44"/>
    <w:rsid w:val="00A060D1"/>
    <w:rsid w:val="00A10382"/>
    <w:rsid w:val="00A11B71"/>
    <w:rsid w:val="00A11F33"/>
    <w:rsid w:val="00A12D92"/>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2474"/>
    <w:rsid w:val="00A430F4"/>
    <w:rsid w:val="00A44241"/>
    <w:rsid w:val="00A4461F"/>
    <w:rsid w:val="00A44726"/>
    <w:rsid w:val="00A46B0B"/>
    <w:rsid w:val="00A476DE"/>
    <w:rsid w:val="00A514B6"/>
    <w:rsid w:val="00A51B3F"/>
    <w:rsid w:val="00A5234B"/>
    <w:rsid w:val="00A5424C"/>
    <w:rsid w:val="00A5717C"/>
    <w:rsid w:val="00A5798B"/>
    <w:rsid w:val="00A60B12"/>
    <w:rsid w:val="00A60EAD"/>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96D19"/>
    <w:rsid w:val="00A97503"/>
    <w:rsid w:val="00AA1427"/>
    <w:rsid w:val="00AA1932"/>
    <w:rsid w:val="00AA2AD2"/>
    <w:rsid w:val="00AA3FDD"/>
    <w:rsid w:val="00AA4426"/>
    <w:rsid w:val="00AA4970"/>
    <w:rsid w:val="00AA4F20"/>
    <w:rsid w:val="00AA4FDB"/>
    <w:rsid w:val="00AA59A0"/>
    <w:rsid w:val="00AB0104"/>
    <w:rsid w:val="00AB0388"/>
    <w:rsid w:val="00AB1419"/>
    <w:rsid w:val="00AB30F8"/>
    <w:rsid w:val="00AB3704"/>
    <w:rsid w:val="00AB37EF"/>
    <w:rsid w:val="00AB3B64"/>
    <w:rsid w:val="00AB491F"/>
    <w:rsid w:val="00AB53D1"/>
    <w:rsid w:val="00AB7DAF"/>
    <w:rsid w:val="00AC0F44"/>
    <w:rsid w:val="00AC1CD8"/>
    <w:rsid w:val="00AC26F5"/>
    <w:rsid w:val="00AC2E99"/>
    <w:rsid w:val="00AC3427"/>
    <w:rsid w:val="00AC3429"/>
    <w:rsid w:val="00AC4CFE"/>
    <w:rsid w:val="00AC671E"/>
    <w:rsid w:val="00AC678E"/>
    <w:rsid w:val="00AD03BE"/>
    <w:rsid w:val="00AD13F0"/>
    <w:rsid w:val="00AD32BE"/>
    <w:rsid w:val="00AD4375"/>
    <w:rsid w:val="00AD4EA0"/>
    <w:rsid w:val="00AD5CC3"/>
    <w:rsid w:val="00AD7AAC"/>
    <w:rsid w:val="00AD7B9C"/>
    <w:rsid w:val="00AE0410"/>
    <w:rsid w:val="00AE0ACB"/>
    <w:rsid w:val="00AE28F2"/>
    <w:rsid w:val="00AE2B21"/>
    <w:rsid w:val="00AE3A7B"/>
    <w:rsid w:val="00AE474B"/>
    <w:rsid w:val="00AE51E1"/>
    <w:rsid w:val="00AE57B1"/>
    <w:rsid w:val="00AE61CC"/>
    <w:rsid w:val="00AE7F10"/>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B5E"/>
    <w:rsid w:val="00B15C88"/>
    <w:rsid w:val="00B16D97"/>
    <w:rsid w:val="00B170B2"/>
    <w:rsid w:val="00B174FF"/>
    <w:rsid w:val="00B2342A"/>
    <w:rsid w:val="00B2574C"/>
    <w:rsid w:val="00B309A3"/>
    <w:rsid w:val="00B30B4C"/>
    <w:rsid w:val="00B31202"/>
    <w:rsid w:val="00B31B45"/>
    <w:rsid w:val="00B32A86"/>
    <w:rsid w:val="00B34300"/>
    <w:rsid w:val="00B36291"/>
    <w:rsid w:val="00B40D1F"/>
    <w:rsid w:val="00B42702"/>
    <w:rsid w:val="00B4354F"/>
    <w:rsid w:val="00B43E83"/>
    <w:rsid w:val="00B446C5"/>
    <w:rsid w:val="00B452FE"/>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095"/>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0D28"/>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A101C"/>
    <w:rsid w:val="00BA2247"/>
    <w:rsid w:val="00BA303B"/>
    <w:rsid w:val="00BA4FBC"/>
    <w:rsid w:val="00BA6D52"/>
    <w:rsid w:val="00BA7D34"/>
    <w:rsid w:val="00BB063E"/>
    <w:rsid w:val="00BB13AE"/>
    <w:rsid w:val="00BB1698"/>
    <w:rsid w:val="00BB1B42"/>
    <w:rsid w:val="00BB22D5"/>
    <w:rsid w:val="00BB6588"/>
    <w:rsid w:val="00BB76F8"/>
    <w:rsid w:val="00BC1073"/>
    <w:rsid w:val="00BC13B2"/>
    <w:rsid w:val="00BC1EAD"/>
    <w:rsid w:val="00BC303C"/>
    <w:rsid w:val="00BC40C0"/>
    <w:rsid w:val="00BC5875"/>
    <w:rsid w:val="00BC64AB"/>
    <w:rsid w:val="00BD089B"/>
    <w:rsid w:val="00BD0AAA"/>
    <w:rsid w:val="00BD16C3"/>
    <w:rsid w:val="00BD1F23"/>
    <w:rsid w:val="00BD4CB0"/>
    <w:rsid w:val="00BD5A6F"/>
    <w:rsid w:val="00BD675C"/>
    <w:rsid w:val="00BD6D61"/>
    <w:rsid w:val="00BE0602"/>
    <w:rsid w:val="00BE21CB"/>
    <w:rsid w:val="00BE2495"/>
    <w:rsid w:val="00BE353D"/>
    <w:rsid w:val="00BE5D23"/>
    <w:rsid w:val="00BE5F33"/>
    <w:rsid w:val="00BE66BE"/>
    <w:rsid w:val="00BE66CE"/>
    <w:rsid w:val="00BE69C2"/>
    <w:rsid w:val="00BF05DB"/>
    <w:rsid w:val="00BF1327"/>
    <w:rsid w:val="00BF14BD"/>
    <w:rsid w:val="00BF1803"/>
    <w:rsid w:val="00BF269D"/>
    <w:rsid w:val="00BF3D6D"/>
    <w:rsid w:val="00BF4397"/>
    <w:rsid w:val="00BF6F5A"/>
    <w:rsid w:val="00BF7AA7"/>
    <w:rsid w:val="00C00803"/>
    <w:rsid w:val="00C00CB1"/>
    <w:rsid w:val="00C00EB1"/>
    <w:rsid w:val="00C00F92"/>
    <w:rsid w:val="00C0153A"/>
    <w:rsid w:val="00C0174D"/>
    <w:rsid w:val="00C024D0"/>
    <w:rsid w:val="00C0464F"/>
    <w:rsid w:val="00C04EEE"/>
    <w:rsid w:val="00C05987"/>
    <w:rsid w:val="00C05ABE"/>
    <w:rsid w:val="00C05DBF"/>
    <w:rsid w:val="00C066BA"/>
    <w:rsid w:val="00C07677"/>
    <w:rsid w:val="00C108A0"/>
    <w:rsid w:val="00C10AEE"/>
    <w:rsid w:val="00C10EA2"/>
    <w:rsid w:val="00C11069"/>
    <w:rsid w:val="00C11079"/>
    <w:rsid w:val="00C11203"/>
    <w:rsid w:val="00C1121D"/>
    <w:rsid w:val="00C1201C"/>
    <w:rsid w:val="00C12EB2"/>
    <w:rsid w:val="00C13094"/>
    <w:rsid w:val="00C1340B"/>
    <w:rsid w:val="00C15A81"/>
    <w:rsid w:val="00C15A87"/>
    <w:rsid w:val="00C16473"/>
    <w:rsid w:val="00C20446"/>
    <w:rsid w:val="00C260D4"/>
    <w:rsid w:val="00C26557"/>
    <w:rsid w:val="00C269AE"/>
    <w:rsid w:val="00C307C6"/>
    <w:rsid w:val="00C30B87"/>
    <w:rsid w:val="00C31C67"/>
    <w:rsid w:val="00C33183"/>
    <w:rsid w:val="00C34D89"/>
    <w:rsid w:val="00C34FF3"/>
    <w:rsid w:val="00C36405"/>
    <w:rsid w:val="00C36C98"/>
    <w:rsid w:val="00C36FC0"/>
    <w:rsid w:val="00C402BA"/>
    <w:rsid w:val="00C40815"/>
    <w:rsid w:val="00C416C7"/>
    <w:rsid w:val="00C4221C"/>
    <w:rsid w:val="00C427C9"/>
    <w:rsid w:val="00C42A49"/>
    <w:rsid w:val="00C431AD"/>
    <w:rsid w:val="00C43608"/>
    <w:rsid w:val="00C43F6C"/>
    <w:rsid w:val="00C447CB"/>
    <w:rsid w:val="00C4625F"/>
    <w:rsid w:val="00C479DE"/>
    <w:rsid w:val="00C47D0E"/>
    <w:rsid w:val="00C5035C"/>
    <w:rsid w:val="00C510BD"/>
    <w:rsid w:val="00C53E44"/>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9FC"/>
    <w:rsid w:val="00C67A26"/>
    <w:rsid w:val="00C67CB7"/>
    <w:rsid w:val="00C67E4C"/>
    <w:rsid w:val="00C70F4E"/>
    <w:rsid w:val="00C72C78"/>
    <w:rsid w:val="00C72E63"/>
    <w:rsid w:val="00C72FB0"/>
    <w:rsid w:val="00C735B6"/>
    <w:rsid w:val="00C742B8"/>
    <w:rsid w:val="00C74AD1"/>
    <w:rsid w:val="00C75135"/>
    <w:rsid w:val="00C753BF"/>
    <w:rsid w:val="00C754AC"/>
    <w:rsid w:val="00C75797"/>
    <w:rsid w:val="00C75C48"/>
    <w:rsid w:val="00C75CF6"/>
    <w:rsid w:val="00C76D03"/>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012A"/>
    <w:rsid w:val="00CC1C23"/>
    <w:rsid w:val="00CC3F88"/>
    <w:rsid w:val="00CC4EBA"/>
    <w:rsid w:val="00CC64FA"/>
    <w:rsid w:val="00CC6E9B"/>
    <w:rsid w:val="00CD0F4F"/>
    <w:rsid w:val="00CD1235"/>
    <w:rsid w:val="00CD174A"/>
    <w:rsid w:val="00CD345D"/>
    <w:rsid w:val="00CD5113"/>
    <w:rsid w:val="00CD5F87"/>
    <w:rsid w:val="00CE0FDC"/>
    <w:rsid w:val="00CE1B1E"/>
    <w:rsid w:val="00CE245C"/>
    <w:rsid w:val="00CE4334"/>
    <w:rsid w:val="00CE5112"/>
    <w:rsid w:val="00CE54E0"/>
    <w:rsid w:val="00CE5693"/>
    <w:rsid w:val="00CE5944"/>
    <w:rsid w:val="00CE66F3"/>
    <w:rsid w:val="00CE6F5F"/>
    <w:rsid w:val="00CF07EC"/>
    <w:rsid w:val="00CF0B54"/>
    <w:rsid w:val="00CF2987"/>
    <w:rsid w:val="00CF3FB9"/>
    <w:rsid w:val="00CF47B6"/>
    <w:rsid w:val="00CF5944"/>
    <w:rsid w:val="00CF5EF6"/>
    <w:rsid w:val="00D0214A"/>
    <w:rsid w:val="00D0280A"/>
    <w:rsid w:val="00D03518"/>
    <w:rsid w:val="00D03EED"/>
    <w:rsid w:val="00D03FFA"/>
    <w:rsid w:val="00D0442D"/>
    <w:rsid w:val="00D048A0"/>
    <w:rsid w:val="00D04D3F"/>
    <w:rsid w:val="00D04DEB"/>
    <w:rsid w:val="00D06791"/>
    <w:rsid w:val="00D10A57"/>
    <w:rsid w:val="00D11994"/>
    <w:rsid w:val="00D11A21"/>
    <w:rsid w:val="00D12189"/>
    <w:rsid w:val="00D146D8"/>
    <w:rsid w:val="00D161D5"/>
    <w:rsid w:val="00D16B7D"/>
    <w:rsid w:val="00D170B1"/>
    <w:rsid w:val="00D17309"/>
    <w:rsid w:val="00D20F8C"/>
    <w:rsid w:val="00D227EE"/>
    <w:rsid w:val="00D22E4A"/>
    <w:rsid w:val="00D25B32"/>
    <w:rsid w:val="00D260CF"/>
    <w:rsid w:val="00D263AD"/>
    <w:rsid w:val="00D27F94"/>
    <w:rsid w:val="00D30BF5"/>
    <w:rsid w:val="00D30E4A"/>
    <w:rsid w:val="00D312A6"/>
    <w:rsid w:val="00D323C2"/>
    <w:rsid w:val="00D34E9E"/>
    <w:rsid w:val="00D34FEF"/>
    <w:rsid w:val="00D355CD"/>
    <w:rsid w:val="00D35A3B"/>
    <w:rsid w:val="00D4019A"/>
    <w:rsid w:val="00D40A96"/>
    <w:rsid w:val="00D4155E"/>
    <w:rsid w:val="00D42815"/>
    <w:rsid w:val="00D43AE1"/>
    <w:rsid w:val="00D44540"/>
    <w:rsid w:val="00D4594A"/>
    <w:rsid w:val="00D45C88"/>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0BD7"/>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0052"/>
    <w:rsid w:val="00D91E00"/>
    <w:rsid w:val="00D93D35"/>
    <w:rsid w:val="00D940FF"/>
    <w:rsid w:val="00D95519"/>
    <w:rsid w:val="00D95CA5"/>
    <w:rsid w:val="00D9771F"/>
    <w:rsid w:val="00D97CDF"/>
    <w:rsid w:val="00DA1908"/>
    <w:rsid w:val="00DA19DC"/>
    <w:rsid w:val="00DA1DDD"/>
    <w:rsid w:val="00DA2BB9"/>
    <w:rsid w:val="00DA3D12"/>
    <w:rsid w:val="00DA5672"/>
    <w:rsid w:val="00DA5BE2"/>
    <w:rsid w:val="00DB181E"/>
    <w:rsid w:val="00DB1923"/>
    <w:rsid w:val="00DB1A25"/>
    <w:rsid w:val="00DB2021"/>
    <w:rsid w:val="00DB22BC"/>
    <w:rsid w:val="00DB393F"/>
    <w:rsid w:val="00DB3C44"/>
    <w:rsid w:val="00DB4A2F"/>
    <w:rsid w:val="00DB4CFB"/>
    <w:rsid w:val="00DB5266"/>
    <w:rsid w:val="00DB57E4"/>
    <w:rsid w:val="00DB65A7"/>
    <w:rsid w:val="00DB7B17"/>
    <w:rsid w:val="00DC0B3A"/>
    <w:rsid w:val="00DC25DF"/>
    <w:rsid w:val="00DC2A3E"/>
    <w:rsid w:val="00DC3677"/>
    <w:rsid w:val="00DC3711"/>
    <w:rsid w:val="00DC632D"/>
    <w:rsid w:val="00DC6E39"/>
    <w:rsid w:val="00DC7FE1"/>
    <w:rsid w:val="00DD0276"/>
    <w:rsid w:val="00DD03C1"/>
    <w:rsid w:val="00DD05B2"/>
    <w:rsid w:val="00DD11DE"/>
    <w:rsid w:val="00DD1F6F"/>
    <w:rsid w:val="00DD3394"/>
    <w:rsid w:val="00DD36DB"/>
    <w:rsid w:val="00DD3D59"/>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2214"/>
    <w:rsid w:val="00E02416"/>
    <w:rsid w:val="00E02451"/>
    <w:rsid w:val="00E0443A"/>
    <w:rsid w:val="00E04C12"/>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3AD"/>
    <w:rsid w:val="00E23757"/>
    <w:rsid w:val="00E2450C"/>
    <w:rsid w:val="00E24B86"/>
    <w:rsid w:val="00E25832"/>
    <w:rsid w:val="00E26763"/>
    <w:rsid w:val="00E27D90"/>
    <w:rsid w:val="00E27DE6"/>
    <w:rsid w:val="00E27F62"/>
    <w:rsid w:val="00E310D2"/>
    <w:rsid w:val="00E32808"/>
    <w:rsid w:val="00E32E9E"/>
    <w:rsid w:val="00E341CD"/>
    <w:rsid w:val="00E34C19"/>
    <w:rsid w:val="00E36F3F"/>
    <w:rsid w:val="00E3713E"/>
    <w:rsid w:val="00E4137D"/>
    <w:rsid w:val="00E4164C"/>
    <w:rsid w:val="00E419B8"/>
    <w:rsid w:val="00E4394E"/>
    <w:rsid w:val="00E43C0C"/>
    <w:rsid w:val="00E44A42"/>
    <w:rsid w:val="00E450EC"/>
    <w:rsid w:val="00E45FA6"/>
    <w:rsid w:val="00E4619C"/>
    <w:rsid w:val="00E4763A"/>
    <w:rsid w:val="00E502BD"/>
    <w:rsid w:val="00E50405"/>
    <w:rsid w:val="00E51F8C"/>
    <w:rsid w:val="00E520AF"/>
    <w:rsid w:val="00E522E9"/>
    <w:rsid w:val="00E52732"/>
    <w:rsid w:val="00E52E86"/>
    <w:rsid w:val="00E53FDF"/>
    <w:rsid w:val="00E5449E"/>
    <w:rsid w:val="00E547B9"/>
    <w:rsid w:val="00E5559D"/>
    <w:rsid w:val="00E55A9C"/>
    <w:rsid w:val="00E56A9C"/>
    <w:rsid w:val="00E57296"/>
    <w:rsid w:val="00E57723"/>
    <w:rsid w:val="00E57E3A"/>
    <w:rsid w:val="00E60454"/>
    <w:rsid w:val="00E60ED3"/>
    <w:rsid w:val="00E6218F"/>
    <w:rsid w:val="00E676A0"/>
    <w:rsid w:val="00E708E1"/>
    <w:rsid w:val="00E70C5B"/>
    <w:rsid w:val="00E72CF4"/>
    <w:rsid w:val="00E72E22"/>
    <w:rsid w:val="00E7318F"/>
    <w:rsid w:val="00E74BAB"/>
    <w:rsid w:val="00E74EA1"/>
    <w:rsid w:val="00E758BD"/>
    <w:rsid w:val="00E75917"/>
    <w:rsid w:val="00E77F60"/>
    <w:rsid w:val="00E8091D"/>
    <w:rsid w:val="00E80ABE"/>
    <w:rsid w:val="00E80CBB"/>
    <w:rsid w:val="00E81643"/>
    <w:rsid w:val="00E81936"/>
    <w:rsid w:val="00E828F8"/>
    <w:rsid w:val="00E83371"/>
    <w:rsid w:val="00E8422A"/>
    <w:rsid w:val="00E84AB8"/>
    <w:rsid w:val="00E85D10"/>
    <w:rsid w:val="00E90B9E"/>
    <w:rsid w:val="00E914EC"/>
    <w:rsid w:val="00E928E4"/>
    <w:rsid w:val="00E92B12"/>
    <w:rsid w:val="00E92E63"/>
    <w:rsid w:val="00E932CA"/>
    <w:rsid w:val="00E9372E"/>
    <w:rsid w:val="00E93BBE"/>
    <w:rsid w:val="00E950FE"/>
    <w:rsid w:val="00E951C6"/>
    <w:rsid w:val="00E955AF"/>
    <w:rsid w:val="00E95CB9"/>
    <w:rsid w:val="00E96E26"/>
    <w:rsid w:val="00EA25F4"/>
    <w:rsid w:val="00EA29AF"/>
    <w:rsid w:val="00EA2E93"/>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4B2"/>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DCB"/>
    <w:rsid w:val="00F07EBC"/>
    <w:rsid w:val="00F11018"/>
    <w:rsid w:val="00F11205"/>
    <w:rsid w:val="00F11532"/>
    <w:rsid w:val="00F128C5"/>
    <w:rsid w:val="00F13375"/>
    <w:rsid w:val="00F13D0E"/>
    <w:rsid w:val="00F14227"/>
    <w:rsid w:val="00F14465"/>
    <w:rsid w:val="00F146CE"/>
    <w:rsid w:val="00F15A6F"/>
    <w:rsid w:val="00F15DE4"/>
    <w:rsid w:val="00F173A6"/>
    <w:rsid w:val="00F22244"/>
    <w:rsid w:val="00F23E7B"/>
    <w:rsid w:val="00F24045"/>
    <w:rsid w:val="00F241B4"/>
    <w:rsid w:val="00F24B9B"/>
    <w:rsid w:val="00F25D2D"/>
    <w:rsid w:val="00F26F4F"/>
    <w:rsid w:val="00F315A0"/>
    <w:rsid w:val="00F31D80"/>
    <w:rsid w:val="00F322FC"/>
    <w:rsid w:val="00F32B0D"/>
    <w:rsid w:val="00F33181"/>
    <w:rsid w:val="00F366D1"/>
    <w:rsid w:val="00F3708F"/>
    <w:rsid w:val="00F40E76"/>
    <w:rsid w:val="00F41096"/>
    <w:rsid w:val="00F422DF"/>
    <w:rsid w:val="00F43A18"/>
    <w:rsid w:val="00F45817"/>
    <w:rsid w:val="00F46088"/>
    <w:rsid w:val="00F468E4"/>
    <w:rsid w:val="00F4720D"/>
    <w:rsid w:val="00F506F3"/>
    <w:rsid w:val="00F509A5"/>
    <w:rsid w:val="00F5187A"/>
    <w:rsid w:val="00F51E68"/>
    <w:rsid w:val="00F52A41"/>
    <w:rsid w:val="00F52C40"/>
    <w:rsid w:val="00F530EB"/>
    <w:rsid w:val="00F5474E"/>
    <w:rsid w:val="00F55AC9"/>
    <w:rsid w:val="00F55E79"/>
    <w:rsid w:val="00F56763"/>
    <w:rsid w:val="00F56831"/>
    <w:rsid w:val="00F57363"/>
    <w:rsid w:val="00F5767F"/>
    <w:rsid w:val="00F60406"/>
    <w:rsid w:val="00F60925"/>
    <w:rsid w:val="00F61D18"/>
    <w:rsid w:val="00F63628"/>
    <w:rsid w:val="00F64795"/>
    <w:rsid w:val="00F746B3"/>
    <w:rsid w:val="00F754E9"/>
    <w:rsid w:val="00F76470"/>
    <w:rsid w:val="00F765EE"/>
    <w:rsid w:val="00F779C7"/>
    <w:rsid w:val="00F77A1B"/>
    <w:rsid w:val="00F77FDE"/>
    <w:rsid w:val="00F859E3"/>
    <w:rsid w:val="00F86111"/>
    <w:rsid w:val="00F86B4E"/>
    <w:rsid w:val="00F86C54"/>
    <w:rsid w:val="00F87E4D"/>
    <w:rsid w:val="00F907D8"/>
    <w:rsid w:val="00F90B19"/>
    <w:rsid w:val="00F914DA"/>
    <w:rsid w:val="00F91DA5"/>
    <w:rsid w:val="00F91F64"/>
    <w:rsid w:val="00F920CF"/>
    <w:rsid w:val="00F92F39"/>
    <w:rsid w:val="00F93293"/>
    <w:rsid w:val="00F93C01"/>
    <w:rsid w:val="00F9440E"/>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D7208"/>
    <w:rsid w:val="00FE21C5"/>
    <w:rsid w:val="00FE25B8"/>
    <w:rsid w:val="00FE361A"/>
    <w:rsid w:val="00FE4000"/>
    <w:rsid w:val="00FE4449"/>
    <w:rsid w:val="00FE4BB7"/>
    <w:rsid w:val="00FE5694"/>
    <w:rsid w:val="00FE70F7"/>
    <w:rsid w:val="00FE7477"/>
    <w:rsid w:val="00FE7803"/>
    <w:rsid w:val="00FE7FA5"/>
    <w:rsid w:val="00FF0519"/>
    <w:rsid w:val="00FF0878"/>
    <w:rsid w:val="00FF30F4"/>
    <w:rsid w:val="00FF3422"/>
    <w:rsid w:val="00FF3E61"/>
    <w:rsid w:val="00FF3EE0"/>
    <w:rsid w:val="00FF4B52"/>
    <w:rsid w:val="00FF4E11"/>
    <w:rsid w:val="00FF5F28"/>
    <w:rsid w:val="00FF6831"/>
    <w:rsid w:val="00FF6C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82F"/>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82F"/>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05646433">
      <w:bodyDiv w:val="1"/>
      <w:marLeft w:val="0"/>
      <w:marRight w:val="0"/>
      <w:marTop w:val="0"/>
      <w:marBottom w:val="0"/>
      <w:divBdr>
        <w:top w:val="none" w:sz="0" w:space="0" w:color="auto"/>
        <w:left w:val="none" w:sz="0" w:space="0" w:color="auto"/>
        <w:bottom w:val="none" w:sz="0" w:space="0" w:color="auto"/>
        <w:right w:val="none" w:sz="0" w:space="0" w:color="auto"/>
      </w:divBdr>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9238310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9759296">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oldea.pl/epz/ep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oldea.pl/epz/epz/" TargetMode="External"/><Relationship Id="rId17" Type="http://schemas.openxmlformats.org/officeDocument/2006/relationships/hyperlink" Target="https://www.soldea.pl/epz/epz/" TargetMode="External"/><Relationship Id="rId2" Type="http://schemas.openxmlformats.org/officeDocument/2006/relationships/numbering" Target="numbering.xml"/><Relationship Id="rId16" Type="http://schemas.openxmlformats.org/officeDocument/2006/relationships/hyperlink" Target="http://gniewkowo.bipgmin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ldea.pl/epz/epz/" TargetMode="External"/><Relationship Id="rId5" Type="http://schemas.openxmlformats.org/officeDocument/2006/relationships/settings" Target="settings.xml"/><Relationship Id="rId15" Type="http://schemas.openxmlformats.org/officeDocument/2006/relationships/hyperlink" Target="https://www.soldea.pl/epz/epz/" TargetMode="External"/><Relationship Id="rId10" Type="http://schemas.openxmlformats.org/officeDocument/2006/relationships/hyperlink" Target="https://www.soldea.pl/epz/ep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soldea.pl/epz/epz/" TargetMode="External"/><Relationship Id="rId14" Type="http://schemas.openxmlformats.org/officeDocument/2006/relationships/hyperlink" Target="https://www.soldea.pl/epz/ep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95DB4-67BF-4328-9280-E2434EE95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31</Pages>
  <Words>11246</Words>
  <Characters>67478</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78567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Jacek Martenka</cp:lastModifiedBy>
  <cp:revision>158</cp:revision>
  <cp:lastPrinted>2021-08-04T11:12:00Z</cp:lastPrinted>
  <dcterms:created xsi:type="dcterms:W3CDTF">2021-03-03T06:59:00Z</dcterms:created>
  <dcterms:modified xsi:type="dcterms:W3CDTF">2021-08-04T11:44:00Z</dcterms:modified>
</cp:coreProperties>
</file>