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FA" w:rsidRPr="00D05DA4" w:rsidRDefault="00253151" w:rsidP="0087050E">
      <w:pPr>
        <w:ind w:firstLine="351"/>
        <w:rPr>
          <w:rFonts w:ascii="Times New Roman" w:hAnsi="Times New Roman" w:cs="Times New Roman"/>
          <w:sz w:val="24"/>
          <w:szCs w:val="24"/>
        </w:rPr>
      </w:pPr>
      <w:r w:rsidRPr="00D05DA4">
        <w:rPr>
          <w:rFonts w:ascii="Times New Roman" w:hAnsi="Times New Roman" w:cs="Times New Roman"/>
          <w:sz w:val="24"/>
          <w:szCs w:val="24"/>
        </w:rPr>
        <w:t>Zmiana regulaminu spowodowana jest dostosowaniem obowiązującego aktu do aktualnych przepisów</w:t>
      </w:r>
      <w:r w:rsidR="0048595E" w:rsidRPr="00D05DA4">
        <w:rPr>
          <w:rFonts w:ascii="Times New Roman" w:hAnsi="Times New Roman" w:cs="Times New Roman"/>
          <w:sz w:val="24"/>
          <w:szCs w:val="24"/>
        </w:rPr>
        <w:t xml:space="preserve"> prawa</w:t>
      </w:r>
      <w:r w:rsidRPr="00D05DA4">
        <w:rPr>
          <w:rFonts w:ascii="Times New Roman" w:hAnsi="Times New Roman" w:cs="Times New Roman"/>
          <w:sz w:val="24"/>
          <w:szCs w:val="24"/>
        </w:rPr>
        <w:t xml:space="preserve">. </w:t>
      </w:r>
      <w:r w:rsidR="0048595E" w:rsidRPr="00D05DA4">
        <w:rPr>
          <w:rFonts w:ascii="Times New Roman" w:hAnsi="Times New Roman" w:cs="Times New Roman"/>
          <w:sz w:val="24"/>
          <w:szCs w:val="24"/>
        </w:rPr>
        <w:t xml:space="preserve">Zgodnie z </w:t>
      </w:r>
      <w:r w:rsidR="002408FA" w:rsidRPr="00D05DA4">
        <w:rPr>
          <w:rFonts w:ascii="Times New Roman" w:hAnsi="Times New Roman" w:cs="Times New Roman"/>
          <w:sz w:val="24"/>
          <w:szCs w:val="24"/>
        </w:rPr>
        <w:t>art. 7  Ustawy z dnia 13 lutego 2020 r. o zmianie ustawy – Prawo budowlane oraz niektórych ustaw (Dz. U. 2020,  poz. 471 z późń. zm.)</w:t>
      </w:r>
      <w:r w:rsidR="0048595E" w:rsidRPr="00D05DA4">
        <w:rPr>
          <w:rFonts w:ascii="Times New Roman" w:hAnsi="Times New Roman" w:cs="Times New Roman"/>
          <w:sz w:val="24"/>
          <w:szCs w:val="24"/>
        </w:rPr>
        <w:t xml:space="preserve"> </w:t>
      </w:r>
      <w:r w:rsidR="0035193F" w:rsidRPr="00D05DA4">
        <w:rPr>
          <w:rFonts w:ascii="Times New Roman" w:hAnsi="Times New Roman" w:cs="Times New Roman"/>
          <w:sz w:val="24"/>
          <w:szCs w:val="24"/>
        </w:rPr>
        <w:t xml:space="preserve">dokonano zapisu </w:t>
      </w:r>
      <w:r w:rsidR="0087050E" w:rsidRPr="00D05DA4">
        <w:rPr>
          <w:rFonts w:ascii="Times New Roman" w:hAnsi="Times New Roman" w:cs="Times New Roman"/>
          <w:sz w:val="24"/>
          <w:szCs w:val="24"/>
        </w:rPr>
        <w:t xml:space="preserve">wprowadzającego zmiany w </w:t>
      </w:r>
      <w:r w:rsidR="002408FA" w:rsidRPr="00D05DA4">
        <w:rPr>
          <w:rFonts w:ascii="Times New Roman" w:hAnsi="Times New Roman" w:cs="Times New Roman"/>
          <w:sz w:val="24"/>
          <w:szCs w:val="24"/>
        </w:rPr>
        <w:t>art. 19a Ustawy z dnia 7</w:t>
      </w:r>
      <w:r w:rsidR="0048595E" w:rsidRPr="00D05DA4">
        <w:rPr>
          <w:rFonts w:ascii="Times New Roman" w:hAnsi="Times New Roman" w:cs="Times New Roman"/>
          <w:sz w:val="24"/>
          <w:szCs w:val="24"/>
        </w:rPr>
        <w:t xml:space="preserve"> czerwca 2001 r. o zbiorowym </w:t>
      </w:r>
      <w:r w:rsidR="002408FA" w:rsidRPr="00D05DA4">
        <w:rPr>
          <w:rFonts w:ascii="Times New Roman" w:hAnsi="Times New Roman" w:cs="Times New Roman"/>
          <w:sz w:val="24"/>
          <w:szCs w:val="24"/>
        </w:rPr>
        <w:t>zaopatrzeniu</w:t>
      </w:r>
      <w:r w:rsidR="0048595E" w:rsidRPr="00D05DA4">
        <w:rPr>
          <w:rFonts w:ascii="Times New Roman" w:hAnsi="Times New Roman" w:cs="Times New Roman"/>
          <w:sz w:val="24"/>
          <w:szCs w:val="24"/>
        </w:rPr>
        <w:t xml:space="preserve"> </w:t>
      </w:r>
      <w:r w:rsidR="002408FA" w:rsidRPr="00D05DA4">
        <w:rPr>
          <w:rFonts w:ascii="Times New Roman" w:hAnsi="Times New Roman" w:cs="Times New Roman"/>
          <w:sz w:val="24"/>
          <w:szCs w:val="24"/>
        </w:rPr>
        <w:t xml:space="preserve">w wodę i zbiorowym odprowadzeniu ścieków (Dz. U. 2019, poz. 1437 z późń. zm.). </w:t>
      </w:r>
    </w:p>
    <w:p w:rsidR="002408FA" w:rsidRPr="00D05DA4" w:rsidRDefault="002408FA" w:rsidP="002408FA">
      <w:pPr>
        <w:ind w:firstLine="351"/>
        <w:rPr>
          <w:rFonts w:ascii="Times New Roman" w:hAnsi="Times New Roman" w:cs="Times New Roman"/>
          <w:sz w:val="24"/>
          <w:szCs w:val="24"/>
        </w:rPr>
      </w:pPr>
      <w:r w:rsidRPr="00D05DA4">
        <w:rPr>
          <w:rFonts w:ascii="Times New Roman" w:hAnsi="Times New Roman" w:cs="Times New Roman"/>
          <w:sz w:val="24"/>
          <w:szCs w:val="24"/>
        </w:rPr>
        <w:t>Zmiana w obecnym regulaminie w szczególności dotyczy warunków przyłączeni</w:t>
      </w:r>
      <w:r w:rsidR="00FA5B4B" w:rsidRPr="00D05DA4">
        <w:rPr>
          <w:rFonts w:ascii="Times New Roman" w:hAnsi="Times New Roman" w:cs="Times New Roman"/>
          <w:sz w:val="24"/>
          <w:szCs w:val="24"/>
        </w:rPr>
        <w:t>a do sieci wodno-kanalizacyjnej</w:t>
      </w:r>
      <w:r w:rsidR="005B1BC3" w:rsidRPr="00D05DA4">
        <w:rPr>
          <w:rFonts w:ascii="Times New Roman" w:hAnsi="Times New Roman" w:cs="Times New Roman"/>
          <w:sz w:val="24"/>
          <w:szCs w:val="24"/>
        </w:rPr>
        <w:t xml:space="preserve"> </w:t>
      </w:r>
      <w:r w:rsidR="005B1BC3" w:rsidRPr="00D05DA4">
        <w:rPr>
          <w:rFonts w:ascii="Times New Roman" w:hAnsi="Times New Roman" w:cs="Times New Roman"/>
          <w:b/>
          <w:sz w:val="24"/>
          <w:szCs w:val="24"/>
          <w:u w:val="single"/>
        </w:rPr>
        <w:t>(dział V oraz częściowo VI, VII)</w:t>
      </w:r>
      <w:r w:rsidR="00FA5B4B" w:rsidRPr="00D05DA4">
        <w:rPr>
          <w:rFonts w:ascii="Times New Roman" w:hAnsi="Times New Roman" w:cs="Times New Roman"/>
          <w:sz w:val="24"/>
          <w:szCs w:val="24"/>
        </w:rPr>
        <w:t xml:space="preserve">, </w:t>
      </w:r>
      <w:r w:rsidR="0094158B" w:rsidRPr="00D05DA4">
        <w:rPr>
          <w:rFonts w:ascii="Times New Roman" w:hAnsi="Times New Roman" w:cs="Times New Roman"/>
          <w:sz w:val="24"/>
          <w:szCs w:val="24"/>
        </w:rPr>
        <w:t>przede wszystkim</w:t>
      </w:r>
      <w:r w:rsidR="00FA5B4B" w:rsidRPr="00D05DA4">
        <w:rPr>
          <w:rFonts w:ascii="Times New Roman" w:hAnsi="Times New Roman" w:cs="Times New Roman"/>
          <w:sz w:val="24"/>
          <w:szCs w:val="24"/>
        </w:rPr>
        <w:t>:</w:t>
      </w:r>
    </w:p>
    <w:p w:rsidR="002408FA" w:rsidRDefault="002408FA" w:rsidP="002408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5DA4">
        <w:rPr>
          <w:rFonts w:ascii="Times New Roman" w:hAnsi="Times New Roman" w:cs="Times New Roman"/>
          <w:sz w:val="24"/>
          <w:szCs w:val="24"/>
        </w:rPr>
        <w:t>terminu wydawania warunków przyłączenia do sieci (21 dni- budynki mieszkalne jednorodzinne, w tym znajdujących się w zabudowie zagrodowej; 45 dni- w pozostałych przypadkach) oraz możliwości przedłużeni</w:t>
      </w:r>
      <w:r w:rsidR="005B1BC3" w:rsidRPr="00D05DA4">
        <w:rPr>
          <w:rFonts w:ascii="Times New Roman" w:hAnsi="Times New Roman" w:cs="Times New Roman"/>
          <w:sz w:val="24"/>
          <w:szCs w:val="24"/>
        </w:rPr>
        <w:t>a terminu [zmiana z 30 dni]</w:t>
      </w:r>
      <w:r w:rsidR="002425DB">
        <w:rPr>
          <w:rFonts w:ascii="Times New Roman" w:hAnsi="Times New Roman" w:cs="Times New Roman"/>
          <w:sz w:val="24"/>
          <w:szCs w:val="24"/>
        </w:rPr>
        <w:t>,</w:t>
      </w:r>
    </w:p>
    <w:p w:rsidR="00EC59FB" w:rsidRPr="00D05DA4" w:rsidRDefault="00EC59FB" w:rsidP="002408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mieszkaniec składając wniosek o wydanie warunków, w którym są niepełne informacje powinien go uzupełnienia – po otrzymaniu pisemnej informacji z PK [wcześniej nie było takie</w:t>
      </w:r>
      <w:r w:rsidR="00F716FD">
        <w:rPr>
          <w:rFonts w:ascii="Times New Roman" w:hAnsi="Times New Roman" w:cs="Times New Roman"/>
          <w:sz w:val="24"/>
          <w:szCs w:val="24"/>
        </w:rPr>
        <w:t>j konieczności</w:t>
      </w:r>
      <w:r>
        <w:rPr>
          <w:rFonts w:ascii="Times New Roman" w:hAnsi="Times New Roman" w:cs="Times New Roman"/>
          <w:sz w:val="24"/>
          <w:szCs w:val="24"/>
        </w:rPr>
        <w:t>, gdyż podstawą wydawania warunków była mapka do celów opin</w:t>
      </w:r>
      <w:r w:rsidR="00924CF5">
        <w:rPr>
          <w:rFonts w:ascii="Times New Roman" w:hAnsi="Times New Roman" w:cs="Times New Roman"/>
          <w:sz w:val="24"/>
          <w:szCs w:val="24"/>
        </w:rPr>
        <w:t>iodawczych, na której zaznaczona była istniejąca infrastruktura oraz</w:t>
      </w:r>
      <w:r>
        <w:rPr>
          <w:rFonts w:ascii="Times New Roman" w:hAnsi="Times New Roman" w:cs="Times New Roman"/>
          <w:sz w:val="24"/>
          <w:szCs w:val="24"/>
        </w:rPr>
        <w:t xml:space="preserve"> miejsce włączenia </w:t>
      </w:r>
      <w:r w:rsidR="00924CF5">
        <w:rPr>
          <w:rFonts w:ascii="Times New Roman" w:hAnsi="Times New Roman" w:cs="Times New Roman"/>
          <w:sz w:val="24"/>
          <w:szCs w:val="24"/>
        </w:rPr>
        <w:t xml:space="preserve">się do </w:t>
      </w:r>
      <w:r>
        <w:rPr>
          <w:rFonts w:ascii="Times New Roman" w:hAnsi="Times New Roman" w:cs="Times New Roman"/>
          <w:sz w:val="24"/>
          <w:szCs w:val="24"/>
        </w:rPr>
        <w:t xml:space="preserve"> sieci</w:t>
      </w:r>
      <w:r w:rsidR="00924CF5">
        <w:rPr>
          <w:rFonts w:ascii="Times New Roman" w:hAnsi="Times New Roman" w:cs="Times New Roman"/>
          <w:sz w:val="24"/>
          <w:szCs w:val="24"/>
        </w:rPr>
        <w:t xml:space="preserve"> wodno-kanalizacyjnej],</w:t>
      </w:r>
    </w:p>
    <w:p w:rsidR="002408FA" w:rsidRPr="00D05DA4" w:rsidRDefault="000B0346" w:rsidP="002408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5DA4">
        <w:rPr>
          <w:rFonts w:ascii="Times New Roman" w:hAnsi="Times New Roman" w:cs="Times New Roman"/>
          <w:sz w:val="24"/>
          <w:szCs w:val="24"/>
        </w:rPr>
        <w:t>zawartość wniosku (</w:t>
      </w:r>
      <w:r w:rsidR="0094158B" w:rsidRPr="00D05DA4">
        <w:rPr>
          <w:rFonts w:ascii="Times New Roman" w:hAnsi="Times New Roman" w:cs="Times New Roman"/>
          <w:sz w:val="24"/>
          <w:szCs w:val="24"/>
        </w:rPr>
        <w:t>formularze</w:t>
      </w:r>
      <w:r w:rsidRPr="00D05DA4">
        <w:rPr>
          <w:rFonts w:ascii="Times New Roman" w:hAnsi="Times New Roman" w:cs="Times New Roman"/>
          <w:sz w:val="24"/>
          <w:szCs w:val="24"/>
        </w:rPr>
        <w:t xml:space="preserve"> dostępne na stronie internetowej Spółki)</w:t>
      </w:r>
      <w:r w:rsidR="00BA131D" w:rsidRPr="00D05DA4">
        <w:rPr>
          <w:rFonts w:ascii="Times New Roman" w:hAnsi="Times New Roman" w:cs="Times New Roman"/>
          <w:sz w:val="24"/>
          <w:szCs w:val="24"/>
        </w:rPr>
        <w:t xml:space="preserve"> obejmujący:</w:t>
      </w:r>
    </w:p>
    <w:p w:rsidR="00BA131D" w:rsidRPr="00D05DA4" w:rsidRDefault="00BA131D" w:rsidP="00BA131D">
      <w:pPr>
        <w:ind w:firstLine="287"/>
        <w:rPr>
          <w:rFonts w:ascii="Times New Roman" w:hAnsi="Times New Roman" w:cs="Times New Roman"/>
          <w:sz w:val="24"/>
          <w:szCs w:val="24"/>
        </w:rPr>
      </w:pPr>
      <w:r w:rsidRPr="00D05DA4">
        <w:rPr>
          <w:rFonts w:ascii="Times New Roman" w:eastAsia="Times New Roman" w:hAnsi="Times New Roman" w:cs="Times New Roman"/>
          <w:sz w:val="24"/>
          <w:szCs w:val="24"/>
          <w:lang w:eastAsia="pl-PL"/>
        </w:rPr>
        <w:t>„1) imię i nazwisko lub nazwę oraz adres zamieszkania lub siedziby podmiotu ubiegającego się o przyłączenie do sieci;</w:t>
      </w:r>
    </w:p>
    <w:p w:rsidR="00BA131D" w:rsidRPr="00D05DA4" w:rsidRDefault="00BA131D" w:rsidP="00BA131D">
      <w:pPr>
        <w:ind w:firstLine="287"/>
        <w:rPr>
          <w:rFonts w:ascii="Times New Roman" w:hAnsi="Times New Roman" w:cs="Times New Roman"/>
          <w:sz w:val="24"/>
          <w:szCs w:val="24"/>
        </w:rPr>
      </w:pPr>
      <w:r w:rsidRPr="00D05DA4">
        <w:rPr>
          <w:rFonts w:ascii="Times New Roman" w:eastAsia="Times New Roman" w:hAnsi="Times New Roman" w:cs="Times New Roman"/>
          <w:sz w:val="24"/>
          <w:szCs w:val="24"/>
          <w:lang w:eastAsia="pl-PL"/>
        </w:rPr>
        <w:t>2) wskazanie lokalizacji nieruchomości lub obiektu, który ma zostać przyłączony do sieci,</w:t>
      </w:r>
      <w:r w:rsidRPr="00D05D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tym jego adres i numer działki ewidencyjnej, na której się znajduje;</w:t>
      </w:r>
    </w:p>
    <w:p w:rsidR="00BA131D" w:rsidRPr="00D05DA4" w:rsidRDefault="00BA131D" w:rsidP="00BA131D">
      <w:pPr>
        <w:ind w:firstLine="287"/>
        <w:rPr>
          <w:rFonts w:ascii="Times New Roman" w:hAnsi="Times New Roman" w:cs="Times New Roman"/>
          <w:sz w:val="24"/>
          <w:szCs w:val="24"/>
        </w:rPr>
      </w:pPr>
      <w:r w:rsidRPr="00D05DA4">
        <w:rPr>
          <w:rFonts w:ascii="Times New Roman" w:eastAsia="Times New Roman" w:hAnsi="Times New Roman" w:cs="Times New Roman"/>
          <w:sz w:val="24"/>
          <w:szCs w:val="24"/>
          <w:lang w:eastAsia="pl-PL"/>
        </w:rPr>
        <w:t>3) informacje o przeznaczeniu i sposobie wykorzystywania nieruchomości lub obiektu, który ma zostać przyłączony do sieci;</w:t>
      </w:r>
    </w:p>
    <w:p w:rsidR="00BA131D" w:rsidRPr="00D05DA4" w:rsidRDefault="00BA131D" w:rsidP="00BA131D">
      <w:pPr>
        <w:ind w:firstLine="287"/>
        <w:rPr>
          <w:rFonts w:ascii="Times New Roman" w:hAnsi="Times New Roman" w:cs="Times New Roman"/>
          <w:sz w:val="24"/>
          <w:szCs w:val="24"/>
        </w:rPr>
      </w:pPr>
      <w:r w:rsidRPr="00D05DA4">
        <w:rPr>
          <w:rFonts w:ascii="Times New Roman" w:eastAsia="Times New Roman" w:hAnsi="Times New Roman" w:cs="Times New Roman"/>
          <w:sz w:val="24"/>
          <w:szCs w:val="24"/>
          <w:lang w:eastAsia="pl-PL"/>
        </w:rPr>
        <w:t>4) określenie dobowego zapotrzebowania na wodę z podziałem na wodę do celów bytowych, technologicznych, przeciwpożarowych oraz innych z uwzględnieniem przepływów średniodobowych i maksymalnych godzinowych oraz wielkości ładunku zanieczyszczeń;</w:t>
      </w:r>
    </w:p>
    <w:p w:rsidR="00BA131D" w:rsidRPr="00D05DA4" w:rsidRDefault="00BA131D" w:rsidP="00BA131D">
      <w:pPr>
        <w:ind w:firstLine="287"/>
        <w:rPr>
          <w:rFonts w:ascii="Times New Roman" w:hAnsi="Times New Roman" w:cs="Times New Roman"/>
          <w:sz w:val="24"/>
          <w:szCs w:val="24"/>
        </w:rPr>
      </w:pPr>
      <w:r w:rsidRPr="00D05DA4">
        <w:rPr>
          <w:rFonts w:ascii="Times New Roman" w:eastAsia="Times New Roman" w:hAnsi="Times New Roman" w:cs="Times New Roman"/>
          <w:sz w:val="24"/>
          <w:szCs w:val="24"/>
          <w:lang w:eastAsia="pl-PL"/>
        </w:rPr>
        <w:t>5) określenie ilości i jakości odprowadzanych ścieków z podziałem na ścieki bytowe</w:t>
      </w:r>
      <w:r w:rsidR="00B00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5DA4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przemysłowe;</w:t>
      </w:r>
    </w:p>
    <w:p w:rsidR="00BA131D" w:rsidRPr="00D05DA4" w:rsidRDefault="00BA131D" w:rsidP="00BA131D">
      <w:pPr>
        <w:ind w:firstLine="287"/>
        <w:rPr>
          <w:rFonts w:ascii="Times New Roman" w:hAnsi="Times New Roman" w:cs="Times New Roman"/>
          <w:sz w:val="24"/>
          <w:szCs w:val="24"/>
        </w:rPr>
      </w:pPr>
      <w:r w:rsidRPr="00D05DA4">
        <w:rPr>
          <w:rFonts w:ascii="Times New Roman" w:eastAsia="Times New Roman" w:hAnsi="Times New Roman" w:cs="Times New Roman"/>
          <w:sz w:val="24"/>
          <w:szCs w:val="24"/>
          <w:lang w:eastAsia="pl-PL"/>
        </w:rPr>
        <w:t>6) plan zabudowy lub szkic sytuacyjny, określający usytuowanie przyłącza w stosunku do istniejącej sieci wodociągowej lub kanalizacyjnej oraz innych obiektów i sieci uzbrojenia terenu.”</w:t>
      </w:r>
    </w:p>
    <w:p w:rsidR="000B0346" w:rsidRPr="00D05DA4" w:rsidRDefault="000B0346" w:rsidP="002408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5DA4">
        <w:rPr>
          <w:rFonts w:ascii="Times New Roman" w:hAnsi="Times New Roman" w:cs="Times New Roman"/>
          <w:sz w:val="24"/>
          <w:szCs w:val="24"/>
        </w:rPr>
        <w:t xml:space="preserve">sposobu sporządzania planu sytuacyjnego </w:t>
      </w:r>
      <w:r w:rsidR="0087050E" w:rsidRPr="00D05DA4">
        <w:rPr>
          <w:rFonts w:ascii="Times New Roman" w:hAnsi="Times New Roman" w:cs="Times New Roman"/>
          <w:sz w:val="24"/>
          <w:szCs w:val="24"/>
        </w:rPr>
        <w:t>(określenie usytuowania</w:t>
      </w:r>
      <w:r w:rsidR="002B33B2" w:rsidRPr="00D05DA4">
        <w:rPr>
          <w:rFonts w:ascii="Times New Roman" w:hAnsi="Times New Roman" w:cs="Times New Roman"/>
          <w:sz w:val="24"/>
          <w:szCs w:val="24"/>
        </w:rPr>
        <w:t xml:space="preserve"> przyłącza</w:t>
      </w:r>
      <w:r w:rsidR="00B000F9">
        <w:rPr>
          <w:rFonts w:ascii="Times New Roman" w:hAnsi="Times New Roman" w:cs="Times New Roman"/>
          <w:sz w:val="24"/>
          <w:szCs w:val="24"/>
        </w:rPr>
        <w:br/>
      </w:r>
      <w:r w:rsidR="002B33B2" w:rsidRPr="00D05DA4">
        <w:rPr>
          <w:rFonts w:ascii="Times New Roman" w:hAnsi="Times New Roman" w:cs="Times New Roman"/>
          <w:sz w:val="24"/>
          <w:szCs w:val="24"/>
        </w:rPr>
        <w:t>w stosunku</w:t>
      </w:r>
      <w:r w:rsidR="00CE13AA" w:rsidRPr="00D05DA4">
        <w:rPr>
          <w:rFonts w:ascii="Times New Roman" w:hAnsi="Times New Roman" w:cs="Times New Roman"/>
          <w:sz w:val="24"/>
          <w:szCs w:val="24"/>
        </w:rPr>
        <w:t xml:space="preserve"> do</w:t>
      </w:r>
      <w:r w:rsidR="002B33B2" w:rsidRPr="00D05DA4">
        <w:rPr>
          <w:rFonts w:ascii="Times New Roman" w:hAnsi="Times New Roman" w:cs="Times New Roman"/>
          <w:sz w:val="24"/>
          <w:szCs w:val="24"/>
        </w:rPr>
        <w:t xml:space="preserve"> istniejącej sieci wodociągowej lub kanalizacyjnej oraz innych obiektów i sieci uzbrojenia terenu),</w:t>
      </w:r>
    </w:p>
    <w:p w:rsidR="000B0346" w:rsidRPr="00D05DA4" w:rsidRDefault="000B0346" w:rsidP="002408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5DA4">
        <w:rPr>
          <w:rFonts w:ascii="Times New Roman" w:hAnsi="Times New Roman" w:cs="Times New Roman"/>
          <w:sz w:val="24"/>
          <w:szCs w:val="24"/>
        </w:rPr>
        <w:t>warunków odbioru</w:t>
      </w:r>
      <w:r w:rsidR="002B33B2" w:rsidRPr="00D05DA4">
        <w:rPr>
          <w:rFonts w:ascii="Times New Roman" w:hAnsi="Times New Roman" w:cs="Times New Roman"/>
          <w:sz w:val="24"/>
          <w:szCs w:val="24"/>
        </w:rPr>
        <w:t>,</w:t>
      </w:r>
    </w:p>
    <w:p w:rsidR="000B0346" w:rsidRDefault="000B0346" w:rsidP="002408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5DA4">
        <w:rPr>
          <w:rFonts w:ascii="Times New Roman" w:hAnsi="Times New Roman" w:cs="Times New Roman"/>
          <w:sz w:val="24"/>
          <w:szCs w:val="24"/>
        </w:rPr>
        <w:t>braku opłat za wydawanie warunków</w:t>
      </w:r>
      <w:r w:rsidR="002B33B2" w:rsidRPr="00D05DA4">
        <w:rPr>
          <w:rFonts w:ascii="Times New Roman" w:hAnsi="Times New Roman" w:cs="Times New Roman"/>
          <w:sz w:val="24"/>
          <w:szCs w:val="24"/>
        </w:rPr>
        <w:t>,</w:t>
      </w:r>
    </w:p>
    <w:p w:rsidR="00C1620F" w:rsidRDefault="00D05DA4" w:rsidP="00C162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ważności wydanych warunków technicznych – 2 lata [zmiana z roku],</w:t>
      </w:r>
    </w:p>
    <w:p w:rsidR="00D05DA4" w:rsidRPr="00C1620F" w:rsidRDefault="000B0346" w:rsidP="00C162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620F">
        <w:rPr>
          <w:rFonts w:ascii="Times New Roman" w:hAnsi="Times New Roman" w:cs="Times New Roman"/>
          <w:sz w:val="24"/>
          <w:szCs w:val="24"/>
        </w:rPr>
        <w:t>wysokość i rodzaj</w:t>
      </w:r>
      <w:r w:rsidR="0087050E" w:rsidRPr="00C1620F">
        <w:rPr>
          <w:rFonts w:ascii="Times New Roman" w:hAnsi="Times New Roman" w:cs="Times New Roman"/>
          <w:sz w:val="24"/>
          <w:szCs w:val="24"/>
        </w:rPr>
        <w:t>u</w:t>
      </w:r>
      <w:r w:rsidRPr="00C1620F">
        <w:rPr>
          <w:rFonts w:ascii="Times New Roman" w:hAnsi="Times New Roman" w:cs="Times New Roman"/>
          <w:sz w:val="24"/>
          <w:szCs w:val="24"/>
        </w:rPr>
        <w:t xml:space="preserve"> kar.</w:t>
      </w:r>
      <w:r w:rsidR="00C1620F" w:rsidRPr="00C162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8FA" w:rsidRPr="00D05DA4" w:rsidRDefault="002408FA" w:rsidP="002408FA">
      <w:pPr>
        <w:ind w:firstLine="351"/>
        <w:rPr>
          <w:rFonts w:ascii="Times New Roman" w:hAnsi="Times New Roman" w:cs="Times New Roman"/>
          <w:sz w:val="24"/>
          <w:szCs w:val="24"/>
        </w:rPr>
      </w:pPr>
    </w:p>
    <w:p w:rsidR="002408FA" w:rsidRPr="00D05DA4" w:rsidRDefault="002408FA" w:rsidP="002408FA">
      <w:pPr>
        <w:ind w:firstLine="351"/>
        <w:rPr>
          <w:rFonts w:ascii="Times New Roman" w:hAnsi="Times New Roman" w:cs="Times New Roman"/>
          <w:sz w:val="24"/>
          <w:szCs w:val="24"/>
        </w:rPr>
      </w:pPr>
    </w:p>
    <w:p w:rsidR="002408FA" w:rsidRPr="00D05DA4" w:rsidRDefault="002408FA">
      <w:pPr>
        <w:rPr>
          <w:rFonts w:ascii="Times New Roman" w:hAnsi="Times New Roman" w:cs="Times New Roman"/>
          <w:sz w:val="24"/>
          <w:szCs w:val="24"/>
        </w:rPr>
      </w:pPr>
    </w:p>
    <w:sectPr w:rsidR="002408FA" w:rsidRPr="00D05DA4" w:rsidSect="008D2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83806"/>
    <w:multiLevelType w:val="hybridMultilevel"/>
    <w:tmpl w:val="0512C9F8"/>
    <w:lvl w:ilvl="0" w:tplc="3E0A8C10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2AA2A44"/>
    <w:multiLevelType w:val="hybridMultilevel"/>
    <w:tmpl w:val="4D3E9DE8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408FA"/>
    <w:rsid w:val="000B0346"/>
    <w:rsid w:val="0022087B"/>
    <w:rsid w:val="002408FA"/>
    <w:rsid w:val="002425DB"/>
    <w:rsid w:val="00253151"/>
    <w:rsid w:val="002B33B2"/>
    <w:rsid w:val="0035193F"/>
    <w:rsid w:val="003617E3"/>
    <w:rsid w:val="0048595E"/>
    <w:rsid w:val="005B1BC3"/>
    <w:rsid w:val="006C078D"/>
    <w:rsid w:val="0087050E"/>
    <w:rsid w:val="008B4566"/>
    <w:rsid w:val="008D27BD"/>
    <w:rsid w:val="00924CF5"/>
    <w:rsid w:val="0094158B"/>
    <w:rsid w:val="00A84EA9"/>
    <w:rsid w:val="00B000F9"/>
    <w:rsid w:val="00BA131D"/>
    <w:rsid w:val="00C1620F"/>
    <w:rsid w:val="00CE13AA"/>
    <w:rsid w:val="00D05DA4"/>
    <w:rsid w:val="00DB7234"/>
    <w:rsid w:val="00DB797C"/>
    <w:rsid w:val="00E12F30"/>
    <w:rsid w:val="00EC59FB"/>
    <w:rsid w:val="00F37D87"/>
    <w:rsid w:val="00F716FD"/>
    <w:rsid w:val="00FA5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7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08FA"/>
    <w:pPr>
      <w:ind w:left="720"/>
      <w:contextualSpacing/>
    </w:pPr>
  </w:style>
  <w:style w:type="character" w:customStyle="1" w:styleId="highlight">
    <w:name w:val="highlight"/>
    <w:basedOn w:val="Domylnaczcionkaakapitu"/>
    <w:rsid w:val="00BA13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2021-04-26T09:45:00Z</cp:lastPrinted>
  <dcterms:created xsi:type="dcterms:W3CDTF">2021-04-26T07:10:00Z</dcterms:created>
  <dcterms:modified xsi:type="dcterms:W3CDTF">2021-04-26T09:45:00Z</dcterms:modified>
</cp:coreProperties>
</file>