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56CF" w14:textId="77777777" w:rsidR="004A72BB" w:rsidRPr="00C658A9" w:rsidRDefault="004A72BB" w:rsidP="004A72BB">
      <w:pPr>
        <w:spacing w:line="254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CA0FE18" w14:textId="77777777" w:rsidR="004A72BB" w:rsidRPr="00C658A9" w:rsidRDefault="004A72BB" w:rsidP="004A72BB">
      <w:pPr>
        <w:spacing w:line="254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>OGŁOSZENIE</w:t>
      </w:r>
    </w:p>
    <w:p w14:paraId="5740AFB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7A1E6E1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923390D" w14:textId="77777777" w:rsidR="004A72BB" w:rsidRPr="00C658A9" w:rsidRDefault="004A72BB" w:rsidP="004A72BB">
      <w:pPr>
        <w:spacing w:after="120" w:line="252" w:lineRule="auto"/>
        <w:jc w:val="both"/>
        <w:rPr>
          <w:sz w:val="24"/>
          <w:szCs w:val="24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Burmistrz Gniewkowa  zachęca do składania propozycji na członków komisji konkursowych do opiniowania ofert złożonych w otwartym konkursie ofert </w:t>
      </w:r>
      <w:r w:rsidRPr="00C658A9">
        <w:rPr>
          <w:sz w:val="24"/>
          <w:szCs w:val="24"/>
        </w:rPr>
        <w:t xml:space="preserve"> na wsparcie realizacji zadania publicznego polegającego na:</w:t>
      </w:r>
    </w:p>
    <w:p w14:paraId="67509677" w14:textId="7803F8C0" w:rsidR="004A72BB" w:rsidRPr="00C658A9" w:rsidRDefault="004A72BB" w:rsidP="004A72BB">
      <w:pPr>
        <w:pStyle w:val="Tytu"/>
        <w:jc w:val="both"/>
        <w:rPr>
          <w:rFonts w:ascii="Times New Roman" w:hAnsi="Times New Roman"/>
          <w:b/>
          <w:szCs w:val="24"/>
        </w:rPr>
      </w:pPr>
      <w:r w:rsidRPr="00C658A9">
        <w:rPr>
          <w:rFonts w:ascii="Times New Roman" w:hAnsi="Times New Roman"/>
          <w:b/>
          <w:szCs w:val="24"/>
        </w:rPr>
        <w:t>prowadzeniu świetlic socjoterapeutycznych,  zorganizowaniu wypoczynku dla dzieci i młodzieży oraz na terapii skierowanej do osób dorosłych i ich rodzin  w tym realizowania programów  stanowiących alternatywę wobec picia alkoholu, używania narkotyków, palenia tytoniu, stosowania przemocy i innych niepokojących zjawisk społecznych</w:t>
      </w:r>
      <w:r w:rsidRPr="00C658A9">
        <w:rPr>
          <w:rFonts w:ascii="Times New Roman" w:hAnsi="Times New Roman"/>
          <w:szCs w:val="24"/>
        </w:rPr>
        <w:t xml:space="preserve">  </w:t>
      </w:r>
      <w:r w:rsidRPr="00C658A9">
        <w:rPr>
          <w:rFonts w:ascii="Times New Roman" w:hAnsi="Times New Roman"/>
          <w:b/>
          <w:szCs w:val="24"/>
        </w:rPr>
        <w:t>dla organizacji pozarządowych dotyczących działań realizowanych w zakresie profilaktyki i rozwiązywania problemów alkoholowych w 202</w:t>
      </w:r>
      <w:r w:rsidR="00365B88">
        <w:rPr>
          <w:rFonts w:ascii="Times New Roman" w:hAnsi="Times New Roman"/>
          <w:b/>
          <w:szCs w:val="24"/>
        </w:rPr>
        <w:t>1</w:t>
      </w:r>
      <w:r w:rsidRPr="00C658A9">
        <w:rPr>
          <w:rFonts w:ascii="Times New Roman" w:hAnsi="Times New Roman"/>
          <w:b/>
          <w:szCs w:val="24"/>
        </w:rPr>
        <w:t xml:space="preserve"> roku. </w:t>
      </w:r>
    </w:p>
    <w:p w14:paraId="19A93EE8" w14:textId="77777777" w:rsidR="004A72BB" w:rsidRPr="00C658A9" w:rsidRDefault="004A72BB" w:rsidP="004A72BB">
      <w:pPr>
        <w:pStyle w:val="Tytu"/>
        <w:jc w:val="both"/>
        <w:rPr>
          <w:rFonts w:ascii="Times New Roman" w:hAnsi="Times New Roman"/>
          <w:szCs w:val="24"/>
        </w:rPr>
      </w:pPr>
    </w:p>
    <w:p w14:paraId="0CDEFE6F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 skład komisji mogą wchodzić osoby wskazane przez organizacje pozarządowe lub podmioty wymienione w art. 3 ust. 3 ustawy z dnia 24 kwietnia 2003r. o działalności pożytku publicznego i o wolontariacie, które spełniają następujące kryteria:</w:t>
      </w:r>
    </w:p>
    <w:p w14:paraId="61D3ABFC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1. Są obywatelami RP i korzystają z pełni praw publicznych,</w:t>
      </w:r>
    </w:p>
    <w:p w14:paraId="1079BD3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2. Mają doświadczenie w zakresie przyjmowania wniosków o dotacje lub realizacji </w:t>
      </w:r>
    </w:p>
    <w:p w14:paraId="295C923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     projektów,   </w:t>
      </w:r>
    </w:p>
    <w:p w14:paraId="5F621A66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3. Działają w organizacjach pozarządowych.</w:t>
      </w:r>
    </w:p>
    <w:p w14:paraId="519BB3C3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 skład komisji nie mogą być powołani reprezentanci podmiotów, którzy ubiegają się w danym postępowaniu konkursowym o środki z budżetu Gminy Gniewkowo lub pozostają z oferentami w takich relacjach, które mogłyby wywołać podejrzenie o stronniczości lub interesowności.</w:t>
      </w:r>
    </w:p>
    <w:p w14:paraId="5D4C3194" w14:textId="415FEDE0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Podmioty działające na terenie Gminy Gniewkowo zgłaszają kandydatury na formularzu zgłoszeniowym, który jest załącznikiem do niniejszego ogłoszenia w Urzędzie Miejskim w Gniewkowie, ul 17 Stycznia 11, 88 – 140 Gniewkowo lub na adres e – mail </w:t>
      </w:r>
      <w:hyperlink r:id="rId5" w:history="1">
        <w:r w:rsidRPr="00C658A9">
          <w:rPr>
            <w:rStyle w:val="Hipercze"/>
            <w:rFonts w:eastAsiaTheme="minorHAnsi"/>
            <w:sz w:val="24"/>
            <w:szCs w:val="24"/>
            <w:lang w:eastAsia="en-US"/>
          </w:rPr>
          <w:t>krawiec@gniewkowo.com.pl</w:t>
        </w:r>
      </w:hyperlink>
      <w:r w:rsidRPr="00C658A9">
        <w:rPr>
          <w:rFonts w:eastAsiaTheme="minorHAnsi"/>
          <w:sz w:val="24"/>
          <w:szCs w:val="24"/>
          <w:lang w:eastAsia="en-US"/>
        </w:rPr>
        <w:t xml:space="preserve"> w nieprzekraczającym terminie do 2</w:t>
      </w:r>
      <w:r w:rsidR="00365B88">
        <w:rPr>
          <w:rFonts w:eastAsiaTheme="minorHAnsi"/>
          <w:sz w:val="24"/>
          <w:szCs w:val="24"/>
          <w:lang w:eastAsia="en-US"/>
        </w:rPr>
        <w:t>5</w:t>
      </w:r>
      <w:r w:rsidRPr="00C658A9">
        <w:rPr>
          <w:rFonts w:eastAsiaTheme="minorHAnsi"/>
          <w:sz w:val="24"/>
          <w:szCs w:val="24"/>
          <w:lang w:eastAsia="en-US"/>
        </w:rPr>
        <w:t xml:space="preserve"> lutego 202</w:t>
      </w:r>
      <w:r w:rsidR="00365B88">
        <w:rPr>
          <w:rFonts w:eastAsiaTheme="minorHAnsi"/>
          <w:sz w:val="24"/>
          <w:szCs w:val="24"/>
          <w:lang w:eastAsia="en-US"/>
        </w:rPr>
        <w:t>1</w:t>
      </w:r>
      <w:r w:rsidRPr="00C658A9">
        <w:rPr>
          <w:rFonts w:eastAsiaTheme="minorHAnsi"/>
          <w:sz w:val="24"/>
          <w:szCs w:val="24"/>
          <w:lang w:eastAsia="en-US"/>
        </w:rPr>
        <w:t>r. do godz. 15</w:t>
      </w:r>
      <w:r w:rsidRPr="00C658A9">
        <w:rPr>
          <w:rFonts w:eastAsiaTheme="minorHAnsi"/>
          <w:sz w:val="24"/>
          <w:szCs w:val="24"/>
          <w:vertAlign w:val="superscript"/>
          <w:lang w:eastAsia="en-US"/>
        </w:rPr>
        <w:t>00</w:t>
      </w:r>
      <w:r w:rsidRPr="00C658A9">
        <w:rPr>
          <w:rFonts w:eastAsiaTheme="minorHAnsi"/>
          <w:sz w:val="24"/>
          <w:szCs w:val="24"/>
          <w:lang w:eastAsia="en-US"/>
        </w:rPr>
        <w:t>.</w:t>
      </w:r>
    </w:p>
    <w:p w14:paraId="4F16F0A1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E1A1F9D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B3B9CAF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8F6A677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95CE23E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B605B82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AA37526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D21470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566DA2A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5CC500E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A27F7E9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A5E82C7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6CC0408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C36493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1F621B0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A771EF3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6EB2B18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6E107E5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1F89D4E" w14:textId="77777777" w:rsidR="004A72BB" w:rsidRPr="00C658A9" w:rsidRDefault="004A72BB" w:rsidP="004A72BB">
      <w:pPr>
        <w:spacing w:line="252" w:lineRule="auto"/>
        <w:jc w:val="right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lastRenderedPageBreak/>
        <w:t>Załącznik do ogłoszenia</w:t>
      </w:r>
    </w:p>
    <w:p w14:paraId="59B78D41" w14:textId="77777777" w:rsidR="004A72BB" w:rsidRPr="00C658A9" w:rsidRDefault="004A72BB" w:rsidP="004A72BB">
      <w:pPr>
        <w:spacing w:line="252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>FORMULARZ ZGŁOSZENIA</w:t>
      </w:r>
    </w:p>
    <w:p w14:paraId="71B2E13C" w14:textId="56663770" w:rsidR="004A72BB" w:rsidRPr="00C658A9" w:rsidRDefault="004A72BB" w:rsidP="004A72BB">
      <w:pPr>
        <w:widowControl w:val="0"/>
        <w:suppressAutoHyphens/>
        <w:rPr>
          <w:rFonts w:eastAsiaTheme="minorHAnsi"/>
          <w:b/>
          <w:sz w:val="24"/>
          <w:szCs w:val="24"/>
          <w:lang w:eastAsia="en-US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 xml:space="preserve">Przedstawiciela organizacji pozarządowej do prac komisji konkursowej  w otwartym konkursie ofert </w:t>
      </w:r>
      <w:r w:rsidRPr="00C658A9">
        <w:rPr>
          <w:b/>
          <w:sz w:val="24"/>
          <w:szCs w:val="24"/>
        </w:rPr>
        <w:t xml:space="preserve"> na wsparcie realizacji zadania publicznego polegającego na: prowadzeniu świetlic socjoterapeutycznych,  zorganizowaniu wypoczynku dla dzieci i młodzieży oraz na terapii skierowanej do osób dorosłych i ich rodzin  w tym realizowania programów  stanowiących alternatywę wobec picia alkoholu, używania narkotyków, palenia tytoniu, stosowania przemocy i innych niepokojących zjawisk społecznych    dla organizacji pozarządowych dotyczących działań realizowanych w zakresie profilaktyki i rozwiązywania problemów alkoholowych w 202</w:t>
      </w:r>
      <w:r w:rsidR="00365B88">
        <w:rPr>
          <w:b/>
          <w:sz w:val="24"/>
          <w:szCs w:val="24"/>
        </w:rPr>
        <w:t>1</w:t>
      </w:r>
      <w:r w:rsidRPr="00C658A9">
        <w:rPr>
          <w:b/>
          <w:sz w:val="24"/>
          <w:szCs w:val="24"/>
        </w:rPr>
        <w:t xml:space="preserve"> roku. </w:t>
      </w:r>
    </w:p>
    <w:tbl>
      <w:tblPr>
        <w:tblStyle w:val="Tabela-Siatka"/>
        <w:tblW w:w="9149" w:type="dxa"/>
        <w:tblInd w:w="0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4A72BB" w:rsidRPr="00C658A9" w14:paraId="6748839C" w14:textId="77777777" w:rsidTr="00897550">
        <w:trPr>
          <w:trHeight w:val="40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A6D7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DOTYCZĄCE KANDYDATA NA CZŁONKA KOMISJI</w:t>
            </w:r>
          </w:p>
        </w:tc>
      </w:tr>
      <w:tr w:rsidR="004A72BB" w:rsidRPr="00C658A9" w14:paraId="622DB5BB" w14:textId="77777777" w:rsidTr="00897550">
        <w:trPr>
          <w:trHeight w:val="52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DB1A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Imię i nazwisko kandydata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FB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638E934E" w14:textId="77777777" w:rsidTr="00897550">
        <w:trPr>
          <w:trHeight w:val="6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51E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kontaktowe kandydata (adres do korespondencji, tel. kontaktowy, e-mail.)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E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2DECC9DE" w14:textId="77777777" w:rsidTr="00897550">
        <w:trPr>
          <w:trHeight w:val="70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1F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Funkcja pełniona w organizacji pozarządowej/ podmiocie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00D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1F927331" w14:textId="77777777" w:rsidTr="00897550">
        <w:trPr>
          <w:trHeight w:val="83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6A3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5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49594CF3" w14:textId="77777777" w:rsidTr="00897550">
        <w:trPr>
          <w:trHeight w:val="74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6D9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Opis doświadczeń i umiejętności kandydata, które będą przydatne w pracach komisji konkursowej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794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1E9EB5C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5F6DD2D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Oświadczenie:</w:t>
      </w:r>
    </w:p>
    <w:p w14:paraId="6A8FB607" w14:textId="77777777" w:rsidR="004A72BB" w:rsidRPr="00C658A9" w:rsidRDefault="004A72BB" w:rsidP="004A72BB">
      <w:pPr>
        <w:numPr>
          <w:ilvl w:val="0"/>
          <w:numId w:val="1"/>
        </w:numPr>
        <w:tabs>
          <w:tab w:val="left" w:pos="284"/>
        </w:tabs>
        <w:spacing w:after="160" w:line="252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Wyrażam zgodę na zgłoszenie mojej osoby do komisji konkursowej oceniającej oferty organizacji pozarządowych na realizację zadania publicznego.</w:t>
      </w:r>
    </w:p>
    <w:p w14:paraId="26472199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2. Wyżej wymienione dane są zgodnie ze stanem prawnym i faktycznym</w:t>
      </w:r>
    </w:p>
    <w:p w14:paraId="11E0A6D4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3.  Jestem obywatelem RP i korzystam z pełni praw publicznych.</w:t>
      </w:r>
    </w:p>
    <w:p w14:paraId="726CC7FD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4.  Zapoznałem się z zasadami udziału przedstawicieli organizacji pozarządowych / podmiotów wymienionych w art. 3 ust.3 ustawy o działalności pożytku publicznego i o wolontariacie w komisjach konkursowych otwartych konkursów ofert organizowanych przez Burmistrza Gniewkowa.</w:t>
      </w:r>
    </w:p>
    <w:p w14:paraId="52411EDC" w14:textId="77777777" w:rsidR="004A72BB" w:rsidRPr="00C658A9" w:rsidRDefault="004A72BB" w:rsidP="004A72BB">
      <w:pPr>
        <w:spacing w:after="120" w:line="252" w:lineRule="auto"/>
        <w:jc w:val="both"/>
        <w:rPr>
          <w:sz w:val="24"/>
          <w:szCs w:val="24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 xml:space="preserve">5. Nie reprezentuje organizacji pozarządowych lub podmiotów wymienionych w art. 3 ust. 3 ustawy z dnia 24 kwietnia 2003 r. o działalności pożytku publicznego i wolontariacie biorących udział w konkursie </w:t>
      </w:r>
      <w:r w:rsidRPr="00C658A9">
        <w:rPr>
          <w:sz w:val="24"/>
          <w:szCs w:val="24"/>
        </w:rPr>
        <w:t>na wsparcie realizacji zadania publicznego polegającego na:</w:t>
      </w:r>
    </w:p>
    <w:p w14:paraId="2749B1C5" w14:textId="77777777" w:rsidR="004A72BB" w:rsidRPr="00C658A9" w:rsidRDefault="004A72BB" w:rsidP="004A72BB">
      <w:pPr>
        <w:widowControl w:val="0"/>
        <w:suppressAutoHyphens/>
        <w:jc w:val="both"/>
        <w:rPr>
          <w:sz w:val="24"/>
          <w:szCs w:val="24"/>
        </w:rPr>
      </w:pPr>
      <w:r w:rsidRPr="00C658A9">
        <w:rPr>
          <w:sz w:val="24"/>
          <w:szCs w:val="24"/>
        </w:rPr>
        <w:t xml:space="preserve">prowadzeniu świetlic socjoterapeutycznych,  zorganizowaniu wypoczynku dla dzieci i młodzieży oraz na terapii skierowanej do osób dorosłych i ich rodzin  w tym realizowania programów  stanowiących alternatywę wobec picia alkoholu, używania narkotyków, palenia tytoniu, stosowania przemocy i innych niepokojących zjawisk społecznych   dla organizacji pozarządowych dotyczących działań realizowanych w zakresie profilaktyki i rozwiązywania problemów alkoholowych w 2020 roku. </w:t>
      </w:r>
    </w:p>
    <w:p w14:paraId="51358FDB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0EDCB4BB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…………………………………….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>……………………………………….</w:t>
      </w:r>
    </w:p>
    <w:p w14:paraId="440E1A30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   (miejscowość, data)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 xml:space="preserve">      (podpis kandydata)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A72BB" w:rsidRPr="00C658A9" w14:paraId="4D275E15" w14:textId="77777777" w:rsidTr="00897550">
        <w:trPr>
          <w:trHeight w:val="14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C6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Pieczątka organizacji/podmiotu i czytelny podpis osoby upoważnionej do reprezentowania organizacji pozarządowej/podmiotu, z ramienia którego występuje kandydat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00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A51234B" w14:textId="77777777" w:rsidR="004A72BB" w:rsidRPr="00C658A9" w:rsidRDefault="004A72BB" w:rsidP="004A72BB">
      <w:pPr>
        <w:spacing w:after="160" w:line="252" w:lineRule="auto"/>
        <w:rPr>
          <w:rFonts w:eastAsiaTheme="minorHAnsi"/>
          <w:sz w:val="24"/>
          <w:szCs w:val="24"/>
          <w:lang w:eastAsia="en-US"/>
        </w:rPr>
      </w:pPr>
    </w:p>
    <w:p w14:paraId="15C3E205" w14:textId="77777777" w:rsidR="004A72BB" w:rsidRPr="00C658A9" w:rsidRDefault="004A72BB" w:rsidP="004A72BB">
      <w:pPr>
        <w:spacing w:after="160" w:line="252" w:lineRule="auto"/>
        <w:rPr>
          <w:rFonts w:eastAsiaTheme="minorHAnsi"/>
          <w:sz w:val="24"/>
          <w:szCs w:val="24"/>
          <w:lang w:eastAsia="en-US"/>
        </w:rPr>
      </w:pPr>
    </w:p>
    <w:p w14:paraId="16C29157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414E80EF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7BB531DA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71468103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38D04401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28CDB434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7687008F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342D6DB4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4DD660B1" w14:textId="77777777" w:rsidR="004A72BB" w:rsidRPr="00C658A9" w:rsidRDefault="004A72BB" w:rsidP="004A72BB">
      <w:pPr>
        <w:spacing w:after="160" w:line="252" w:lineRule="auto"/>
        <w:ind w:left="4956" w:firstLine="708"/>
        <w:rPr>
          <w:rFonts w:eastAsiaTheme="minorHAnsi"/>
          <w:sz w:val="24"/>
          <w:szCs w:val="24"/>
          <w:lang w:eastAsia="en-US"/>
        </w:rPr>
      </w:pPr>
    </w:p>
    <w:p w14:paraId="34483906" w14:textId="77777777" w:rsidR="002D34C0" w:rsidRDefault="002D34C0"/>
    <w:sectPr w:rsidR="002D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285C"/>
    <w:multiLevelType w:val="hybridMultilevel"/>
    <w:tmpl w:val="EED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B"/>
    <w:rsid w:val="002D34C0"/>
    <w:rsid w:val="00365B88"/>
    <w:rsid w:val="00420430"/>
    <w:rsid w:val="004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186"/>
  <w15:docId w15:val="{B69A372C-7919-46D4-AD2F-E72931C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A72B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A72BB"/>
    <w:pPr>
      <w:jc w:val="center"/>
    </w:pPr>
    <w:rPr>
      <w:rFonts w:ascii="Bookman Old Style" w:hAnsi="Bookman Old Style"/>
      <w:sz w:val="24"/>
    </w:rPr>
  </w:style>
  <w:style w:type="character" w:customStyle="1" w:styleId="TytuZnak">
    <w:name w:val="Tytuł Znak"/>
    <w:basedOn w:val="Domylnaczcionkaakapitu"/>
    <w:link w:val="Tytu"/>
    <w:rsid w:val="004A72BB"/>
    <w:rPr>
      <w:rFonts w:ascii="Bookman Old Style" w:eastAsia="Times New Roman" w:hAnsi="Bookman Old Style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7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wiec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2</cp:revision>
  <cp:lastPrinted>2021-01-04T07:40:00Z</cp:lastPrinted>
  <dcterms:created xsi:type="dcterms:W3CDTF">2021-01-04T07:52:00Z</dcterms:created>
  <dcterms:modified xsi:type="dcterms:W3CDTF">2021-01-04T07:52:00Z</dcterms:modified>
</cp:coreProperties>
</file>