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4C9" w:rsidRDefault="003074C9" w:rsidP="003074C9">
      <w:pPr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Lista uchwał podjętych przez Radę Miejską w Gniewkowie na XXX</w:t>
      </w:r>
      <w:r>
        <w:rPr>
          <w:rFonts w:ascii="Cambria" w:hAnsi="Cambria"/>
          <w:b/>
        </w:rPr>
        <w:t>I</w:t>
      </w:r>
      <w:r>
        <w:rPr>
          <w:rFonts w:ascii="Cambria" w:hAnsi="Cambria"/>
          <w:b/>
        </w:rPr>
        <w:t xml:space="preserve"> </w:t>
      </w:r>
      <w:r>
        <w:rPr>
          <w:rFonts w:ascii="Cambria" w:hAnsi="Cambria"/>
          <w:b/>
        </w:rPr>
        <w:t xml:space="preserve">–nadzwyczajnej </w:t>
      </w:r>
      <w:r>
        <w:rPr>
          <w:rFonts w:ascii="Cambria" w:hAnsi="Cambria"/>
          <w:b/>
        </w:rPr>
        <w:t>sesji w dniu 1</w:t>
      </w:r>
      <w:r>
        <w:rPr>
          <w:rFonts w:ascii="Cambria" w:hAnsi="Cambria"/>
          <w:b/>
        </w:rPr>
        <w:t>4</w:t>
      </w:r>
      <w:r>
        <w:rPr>
          <w:rFonts w:ascii="Cambria" w:hAnsi="Cambria"/>
          <w:b/>
        </w:rPr>
        <w:t xml:space="preserve"> </w:t>
      </w:r>
      <w:r>
        <w:rPr>
          <w:rFonts w:ascii="Cambria" w:hAnsi="Cambria"/>
          <w:b/>
        </w:rPr>
        <w:t>grudnia</w:t>
      </w:r>
      <w:r>
        <w:rPr>
          <w:rFonts w:ascii="Cambria" w:hAnsi="Cambria"/>
          <w:b/>
        </w:rPr>
        <w:t xml:space="preserve">  2020 r.</w:t>
      </w:r>
    </w:p>
    <w:p w:rsidR="003074C9" w:rsidRDefault="003074C9" w:rsidP="003074C9"/>
    <w:p w:rsidR="003074C9" w:rsidRDefault="003074C9" w:rsidP="003074C9"/>
    <w:p w:rsidR="003074C9" w:rsidRDefault="003074C9" w:rsidP="003074C9"/>
    <w:p w:rsidR="003074C9" w:rsidRDefault="003074C9" w:rsidP="003074C9">
      <w:pPr>
        <w:pStyle w:val="Akapitzlist"/>
        <w:numPr>
          <w:ilvl w:val="0"/>
          <w:numId w:val="1"/>
        </w:numPr>
        <w:spacing w:line="360" w:lineRule="auto"/>
        <w:ind w:left="0" w:hanging="284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Uchwała Nr XXX</w:t>
      </w:r>
      <w:r>
        <w:rPr>
          <w:rFonts w:ascii="Cambria" w:hAnsi="Cambria"/>
          <w:sz w:val="24"/>
          <w:szCs w:val="24"/>
        </w:rPr>
        <w:t>I</w:t>
      </w:r>
      <w:r>
        <w:rPr>
          <w:rFonts w:ascii="Cambria" w:hAnsi="Cambria"/>
          <w:sz w:val="24"/>
          <w:szCs w:val="24"/>
        </w:rPr>
        <w:t>/</w:t>
      </w:r>
      <w:r>
        <w:rPr>
          <w:rFonts w:ascii="Cambria" w:hAnsi="Cambria"/>
          <w:sz w:val="24"/>
          <w:szCs w:val="24"/>
        </w:rPr>
        <w:t>200</w:t>
      </w:r>
      <w:r>
        <w:rPr>
          <w:rFonts w:ascii="Cambria" w:hAnsi="Cambria"/>
          <w:sz w:val="24"/>
          <w:szCs w:val="24"/>
        </w:rPr>
        <w:t>/2020 zmieniając</w:t>
      </w:r>
      <w:r>
        <w:rPr>
          <w:rFonts w:ascii="Cambria" w:hAnsi="Cambria"/>
          <w:sz w:val="24"/>
          <w:szCs w:val="24"/>
        </w:rPr>
        <w:t>a</w:t>
      </w:r>
      <w:r>
        <w:rPr>
          <w:rFonts w:ascii="Cambria" w:hAnsi="Cambria"/>
          <w:sz w:val="24"/>
          <w:szCs w:val="24"/>
        </w:rPr>
        <w:t xml:space="preserve"> uchwałę w sprawie </w:t>
      </w:r>
      <w:r>
        <w:rPr>
          <w:rFonts w:ascii="Cambria" w:hAnsi="Cambria" w:cs="Arial"/>
          <w:bCs/>
          <w:sz w:val="24"/>
          <w:szCs w:val="24"/>
        </w:rPr>
        <w:t>zmiany uchwały Nr XVI/117/2019 Rady Miejskiej w Gniewkowie z dnia 18 grudnia 2019 r. w sprawie Wieloletniej Prognozy Finansowej Gminy Gniewkowo na lata 2020-2034</w:t>
      </w:r>
      <w:r>
        <w:rPr>
          <w:rFonts w:ascii="Cambria" w:hAnsi="Cambria"/>
          <w:sz w:val="24"/>
          <w:szCs w:val="24"/>
        </w:rPr>
        <w:t>.</w:t>
      </w:r>
    </w:p>
    <w:p w:rsidR="003074C9" w:rsidRDefault="003074C9" w:rsidP="003074C9">
      <w:bookmarkStart w:id="0" w:name="_GoBack"/>
      <w:bookmarkEnd w:id="0"/>
    </w:p>
    <w:p w:rsidR="003074C9" w:rsidRDefault="003074C9" w:rsidP="003074C9"/>
    <w:p w:rsidR="003074C9" w:rsidRDefault="003074C9" w:rsidP="003074C9">
      <w:r>
        <w:t xml:space="preserve">Zestawiła: </w:t>
      </w:r>
      <w:proofErr w:type="spellStart"/>
      <w:r>
        <w:t>J.Stefańska</w:t>
      </w:r>
      <w:proofErr w:type="spellEnd"/>
    </w:p>
    <w:p w:rsidR="00C04A46" w:rsidRDefault="00C04A46"/>
    <w:sectPr w:rsidR="00C04A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C538CF"/>
    <w:multiLevelType w:val="hybridMultilevel"/>
    <w:tmpl w:val="EAE888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D2B"/>
    <w:rsid w:val="003074C9"/>
    <w:rsid w:val="00557D2B"/>
    <w:rsid w:val="007B5674"/>
    <w:rsid w:val="00C04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0E4243-E104-4C2F-B74A-E13F97366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74C9"/>
    <w:rPr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74C9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25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2020-12-17T13:03:00Z</dcterms:created>
  <dcterms:modified xsi:type="dcterms:W3CDTF">2020-12-17T13:04:00Z</dcterms:modified>
</cp:coreProperties>
</file>