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53777" w14:textId="77777777" w:rsidR="00991A61" w:rsidRDefault="00991A61" w:rsidP="00991A61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35383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265D9C82" w14:textId="77777777" w:rsidR="00991A61" w:rsidRPr="00635383" w:rsidRDefault="00991A61" w:rsidP="0099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7049FD9E" w14:textId="77777777" w:rsidR="00991A61" w:rsidRPr="00635383" w:rsidRDefault="00991A61" w:rsidP="00991A61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114/2020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13 lipca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619380CB" w14:textId="77777777" w:rsidR="00991A61" w:rsidRPr="00635383" w:rsidRDefault="00991A61" w:rsidP="00991A6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C0E940" w14:textId="77777777" w:rsidR="00991A61" w:rsidRPr="00BE15E8" w:rsidRDefault="00991A61" w:rsidP="00991A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C11F9A" w14:textId="77777777" w:rsidR="00991A61" w:rsidRPr="00BE15E8" w:rsidRDefault="00991A61" w:rsidP="00991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24E651C1" w14:textId="77777777" w:rsidR="00991A61" w:rsidRPr="008F2236" w:rsidRDefault="00991A61" w:rsidP="00991A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Burmistrz Gniewkowa ogłasza przeprowadzenie kons</w:t>
      </w:r>
      <w:r>
        <w:rPr>
          <w:rFonts w:ascii="Times New Roman" w:hAnsi="Times New Roman" w:cs="Times New Roman"/>
          <w:b/>
          <w:sz w:val="28"/>
          <w:szCs w:val="28"/>
        </w:rPr>
        <w:t>ultacji społecznych dotyczących</w:t>
      </w:r>
      <w:r w:rsidRPr="00BE1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236">
        <w:rPr>
          <w:rFonts w:ascii="Times New Roman" w:hAnsi="Times New Roman" w:cs="Times New Roman"/>
          <w:b/>
          <w:sz w:val="28"/>
          <w:szCs w:val="28"/>
        </w:rPr>
        <w:t>wstępnego badania na potrzeby opracowywania „Strategii Rozwoju Gminy Gniewkowo na lata 2021-2030”</w:t>
      </w:r>
      <w:r w:rsidRPr="00BE15E8">
        <w:rPr>
          <w:rFonts w:ascii="Times New Roman" w:hAnsi="Times New Roman" w:cs="Times New Roman"/>
          <w:b/>
          <w:sz w:val="28"/>
          <w:szCs w:val="28"/>
        </w:rPr>
        <w:t>.</w:t>
      </w:r>
    </w:p>
    <w:p w14:paraId="32DB27DD" w14:textId="77777777" w:rsidR="00991A61" w:rsidRPr="00BE15E8" w:rsidRDefault="00991A61" w:rsidP="0099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51F75" w14:textId="77777777" w:rsidR="00991A61" w:rsidRPr="008F2236" w:rsidRDefault="00991A61" w:rsidP="00991A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4"/>
          <w:szCs w:val="24"/>
        </w:rPr>
        <w:t>21.07.2020 – 10.08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</w:t>
      </w:r>
      <w:r>
        <w:rPr>
          <w:rFonts w:ascii="Times New Roman" w:hAnsi="Times New Roman" w:cs="Times New Roman"/>
          <w:sz w:val="24"/>
          <w:szCs w:val="24"/>
        </w:rPr>
        <w:t>dotyczące</w:t>
      </w:r>
      <w:r w:rsidRPr="00500501">
        <w:rPr>
          <w:rFonts w:ascii="Times New Roman" w:hAnsi="Times New Roman" w:cs="Times New Roman"/>
          <w:sz w:val="24"/>
          <w:szCs w:val="24"/>
        </w:rPr>
        <w:t xml:space="preserve"> wstępnego badania na potrzeby opracowywania „Strategii Rozwoju Gminy Gniewkowo na lata 2021-2030”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47AA3" w14:textId="77777777" w:rsidR="00991A61" w:rsidRPr="00DF3B93" w:rsidRDefault="00991A61" w:rsidP="00991A61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>
        <w:rPr>
          <w:rFonts w:ascii="Times New Roman" w:hAnsi="Times New Roman" w:cs="Times New Roman"/>
          <w:sz w:val="24"/>
          <w:szCs w:val="24"/>
        </w:rPr>
        <w:t>poznanie mocnych i słabych stron Gminy Gniewkowo w różnych obszarach i dziedzinach w celu wyznaczenia kierunków działań i w</w:t>
      </w:r>
      <w:r w:rsidRPr="006202B7">
        <w:rPr>
          <w:rFonts w:ascii="Times New Roman" w:hAnsi="Times New Roman" w:cs="Times New Roman"/>
          <w:sz w:val="24"/>
          <w:szCs w:val="24"/>
        </w:rPr>
        <w:t>pisaniu</w:t>
      </w:r>
      <w:r>
        <w:rPr>
          <w:rFonts w:ascii="Times New Roman" w:hAnsi="Times New Roman" w:cs="Times New Roman"/>
          <w:sz w:val="24"/>
          <w:szCs w:val="24"/>
        </w:rPr>
        <w:t xml:space="preserve"> ich w przedmiotowym dokumencie strategicznym</w:t>
      </w:r>
      <w:r w:rsidRPr="00DF3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17C5C" w14:textId="77777777" w:rsidR="00991A61" w:rsidRPr="00DF3B93" w:rsidRDefault="00991A61" w:rsidP="00991A61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Celem konsultacji jest zebranie </w:t>
      </w:r>
      <w:r>
        <w:rPr>
          <w:rFonts w:ascii="Times New Roman" w:hAnsi="Times New Roman" w:cs="Times New Roman"/>
          <w:sz w:val="24"/>
          <w:szCs w:val="24"/>
        </w:rPr>
        <w:t>materiału ankietowego od</w:t>
      </w:r>
      <w:r w:rsidRPr="00DF3B93">
        <w:rPr>
          <w:rFonts w:ascii="Times New Roman" w:hAnsi="Times New Roman" w:cs="Times New Roman"/>
          <w:sz w:val="24"/>
          <w:szCs w:val="24"/>
        </w:rPr>
        <w:t xml:space="preserve"> mieszkańców Gminy Gniewkowo </w:t>
      </w:r>
      <w:r>
        <w:rPr>
          <w:rFonts w:ascii="Times New Roman" w:hAnsi="Times New Roman" w:cs="Times New Roman"/>
          <w:sz w:val="24"/>
          <w:szCs w:val="24"/>
        </w:rPr>
        <w:t>przed rozpoczęciem prac nad „Strategią Rozwoju Gminy Gniewkowo na lata 2021-2030”</w:t>
      </w:r>
      <w:r w:rsidRPr="00DF3B93">
        <w:rPr>
          <w:rFonts w:ascii="Times New Roman" w:hAnsi="Times New Roman" w:cs="Times New Roman"/>
          <w:sz w:val="24"/>
          <w:szCs w:val="24"/>
        </w:rPr>
        <w:t>.</w:t>
      </w:r>
    </w:p>
    <w:p w14:paraId="3A4C914A" w14:textId="77777777" w:rsidR="00991A61" w:rsidRPr="00DF3B93" w:rsidRDefault="00991A61" w:rsidP="00991A61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 xml:space="preserve">przeprowadza się w formie pisemnej lub elektronicznej poprzez wypełnienie formularzy ankietowych (odrębny dla osób fizycznych i przedsiębiorców), dostępnych od dnia 21 lipca 2020 r. w formie papierowej w siedzibie Urzędu Miejskiego w Gniewkowie,  MGOPS, </w:t>
      </w:r>
      <w:proofErr w:type="spellStart"/>
      <w:r>
        <w:rPr>
          <w:rFonts w:ascii="Times New Roman" w:hAnsi="Times New Roman" w:cs="Times New Roman"/>
          <w:sz w:val="24"/>
          <w:szCs w:val="24"/>
        </w:rPr>
        <w:t>MGOKSiR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MGBP i USC, a także w formie elektronicznej na BIP Urzędu Miejskiego w Gniewkowie w zakładce </w:t>
      </w:r>
      <w:r w:rsidRPr="008F2236">
        <w:rPr>
          <w:rFonts w:ascii="Times New Roman" w:hAnsi="Times New Roman" w:cs="Times New Roman"/>
          <w:i/>
          <w:sz w:val="24"/>
          <w:szCs w:val="24"/>
        </w:rPr>
        <w:t>Dokumenty strategiczne/Strategia Rozwoju Gm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8F2236">
        <w:rPr>
          <w:rFonts w:ascii="Times New Roman" w:hAnsi="Times New Roman" w:cs="Times New Roman"/>
          <w:i/>
          <w:sz w:val="24"/>
          <w:szCs w:val="24"/>
        </w:rPr>
        <w:t>ny Gniewkowo na lata 2021-2030</w:t>
      </w:r>
      <w:r>
        <w:rPr>
          <w:rFonts w:ascii="Times New Roman" w:hAnsi="Times New Roman" w:cs="Times New Roman"/>
          <w:sz w:val="24"/>
          <w:szCs w:val="24"/>
        </w:rPr>
        <w:t xml:space="preserve"> dostarczonych osobiście do siedziby w/w instytucji, bądź zeskanowanych formularzy i przesłanych pocztą elektroniczną na adres urzad@gniewkowo.com.pl.</w:t>
      </w:r>
    </w:p>
    <w:p w14:paraId="266EA2BE" w14:textId="77777777" w:rsidR="00991A61" w:rsidRDefault="00991A61" w:rsidP="00991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 konsultacji zostanie opublikowany </w:t>
      </w:r>
      <w:r w:rsidRPr="00306639">
        <w:rPr>
          <w:rFonts w:ascii="Times New Roman" w:hAnsi="Times New Roman" w:cs="Times New Roman"/>
          <w:sz w:val="24"/>
          <w:szCs w:val="24"/>
        </w:rPr>
        <w:t>na tablicy ogłoszeń Urzędu Miejskiego, na stronie internetowej Urzędu oraz w Biuletynie Informacji Publicznej.</w:t>
      </w:r>
    </w:p>
    <w:p w14:paraId="07952B1E" w14:textId="77777777" w:rsidR="00835BCF" w:rsidRDefault="00835BCF"/>
    <w:sectPr w:rsidR="0083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61"/>
    <w:rsid w:val="00835BCF"/>
    <w:rsid w:val="009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7A8"/>
  <w15:chartTrackingRefBased/>
  <w15:docId w15:val="{7D50BA8C-923F-4065-AD10-08369973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Nawrocka</dc:creator>
  <cp:keywords/>
  <dc:description/>
  <cp:lastModifiedBy>Anna Nawrocka</cp:lastModifiedBy>
  <cp:revision>1</cp:revision>
  <dcterms:created xsi:type="dcterms:W3CDTF">2020-07-16T14:17:00Z</dcterms:created>
  <dcterms:modified xsi:type="dcterms:W3CDTF">2020-07-16T14:17:00Z</dcterms:modified>
</cp:coreProperties>
</file>