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5" w:rsidRPr="006F0848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UMOWA RZp.272</w:t>
      </w:r>
      <w:r w:rsidR="006173A0">
        <w:rPr>
          <w:rFonts w:ascii="Times New Roman" w:eastAsia="Times New Roman" w:hAnsi="Times New Roman" w:cs="Times New Roman"/>
          <w:b/>
          <w:lang w:eastAsia="pl-PL"/>
        </w:rPr>
        <w:t>. ….</w:t>
      </w:r>
      <w:r w:rsidR="009425FD">
        <w:rPr>
          <w:rFonts w:ascii="Times New Roman" w:eastAsia="Times New Roman" w:hAnsi="Times New Roman" w:cs="Times New Roman"/>
          <w:b/>
          <w:lang w:eastAsia="pl-PL"/>
        </w:rPr>
        <w:t>.</w:t>
      </w:r>
      <w:r w:rsidR="006173A0">
        <w:rPr>
          <w:rFonts w:ascii="Times New Roman" w:eastAsia="Times New Roman" w:hAnsi="Times New Roman" w:cs="Times New Roman"/>
          <w:b/>
          <w:lang w:eastAsia="pl-PL"/>
        </w:rPr>
        <w:t>2020</w:t>
      </w:r>
    </w:p>
    <w:p w:rsidR="001A18F5" w:rsidRPr="00614629" w:rsidRDefault="00CA7790" w:rsidP="00AE610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zawarta 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 xml:space="preserve">…………… 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>2</w:t>
      </w:r>
      <w:r w:rsidR="006173A0">
        <w:rPr>
          <w:rFonts w:ascii="Times New Roman" w:eastAsia="Times New Roman" w:hAnsi="Times New Roman" w:cs="Times New Roman"/>
          <w:lang w:eastAsia="pl-PL"/>
        </w:rPr>
        <w:t>020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S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tycznia 11, 88-140 Gniewkowo, NIP 556-25-63-314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614629">
        <w:rPr>
          <w:rFonts w:ascii="Times New Roman" w:eastAsia="Times New Roman" w:hAnsi="Times New Roman" w:cs="Times New Roman"/>
          <w:lang w:eastAsia="pl-PL"/>
        </w:rPr>
        <w:tab/>
        <w:t xml:space="preserve">- Adama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Straszyńskiego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614629">
        <w:rPr>
          <w:rFonts w:ascii="Times New Roman" w:eastAsia="Times New Roman" w:hAnsi="Times New Roman" w:cs="Times New Roman"/>
          <w:lang w:eastAsia="pl-PL"/>
        </w:rPr>
        <w:tab/>
      </w:r>
      <w:r w:rsidRPr="00614629"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Wioletty Kucharskiej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a</w:t>
      </w:r>
    </w:p>
    <w:p w:rsidR="001A18F5" w:rsidRPr="00614629" w:rsidRDefault="002D719B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firmą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…………………….</w:t>
      </w:r>
    </w:p>
    <w:p w:rsidR="00321E99" w:rsidRDefault="001A18F5" w:rsidP="006173A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z siedzibą przy </w:t>
      </w:r>
      <w:r w:rsidR="002D719B" w:rsidRPr="00614629">
        <w:rPr>
          <w:rFonts w:ascii="Times New Roman" w:eastAsia="Times New Roman" w:hAnsi="Times New Roman" w:cs="Times New Roman"/>
          <w:lang w:eastAsia="pl-PL"/>
        </w:rPr>
        <w:t>ul.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…………………………..</w:t>
      </w:r>
    </w:p>
    <w:p w:rsidR="006173A0" w:rsidRPr="00614629" w:rsidRDefault="006173A0" w:rsidP="006173A0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6173A0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NIP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1A18F5" w:rsidRPr="00614629" w:rsidRDefault="00CA7790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reprezentowanym przez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1A18F5" w:rsidRPr="006F0848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A18F5" w:rsidRPr="006F0848" w:rsidRDefault="001A18F5" w:rsidP="0078778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F0848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w trybie przetargu nieograniczonego na zadanie </w:t>
      </w:r>
      <w:r w:rsidR="006173A0">
        <w:rPr>
          <w:b/>
          <w:i/>
          <w:iCs/>
        </w:rPr>
        <w:t>„</w:t>
      </w:r>
      <w:r w:rsidR="006173A0" w:rsidRPr="00787780">
        <w:rPr>
          <w:b/>
          <w:i/>
          <w:iCs/>
        </w:rPr>
        <w:t>Zagospodarowanie Parku Wolności w Gniewkowie na cele rozwoju społecznego</w:t>
      </w:r>
      <w:r w:rsidR="006173A0" w:rsidRPr="00787780">
        <w:rPr>
          <w:b/>
          <w:i/>
        </w:rPr>
        <w:t>”. Zadanie inwestycyjne realizowane jest w trybie „zaprojektuj  i wybuduj”</w:t>
      </w:r>
      <w:r w:rsidR="00787780">
        <w:rPr>
          <w:b/>
          <w:i/>
        </w:rPr>
        <w:t>.</w:t>
      </w:r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976D6" w:rsidRPr="006F0848">
        <w:rPr>
          <w:rFonts w:ascii="Times New Roman" w:eastAsia="Times New Roman" w:hAnsi="Times New Roman" w:cs="Times New Roman"/>
          <w:bCs/>
          <w:lang w:eastAsia="pl-PL"/>
        </w:rPr>
        <w:t>(</w:t>
      </w:r>
      <w:r w:rsidR="006A4BF3">
        <w:rPr>
          <w:rFonts w:ascii="Times New Roman" w:hAnsi="Times New Roman" w:cs="Times New Roman"/>
        </w:rPr>
        <w:t>znak: RZp.271.1.3</w:t>
      </w:r>
      <w:r w:rsidR="006173A0">
        <w:rPr>
          <w:rFonts w:ascii="Times New Roman" w:hAnsi="Times New Roman" w:cs="Times New Roman"/>
        </w:rPr>
        <w:t>.2020</w:t>
      </w:r>
      <w:r w:rsidR="003976D6" w:rsidRPr="006F0848">
        <w:rPr>
          <w:rFonts w:ascii="Times New Roman" w:hAnsi="Times New Roman" w:cs="Times New Roman"/>
        </w:rPr>
        <w:t>)</w:t>
      </w:r>
      <w:r w:rsidR="00787780">
        <w:rPr>
          <w:rFonts w:ascii="Times New Roman" w:hAnsi="Times New Roman" w:cs="Times New Roman"/>
        </w:rPr>
        <w:t xml:space="preserve">                      </w:t>
      </w:r>
      <w:r w:rsidR="003976D6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 w:rsidRPr="006F0848">
        <w:rPr>
          <w:rFonts w:ascii="Times New Roman" w:eastAsia="Times New Roman" w:hAnsi="Times New Roman" w:cs="Times New Roman"/>
          <w:lang w:eastAsia="pl-PL"/>
        </w:rPr>
        <w:t>Dz. U. z 201</w:t>
      </w:r>
      <w:r w:rsidR="006A4BF3">
        <w:rPr>
          <w:rFonts w:ascii="Times New Roman" w:eastAsia="Times New Roman" w:hAnsi="Times New Roman" w:cs="Times New Roman"/>
          <w:lang w:eastAsia="pl-PL"/>
        </w:rPr>
        <w:t>9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84FDA" w:rsidRPr="006F0848">
        <w:rPr>
          <w:rFonts w:ascii="Times New Roman" w:eastAsia="Times New Roman" w:hAnsi="Times New Roman" w:cs="Times New Roman"/>
          <w:lang w:eastAsia="pl-PL"/>
        </w:rPr>
        <w:t>1</w:t>
      </w:r>
      <w:r w:rsidR="006A4BF3">
        <w:rPr>
          <w:rFonts w:ascii="Times New Roman" w:eastAsia="Times New Roman" w:hAnsi="Times New Roman" w:cs="Times New Roman"/>
          <w:lang w:eastAsia="pl-PL"/>
        </w:rPr>
        <w:t>843</w:t>
      </w:r>
      <w:r w:rsidRPr="006F0848">
        <w:rPr>
          <w:rFonts w:ascii="Times New Roman" w:eastAsia="Times New Roman" w:hAnsi="Times New Roman" w:cs="Times New Roman"/>
          <w:bCs/>
          <w:lang w:eastAsia="pl-PL"/>
        </w:rPr>
        <w:t>), zw</w:t>
      </w:r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 xml:space="preserve">anej danej w skrócie ustawą </w:t>
      </w:r>
      <w:proofErr w:type="spellStart"/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6F0848">
        <w:rPr>
          <w:rFonts w:ascii="Times New Roman" w:eastAsia="Times New Roman" w:hAnsi="Times New Roman" w:cs="Times New Roman"/>
          <w:bCs/>
          <w:lang w:eastAsia="pl-PL"/>
        </w:rPr>
        <w:t>, została zawarta umowa o następującej treści.</w:t>
      </w:r>
    </w:p>
    <w:p w:rsidR="003C0400" w:rsidRPr="006F0848" w:rsidRDefault="003C0400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8F5" w:rsidRPr="006F0848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1A18F5" w:rsidRPr="006F0848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3A138B" w:rsidRPr="00A50030" w:rsidRDefault="00CA360C" w:rsidP="00926BE0">
      <w:pPr>
        <w:pStyle w:val="Bezodstpw"/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Przedmiotem umowy jest </w:t>
      </w:r>
      <w:r w:rsidRPr="006F0848">
        <w:rPr>
          <w:rFonts w:ascii="Times New Roman" w:hAnsi="Times New Roman" w:cs="Times New Roman"/>
        </w:rPr>
        <w:t>wykonanie zadania inwestycyjnego pn.</w:t>
      </w:r>
      <w:r w:rsidR="006173A0">
        <w:rPr>
          <w:rFonts w:ascii="Times New Roman" w:hAnsi="Times New Roman" w:cs="Times New Roman"/>
        </w:rPr>
        <w:t xml:space="preserve"> </w:t>
      </w:r>
      <w:r w:rsidR="006173A0">
        <w:rPr>
          <w:b/>
          <w:i/>
          <w:iCs/>
        </w:rPr>
        <w:t>„</w:t>
      </w:r>
      <w:r w:rsidR="006173A0" w:rsidRPr="00732829">
        <w:rPr>
          <w:b/>
          <w:i/>
          <w:iCs/>
        </w:rPr>
        <w:t>Zagospodarowanie Parku Wolności w Gniewkowie na cele rozwoju społecznego</w:t>
      </w:r>
      <w:r w:rsidR="006173A0" w:rsidRPr="00732829">
        <w:rPr>
          <w:b/>
        </w:rPr>
        <w:t xml:space="preserve">”. </w:t>
      </w:r>
      <w:r w:rsidR="006173A0" w:rsidRPr="00A50030">
        <w:rPr>
          <w:b/>
          <w:i/>
        </w:rPr>
        <w:t>Zadanie inwestycyjne realizowane jest w trybie „zaprojektuj  i wybuduj”</w:t>
      </w:r>
    </w:p>
    <w:p w:rsidR="00CA360C" w:rsidRPr="006F0848" w:rsidRDefault="00D7425A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Przedmiot z</w:t>
      </w:r>
      <w:r w:rsidR="00CA360C" w:rsidRPr="006F0848">
        <w:rPr>
          <w:rFonts w:ascii="Times New Roman" w:hAnsi="Times New Roman" w:cs="Times New Roman"/>
        </w:rPr>
        <w:t>amówien</w:t>
      </w:r>
      <w:r w:rsidR="00BA4D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</w:t>
      </w:r>
      <w:r w:rsidR="00CA360C" w:rsidRPr="006F0848">
        <w:rPr>
          <w:rFonts w:ascii="Times New Roman" w:hAnsi="Times New Roman" w:cs="Times New Roman"/>
        </w:rPr>
        <w:t xml:space="preserve"> obejmuje: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Sporządzenie projektu budowlanego w zakresie niezbędnym do uzyskania pozwolenia na budowę wydanego zgodnie z przepisami ustawy Prawo budowlane. Zamówienie obejmuje także sporządzenie projektów wykonawczych oraz specyfikacji technicznych wykonania</w:t>
      </w:r>
      <w:r w:rsidR="00F50C6C">
        <w:rPr>
          <w:rFonts w:ascii="Times New Roman" w:hAnsi="Times New Roman" w:cs="Times New Roman"/>
        </w:rPr>
        <w:t xml:space="preserve">                  </w:t>
      </w:r>
      <w:r w:rsidRPr="006F0848">
        <w:rPr>
          <w:rFonts w:ascii="Times New Roman" w:hAnsi="Times New Roman" w:cs="Times New Roman"/>
        </w:rPr>
        <w:t xml:space="preserve"> i odbioru robót budowlanych oraz kosztorysu robót do wykonania w zakresie niezbędnym do prawidłowej realizacji zaprojektowanych robót budowlanych. Dokumentacja projektowa opracowana w ramach tego zamówienia publicznego powinna posiadać wymagane uzgodnienia oraz pozwolenia, być aktualna i zgodna z obowiązującymi przepisami prawa na dzień przekazania </w:t>
      </w:r>
      <w:r w:rsidR="00D7425A">
        <w:rPr>
          <w:rFonts w:ascii="Times New Roman" w:hAnsi="Times New Roman" w:cs="Times New Roman"/>
        </w:rPr>
        <w:t>Z</w:t>
      </w:r>
      <w:r w:rsidRPr="006F0848">
        <w:rPr>
          <w:rFonts w:ascii="Times New Roman" w:hAnsi="Times New Roman" w:cs="Times New Roman"/>
        </w:rPr>
        <w:t>amawiającemu przedmiotu umowy.</w:t>
      </w:r>
    </w:p>
    <w:p w:rsidR="001C3AB2" w:rsidRPr="006F0848" w:rsidRDefault="001C3AB2" w:rsidP="001C3AB2">
      <w:pPr>
        <w:pStyle w:val="Akapitzlist"/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Przy sporządzaniu dokumentacji projektowej należy uwzględnić zasadę projektowania uniwersalnego. Projektowana infrastruktura wraz z jej otoczeniem powinna uwzględniać potrzeby osób z różnymi formami niepełnosprawności zgodnie z koncepcją uniwersalnego projektowania, która zapewnia pełne uczestnictwo w życiu społecznym osobom z obniżoną funkcjonalnością poprzez usuwanie istniejących barier i zapobieganie powstawaniu nowych. Koncepcja ta oznacza projektowanie produktów, środowiska, programów i usług w taki sposób, by były użyteczne dla wszystkich, w możliwie największym stopniu, bez potrzeby adaptacji lub specjalistycznego projektowania. Uniwersalne projektowanie nie wyklucza możliwości zapewniania dodatkowych udogodnień dla szczególnych grup osób </w:t>
      </w:r>
      <w:r w:rsidR="00F50C6C">
        <w:rPr>
          <w:rFonts w:ascii="Times New Roman" w:hAnsi="Times New Roman" w:cs="Times New Roman"/>
        </w:rPr>
        <w:t xml:space="preserve">                                </w:t>
      </w:r>
      <w:r w:rsidRPr="006F0848">
        <w:rPr>
          <w:rFonts w:ascii="Times New Roman" w:hAnsi="Times New Roman" w:cs="Times New Roman"/>
        </w:rPr>
        <w:t>z niepełnosprawnościami, jeżeli jest to potrzebne.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lastRenderedPageBreak/>
        <w:t>Wykonanie robót budowlanych w oparciu o sporządzoną i zatwierdzoną przez Zamawiającego dokumentację oraz zgodnie z wydanym pozwoleniem na budowę. W czasie wykonywania robót, Wykonawca jest zobowiązany utrzymywać teren budowy w stanie wolnym od nadmiernych przeszkód komunikacyjnych, składować wszelkie urządzenia pomocnicze, sprzęt i materiały w ustalonych miejscach i należytym porządku oraz usuwać zbędne przedmioty z terenu budowy. Wykonawca jest zobowiązany, na bieżąco porządkować i zabezpieczać obszar prowadzonych prac.</w:t>
      </w:r>
      <w:r w:rsidR="00A67879" w:rsidRPr="006F0848">
        <w:rPr>
          <w:rFonts w:ascii="Times New Roman" w:hAnsi="Times New Roman" w:cs="Times New Roman"/>
        </w:rPr>
        <w:t xml:space="preserve"> </w:t>
      </w:r>
      <w:r w:rsidR="00792D74" w:rsidRPr="006F0848">
        <w:rPr>
          <w:rFonts w:ascii="Times New Roman" w:hAnsi="Times New Roman" w:cs="Times New Roman"/>
        </w:rPr>
        <w:t xml:space="preserve"> 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Przygotowanie dokumentacji odbiorowej i powykonawczej, w tym potwierdzającej, że budynek uzyskał decyzję o pozwoleniu na użytkowanie, wraz ze sporządzeniem geodezyjnej dokumentacji powykonawczej i złożeniem w Urzędzie Miejskim w Gniewkowie powykonawczego operatu geodezyjnego - 2 egzemplarze. </w:t>
      </w:r>
      <w:r w:rsidRPr="006F0848">
        <w:rPr>
          <w:rFonts w:ascii="Times New Roman" w:eastAsia="Calibri" w:hAnsi="Times New Roman" w:cs="Times New Roman"/>
        </w:rPr>
        <w:t>Dokumentacja powykonawcza podlega akceptacji Zamawiającego.</w:t>
      </w:r>
    </w:p>
    <w:p w:rsidR="001C3AB2" w:rsidRPr="006A4BF3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Pełnienie nadzoru </w:t>
      </w:r>
      <w:r w:rsidRPr="006A4BF3">
        <w:rPr>
          <w:rFonts w:ascii="Times New Roman" w:hAnsi="Times New Roman" w:cs="Times New Roman"/>
        </w:rPr>
        <w:t xml:space="preserve">autorskiego nad realizacją robót budowlanych w zakresie opracowanej dokumentacji projektowej. </w:t>
      </w:r>
    </w:p>
    <w:p w:rsidR="00C06C53" w:rsidRDefault="00926BE0" w:rsidP="00926BE0">
      <w:pPr>
        <w:pStyle w:val="Tekstpodstawowy"/>
        <w:ind w:left="720" w:hanging="436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5)  </w:t>
      </w:r>
      <w:r w:rsidR="001C3AB2" w:rsidRPr="00C06C53">
        <w:rPr>
          <w:rFonts w:ascii="Times New Roman" w:hAnsi="Times New Roman" w:cs="Times New Roman"/>
        </w:rPr>
        <w:t xml:space="preserve">Uzyskanie </w:t>
      </w:r>
      <w:r w:rsidR="00DC2809" w:rsidRPr="00C06C53">
        <w:rPr>
          <w:rFonts w:ascii="Times New Roman" w:hAnsi="Times New Roman" w:cs="Times New Roman"/>
        </w:rPr>
        <w:t xml:space="preserve">wszelkich wymaganych prawem </w:t>
      </w:r>
      <w:r w:rsidR="001C3AB2" w:rsidRPr="00C06C53">
        <w:rPr>
          <w:rFonts w:ascii="Times New Roman" w:hAnsi="Times New Roman" w:cs="Times New Roman"/>
        </w:rPr>
        <w:t xml:space="preserve">decyzji </w:t>
      </w:r>
      <w:r w:rsidR="00DC2809" w:rsidRPr="00C06C53">
        <w:rPr>
          <w:rFonts w:ascii="Times New Roman" w:hAnsi="Times New Roman" w:cs="Times New Roman"/>
        </w:rPr>
        <w:t xml:space="preserve">niezbędnych dla realizacji przedmiotu umowy, w tym decyzji </w:t>
      </w:r>
      <w:r w:rsidR="001C3AB2" w:rsidRPr="00C06C53">
        <w:rPr>
          <w:rFonts w:ascii="Times New Roman" w:hAnsi="Times New Roman" w:cs="Times New Roman"/>
        </w:rPr>
        <w:t xml:space="preserve">o pozwoleniu na użytkowaniu obiektu, </w:t>
      </w:r>
      <w:r w:rsidR="00DC2809" w:rsidRPr="00C06C53">
        <w:rPr>
          <w:rFonts w:ascii="Times New Roman" w:hAnsi="Times New Roman" w:cs="Times New Roman"/>
        </w:rPr>
        <w:t>jak również</w:t>
      </w:r>
      <w:r w:rsidR="001C3AB2" w:rsidRPr="00C06C53">
        <w:rPr>
          <w:rFonts w:ascii="Times New Roman" w:hAnsi="Times New Roman" w:cs="Times New Roman"/>
        </w:rPr>
        <w:t xml:space="preserve"> uzyskanie wymaganych prawem opinii.</w:t>
      </w:r>
    </w:p>
    <w:p w:rsidR="001C3AB2" w:rsidRPr="006F0848" w:rsidRDefault="001C3AB2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Opracowana dokumentacja musi spełniać wymagania określone przepisami prawa m.in.:</w:t>
      </w:r>
    </w:p>
    <w:p w:rsidR="00F70143" w:rsidRPr="006F0848" w:rsidRDefault="00F70143" w:rsidP="0094606A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rozporządzenia Ministra Infrastruktury z dnia 02.09.2004 r. w sprawie szczegółowego zakresu i formy dokumentacji projektowej, specyfikacji technicznych wykonania i odbioru robót budowlanych oraz programu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użytkowego (Dz. U. </w:t>
      </w:r>
      <w:r w:rsidR="00B21A5B" w:rsidRPr="006F0848">
        <w:rPr>
          <w:rFonts w:ascii="Times New Roman" w:hAnsi="Times New Roman" w:cs="Times New Roman"/>
        </w:rPr>
        <w:t>z 2013 r.</w:t>
      </w:r>
      <w:r w:rsidRPr="006F0848">
        <w:rPr>
          <w:rFonts w:ascii="Times New Roman" w:hAnsi="Times New Roman" w:cs="Times New Roman"/>
        </w:rPr>
        <w:t xml:space="preserve"> poz. </w:t>
      </w:r>
      <w:r w:rsidR="00B21A5B" w:rsidRPr="006F0848">
        <w:rPr>
          <w:rFonts w:ascii="Times New Roman" w:hAnsi="Times New Roman" w:cs="Times New Roman"/>
        </w:rPr>
        <w:t>1129</w:t>
      </w:r>
      <w:r w:rsidRPr="006F0848">
        <w:rPr>
          <w:rFonts w:ascii="Times New Roman" w:hAnsi="Times New Roman" w:cs="Times New Roman"/>
        </w:rPr>
        <w:t>),</w:t>
      </w:r>
    </w:p>
    <w:p w:rsidR="00F70143" w:rsidRPr="006F0848" w:rsidRDefault="00F70143" w:rsidP="0094606A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rozporządzenia Ministra Infrastruktury z dnia 18.05.2004 r. w sprawie określenia metod</w:t>
      </w:r>
      <w:r w:rsidR="00F50C6C">
        <w:rPr>
          <w:rFonts w:ascii="Times New Roman" w:hAnsi="Times New Roman" w:cs="Times New Roman"/>
        </w:rPr>
        <w:t xml:space="preserve">                   </w:t>
      </w:r>
      <w:r w:rsidRPr="006F0848">
        <w:rPr>
          <w:rFonts w:ascii="Times New Roman" w:hAnsi="Times New Roman" w:cs="Times New Roman"/>
        </w:rPr>
        <w:t xml:space="preserve"> i podstaw sporządzania kosztorysu inwestorskiego, obliczania planowanych kosztów prac projektowych oraz planowanych kosztów robót budowlanych określonych w programie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użytkowym (Dz. U.</w:t>
      </w:r>
      <w:r w:rsidR="00D7425A">
        <w:rPr>
          <w:rFonts w:ascii="Times New Roman" w:hAnsi="Times New Roman" w:cs="Times New Roman"/>
        </w:rPr>
        <w:t xml:space="preserve"> z 2014 r.,</w:t>
      </w:r>
      <w:r w:rsidRPr="006F0848">
        <w:rPr>
          <w:rFonts w:ascii="Times New Roman" w:hAnsi="Times New Roman" w:cs="Times New Roman"/>
        </w:rPr>
        <w:t xml:space="preserve"> Nr 130</w:t>
      </w:r>
      <w:r w:rsidR="00D7425A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poz. 1389).</w:t>
      </w:r>
    </w:p>
    <w:p w:rsidR="001C3AB2" w:rsidRPr="006F0848" w:rsidRDefault="001C3AB2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Wykonawca zobowiązuje się do wykonania przedmiotu umowy </w:t>
      </w:r>
      <w:r w:rsidR="00F70143" w:rsidRPr="006F0848">
        <w:rPr>
          <w:rFonts w:ascii="Times New Roman" w:hAnsi="Times New Roman" w:cs="Times New Roman"/>
        </w:rPr>
        <w:t>zgodnie z Projektem budowlanym i</w:t>
      </w:r>
      <w:r w:rsidRPr="006F0848">
        <w:rPr>
          <w:rFonts w:ascii="Times New Roman" w:hAnsi="Times New Roman" w:cs="Times New Roman"/>
        </w:rPr>
        <w:t xml:space="preserve"> Projektem wykonawczym, zaakceptowanymi przez Zamawiającego, opracowanymi przez Wykonawcę na podstawie Programu funkcjonalno-użytkowego </w:t>
      </w:r>
      <w:r w:rsidR="00F70143" w:rsidRPr="006F0848">
        <w:rPr>
          <w:rFonts w:ascii="Times New Roman" w:hAnsi="Times New Roman" w:cs="Times New Roman"/>
        </w:rPr>
        <w:t>oraz ze zleceniem Zamawiającego</w:t>
      </w:r>
      <w:r w:rsidRPr="006F0848">
        <w:rPr>
          <w:rFonts w:ascii="Times New Roman" w:hAnsi="Times New Roman" w:cs="Times New Roman"/>
        </w:rPr>
        <w:t xml:space="preserve"> określonym w </w:t>
      </w:r>
      <w:r w:rsidR="00F901B9" w:rsidRPr="006F0848">
        <w:rPr>
          <w:rFonts w:ascii="Times New Roman" w:hAnsi="Times New Roman" w:cs="Times New Roman"/>
        </w:rPr>
        <w:t>SIWZ</w:t>
      </w:r>
      <w:r w:rsidRPr="006F0848">
        <w:rPr>
          <w:rFonts w:ascii="Times New Roman" w:hAnsi="Times New Roman" w:cs="Times New Roman"/>
        </w:rPr>
        <w:t>, zasadami współczesnej wiedzy technicznej, obowiązującymi w tym zakresie przepisami, normami i wymaganymi uzgodnieniami.</w:t>
      </w:r>
    </w:p>
    <w:p w:rsidR="00F70143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Wykonawca zobowiązuje się do wykonania wszystkich niezbędnych czynności oraz poniesienia wszelkich kosztów związanych z prawidłową realizacją przedmiotowego zamówienia publicznego.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Szczegółowy opis przedmiotu zamówienia zawarty jest w SIWZ</w:t>
      </w:r>
      <w:r w:rsidR="001D0965">
        <w:rPr>
          <w:rFonts w:ascii="Times New Roman" w:hAnsi="Times New Roman" w:cs="Times New Roman"/>
        </w:rPr>
        <w:t>/PFU</w:t>
      </w:r>
      <w:r w:rsidRPr="006F0848">
        <w:rPr>
          <w:rFonts w:ascii="Times New Roman" w:hAnsi="Times New Roman" w:cs="Times New Roman"/>
        </w:rPr>
        <w:t>. SIWZ</w:t>
      </w:r>
      <w:r w:rsidR="00DC2809">
        <w:rPr>
          <w:rFonts w:ascii="Times New Roman" w:hAnsi="Times New Roman" w:cs="Times New Roman"/>
        </w:rPr>
        <w:t>/PFU</w:t>
      </w:r>
      <w:r w:rsidRPr="006F0848">
        <w:rPr>
          <w:rFonts w:ascii="Times New Roman" w:hAnsi="Times New Roman" w:cs="Times New Roman"/>
        </w:rPr>
        <w:t xml:space="preserve"> i oferta Wykonawcy, stanowią integralną część niniejszej umowy.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Roboty będące przedmiotem niniejszej umowy wykonane zostaną z materiałów dostarczonych przez Wykonawcę. Materiały te powinny odpowiadać, co do jakości, wymogom wyrobów dopuszczonych do obrotu i stosowania w budownictwie, określonym w art. 10 ustawy Prawo budowlane jak również spełniać wszystkie wymagania Zamawiającego określone w Programie funkcjonalno-użytkowym.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Wszelkie polecenia wydawane Wykonawcy przez Zamawiającego oraz inspektora nadzoru, jak również zapytania i wyjaśnienia dotyczące realizacji niniejszej umowy wymagają formy pisemnej.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Program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użytkowy stanowi wytyczne do projektowania, w związku z czym dopuszcza się dokonywanie w fazie projektowania niezbędnych zmian proponowanych przez Wykonawcę, po uzyskaniu akceptacji Zamawiającego oraz służy do ustalenia planowanych </w:t>
      </w:r>
      <w:r w:rsidRPr="006F0848">
        <w:rPr>
          <w:rFonts w:ascii="Times New Roman" w:hAnsi="Times New Roman" w:cs="Times New Roman"/>
        </w:rPr>
        <w:lastRenderedPageBreak/>
        <w:t>kosztów prac projektowych i robót budowlanych. Wszelkie odstępstwa od program funkcjonalno-użytkowego nie będą wpływać na wartość niniejszego zamówienia publicznego.</w:t>
      </w:r>
    </w:p>
    <w:p w:rsidR="00FC4AFC" w:rsidRPr="00F50C6C" w:rsidRDefault="00FC4AFC" w:rsidP="00E03A87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F50C6C">
        <w:rPr>
          <w:rFonts w:ascii="Times New Roman" w:hAnsi="Times New Roman" w:cs="Times New Roman"/>
        </w:rPr>
        <w:t>W zakresie wykonania prac projektowych Wykonawca uwzględni</w:t>
      </w:r>
      <w:r w:rsidR="009B54B9" w:rsidRPr="00F50C6C">
        <w:rPr>
          <w:rFonts w:ascii="Times New Roman" w:hAnsi="Times New Roman" w:cs="Times New Roman"/>
        </w:rPr>
        <w:t xml:space="preserve"> </w:t>
      </w:r>
      <w:r w:rsidR="00E03A87" w:rsidRPr="00F50C6C">
        <w:rPr>
          <w:rFonts w:ascii="Times New Roman" w:hAnsi="Times New Roman" w:cs="Times New Roman"/>
        </w:rPr>
        <w:t xml:space="preserve">treść </w:t>
      </w:r>
      <w:r w:rsidR="009B54B9" w:rsidRPr="00F50C6C">
        <w:rPr>
          <w:rFonts w:ascii="Times New Roman" w:hAnsi="Times New Roman" w:cs="Times New Roman"/>
        </w:rPr>
        <w:t>dokument</w:t>
      </w:r>
      <w:r w:rsidR="00E03A87" w:rsidRPr="00F50C6C">
        <w:rPr>
          <w:rFonts w:ascii="Times New Roman" w:hAnsi="Times New Roman" w:cs="Times New Roman"/>
        </w:rPr>
        <w:t>u</w:t>
      </w:r>
      <w:r w:rsidR="009B54B9" w:rsidRPr="00F50C6C">
        <w:rPr>
          <w:rFonts w:ascii="Times New Roman" w:hAnsi="Times New Roman" w:cs="Times New Roman"/>
        </w:rPr>
        <w:t xml:space="preserve"> </w:t>
      </w:r>
      <w:r w:rsidR="00E03A87" w:rsidRPr="00F50C6C">
        <w:rPr>
          <w:rFonts w:ascii="Times New Roman" w:hAnsi="Times New Roman" w:cs="Times New Roman"/>
        </w:rPr>
        <w:t xml:space="preserve">pt. „Warunki jakie Beneficjent powinien spełnić w programie funkcjonalno-użytkowym inwestycji realizowanej z udziałem środków publicznych w okresie programowania 2014-2020 w kontekście ładu przestrzennego, w celu umożliwienia dokonania oceny z „Regionalnymi zasadami </w:t>
      </w:r>
      <w:r w:rsidR="00F50C6C" w:rsidRPr="00F50C6C">
        <w:rPr>
          <w:rFonts w:ascii="Times New Roman" w:hAnsi="Times New Roman" w:cs="Times New Roman"/>
        </w:rPr>
        <w:t xml:space="preserve">                          </w:t>
      </w:r>
      <w:r w:rsidR="00E03A87" w:rsidRPr="00F50C6C">
        <w:rPr>
          <w:rFonts w:ascii="Times New Roman" w:hAnsi="Times New Roman" w:cs="Times New Roman"/>
        </w:rPr>
        <w:t>i standardami kształtowania ładu przestrzennego w polityce województwa kujawsko-pomorskiego”</w:t>
      </w:r>
      <w:r w:rsidR="00787780">
        <w:rPr>
          <w:rFonts w:ascii="Times New Roman" w:hAnsi="Times New Roman" w:cs="Times New Roman"/>
        </w:rPr>
        <w:t xml:space="preserve"> </w:t>
      </w:r>
      <w:r w:rsidR="009B54B9" w:rsidRPr="00F50C6C">
        <w:rPr>
          <w:rFonts w:ascii="Times New Roman" w:hAnsi="Times New Roman" w:cs="Times New Roman"/>
        </w:rPr>
        <w:t>opracowan</w:t>
      </w:r>
      <w:r w:rsidR="00E03A87" w:rsidRPr="00F50C6C">
        <w:rPr>
          <w:rFonts w:ascii="Times New Roman" w:hAnsi="Times New Roman" w:cs="Times New Roman"/>
        </w:rPr>
        <w:t>ego</w:t>
      </w:r>
      <w:r w:rsidR="009B54B9" w:rsidRPr="00F50C6C">
        <w:rPr>
          <w:rFonts w:ascii="Times New Roman" w:hAnsi="Times New Roman" w:cs="Times New Roman"/>
        </w:rPr>
        <w:t xml:space="preserve"> przez Instytucję </w:t>
      </w:r>
      <w:r w:rsidR="00E03A87" w:rsidRPr="00F50C6C">
        <w:rPr>
          <w:rFonts w:ascii="Times New Roman" w:hAnsi="Times New Roman" w:cs="Times New Roman"/>
        </w:rPr>
        <w:t>Zarządzającą współfinansującą przedmiot umowy.</w:t>
      </w:r>
    </w:p>
    <w:p w:rsidR="00F901B9" w:rsidRPr="006F0848" w:rsidRDefault="00F901B9" w:rsidP="00F901B9">
      <w:pPr>
        <w:pStyle w:val="Akapitzlist"/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F901B9" w:rsidRPr="006F0848" w:rsidRDefault="00F901B9" w:rsidP="00F901B9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§ 2</w:t>
      </w:r>
    </w:p>
    <w:p w:rsidR="00F901B9" w:rsidRPr="006F0848" w:rsidRDefault="00F901B9" w:rsidP="00F901B9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Obowiązki Zamawiającego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przekaże Wykonawcy w dniu podpisania umowy Program funkcjonalno-użytkowy w wersji papierowej, który był udostępniony wykonawcom razem z SIWZ.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po przekazaniu przez Wykonawcę projektu budowlanego zaakceptuje w formie pisemnej rozwiązania zawarte w projekcie w terminie 10 dni roboczych lub przedstawi na piśmie swoje uwagi warunkujące akceptację, które to Wykonawca obowiązany jest uwzględnić w przedłożonej dokumentacji projektowej i przedstawić Zamawiającemu do akceptacji w terminie</w:t>
      </w:r>
      <w:r w:rsidR="00F50C6C">
        <w:rPr>
          <w:rFonts w:ascii="Times New Roman" w:hAnsi="Times New Roman" w:cs="Times New Roman"/>
        </w:rPr>
        <w:t xml:space="preserve">       </w:t>
      </w:r>
      <w:r w:rsidRPr="006F0848">
        <w:rPr>
          <w:rFonts w:ascii="Times New Roman" w:hAnsi="Times New Roman" w:cs="Times New Roman"/>
        </w:rPr>
        <w:t xml:space="preserve"> 5 dni roboczych od dnia otrzymania uwag od Zamawiającego. Zaakceptowany projekt budowlany będzie stanowić podstawę do złożenia wniosku o wydanie decyzji o pozwoleniu na budowę.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Zamawiający po przekazaniu przez Wykonawcę projektu budowlano-wykonawczego, specyfikacji technicznej wykonania i odbioru robót budowlanych, kosztorysu robót do wykonania zaakceptuje w formie pisemnej rozwiązania zawarte w ww. dokumentacji w terminie </w:t>
      </w:r>
      <w:r w:rsidR="00D324AF" w:rsidRPr="006F0848">
        <w:rPr>
          <w:rFonts w:ascii="Times New Roman" w:hAnsi="Times New Roman" w:cs="Times New Roman"/>
        </w:rPr>
        <w:t>10</w:t>
      </w:r>
      <w:r w:rsidRPr="006F0848">
        <w:rPr>
          <w:rFonts w:ascii="Times New Roman" w:hAnsi="Times New Roman" w:cs="Times New Roman"/>
        </w:rPr>
        <w:t xml:space="preserve"> dni roboczych lub przedstawi na piśmie swoje uwagi warunkujące akceptację, które to Wykonawca obowiązany jest uwzględnić w przedłożonej dokumentacji projektowej i przedstawić Zamawiającemu do akceptacji w terminie 5 dni roboczych od dnia otrzymania uwag od Zamawiającego. Zaakceptowana dokumentacja projektowa będzie stanowić podstawę do wykonania robót budowlanych.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przekaże Wykonawcy protokolarnie plac budowy.</w:t>
      </w:r>
    </w:p>
    <w:p w:rsidR="003A138B" w:rsidRPr="006F0848" w:rsidRDefault="003A138B" w:rsidP="00AE6103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32310" w:rsidRPr="006F0848" w:rsidRDefault="00F32310" w:rsidP="00F32310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§ 3</w:t>
      </w:r>
    </w:p>
    <w:p w:rsidR="00F32310" w:rsidRPr="006F0848" w:rsidRDefault="00F32310" w:rsidP="00F32310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Obowiązki Wykonawcy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Prace projektowe objęte umową zostaną wykonane wyłącznie przez osoby posiadające uprawnienia do projektowania w zakresie objętym umową, zgodnie z ustawą z dnia 7 lipca 1994r.  Prawo budowlane (Dz.U. 201</w:t>
      </w:r>
      <w:r w:rsidR="00CA6B87">
        <w:rPr>
          <w:rFonts w:ascii="Times New Roman" w:hAnsi="Times New Roman" w:cs="Times New Roman"/>
        </w:rPr>
        <w:t>9</w:t>
      </w:r>
      <w:r w:rsidRPr="006F0848">
        <w:rPr>
          <w:rFonts w:ascii="Times New Roman" w:hAnsi="Times New Roman" w:cs="Times New Roman"/>
        </w:rPr>
        <w:t xml:space="preserve"> r., poz. 1</w:t>
      </w:r>
      <w:r w:rsidR="00CA6B87">
        <w:rPr>
          <w:rFonts w:ascii="Times New Roman" w:hAnsi="Times New Roman" w:cs="Times New Roman"/>
        </w:rPr>
        <w:t xml:space="preserve">183 </w:t>
      </w:r>
      <w:r w:rsidRPr="006F0848">
        <w:rPr>
          <w:rFonts w:ascii="Times New Roman" w:hAnsi="Times New Roman" w:cs="Times New Roman"/>
        </w:rPr>
        <w:t xml:space="preserve">z późn. zm.).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Rozwiązania projektowe winny być zgodne z Programem Funkcjonalno-użytkowym (</w:t>
      </w:r>
      <w:r w:rsidR="0008452F" w:rsidRPr="006F0848">
        <w:rPr>
          <w:rFonts w:ascii="Times New Roman" w:hAnsi="Times New Roman" w:cs="Times New Roman"/>
        </w:rPr>
        <w:t xml:space="preserve">zwanego </w:t>
      </w:r>
      <w:r w:rsidRPr="006F0848">
        <w:rPr>
          <w:rFonts w:ascii="Times New Roman" w:hAnsi="Times New Roman" w:cs="Times New Roman"/>
        </w:rPr>
        <w:t xml:space="preserve">dalej również PFU) zamieszczonym w SIWZ oraz konsultowane na etapie projektowania z Zamawiającym i uzgodnione z właściwymi podmiotami wskazanymi w PFU.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powinien niezwłocznie poinformować Zamawiającego o wszelkich istotnych okolicznościach, które mogą spowodować niedotrzymanie terminu umowy.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będzie wykonywał czynności związane z uzyskaniem decyzji administracyjnych</w:t>
      </w:r>
      <w:r w:rsidR="00DC2809">
        <w:rPr>
          <w:rFonts w:ascii="Times New Roman" w:hAnsi="Times New Roman" w:cs="Times New Roman"/>
        </w:rPr>
        <w:t xml:space="preserve"> niezbędnych dla realizacji przedmiotu umowy</w:t>
      </w:r>
      <w:r w:rsidRPr="006F0848">
        <w:rPr>
          <w:rFonts w:ascii="Times New Roman" w:hAnsi="Times New Roman" w:cs="Times New Roman"/>
        </w:rPr>
        <w:t xml:space="preserve">, uzgodnień projektowych w imieniu i na rzecz Zamawiającego na podstawie niniejszej umowy oraz w zakresie udzielonych mu przez Zamawiającego w toku realizacji umowy pełnomocnictw.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zobowiązany jest w terminie do </w:t>
      </w:r>
      <w:r w:rsidR="0065539E">
        <w:rPr>
          <w:rFonts w:ascii="Times New Roman" w:hAnsi="Times New Roman" w:cs="Times New Roman"/>
        </w:rPr>
        <w:t>10</w:t>
      </w:r>
      <w:r w:rsidRPr="006F0848">
        <w:rPr>
          <w:rFonts w:ascii="Times New Roman" w:hAnsi="Times New Roman" w:cs="Times New Roman"/>
        </w:rPr>
        <w:t xml:space="preserve"> dni roboczych od dnia podpisania umowy, przedłożyć Zamawiającemu celem zatwierdzenia Harmonogram rzeczowo-finansowy realizacji umowy (zwany dalej Harmonogramem), który zostanie zatwierdzony przez Zamawiającego i będzie integralną częścią umowy. Harmonogram winien określ</w:t>
      </w:r>
      <w:r w:rsidR="00D82CBF" w:rsidRPr="006F0848">
        <w:rPr>
          <w:rFonts w:ascii="Times New Roman" w:hAnsi="Times New Roman" w:cs="Times New Roman"/>
        </w:rPr>
        <w:t>a</w:t>
      </w:r>
      <w:r w:rsidRPr="006F0848">
        <w:rPr>
          <w:rFonts w:ascii="Times New Roman" w:hAnsi="Times New Roman" w:cs="Times New Roman"/>
        </w:rPr>
        <w:t xml:space="preserve">ć szczegółowy zakres prac projektowych i robót budowlanych, terminy pośrednie wykonania elementów zamówienia, a także plan płatności. </w:t>
      </w:r>
    </w:p>
    <w:p w:rsidR="00C75D8E" w:rsidRPr="006F0848" w:rsidRDefault="0034316A" w:rsidP="0094606A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Wykonawca uwzględni w Harmonogramie</w:t>
      </w:r>
      <w:r w:rsidR="00C75D8E" w:rsidRPr="006F0848">
        <w:rPr>
          <w:rFonts w:ascii="Times New Roman" w:hAnsi="Times New Roman" w:cs="Times New Roman"/>
        </w:rPr>
        <w:t xml:space="preserve"> zakończenie robót budowlanych w terminie umożliwiającym uzyskanie decyzji na użytkowanie obiektu, poprzedzonej uzyskaniem wymaganych prawem opinii.</w:t>
      </w:r>
    </w:p>
    <w:p w:rsidR="00C75D8E" w:rsidRPr="006F0848" w:rsidRDefault="00C75D8E" w:rsidP="0094606A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 przypadku konieczności aktualizacji Harmonogramu Wykonawca sporządzi niezwłocznie, jednak nie później niż w terminie 10 dni od dnia ujawnienia konieczności aktualizacji, projekt zaktualizowanego Harmonogramu i przedstawi go do </w:t>
      </w:r>
      <w:r w:rsidR="0034316A" w:rsidRPr="006F0848">
        <w:rPr>
          <w:rFonts w:ascii="Times New Roman" w:hAnsi="Times New Roman" w:cs="Times New Roman"/>
        </w:rPr>
        <w:t xml:space="preserve">pisemnego </w:t>
      </w:r>
      <w:r w:rsidRPr="006F0848">
        <w:rPr>
          <w:rFonts w:ascii="Times New Roman" w:hAnsi="Times New Roman" w:cs="Times New Roman"/>
        </w:rPr>
        <w:t>zatwierdzenia Zamawiającemu wraz z pisemnym uzasadnieniem konieczności jego aktualizacji. Jeżeli Zamawiający w terminie 7 dni od dnia otrzymania projektu nie zgłosi do niego uwag, przedłożony projekt uważa się za zatwierdzony przez Zamawiającego. Zaktualizowany Harmonogram zastępuje dotychczasowy Harmonogram i jest wiążący dla Stron.</w:t>
      </w:r>
    </w:p>
    <w:p w:rsidR="00BA5794" w:rsidRPr="006F0848" w:rsidRDefault="00BA5794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zakresie wykonania prac projektowych: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jest zobowiązany do bieżącego uzgadniania opracowań projektowych </w:t>
      </w:r>
      <w:r w:rsidR="00F50C6C">
        <w:rPr>
          <w:rFonts w:ascii="Times New Roman" w:hAnsi="Times New Roman" w:cs="Times New Roman"/>
        </w:rPr>
        <w:t xml:space="preserve">                              </w:t>
      </w:r>
      <w:r w:rsidRPr="006F0848">
        <w:rPr>
          <w:rFonts w:ascii="Times New Roman" w:hAnsi="Times New Roman" w:cs="Times New Roman"/>
        </w:rPr>
        <w:t>i uzyskiwania ich akceptacji przez Zamawiającego.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w terminie 90 dni od dnia podpisania umowy przekaże Zamawiającemu protokolarnie projekt budowlany w zakresie niezbędnym do uzyskania pozwolenia na budowę wydany zgodnie z przepisami ustawy Prawo budowlane celem akceptacji.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przypadku wniesienia przez Zamawiającego uwag warunkujących akceptację projektu,</w:t>
      </w:r>
      <w:r w:rsidR="00F50C6C">
        <w:rPr>
          <w:rFonts w:ascii="Times New Roman" w:hAnsi="Times New Roman" w:cs="Times New Roman"/>
        </w:rPr>
        <w:t xml:space="preserve">                     </w:t>
      </w:r>
      <w:r w:rsidRPr="006F0848">
        <w:rPr>
          <w:rFonts w:ascii="Times New Roman" w:hAnsi="Times New Roman" w:cs="Times New Roman"/>
        </w:rPr>
        <w:t xml:space="preserve"> o którym mowa powyżej, Wykonawca w terminie 5 dni roboczych dokona niezbędnych zmian w projekcie i przedłoży Zamawiającemu celem akceptacji.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 uzyskaniu akceptacji Zamawiającego Wykonawca, w terminie 3 dni roboczych, złoży kompletny wniosek o wydanie pozwolenia na budowę.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do dnia przekazania placu budowy przekaże Zamawiającemu kompletną dokumentację projektową, zawierającą: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Projekt budowlano-wykonawczy wszystkich branż wraz z kompletem decyzji, opinii</w:t>
      </w:r>
      <w:r w:rsidR="00F50C6C">
        <w:rPr>
          <w:rFonts w:ascii="Times New Roman" w:hAnsi="Times New Roman" w:cs="Times New Roman"/>
        </w:rPr>
        <w:t xml:space="preserve">                      </w:t>
      </w:r>
      <w:r w:rsidRPr="006F0848">
        <w:rPr>
          <w:rFonts w:ascii="Times New Roman" w:hAnsi="Times New Roman" w:cs="Times New Roman"/>
        </w:rPr>
        <w:t xml:space="preserve"> i </w:t>
      </w:r>
      <w:r w:rsidR="00151575" w:rsidRPr="006F0848">
        <w:rPr>
          <w:rFonts w:ascii="Times New Roman" w:hAnsi="Times New Roman" w:cs="Times New Roman"/>
        </w:rPr>
        <w:t>uzgodnień branżowych</w:t>
      </w:r>
      <w:r w:rsidR="00F53624" w:rsidRPr="006F0848">
        <w:rPr>
          <w:rFonts w:ascii="Times New Roman" w:hAnsi="Times New Roman" w:cs="Times New Roman"/>
        </w:rPr>
        <w:t>,</w:t>
      </w:r>
      <w:r w:rsidR="00151575" w:rsidRPr="006F0848">
        <w:rPr>
          <w:rFonts w:ascii="Times New Roman" w:hAnsi="Times New Roman" w:cs="Times New Roman"/>
        </w:rPr>
        <w:t xml:space="preserve"> </w:t>
      </w:r>
      <w:r w:rsidR="00F53624" w:rsidRPr="006F0848">
        <w:rPr>
          <w:rFonts w:ascii="Times New Roman" w:hAnsi="Times New Roman" w:cs="Times New Roman"/>
        </w:rPr>
        <w:t xml:space="preserve">zatwierdzony przez właściwy organ zgodnie z przepisami ustawy Prawo budowlane </w:t>
      </w:r>
      <w:r w:rsidR="00151575" w:rsidRPr="006F0848">
        <w:rPr>
          <w:rFonts w:ascii="Times New Roman" w:hAnsi="Times New Roman" w:cs="Times New Roman"/>
        </w:rPr>
        <w:t>— 2</w:t>
      </w:r>
      <w:r w:rsidRPr="006F0848">
        <w:rPr>
          <w:rFonts w:ascii="Times New Roman" w:hAnsi="Times New Roman" w:cs="Times New Roman"/>
        </w:rPr>
        <w:t xml:space="preserve"> egz.</w:t>
      </w:r>
      <w:r w:rsidR="00F53624" w:rsidRPr="006F0848">
        <w:rPr>
          <w:rFonts w:ascii="Times New Roman" w:hAnsi="Times New Roman" w:cs="Times New Roman"/>
        </w:rPr>
        <w:t xml:space="preserve"> 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Informacj</w:t>
      </w:r>
      <w:r w:rsidR="00DC2809">
        <w:rPr>
          <w:rFonts w:ascii="Times New Roman" w:hAnsi="Times New Roman" w:cs="Times New Roman"/>
        </w:rPr>
        <w:t>ę</w:t>
      </w:r>
      <w:r w:rsidRPr="006F0848">
        <w:rPr>
          <w:rFonts w:ascii="Times New Roman" w:hAnsi="Times New Roman" w:cs="Times New Roman"/>
        </w:rPr>
        <w:t xml:space="preserve"> dotycząc</w:t>
      </w:r>
      <w:r w:rsidR="00DC2809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bezpieczeństwa i ochrony zdrowia —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Specyfikacj</w:t>
      </w:r>
      <w:r w:rsidR="00DC2809">
        <w:rPr>
          <w:rFonts w:ascii="Times New Roman" w:hAnsi="Times New Roman" w:cs="Times New Roman"/>
        </w:rPr>
        <w:t>ę</w:t>
      </w:r>
      <w:r w:rsidRPr="006F0848">
        <w:rPr>
          <w:rFonts w:ascii="Times New Roman" w:hAnsi="Times New Roman" w:cs="Times New Roman"/>
        </w:rPr>
        <w:t xml:space="preserve"> Techniczn</w:t>
      </w:r>
      <w:r w:rsidR="00DC2809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Wykonania i Odbioru Robót Budowlanych - 1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Kosztorys robót do wykonania</w:t>
      </w:r>
      <w:r w:rsidR="00F53624" w:rsidRPr="006F0848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</w:t>
      </w:r>
      <w:r w:rsidR="00F53624" w:rsidRPr="006F0848">
        <w:rPr>
          <w:rFonts w:ascii="Times New Roman" w:hAnsi="Times New Roman" w:cs="Times New Roman"/>
        </w:rPr>
        <w:t xml:space="preserve">wersja pdf i wersja edytowalna </w:t>
      </w:r>
      <w:r w:rsidRPr="006F0848">
        <w:rPr>
          <w:rFonts w:ascii="Times New Roman" w:hAnsi="Times New Roman" w:cs="Times New Roman"/>
        </w:rPr>
        <w:t>—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komplet powyższej dokumentacji projektowej w wersji elektronicznej w formacie PDF - </w:t>
      </w:r>
      <w:r w:rsidR="00F50C6C">
        <w:rPr>
          <w:rFonts w:ascii="Times New Roman" w:hAnsi="Times New Roman" w:cs="Times New Roman"/>
        </w:rPr>
        <w:t xml:space="preserve">            </w:t>
      </w:r>
      <w:r w:rsidRPr="006F0848">
        <w:rPr>
          <w:rFonts w:ascii="Times New Roman" w:hAnsi="Times New Roman" w:cs="Times New Roman"/>
        </w:rPr>
        <w:t>1 egz.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Dokumentem potwierdzającym </w:t>
      </w:r>
      <w:r w:rsidR="00A376F5" w:rsidRPr="006F0848">
        <w:rPr>
          <w:rFonts w:ascii="Times New Roman" w:hAnsi="Times New Roman" w:cs="Times New Roman"/>
        </w:rPr>
        <w:t>przekazane</w:t>
      </w:r>
      <w:r w:rsidRPr="006F0848">
        <w:rPr>
          <w:rFonts w:ascii="Times New Roman" w:hAnsi="Times New Roman" w:cs="Times New Roman"/>
        </w:rPr>
        <w:t xml:space="preserve"> opracowa</w:t>
      </w:r>
      <w:r w:rsidR="00A376F5" w:rsidRPr="006F0848">
        <w:rPr>
          <w:rFonts w:ascii="Times New Roman" w:hAnsi="Times New Roman" w:cs="Times New Roman"/>
        </w:rPr>
        <w:t>nia</w:t>
      </w:r>
      <w:r w:rsidRPr="006F0848">
        <w:rPr>
          <w:rFonts w:ascii="Times New Roman" w:hAnsi="Times New Roman" w:cs="Times New Roman"/>
        </w:rPr>
        <w:t xml:space="preserve"> i dokument</w:t>
      </w:r>
      <w:r w:rsidR="00A376F5" w:rsidRPr="006F0848">
        <w:rPr>
          <w:rFonts w:ascii="Times New Roman" w:hAnsi="Times New Roman" w:cs="Times New Roman"/>
        </w:rPr>
        <w:t xml:space="preserve">y wymienione w pkt 5) </w:t>
      </w:r>
      <w:r w:rsidRPr="006F0848">
        <w:rPr>
          <w:rFonts w:ascii="Times New Roman" w:hAnsi="Times New Roman" w:cs="Times New Roman"/>
        </w:rPr>
        <w:t xml:space="preserve"> będzie protokół zdawczo-odbiorczy podpisany przez obie strony umowy.</w:t>
      </w:r>
    </w:p>
    <w:p w:rsidR="00913191" w:rsidRPr="006F0848" w:rsidRDefault="00913191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zobowiązany jest do protokolarnego przekazania Zamawiającemu opracowanej kompletnej dokumentacji projektowej wraz z: </w:t>
      </w:r>
    </w:p>
    <w:p w:rsidR="00913191" w:rsidRPr="006F0848" w:rsidRDefault="00913191" w:rsidP="0094606A">
      <w:pPr>
        <w:pStyle w:val="Bezodstpw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oświadczeniem, że projekt został wykonany zgodnie z umową, obowiązującymi przepisami techniczno-budowlanymi, normami i wytycznymi, oraz, że jest kompletny z punktu widzenia celu, któremu ma służyć,</w:t>
      </w:r>
    </w:p>
    <w:p w:rsidR="00913191" w:rsidRPr="006F0848" w:rsidRDefault="00913191" w:rsidP="0094606A">
      <w:pPr>
        <w:pStyle w:val="Bezodstpw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oświadczeniem o przeniesieniu na Zamawiającego wszelkich uprawnień z tytułu praw autorskich i pokrewnych.</w:t>
      </w:r>
    </w:p>
    <w:p w:rsidR="00913191" w:rsidRPr="006F0848" w:rsidRDefault="00913191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Jeżeli w trakcie realizacji robót zgodnie z opracowaną dokumentacją projektową, zajdzie konieczność wykonania dokumentacji uzupełniającej, niezbędnej dla prawidłowej realizacji robót, Wykonawca wykona tę dokumentację na własny koszt.</w:t>
      </w:r>
    </w:p>
    <w:p w:rsidR="00694DC6" w:rsidRPr="006F0848" w:rsidRDefault="00694DC6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zakresie wykonania robót budowlanych</w:t>
      </w:r>
      <w:r w:rsidR="00F53624" w:rsidRPr="006F0848">
        <w:rPr>
          <w:rFonts w:ascii="Times New Roman" w:hAnsi="Times New Roman" w:cs="Times New Roman"/>
        </w:rPr>
        <w:t>, które zostaną wykonane wyłącznie pod nadzorem osób posiadających uprawnienia do kierowania robotami w danej specjalności, zgodnie z ustawą Prawo budowlane</w:t>
      </w:r>
      <w:r w:rsidRPr="006F0848">
        <w:rPr>
          <w:rFonts w:ascii="Times New Roman" w:hAnsi="Times New Roman" w:cs="Times New Roman"/>
        </w:rPr>
        <w:t>:</w:t>
      </w:r>
    </w:p>
    <w:p w:rsidR="00694DC6" w:rsidRPr="006F0848" w:rsidRDefault="00694DC6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6F0848">
        <w:rPr>
          <w:rFonts w:ascii="Times New Roman" w:hAnsi="Times New Roman" w:cs="Times New Roman"/>
        </w:rPr>
        <w:t>Wykonawca zobowiązany jest do przyjęcia terenu budowy po zaakceptowaniu przez Zamawiającego przedłożonej przez Wykonawcę dokumentacji projektowej. Wykonawca przed rozpoczęciem robót budowlanych przedłoży Zamawiającemu:</w:t>
      </w:r>
    </w:p>
    <w:p w:rsidR="00694DC6" w:rsidRPr="006F0848" w:rsidRDefault="00694DC6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Plan bezpieczeństwa i ochrony zdrowia, zgodnie</w:t>
      </w:r>
      <w:r w:rsidR="006800ED" w:rsidRPr="006F0848">
        <w:rPr>
          <w:rFonts w:ascii="Times New Roman" w:hAnsi="Times New Roman" w:cs="Times New Roman"/>
        </w:rPr>
        <w:t xml:space="preserve"> z przepisami prawa budowlanego,</w:t>
      </w:r>
    </w:p>
    <w:p w:rsidR="00694DC6" w:rsidRPr="006F0848" w:rsidRDefault="006800ED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</w:t>
      </w:r>
      <w:r w:rsidR="00694DC6" w:rsidRPr="006F0848">
        <w:rPr>
          <w:rFonts w:ascii="Times New Roman" w:hAnsi="Times New Roman" w:cs="Times New Roman"/>
        </w:rPr>
        <w:t>świadczenie kierownika budowy stwierdzające przyjęcie obowiązku kierowania budową wraz z kopią uprawnień budowlanych i aktualnym zaświadczeniem o przynależności do właściwej Okręgowej Izby Samorządu Zawodowego.</w:t>
      </w:r>
    </w:p>
    <w:p w:rsidR="00D04037" w:rsidRPr="006F0848" w:rsidRDefault="00F53624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zawiadomienie właściwego organu o zamierzonym terminie rozpoczęcia robót budowlanych zgodnie z ustawą Prawo budowlane</w:t>
      </w:r>
      <w:r w:rsidR="000B3BCC" w:rsidRPr="006F0848">
        <w:rPr>
          <w:rFonts w:ascii="Times New Roman" w:hAnsi="Times New Roman" w:cs="Times New Roman"/>
        </w:rPr>
        <w:t>.</w:t>
      </w:r>
    </w:p>
    <w:p w:rsidR="00694DC6" w:rsidRPr="006F0848" w:rsidRDefault="00694DC6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jest zobowiązany do: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uzyskania na własny koszt i ryzyko, wymaganych prawem wszelkich pozwoleń, uzgodnień, decyzji oraz wykonania obowiązków informacyjnych i wszelkich czynności</w:t>
      </w:r>
      <w:r w:rsidR="00F50C6C">
        <w:rPr>
          <w:rFonts w:ascii="Times New Roman" w:hAnsi="Times New Roman" w:cs="Times New Roman"/>
        </w:rPr>
        <w:t xml:space="preserve">                 </w:t>
      </w:r>
      <w:r w:rsidRPr="006F0848">
        <w:rPr>
          <w:rFonts w:ascii="Times New Roman" w:hAnsi="Times New Roman" w:cs="Times New Roman"/>
        </w:rPr>
        <w:t xml:space="preserve"> w tym zakresie, w tym dokonanie odpowiednich zgłoszeń;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kompletowania w trakcie realizacji robót wszelkiej dokumentacji, zgodnie z przepisami Prawa budowlanego;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przygotowania terenu prowadzenia robót poprzez zabezpieczenie i wygrodzenie przed dostępem osób nieuprawnionych, a także zabezpieczenie wynikające z przepisów bhp</w:t>
      </w:r>
      <w:r w:rsidR="00F50C6C">
        <w:rPr>
          <w:rFonts w:ascii="Times New Roman" w:hAnsi="Times New Roman" w:cs="Times New Roman"/>
        </w:rPr>
        <w:t xml:space="preserve">                 </w:t>
      </w:r>
      <w:r w:rsidRPr="006F0848">
        <w:rPr>
          <w:rFonts w:ascii="Times New Roman" w:hAnsi="Times New Roman" w:cs="Times New Roman"/>
        </w:rPr>
        <w:t xml:space="preserve"> i</w:t>
      </w:r>
      <w:r w:rsidR="006800ED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hAnsi="Times New Roman" w:cs="Times New Roman"/>
        </w:rPr>
        <w:t>ppoż.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sporządzenia w chwili zakończenia robót i zgłoszenia do odbioru końcowego, pełnej dokumentacji powykonawczej w 2 egzemplarzach papierowych oraz w 1 egzemplarzu w postaci zapisu cyfrowego na płycie CD lub DVD oraz przekazania pełnej wersji dokumentacji Zamawiającemu;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ponoszenia w okresie realizacji niniejszej umowy kosztów zużycia mediów i innych kosztów eksploatacyjnych związanych z wykonaniem przedmiotu umowy;</w:t>
      </w:r>
    </w:p>
    <w:p w:rsidR="00694DC6" w:rsidRPr="0065539E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5539E">
        <w:rPr>
          <w:rFonts w:ascii="Times New Roman" w:hAnsi="Times New Roman" w:cs="Times New Roman"/>
        </w:rPr>
        <w:t>zlecenia i ponoszenia kosztów nadzorów</w:t>
      </w:r>
      <w:r w:rsidR="0065539E">
        <w:rPr>
          <w:rFonts w:ascii="Times New Roman" w:hAnsi="Times New Roman" w:cs="Times New Roman"/>
        </w:rPr>
        <w:t>/ochrony</w:t>
      </w:r>
      <w:r w:rsidRPr="0065539E">
        <w:rPr>
          <w:rFonts w:ascii="Times New Roman" w:hAnsi="Times New Roman" w:cs="Times New Roman"/>
        </w:rPr>
        <w:t>,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naprawienia na własny koszt szkody lub zniszczenia mienia, które wyrządził Zamawiającemu lub osobie trzeciej w związku lub przy wykonywaniu robót;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posiadania aktualnej polisy ubezpieczeniowej od odpowiedzialności cywilnej w zakresie prowadzonej działalności gospodarczej;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przywrócenia terenów przyległych do stanu pierwotnego po zakończeniu robót,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zapewnienia stałej i pełnej obsługi geodezyjnej, w szczególności na potrzeby wytyczenia projektowanych elementów w terenie oraz wykonania inwentaryzacji powykonawczej.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Od dnia, o którym mowa w </w:t>
      </w:r>
      <w:r w:rsidR="00590276">
        <w:rPr>
          <w:rFonts w:ascii="Times New Roman" w:hAnsi="Times New Roman" w:cs="Times New Roman"/>
        </w:rPr>
        <w:t xml:space="preserve">ust. 7 </w:t>
      </w:r>
      <w:r w:rsidRPr="006F0848">
        <w:rPr>
          <w:rFonts w:ascii="Times New Roman" w:hAnsi="Times New Roman" w:cs="Times New Roman"/>
        </w:rPr>
        <w:t>pkt 1) do dnia podpisania protokołu odbioru końcowego Wykonawca przejmuje pełną odpowiedzialność za: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przejęty teren budowy od dnia protokolarnego przekazania, aż do dnia protokolarnego odbioru przez Zamawiającego przedmiotu umowy w całości;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koordynację robót budowlanych, w szczególności robót podzleconych podwykonawcom, </w:t>
      </w:r>
      <w:r w:rsidR="00F50C6C">
        <w:rPr>
          <w:rFonts w:ascii="Times New Roman" w:hAnsi="Times New Roman" w:cs="Times New Roman"/>
        </w:rPr>
        <w:t xml:space="preserve">                  </w:t>
      </w:r>
      <w:r w:rsidRPr="006F0848">
        <w:rPr>
          <w:rFonts w:ascii="Times New Roman" w:hAnsi="Times New Roman" w:cs="Times New Roman"/>
        </w:rPr>
        <w:t xml:space="preserve">a także za zachowanie podwykonawców na budowie; 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informowanie Zamawiającego na piśmie o wszelkich istotnych okolicznościach, które mogą spowodować zmianę zakresu robót lub terminu ich zakończenia w terminie 7 dni od zaistnienia zdarzenia;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utrzymanie oznakowania terenu budowy, w tym oznakowania obowiązującego w czasie wykonywania robót.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zobowiązuje się wykonać przedmiot umowy z materiałów własnych, zgodnie</w:t>
      </w:r>
      <w:r w:rsidR="00F50C6C">
        <w:rPr>
          <w:rFonts w:ascii="Times New Roman" w:hAnsi="Times New Roman" w:cs="Times New Roman"/>
        </w:rPr>
        <w:t xml:space="preserve">               </w:t>
      </w:r>
      <w:r w:rsidRPr="006F0848">
        <w:rPr>
          <w:rFonts w:ascii="Times New Roman" w:hAnsi="Times New Roman" w:cs="Times New Roman"/>
        </w:rPr>
        <w:t xml:space="preserve"> z zatwierdzoną do realizacji dokumentacją budowlano-wykonawczą z zachowaniem przepisów Prawa budowlanego i parametrów zgodnych z wytycznymi zawartymi w PN- EN/Polskich Normach.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Na materiały Wykonawca obowiązany jest posiadać dokumenty określające ich standard jakościowy (m.in. certyfikat na znak bezpieczeństwa, deklarację zgodności, certyfikat zgodności z normami polskimi).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jest zobowiązany na każde żądanie inspektora nadzoru inwestorskiego do przedłożenia atestów, certyfikatów, aprobat technicznych zastosowanych materiałów budowlanych.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zobowiązuje się urządzić i utrzymać na własny koszt teren zaplecza budowy oraz teren budowy a także zapewnić ochronę znajdującego się na terenie budowy i zaplecza mienia oraz uporządkuje teren zaplecza i plac budowy po zakończeniu robót.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ponosi wobec Zamawiającego, pracowników i osób trzecich pełną odpowiedzialność za szkody oraz następstwa nieszczęśliwych wypadków powstałych w związku z prowadzonymi robotami budowlanymi, w tym spowodowanych ruchem pojazdów mechanicznych.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Wykonawca zobowiązuje się do natychmiastowej naprawy na swój koszt, uszkodzonego</w:t>
      </w:r>
      <w:r w:rsidR="00F50C6C">
        <w:rPr>
          <w:rFonts w:ascii="Times New Roman" w:hAnsi="Times New Roman" w:cs="Times New Roman"/>
        </w:rPr>
        <w:t xml:space="preserve">                 </w:t>
      </w:r>
      <w:r w:rsidR="00731942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hAnsi="Times New Roman" w:cs="Times New Roman"/>
        </w:rPr>
        <w:t>w trakcie prowadzenia robót mienia.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w czasie wykonywania robót, w trakcie budowy, powinien</w:t>
      </w:r>
      <w:r w:rsidR="007D744A" w:rsidRPr="006F0848">
        <w:rPr>
          <w:rFonts w:ascii="Times New Roman" w:hAnsi="Times New Roman" w:cs="Times New Roman"/>
        </w:rPr>
        <w:t>:</w:t>
      </w:r>
    </w:p>
    <w:p w:rsidR="00954A83" w:rsidRPr="006F0848" w:rsidRDefault="00954A83" w:rsidP="0094606A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pełni przestrzegać bezpieczeństwa wszystkich osób upoważnionych do przebywania na terenie wykonywanych robót,</w:t>
      </w:r>
    </w:p>
    <w:p w:rsidR="00954A83" w:rsidRPr="006F0848" w:rsidRDefault="00954A83" w:rsidP="0094606A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podjąć wszelkie niezbędne kroki w celu ochrony środowiska na terenie wykonywanych robót i w jego otoczeniu,</w:t>
      </w:r>
    </w:p>
    <w:p w:rsidR="00954A83" w:rsidRPr="006F0848" w:rsidRDefault="00954A83" w:rsidP="00523E52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zapewnić bezpieczeństwo ruchu na terenie wykonywanych robót.</w:t>
      </w:r>
    </w:p>
    <w:p w:rsidR="00847CA0" w:rsidRPr="006F0848" w:rsidRDefault="00954A83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 </w:t>
      </w:r>
      <w:r w:rsidR="00847CA0" w:rsidRPr="006F0848">
        <w:rPr>
          <w:rFonts w:ascii="Times New Roman" w:hAnsi="Times New Roman" w:cs="Times New Roman"/>
        </w:rPr>
        <w:t xml:space="preserve">zakresie przygotowania dokumentacji odbiorowej, w tym opracowania dokumentacji powykonawczej - Wykonawca opracuje i przekaże Zamawiającemu </w:t>
      </w:r>
      <w:r w:rsidR="00F203F9" w:rsidRPr="006F0848">
        <w:rPr>
          <w:rFonts w:ascii="Times New Roman" w:hAnsi="Times New Roman" w:cs="Times New Roman"/>
        </w:rPr>
        <w:t xml:space="preserve">na co najmniej 5 dni przed zgłoszeniem gotowości do odbioru robót </w:t>
      </w:r>
      <w:r w:rsidR="00847CA0" w:rsidRPr="006F0848">
        <w:rPr>
          <w:rFonts w:ascii="Times New Roman" w:hAnsi="Times New Roman" w:cs="Times New Roman"/>
        </w:rPr>
        <w:t>dokumentację odbiorową w oprawionych, opisanych</w:t>
      </w:r>
      <w:r w:rsidR="00F50C6C">
        <w:rPr>
          <w:rFonts w:ascii="Times New Roman" w:hAnsi="Times New Roman" w:cs="Times New Roman"/>
        </w:rPr>
        <w:t xml:space="preserve">                   </w:t>
      </w:r>
      <w:r w:rsidR="00847CA0" w:rsidRPr="006F0848">
        <w:rPr>
          <w:rFonts w:ascii="Times New Roman" w:hAnsi="Times New Roman" w:cs="Times New Roman"/>
        </w:rPr>
        <w:t xml:space="preserve">i zaopatrzonych w spis treści 2 egzemplarzach papierowych (w tym 1 oryginał) oraz </w:t>
      </w:r>
      <w:r w:rsidR="00F50C6C">
        <w:rPr>
          <w:rFonts w:ascii="Times New Roman" w:hAnsi="Times New Roman" w:cs="Times New Roman"/>
        </w:rPr>
        <w:t xml:space="preserve">                           </w:t>
      </w:r>
      <w:r w:rsidR="00847CA0" w:rsidRPr="006F0848">
        <w:rPr>
          <w:rFonts w:ascii="Times New Roman" w:hAnsi="Times New Roman" w:cs="Times New Roman"/>
        </w:rPr>
        <w:t>w</w:t>
      </w:r>
      <w:r w:rsidR="00F50C6C">
        <w:rPr>
          <w:rFonts w:ascii="Times New Roman" w:hAnsi="Times New Roman" w:cs="Times New Roman"/>
        </w:rPr>
        <w:t xml:space="preserve"> </w:t>
      </w:r>
      <w:r w:rsidR="00847CA0" w:rsidRPr="006F0848">
        <w:rPr>
          <w:rFonts w:ascii="Times New Roman" w:hAnsi="Times New Roman" w:cs="Times New Roman"/>
        </w:rPr>
        <w:t>1 egzemplarzu w postaci zapisu cyfrowego na płycie CD lub DVD , w skład której wejdą</w:t>
      </w:r>
      <w:r w:rsidR="00F50C6C">
        <w:rPr>
          <w:rFonts w:ascii="Times New Roman" w:hAnsi="Times New Roman" w:cs="Times New Roman"/>
        </w:rPr>
        <w:t xml:space="preserve">                </w:t>
      </w:r>
      <w:r w:rsidR="00847CA0" w:rsidRPr="006F0848">
        <w:rPr>
          <w:rFonts w:ascii="Times New Roman" w:hAnsi="Times New Roman" w:cs="Times New Roman"/>
        </w:rPr>
        <w:t xml:space="preserve"> m. in.: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 Kierownika budowy o zakończeniu robót,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aktualne zaświadczenie Kierownika budowy o przynależności do Okręgowej Izby Samorządu Zawodowego i decyzja o stwierdzeniu przygotowania zawodowego do pełnienia samodzielnych funkcji w budownictwie,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protokoły z badania materiałów i urządzeń,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deklaracje zgodności, certyfikaty, atesty higieniczne, aprobaty techniczne na wbudowane materiały, gwarancje producentów na zabudowane urządzenia,</w:t>
      </w:r>
    </w:p>
    <w:p w:rsidR="00102614" w:rsidRPr="006F0848" w:rsidRDefault="00102614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kosztorys powykonawczy,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geodezyjna inwentaryzacja powykonawcza,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dokumenty potwierdzające dopuszczenie obiektu do użytkowania.</w:t>
      </w:r>
    </w:p>
    <w:p w:rsidR="001A18F5" w:rsidRPr="006F0848" w:rsidRDefault="001A18F5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  <w:lang w:eastAsia="pl-PL"/>
        </w:rPr>
        <w:t>kartę gwarancyjną, opr</w:t>
      </w:r>
      <w:r w:rsidR="00847CA0" w:rsidRPr="006F0848">
        <w:rPr>
          <w:rFonts w:ascii="Times New Roman" w:hAnsi="Times New Roman" w:cs="Times New Roman"/>
          <w:lang w:eastAsia="pl-PL"/>
        </w:rPr>
        <w:t xml:space="preserve">acowaną zgodnie z zapisami </w:t>
      </w:r>
      <w:proofErr w:type="spellStart"/>
      <w:r w:rsidR="00847CA0" w:rsidRPr="006F0848">
        <w:rPr>
          <w:rFonts w:ascii="Times New Roman" w:hAnsi="Times New Roman" w:cs="Times New Roman"/>
          <w:lang w:eastAsia="pl-PL"/>
        </w:rPr>
        <w:t>siwz</w:t>
      </w:r>
      <w:proofErr w:type="spellEnd"/>
      <w:r w:rsidR="00847CA0" w:rsidRPr="006F0848">
        <w:rPr>
          <w:rFonts w:ascii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4</w:t>
      </w:r>
    </w:p>
    <w:p w:rsidR="001A18F5" w:rsidRPr="006F0848" w:rsidRDefault="009D2DDC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Personel Wykonawcy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zobowiązuje się zapewnić wykonanie i kierowanie robotami będącymi przedmiotem umowy przez osoby posiadające stosowne kwalifikacje zawodowe.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>Jakakolwiek przerwa w realizacji przedmiotu umowy wynikająca z braku projektanta lub kierownictwa budowy/robót będzie traktowana jako przerwa wynikła z przyczyn zależnych od Wykonawcy i nie może stanowić podstawy do roszczenia o zmianę terminu zakończenia robót</w:t>
      </w:r>
      <w:r w:rsidR="00590276">
        <w:rPr>
          <w:rFonts w:ascii="Times New Roman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Stosownie do dyspozycji art. 29 ust. 3a ustawy </w:t>
      </w:r>
      <w:proofErr w:type="spellStart"/>
      <w:r w:rsidRPr="006F0848">
        <w:rPr>
          <w:rFonts w:ascii="Times New Roman" w:eastAsia="Calibri" w:hAnsi="Times New Roman" w:cs="Times New Roman"/>
        </w:rPr>
        <w:t>Pzp</w:t>
      </w:r>
      <w:proofErr w:type="spellEnd"/>
      <w:r w:rsidRPr="006F0848">
        <w:rPr>
          <w:rFonts w:ascii="Times New Roman" w:eastAsia="Calibri" w:hAnsi="Times New Roman" w:cs="Times New Roman"/>
        </w:rPr>
        <w:t>, Zamawiający wymaga, aby wykonawca lub podwykonawca przy realizacji przedmiotu zamówienia zatrudniał na podstawie umowy o pracę, w rozumieniu przepisów Kodeksu Pracy (Dz. U. z 201</w:t>
      </w:r>
      <w:r w:rsidR="00590276">
        <w:rPr>
          <w:rFonts w:ascii="Times New Roman" w:eastAsia="Calibri" w:hAnsi="Times New Roman" w:cs="Times New Roman"/>
        </w:rPr>
        <w:t>9 r.,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1040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zm.), osoby bezpośrednio wykonujące czynności w trakcie realizacji zamówienia. </w:t>
      </w:r>
      <w:r w:rsidRPr="006F0848">
        <w:rPr>
          <w:rFonts w:ascii="Times New Roman" w:hAnsi="Times New Roman" w:cs="Times New Roman"/>
        </w:rPr>
        <w:t>Wymóg ten dotyczy osób (pracowników fizycznych), którzy wykonują pod kierownictwem kierownika robót czynności bezpośrednio związane z wykonywaniem robót murarsko-tynkarskich, robót malarskich, robót w zakresie instalacji elektrycznych, wodno-kanalizacyjnych i sanitarnych</w:t>
      </w:r>
      <w:r w:rsidRPr="006F0848">
        <w:rPr>
          <w:rFonts w:ascii="Times New Roman" w:eastAsia="Calibri" w:hAnsi="Times New Roman" w:cs="Times New Roman"/>
        </w:rPr>
        <w:t xml:space="preserve">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>Wymóg nie dotyczy np. projektantów, osób kierujących budową, wykonujących usługi geodezyjne, usługi dostaw materiałów budowlanych, wykonujących usługi transportowe i sprzętowe</w:t>
      </w:r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Sposób dokumentowania zatrudnienia osób, o których mowa w ust. 3:</w:t>
      </w:r>
    </w:p>
    <w:p w:rsidR="00B67E74" w:rsidRPr="006F0848" w:rsidRDefault="00B67E74" w:rsidP="0094606A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terminie do 10 dni roboczych od zawarcia umowy Wykonawca dostarczy Zamawiającemu wykaz stanowisk pracowników przeznaczonych do bezpośredniej realizacji zamówienia zatrudnionych na podstawie umowy o pracę. W przypadku zmiany pracowników, Wykonawca </w:t>
      </w:r>
      <w:r w:rsidRPr="006F0848">
        <w:rPr>
          <w:rFonts w:ascii="Times New Roman" w:eastAsia="Calibri" w:hAnsi="Times New Roman" w:cs="Times New Roman"/>
        </w:rPr>
        <w:lastRenderedPageBreak/>
        <w:t>jest zobowiązany do bieżącej aktualizacji przedmiotowego wykazu</w:t>
      </w:r>
      <w:r w:rsidR="00590276">
        <w:rPr>
          <w:rFonts w:ascii="Times New Roman" w:eastAsia="Calibri" w:hAnsi="Times New Roman" w:cs="Times New Roman"/>
        </w:rPr>
        <w:t xml:space="preserve"> na zasadach określonych w zdaniu pierwszym</w:t>
      </w:r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Wykonawca zobowiązuje się w umowie o zamówienie publiczne, że pracownicy wykonujący przedmiot umowy wskazani w wykazie stanowisk będą w okresie realizacji umowy zatrudnieni na podstawie umowy o pracę w rozumieniu przepisów ustawy Kodeks Pracy.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trakcie realizacji zamówienia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amawiający uprawniony jest do wykonywania czynności kontrolnych wobec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ykonawcy odnośnie spełniania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ust. 3 czynności. Zamawiający uprawniony jest w szczególności do: 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żądania oświadczeń i dokumentów w zakresie potwierdzenia spełniania ww. wymogów </w:t>
      </w:r>
      <w:r w:rsidR="00F50C6C">
        <w:rPr>
          <w:rFonts w:ascii="Times New Roman" w:eastAsia="Calibri" w:hAnsi="Times New Roman" w:cs="Times New Roman"/>
        </w:rPr>
        <w:t xml:space="preserve">                  </w:t>
      </w:r>
      <w:r w:rsidRPr="006F0848">
        <w:rPr>
          <w:rFonts w:ascii="Times New Roman" w:eastAsia="Calibri" w:hAnsi="Times New Roman" w:cs="Times New Roman"/>
        </w:rPr>
        <w:t>i dokonywania ich oceny,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żądania wyjaśnień w przypadku wątpliwości w zakresie potwierdzenia spełniania ww. wymogów,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przeprowadzania kontroli na miejscu wykonywania świadczenia.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trakcie realizacji zamówienia na każde wezwanie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w wyznaczonym w tym wezwaniu terminie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ykonawca przedłoży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amawiającemu wskazane poniżej dowody w celu potwierdzenia spełnienia wymogu zatrudnienia na podstawie umowy o pracę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osób wykonujących wskazane w ust. 3 czynności w trakcie realizacji zamówienia: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oświadczenie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kopię umowy/umów o pracę osób wykonujących w trakcie realizacji zamówienia czynności, których dotyczy ww. oświadczenie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</w:t>
      </w:r>
      <w:r w:rsidR="00590276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</w:t>
      </w:r>
      <w:r w:rsidR="00590276">
        <w:rPr>
          <w:rFonts w:ascii="Times New Roman" w:eastAsia="Calibri" w:hAnsi="Times New Roman" w:cs="Times New Roman"/>
        </w:rPr>
        <w:t>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1781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 - tj. w szczególności bez adresów, nr PESEL pracowników.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 Informacje takie jak: data zawarcia umowy, rodzaj umowy o pracę i wymiar etatu powinny być możliwe do zidentyfikowania;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zaświadczenie właściwego oddziału ZUS, potwierdzające opłacanie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składek na ubezpieczenia społeczne i zdrowotne z tytułu zatrudnienia na podstawie umów o pracę za ostatni okres rozliczeniowy;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590276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</w:t>
      </w:r>
      <w:r w:rsidR="00590276">
        <w:rPr>
          <w:rFonts w:ascii="Times New Roman" w:eastAsia="Calibri" w:hAnsi="Times New Roman" w:cs="Times New Roman"/>
        </w:rPr>
        <w:t>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1781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późn.zm.).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 tytułu niespełnienia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</w:t>
      </w:r>
      <w:r w:rsidR="008F72EE" w:rsidRPr="006F0848">
        <w:rPr>
          <w:rFonts w:ascii="Times New Roman" w:eastAsia="Calibri" w:hAnsi="Times New Roman" w:cs="Times New Roman"/>
        </w:rPr>
        <w:t>ust.</w:t>
      </w:r>
      <w:r w:rsidRPr="006F0848">
        <w:rPr>
          <w:rFonts w:ascii="Times New Roman" w:eastAsia="Calibri" w:hAnsi="Times New Roman" w:cs="Times New Roman"/>
        </w:rPr>
        <w:t xml:space="preserve"> </w:t>
      </w:r>
      <w:r w:rsidR="008F72EE" w:rsidRPr="006F0848">
        <w:rPr>
          <w:rFonts w:ascii="Times New Roman" w:eastAsia="Calibri" w:hAnsi="Times New Roman" w:cs="Times New Roman"/>
        </w:rPr>
        <w:t>3</w:t>
      </w:r>
      <w:r w:rsidRPr="006F0848">
        <w:rPr>
          <w:rFonts w:ascii="Times New Roman" w:eastAsia="Calibri" w:hAnsi="Times New Roman" w:cs="Times New Roman"/>
        </w:rPr>
        <w:t xml:space="preserve"> czynności </w:t>
      </w:r>
      <w:r w:rsidR="009944A4" w:rsidRPr="006F0848">
        <w:rPr>
          <w:rFonts w:ascii="Times New Roman" w:eastAsia="Calibri" w:hAnsi="Times New Roman" w:cs="Times New Roman"/>
        </w:rPr>
        <w:t>Wykonawca zapłaci Zamawiającemu kary umowne.</w:t>
      </w:r>
      <w:r w:rsidRPr="006F0848">
        <w:rPr>
          <w:rFonts w:ascii="Times New Roman" w:eastAsia="Calibri" w:hAnsi="Times New Roman" w:cs="Times New Roman"/>
        </w:rPr>
        <w:t xml:space="preserve"> Niezłożenie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w wyznaczonym przez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terminie żądanych przez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dowodów w celu potwierdzenia </w:t>
      </w:r>
      <w:r w:rsidRPr="006F0848">
        <w:rPr>
          <w:rFonts w:ascii="Times New Roman" w:eastAsia="Calibri" w:hAnsi="Times New Roman" w:cs="Times New Roman"/>
        </w:rPr>
        <w:lastRenderedPageBreak/>
        <w:t xml:space="preserve">spełnienia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traktowane będzie jako niespełnienie przez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</w:t>
      </w:r>
      <w:r w:rsidR="008F72EE" w:rsidRPr="006F0848">
        <w:rPr>
          <w:rFonts w:ascii="Times New Roman" w:eastAsia="Calibri" w:hAnsi="Times New Roman" w:cs="Times New Roman"/>
        </w:rPr>
        <w:t>ust.</w:t>
      </w:r>
      <w:r w:rsidRPr="006F0848">
        <w:rPr>
          <w:rFonts w:ascii="Times New Roman" w:eastAsia="Calibri" w:hAnsi="Times New Roman" w:cs="Times New Roman"/>
        </w:rPr>
        <w:t xml:space="preserve"> </w:t>
      </w:r>
      <w:r w:rsidR="008F72EE" w:rsidRPr="006F0848">
        <w:rPr>
          <w:rFonts w:ascii="Times New Roman" w:eastAsia="Calibri" w:hAnsi="Times New Roman" w:cs="Times New Roman"/>
        </w:rPr>
        <w:t>3</w:t>
      </w:r>
      <w:r w:rsidRPr="006F0848">
        <w:rPr>
          <w:rFonts w:ascii="Times New Roman" w:eastAsia="Calibri" w:hAnsi="Times New Roman" w:cs="Times New Roman"/>
        </w:rPr>
        <w:t xml:space="preserve"> czynności.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przypadku uzasadnionych wątpliwości co do przestrzegania prawa pracy przez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podwykonawcę, </w:t>
      </w:r>
      <w:r w:rsidR="00302D74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>amawiający może zwrócić się o przeprowadzenie kontroli przez Państwową Inspekcję Pracy.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z zachowaniem wymogów dotyczących zatrudniania na podstawie umowy o pracę; o planowanej zmianie osób, przy pomocy których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ykonawca wykonuje przedmiot umowy,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ykonawca jest zobowiązany niezwłocznie powiadomić Zamawiającego na piśmie przed dopuszczeniem tych osób do wykonywania prac.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Obowiązek zatrudnienia na podstawie umowy o pracę dotyczy wykonawców, którzy do realizacji zamówienia skierują inne (niż siebie) osoby. Jeżeli oferta zostanie złożona przez osobę fizyczn</w:t>
      </w:r>
      <w:r w:rsidR="00302D74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prowadząc</w:t>
      </w:r>
      <w:r w:rsidR="00302D74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działalność gospodarczą (samozatrudnienie), która czynności wskazane przez Zamawiającego (jako podlegające zatrudnieniu na podstawie umowy o pracę) wykonuje samodzielnie</w:t>
      </w:r>
      <w:r w:rsidR="00302D74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to wymóg Zamawiającego w stosunku do tej osoby nie będzie miał zastosowania.</w:t>
      </w:r>
    </w:p>
    <w:p w:rsidR="00B67E74" w:rsidRPr="006F0848" w:rsidRDefault="00B67E74" w:rsidP="00B67E74">
      <w:pPr>
        <w:pStyle w:val="Bezodstpw"/>
        <w:jc w:val="both"/>
        <w:rPr>
          <w:rFonts w:ascii="Times New Roman" w:hAnsi="Times New Roman" w:cs="Times New Roman"/>
        </w:rPr>
      </w:pPr>
    </w:p>
    <w:p w:rsidR="003932B3" w:rsidRPr="006F0848" w:rsidRDefault="003932B3" w:rsidP="003932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 xml:space="preserve">§ </w:t>
      </w:r>
      <w:r w:rsidR="00F156B6" w:rsidRPr="006F0848">
        <w:rPr>
          <w:rFonts w:ascii="Times New Roman" w:eastAsia="Calibri" w:hAnsi="Times New Roman" w:cs="Times New Roman"/>
          <w:b/>
        </w:rPr>
        <w:t>5</w:t>
      </w:r>
    </w:p>
    <w:p w:rsidR="003932B3" w:rsidRPr="00A50030" w:rsidRDefault="003932B3" w:rsidP="003932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50030">
        <w:rPr>
          <w:rFonts w:ascii="Times New Roman" w:eastAsia="Calibri" w:hAnsi="Times New Roman" w:cs="Times New Roman"/>
          <w:b/>
        </w:rPr>
        <w:t>Termin realizacji</w:t>
      </w:r>
    </w:p>
    <w:p w:rsidR="00926BE0" w:rsidRPr="00926BE0" w:rsidRDefault="002D0910" w:rsidP="00926BE0">
      <w:pPr>
        <w:tabs>
          <w:tab w:val="left" w:pos="-2694"/>
        </w:tabs>
        <w:spacing w:before="120" w:after="120"/>
        <w:jc w:val="both"/>
        <w:rPr>
          <w:rFonts w:ascii="Times New Roman" w:hAnsi="Times New Roman" w:cs="Times New Roman"/>
        </w:rPr>
      </w:pPr>
      <w:r w:rsidRPr="00C06C53">
        <w:rPr>
          <w:rFonts w:ascii="Times New Roman" w:hAnsi="Times New Roman" w:cs="Times New Roman"/>
        </w:rPr>
        <w:t>1</w:t>
      </w:r>
      <w:r w:rsidRPr="00926BE0">
        <w:rPr>
          <w:rFonts w:ascii="Times New Roman" w:hAnsi="Times New Roman" w:cs="Times New Roman"/>
        </w:rPr>
        <w:t>.</w:t>
      </w:r>
      <w:r w:rsidR="00926BE0" w:rsidRPr="00926BE0">
        <w:rPr>
          <w:rFonts w:ascii="Times New Roman" w:hAnsi="Times New Roman" w:cs="Times New Roman"/>
        </w:rPr>
        <w:t xml:space="preserve"> </w:t>
      </w:r>
      <w:r w:rsidR="00926BE0" w:rsidRPr="00926BE0">
        <w:rPr>
          <w:rFonts w:ascii="Times New Roman" w:hAnsi="Times New Roman" w:cs="Times New Roman"/>
        </w:rPr>
        <w:t>Zamawiający wymaga aby cały  przedmiot zamówienia został zrealizowany w terminie do 31 grudnia 2021 roku, natomiast wyszczególnione w harmonogramie, którego sporządzenie leży po stronie Wykonawcy, elementy jak Centrum Integracji Międzypokoleniowej i część po dawnym basenie, do końca II kwartału 2021 r. Kolejność prac zawarta w harmonogramie wymagać będzie akceptacji i uzgodnień z Zamawiającym.</w:t>
      </w:r>
    </w:p>
    <w:p w:rsidR="002D0910" w:rsidRPr="00A50030" w:rsidRDefault="002D0910" w:rsidP="00926BE0">
      <w:pPr>
        <w:tabs>
          <w:tab w:val="left" w:pos="-2694"/>
        </w:tabs>
        <w:spacing w:before="120" w:after="120"/>
        <w:jc w:val="both"/>
        <w:rPr>
          <w:rFonts w:ascii="Times New Roman" w:hAnsi="Times New Roman" w:cs="Times New Roman"/>
        </w:rPr>
      </w:pPr>
      <w:r w:rsidRPr="00C06C53">
        <w:rPr>
          <w:rFonts w:ascii="Times New Roman" w:hAnsi="Times New Roman" w:cs="Times New Roman"/>
        </w:rPr>
        <w:t xml:space="preserve"> </w:t>
      </w:r>
      <w:r w:rsidRPr="00A50030">
        <w:rPr>
          <w:rFonts w:ascii="Times New Roman" w:hAnsi="Times New Roman" w:cs="Times New Roman"/>
        </w:rPr>
        <w:t xml:space="preserve">2. Kolejność prac </w:t>
      </w:r>
      <w:r w:rsidR="00A50030">
        <w:rPr>
          <w:rFonts w:ascii="Times New Roman" w:hAnsi="Times New Roman" w:cs="Times New Roman"/>
        </w:rPr>
        <w:t>zostanie określona</w:t>
      </w:r>
      <w:r w:rsidRPr="00A50030">
        <w:rPr>
          <w:rFonts w:ascii="Times New Roman" w:hAnsi="Times New Roman" w:cs="Times New Roman"/>
        </w:rPr>
        <w:t xml:space="preserve"> w harmonogramie</w:t>
      </w:r>
      <w:r w:rsidR="00A50030">
        <w:rPr>
          <w:rFonts w:ascii="Times New Roman" w:hAnsi="Times New Roman" w:cs="Times New Roman"/>
        </w:rPr>
        <w:t xml:space="preserve"> i</w:t>
      </w:r>
      <w:r w:rsidRPr="00A50030">
        <w:rPr>
          <w:rFonts w:ascii="Times New Roman" w:hAnsi="Times New Roman" w:cs="Times New Roman"/>
        </w:rPr>
        <w:t xml:space="preserve"> wymagać będzie akceptacji i uzgodnień z  Zamawiającym</w:t>
      </w:r>
      <w:r w:rsidR="00302D74">
        <w:rPr>
          <w:rFonts w:ascii="Times New Roman" w:hAnsi="Times New Roman" w:cs="Times New Roman"/>
        </w:rPr>
        <w:t xml:space="preserve"> i jest wiążąca dla Stron</w:t>
      </w:r>
      <w:r w:rsidRPr="00A50030">
        <w:rPr>
          <w:rFonts w:ascii="Times New Roman" w:hAnsi="Times New Roman" w:cs="Times New Roman"/>
        </w:rPr>
        <w:t>.</w:t>
      </w:r>
    </w:p>
    <w:p w:rsidR="002D0910" w:rsidRPr="0024207B" w:rsidRDefault="002D0910" w:rsidP="002D0910">
      <w:pPr>
        <w:tabs>
          <w:tab w:val="left" w:pos="-2694"/>
        </w:tabs>
        <w:spacing w:after="0" w:line="240" w:lineRule="auto"/>
        <w:ind w:left="284"/>
        <w:jc w:val="both"/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6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Wynagrodzenie Wykonawcy</w:t>
      </w:r>
    </w:p>
    <w:p w:rsidR="001A18F5" w:rsidRPr="006F0848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zamówienia, zgodnie z ofertą Wykonawcy w wysokości: </w:t>
      </w:r>
    </w:p>
    <w:p w:rsidR="001A18F5" w:rsidRPr="00614629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netto</w:t>
      </w:r>
      <w:r w:rsidR="00394EA1">
        <w:rPr>
          <w:rFonts w:ascii="Times New Roman" w:eastAsia="Times New Roman" w:hAnsi="Times New Roman" w:cs="Times New Roman"/>
          <w:b/>
          <w:lang w:eastAsia="pl-PL"/>
        </w:rPr>
        <w:t>:…………….</w:t>
      </w:r>
      <w:r w:rsidR="00541262" w:rsidRPr="006146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4629">
        <w:rPr>
          <w:rFonts w:ascii="Times New Roman" w:eastAsia="Times New Roman" w:hAnsi="Times New Roman" w:cs="Times New Roman"/>
          <w:b/>
          <w:lang w:eastAsia="pl-PL"/>
        </w:rPr>
        <w:tab/>
        <w:t>zł</w:t>
      </w:r>
    </w:p>
    <w:p w:rsidR="001A18F5" w:rsidRPr="006F0848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b/>
          <w:lang w:eastAsia="pl-PL"/>
        </w:rPr>
        <w:t>brutto (z VAT</w:t>
      </w:r>
      <w:r w:rsidR="00394EA1"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="00541262" w:rsidRPr="00614629">
        <w:rPr>
          <w:rFonts w:ascii="Times New Roman" w:eastAsia="Times New Roman" w:hAnsi="Times New Roman" w:cs="Times New Roman"/>
          <w:b/>
          <w:lang w:eastAsia="pl-PL"/>
        </w:rPr>
        <w:t>.</w:t>
      </w:r>
      <w:r w:rsidR="002D719B" w:rsidRPr="006146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4629">
        <w:rPr>
          <w:rFonts w:ascii="Times New Roman" w:eastAsia="Times New Roman" w:hAnsi="Times New Roman" w:cs="Times New Roman"/>
          <w:b/>
          <w:lang w:eastAsia="pl-PL"/>
        </w:rPr>
        <w:t xml:space="preserve">zł 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 xml:space="preserve">(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  <w:r w:rsidRPr="00614629">
        <w:rPr>
          <w:rFonts w:ascii="Times New Roman" w:eastAsia="Times New Roman" w:hAnsi="Times New Roman" w:cs="Times New Roman"/>
          <w:lang w:eastAsia="pl-PL"/>
        </w:rPr>
        <w:t>)</w:t>
      </w:r>
    </w:p>
    <w:p w:rsidR="008530A5" w:rsidRPr="006F0848" w:rsidRDefault="008530A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Wynagrodzenie, o którym mowa w ust. 1, obejmuje:</w:t>
      </w:r>
    </w:p>
    <w:p w:rsidR="005E05FF" w:rsidRPr="002C4106" w:rsidRDefault="0055343C" w:rsidP="005E05FF">
      <w:pPr>
        <w:pStyle w:val="Akapitzlist"/>
        <w:numPr>
          <w:ilvl w:val="0"/>
          <w:numId w:val="47"/>
        </w:numPr>
        <w:tabs>
          <w:tab w:val="right" w:pos="-5812"/>
          <w:tab w:val="center" w:pos="-3969"/>
        </w:tabs>
        <w:suppressAutoHyphens/>
        <w:overflowPunct w:val="0"/>
        <w:autoSpaceDE w:val="0"/>
        <w:autoSpaceDN w:val="0"/>
        <w:adjustRightInd w:val="0"/>
        <w:spacing w:after="0"/>
        <w:ind w:left="1004" w:hanging="43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 xml:space="preserve">wynagrodzenie za wykonanie kompletnej dokumentacji </w:t>
      </w:r>
      <w:r w:rsidR="003A37C7" w:rsidRPr="002C4106">
        <w:rPr>
          <w:rFonts w:ascii="Times New Roman" w:eastAsia="Times New Roman" w:hAnsi="Times New Roman" w:cs="Times New Roman"/>
          <w:lang w:eastAsia="pl-PL"/>
        </w:rPr>
        <w:t>projektowej</w:t>
      </w:r>
      <w:r w:rsidRPr="002C4106">
        <w:rPr>
          <w:rFonts w:ascii="Times New Roman" w:eastAsia="Times New Roman" w:hAnsi="Times New Roman" w:cs="Times New Roman"/>
          <w:lang w:eastAsia="pl-PL"/>
        </w:rPr>
        <w:t xml:space="preserve"> wraz z uzyskaniem prawomocnej decyzji zatwierdzającej projekt budowlany i zezwalającej na wykonanie robót budowlanych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4EA1">
        <w:rPr>
          <w:rFonts w:ascii="Times New Roman" w:eastAsia="Times New Roman" w:hAnsi="Times New Roman" w:cs="Times New Roman"/>
          <w:lang w:eastAsia="pl-PL"/>
        </w:rPr>
        <w:t>netto:……………..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ab/>
        <w:t>zł</w:t>
      </w:r>
    </w:p>
    <w:p w:rsidR="005E05FF" w:rsidRPr="002A74FC" w:rsidRDefault="002C4106" w:rsidP="005E05FF">
      <w:pPr>
        <w:autoSpaceDE w:val="0"/>
        <w:autoSpaceDN w:val="0"/>
        <w:adjustRightInd w:val="0"/>
        <w:spacing w:after="0"/>
        <w:ind w:left="1004" w:hanging="43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brutto (z VAT): </w:t>
      </w:r>
      <w:r w:rsidR="00394EA1">
        <w:rPr>
          <w:rFonts w:ascii="Times New Roman" w:eastAsia="Times New Roman" w:hAnsi="Times New Roman" w:cs="Times New Roman"/>
          <w:lang w:eastAsia="pl-PL"/>
        </w:rPr>
        <w:t>……………</w:t>
      </w:r>
      <w:r w:rsidR="002A74FC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 zł (słownie: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>)</w:t>
      </w:r>
    </w:p>
    <w:p w:rsidR="005E05FF" w:rsidRPr="002C4106" w:rsidRDefault="0055343C" w:rsidP="005E05FF">
      <w:pPr>
        <w:pStyle w:val="Akapitzlist"/>
        <w:numPr>
          <w:ilvl w:val="0"/>
          <w:numId w:val="47"/>
        </w:numPr>
        <w:tabs>
          <w:tab w:val="right" w:pos="-5812"/>
          <w:tab w:val="center" w:pos="-3969"/>
        </w:tabs>
        <w:suppressAutoHyphens/>
        <w:overflowPunct w:val="0"/>
        <w:autoSpaceDE w:val="0"/>
        <w:autoSpaceDN w:val="0"/>
        <w:adjustRightInd w:val="0"/>
        <w:spacing w:after="0"/>
        <w:ind w:left="1004" w:hanging="43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>wynagrodzenie za wykonane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 xml:space="preserve"> roboty budowlane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>netto:</w:t>
      </w:r>
      <w:r w:rsidR="002A74FC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E05FF" w:rsidRPr="006F0848" w:rsidRDefault="002C4106" w:rsidP="005E05FF">
      <w:pPr>
        <w:autoSpaceDE w:val="0"/>
        <w:autoSpaceDN w:val="0"/>
        <w:adjustRightInd w:val="0"/>
        <w:spacing w:after="0"/>
        <w:ind w:left="1004" w:hanging="43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394EA1">
        <w:rPr>
          <w:rFonts w:ascii="Times New Roman" w:eastAsia="Times New Roman" w:hAnsi="Times New Roman" w:cs="Times New Roman"/>
          <w:lang w:eastAsia="pl-PL"/>
        </w:rPr>
        <w:t>brutto (z VAT…………………….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 zł (słownie: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>)</w:t>
      </w:r>
    </w:p>
    <w:p w:rsidR="001A18F5" w:rsidRPr="006F0848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Wynagrodzenie, o którym mowa w ust. 1, obejmuje wszelkie koszty i składniki związane </w:t>
      </w:r>
      <w:r w:rsidR="00F50C6C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6F0848">
        <w:rPr>
          <w:rFonts w:ascii="Times New Roman" w:eastAsia="Times New Roman" w:hAnsi="Times New Roman" w:cs="Times New Roman"/>
          <w:lang w:eastAsia="pl-PL"/>
        </w:rPr>
        <w:t>z wykonaniem przedmiotu umowy</w:t>
      </w:r>
      <w:r w:rsidRPr="006F0848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r w:rsidR="00302D74">
        <w:rPr>
          <w:rFonts w:ascii="Times New Roman" w:eastAsia="Times New Roman" w:hAnsi="Times New Roman" w:cs="Times New Roman"/>
          <w:iCs/>
          <w:lang w:eastAsia="pl-PL"/>
        </w:rPr>
        <w:t>SIWZ</w:t>
      </w:r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Niedoszacowanie, pominięcie oraz brak rozpoznania zakresu przedmiotu umowy nie może być podstawą do żądania zmiany wynagrodzenia ryczałtowego określonego w ust. 1.</w:t>
      </w:r>
    </w:p>
    <w:p w:rsidR="001A18F5" w:rsidRPr="00A54FA4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Przedmiot </w:t>
      </w:r>
      <w:r w:rsidRPr="00A54FA4">
        <w:rPr>
          <w:rFonts w:ascii="Times New Roman" w:eastAsia="Times New Roman" w:hAnsi="Times New Roman" w:cs="Times New Roman"/>
          <w:lang w:eastAsia="pl-PL"/>
        </w:rPr>
        <w:t>zamówienia będzie finansowany z następujących źródeł:</w:t>
      </w:r>
    </w:p>
    <w:p w:rsidR="001A18F5" w:rsidRPr="00A54FA4" w:rsidRDefault="001A18F5" w:rsidP="00AE6103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54FA4">
        <w:rPr>
          <w:rFonts w:ascii="Times New Roman" w:eastAsia="Times New Roman" w:hAnsi="Times New Roman" w:cs="Times New Roman"/>
          <w:lang w:eastAsia="pl-PL"/>
        </w:rPr>
        <w:t>1) środki własne Gminy Gniewkowo</w:t>
      </w:r>
      <w:r w:rsidR="00302D74">
        <w:rPr>
          <w:rFonts w:ascii="Times New Roman" w:eastAsia="Times New Roman" w:hAnsi="Times New Roman" w:cs="Times New Roman"/>
          <w:lang w:eastAsia="pl-PL"/>
        </w:rPr>
        <w:t>,</w:t>
      </w:r>
    </w:p>
    <w:p w:rsidR="00394EA1" w:rsidRPr="00A54FA4" w:rsidRDefault="00247FCB" w:rsidP="00394EA1">
      <w:pPr>
        <w:rPr>
          <w:rFonts w:ascii="Times New Roman" w:hAnsi="Times New Roman" w:cs="Times New Roman"/>
        </w:rPr>
      </w:pPr>
      <w:r w:rsidRPr="00A54FA4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BE6A90" w:rsidRPr="00A54F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D74">
        <w:rPr>
          <w:rFonts w:ascii="Times New Roman" w:hAnsi="Times New Roman" w:cs="Times New Roman"/>
        </w:rPr>
        <w:t xml:space="preserve">środki pozyskane </w:t>
      </w:r>
      <w:r w:rsidR="00301EAA" w:rsidRPr="00A54FA4">
        <w:rPr>
          <w:rFonts w:ascii="Times New Roman" w:hAnsi="Times New Roman" w:cs="Times New Roman"/>
        </w:rPr>
        <w:t xml:space="preserve">w ramach konkursu o dofinansowanie projektów ze środków Europejskiego Funduszu Rozwoju Regionalnego </w:t>
      </w:r>
      <w:r w:rsidR="00394EA1" w:rsidRPr="00A54FA4">
        <w:rPr>
          <w:rFonts w:ascii="Times New Roman" w:hAnsi="Times New Roman" w:cs="Times New Roman"/>
        </w:rPr>
        <w:t>Nr RPKP.06.02.00-IZ.00-04-219/18 dla Osi priorytetowej 6 Solidarne społeczeństwo i konkurencyjne kadry, Działania 6.2 Rewitalizacja obszarów miejskich i ich obszarów funkcjonalnych, Schemat: Inwestycje z zakresu rewitalizacji obszarów miejskich w ramach polityki terytorialnej w ramach Regionalnego Programu Operacyjnego Województwa Kujawsko-Pomorskiego na lata 2014-2020</w:t>
      </w:r>
      <w:r w:rsidR="00302D74">
        <w:rPr>
          <w:rFonts w:ascii="Times New Roman" w:hAnsi="Times New Roman" w:cs="Times New Roman"/>
        </w:rPr>
        <w:t>.</w:t>
      </w:r>
      <w:r w:rsidR="00394EA1" w:rsidRPr="00A54FA4">
        <w:rPr>
          <w:rFonts w:ascii="Times New Roman" w:hAnsi="Times New Roman" w:cs="Times New Roman"/>
        </w:rPr>
        <w:t xml:space="preserve"> </w:t>
      </w:r>
    </w:p>
    <w:p w:rsidR="00E874C2" w:rsidRPr="006F0848" w:rsidRDefault="00302D74" w:rsidP="00394EA1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E874C2" w:rsidRPr="006F0848">
        <w:rPr>
          <w:rFonts w:ascii="Times New Roman" w:eastAsia="Times New Roman" w:hAnsi="Times New Roman" w:cs="Times New Roman"/>
          <w:lang w:eastAsia="pl-PL"/>
        </w:rPr>
        <w:t>Płatnikiem realizacji zamówienia jest Gmina Gniewkowo.</w:t>
      </w:r>
    </w:p>
    <w:p w:rsidR="00A966A8" w:rsidRDefault="00A966A8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7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Warunki płatności</w:t>
      </w:r>
    </w:p>
    <w:p w:rsidR="001A18F5" w:rsidRPr="006F0848" w:rsidRDefault="00FE0DD3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wykonany przedmiot umowy Zamawiający dopuszcza </w:t>
      </w:r>
      <w:r w:rsidR="00EE4F9A" w:rsidRPr="006F0848">
        <w:rPr>
          <w:rFonts w:ascii="Times New Roman" w:eastAsia="Times New Roman" w:hAnsi="Times New Roman" w:cs="Times New Roman"/>
          <w:lang w:eastAsia="pl-PL"/>
        </w:rPr>
        <w:t xml:space="preserve">następujące </w:t>
      </w:r>
      <w:r w:rsidRPr="006F0848">
        <w:rPr>
          <w:rFonts w:ascii="Times New Roman" w:eastAsia="Times New Roman" w:hAnsi="Times New Roman" w:cs="Times New Roman"/>
          <w:lang w:eastAsia="pl-PL"/>
        </w:rPr>
        <w:t>płatności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:</w:t>
      </w:r>
    </w:p>
    <w:p w:rsidR="002F3C26" w:rsidRPr="006F0848" w:rsidRDefault="00EE4F9A" w:rsidP="002F3C26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</w:rPr>
        <w:t xml:space="preserve">1 płatność częściową </w:t>
      </w:r>
      <w:r w:rsidR="002F3C26" w:rsidRPr="006F0848">
        <w:rPr>
          <w:rFonts w:ascii="Times New Roman" w:hAnsi="Times New Roman" w:cs="Times New Roman"/>
        </w:rPr>
        <w:t xml:space="preserve">po uprawomocnieniu decyzji o pozwoleniu na budowę </w:t>
      </w:r>
      <w:r w:rsidR="00D41394" w:rsidRPr="006F0848">
        <w:rPr>
          <w:rFonts w:ascii="Times New Roman" w:hAnsi="Times New Roman" w:cs="Times New Roman"/>
        </w:rPr>
        <w:t>-</w:t>
      </w:r>
      <w:r w:rsidR="002F3C26" w:rsidRPr="006F0848">
        <w:rPr>
          <w:rFonts w:ascii="Times New Roman" w:hAnsi="Times New Roman" w:cs="Times New Roman"/>
        </w:rPr>
        <w:t xml:space="preserve"> za wykonanie projektu, </w:t>
      </w:r>
      <w:r w:rsidR="00764551">
        <w:rPr>
          <w:rFonts w:ascii="Times New Roman" w:hAnsi="Times New Roman" w:cs="Times New Roman"/>
        </w:rPr>
        <w:t xml:space="preserve">na </w:t>
      </w:r>
      <w:r w:rsidR="002F3C26" w:rsidRPr="006F0848">
        <w:rPr>
          <w:rFonts w:ascii="Times New Roman" w:hAnsi="Times New Roman" w:cs="Times New Roman"/>
        </w:rPr>
        <w:t>kwo</w:t>
      </w:r>
      <w:r w:rsidR="00C06C53">
        <w:rPr>
          <w:rFonts w:ascii="Times New Roman" w:hAnsi="Times New Roman" w:cs="Times New Roman"/>
        </w:rPr>
        <w:t>tę określoną w § 6 ust. 2 pkt 1</w:t>
      </w:r>
      <w:r w:rsidR="00373D6A" w:rsidRPr="006F0848">
        <w:rPr>
          <w:rFonts w:ascii="Times New Roman" w:hAnsi="Times New Roman" w:cs="Times New Roman"/>
        </w:rPr>
        <w:t xml:space="preserve"> </w:t>
      </w:r>
      <w:r w:rsidR="00C06C53">
        <w:rPr>
          <w:rFonts w:ascii="Times New Roman" w:hAnsi="Times New Roman" w:cs="Times New Roman"/>
        </w:rPr>
        <w:t xml:space="preserve"> w I </w:t>
      </w:r>
      <w:r w:rsidR="00764551">
        <w:rPr>
          <w:rFonts w:ascii="Times New Roman" w:hAnsi="Times New Roman" w:cs="Times New Roman"/>
        </w:rPr>
        <w:t xml:space="preserve"> </w:t>
      </w:r>
      <w:r w:rsidR="00C06C53">
        <w:rPr>
          <w:rFonts w:ascii="Times New Roman" w:hAnsi="Times New Roman" w:cs="Times New Roman"/>
        </w:rPr>
        <w:t>kwartale 2021 r.</w:t>
      </w:r>
    </w:p>
    <w:p w:rsidR="00D41394" w:rsidRPr="006F0848" w:rsidRDefault="00EE4F9A" w:rsidP="00BD6FC5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1 płatność częściową</w:t>
      </w:r>
      <w:r w:rsidR="00BD6FC5" w:rsidRPr="006F0848">
        <w:rPr>
          <w:rFonts w:ascii="Times New Roman" w:eastAsia="Times New Roman" w:hAnsi="Times New Roman" w:cs="Times New Roman"/>
          <w:lang w:eastAsia="pl-PL"/>
        </w:rPr>
        <w:t xml:space="preserve"> za wykonane roboty budowlane wystawione zgodnie z harmonogramem rzeczowo- finansowym</w:t>
      </w:r>
      <w:r w:rsidR="00D41394" w:rsidRPr="006F0848">
        <w:rPr>
          <w:rFonts w:ascii="Times New Roman" w:eastAsia="Times New Roman" w:hAnsi="Times New Roman" w:cs="Times New Roman"/>
          <w:lang w:eastAsia="pl-PL"/>
        </w:rPr>
        <w:t>,</w:t>
      </w:r>
      <w:r w:rsidR="00BD6FC5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możliwe technicznie do odbioru i potwierdzone protokołem odbioru częściowego,</w:t>
      </w:r>
      <w:r w:rsidR="00302D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0559">
        <w:rPr>
          <w:rFonts w:ascii="Times New Roman" w:eastAsia="Times New Roman" w:hAnsi="Times New Roman" w:cs="Times New Roman"/>
          <w:lang w:eastAsia="pl-PL"/>
        </w:rPr>
        <w:t>po</w:t>
      </w:r>
      <w:r w:rsidR="00C06C53">
        <w:rPr>
          <w:rFonts w:ascii="Times New Roman" w:hAnsi="Times New Roman" w:cs="Times New Roman"/>
        </w:rPr>
        <w:t xml:space="preserve"> I</w:t>
      </w:r>
      <w:r w:rsidR="00260559">
        <w:rPr>
          <w:rFonts w:ascii="Times New Roman" w:hAnsi="Times New Roman" w:cs="Times New Roman"/>
        </w:rPr>
        <w:t>I</w:t>
      </w:r>
      <w:r w:rsidR="00C06C53">
        <w:rPr>
          <w:rFonts w:ascii="Times New Roman" w:hAnsi="Times New Roman" w:cs="Times New Roman"/>
        </w:rPr>
        <w:t xml:space="preserve"> kwartale 2021 r</w:t>
      </w:r>
      <w:r w:rsidR="00764551">
        <w:rPr>
          <w:rFonts w:ascii="Times New Roman" w:hAnsi="Times New Roman" w:cs="Times New Roman"/>
        </w:rPr>
        <w:t>.</w:t>
      </w:r>
      <w:r w:rsidR="0026055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64551">
        <w:rPr>
          <w:rFonts w:ascii="Times New Roman" w:hAnsi="Times New Roman" w:cs="Times New Roman"/>
        </w:rPr>
        <w:t>(</w:t>
      </w:r>
      <w:r w:rsidR="00082CEA">
        <w:rPr>
          <w:rFonts w:ascii="Times New Roman" w:hAnsi="Times New Roman" w:cs="Times New Roman"/>
        </w:rPr>
        <w:t xml:space="preserve"> dot. </w:t>
      </w:r>
      <w:r w:rsidR="00082CEA" w:rsidRPr="00C06C53">
        <w:rPr>
          <w:rFonts w:ascii="Times New Roman" w:hAnsi="Times New Roman" w:cs="Times New Roman"/>
        </w:rPr>
        <w:t>Centrum Integracji Międzypokoleniowej i część po dawnym basenie</w:t>
      </w:r>
      <w:r w:rsidR="00764551">
        <w:rPr>
          <w:rFonts w:ascii="Times New Roman" w:hAnsi="Times New Roman" w:cs="Times New Roman"/>
        </w:rPr>
        <w:t>)</w:t>
      </w:r>
      <w:r w:rsidR="00082CEA">
        <w:rPr>
          <w:rFonts w:ascii="Times New Roman" w:hAnsi="Times New Roman" w:cs="Times New Roman"/>
        </w:rPr>
        <w:t>.</w:t>
      </w:r>
    </w:p>
    <w:p w:rsidR="00EE4F9A" w:rsidRPr="006F0848" w:rsidRDefault="00EE4F9A" w:rsidP="00BD6FC5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1 płatność końcową za wykonanie całości robót budowlanych 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 xml:space="preserve">będących przedmiotem umowy </w:t>
      </w:r>
      <w:r w:rsidRPr="006F0848">
        <w:rPr>
          <w:rFonts w:ascii="Times New Roman" w:eastAsia="Times New Roman" w:hAnsi="Times New Roman" w:cs="Times New Roman"/>
          <w:lang w:eastAsia="pl-PL"/>
        </w:rPr>
        <w:t>wystawion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>ych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zgodnie z harm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 xml:space="preserve">onogramem rzeczowo-finansowym </w:t>
      </w:r>
      <w:r w:rsidRPr="006F0848">
        <w:rPr>
          <w:rFonts w:ascii="Times New Roman" w:eastAsia="Times New Roman" w:hAnsi="Times New Roman" w:cs="Times New Roman"/>
          <w:lang w:eastAsia="pl-PL"/>
        </w:rPr>
        <w:t>i potwierdzon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>ych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protokołem odbioru końcowego, na kwotę co najmniej 20% </w:t>
      </w:r>
      <w:r w:rsidRPr="006F0848">
        <w:rPr>
          <w:rFonts w:ascii="Times New Roman" w:hAnsi="Times New Roman" w:cs="Times New Roman"/>
        </w:rPr>
        <w:t>wartości brutto umowy określonej w § 6</w:t>
      </w:r>
      <w:r w:rsidR="00C06C53">
        <w:rPr>
          <w:rFonts w:ascii="Times New Roman" w:hAnsi="Times New Roman" w:cs="Times New Roman"/>
        </w:rPr>
        <w:t xml:space="preserve"> ust.  </w:t>
      </w:r>
      <w:r w:rsidR="00764551">
        <w:rPr>
          <w:rFonts w:ascii="Times New Roman" w:hAnsi="Times New Roman" w:cs="Times New Roman"/>
        </w:rPr>
        <w:t>w</w:t>
      </w:r>
      <w:r w:rsidR="00C06C53">
        <w:rPr>
          <w:rFonts w:ascii="Times New Roman" w:hAnsi="Times New Roman" w:cs="Times New Roman"/>
        </w:rPr>
        <w:t xml:space="preserve">  I </w:t>
      </w:r>
      <w:r w:rsidR="00764551">
        <w:rPr>
          <w:rFonts w:ascii="Times New Roman" w:hAnsi="Times New Roman" w:cs="Times New Roman"/>
        </w:rPr>
        <w:t>kwartale</w:t>
      </w:r>
      <w:r w:rsidR="00C06C53">
        <w:rPr>
          <w:rFonts w:ascii="Times New Roman" w:hAnsi="Times New Roman" w:cs="Times New Roman"/>
        </w:rPr>
        <w:t xml:space="preserve"> 2022 r.</w:t>
      </w:r>
    </w:p>
    <w:p w:rsidR="00D41394" w:rsidRPr="006F0848" w:rsidRDefault="00D41394" w:rsidP="00D41394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Podstawą rozliczeń pierwszej płatności </w:t>
      </w:r>
      <w:r w:rsidR="00EC0A62" w:rsidRPr="006F0848">
        <w:rPr>
          <w:rFonts w:ascii="Times New Roman" w:eastAsia="Times New Roman" w:hAnsi="Times New Roman" w:cs="Times New Roman"/>
          <w:lang w:eastAsia="pl-PL"/>
        </w:rPr>
        <w:t xml:space="preserve">robót budowlanych </w:t>
      </w:r>
      <w:r w:rsidRPr="006F0848">
        <w:rPr>
          <w:rFonts w:ascii="Times New Roman" w:eastAsia="Times New Roman" w:hAnsi="Times New Roman" w:cs="Times New Roman"/>
          <w:lang w:eastAsia="pl-PL"/>
        </w:rPr>
        <w:t>będzie protokół częściowy odbioru wykonanych robót, podpisany przez inspektora nadzoru.</w:t>
      </w:r>
    </w:p>
    <w:p w:rsidR="00102614" w:rsidRPr="006F0848" w:rsidRDefault="00102614" w:rsidP="00102614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50C6C">
        <w:rPr>
          <w:rFonts w:ascii="Times New Roman" w:hAnsi="Times New Roman" w:cs="Times New Roman"/>
        </w:rPr>
        <w:t>Rozliczenie końcowe za wykonanie przedmiotu umowy nastąpi po uzyskaniu decyzji o pozwoleniu na użytkowanie obiektu, na podstawie faktury VAT wystawionej przez Wykonawcę na podstawie protokołu odbioru końcowego ro</w:t>
      </w:r>
      <w:r w:rsidR="00885142" w:rsidRPr="00F50C6C">
        <w:rPr>
          <w:rFonts w:ascii="Times New Roman" w:hAnsi="Times New Roman" w:cs="Times New Roman"/>
        </w:rPr>
        <w:t>bót będących przedmiotem umowy</w:t>
      </w:r>
      <w:r w:rsidRPr="00F50C6C">
        <w:rPr>
          <w:rFonts w:ascii="Times New Roman" w:hAnsi="Times New Roman" w:cs="Times New Roman"/>
        </w:rPr>
        <w:t xml:space="preserve">, na kwotę </w:t>
      </w:r>
      <w:r w:rsidR="00842C98" w:rsidRPr="00F50C6C">
        <w:rPr>
          <w:rFonts w:ascii="Times New Roman" w:hAnsi="Times New Roman" w:cs="Times New Roman"/>
        </w:rPr>
        <w:t>określoną w fakturze.</w:t>
      </w:r>
      <w:r w:rsidRPr="00F50C6C">
        <w:rPr>
          <w:rFonts w:ascii="Times New Roman" w:hAnsi="Times New Roman" w:cs="Times New Roman"/>
        </w:rPr>
        <w:t xml:space="preserve"> Kwota ta będzie uwzględniała płatności już dokonane na rzecz Wykonawcy</w:t>
      </w:r>
      <w:r w:rsidRPr="006F0848">
        <w:rPr>
          <w:rFonts w:ascii="Times New Roman" w:hAnsi="Times New Roman" w:cs="Times New Roman"/>
        </w:rPr>
        <w:t>.</w:t>
      </w:r>
    </w:p>
    <w:p w:rsidR="00102614" w:rsidRPr="006F0848" w:rsidRDefault="00102614" w:rsidP="00B83BD2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</w:rPr>
        <w:t>Zamawiający określa, iż w przypadku gdy Wykonawcą przedmiotu umowy będzie konsorcjum, faktury VAT tytułem rozliczenia za wykonanie przedmiotu umowy zostaną wystawione przez Lidera Konsorcjum. Płatność Zamawiającego na rzecz lidera konsorcjum zwalnia go z odpowiedzialności za zapłatę wynagrodzenia na rzecz pozostałych członków Konsorcjum, na co strony umowy wyrażają zgodę</w:t>
      </w:r>
      <w:r w:rsidR="00B83BD2" w:rsidRPr="006F0848">
        <w:rPr>
          <w:rFonts w:ascii="Times New Roman" w:hAnsi="Times New Roman" w:cs="Times New Roman"/>
        </w:rPr>
        <w:t>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</w:t>
      </w:r>
      <w:r w:rsidR="00B83BD2" w:rsidRPr="006F0848">
        <w:rPr>
          <w:rFonts w:ascii="Times New Roman" w:eastAsia="Times New Roman" w:hAnsi="Times New Roman" w:cs="Times New Roman"/>
          <w:lang w:eastAsia="pl-PL"/>
        </w:rPr>
        <w:t xml:space="preserve">płata wynagrodzenia za wykonane prace </w:t>
      </w:r>
      <w:r w:rsidR="008400F0" w:rsidRPr="006F0848">
        <w:rPr>
          <w:rFonts w:ascii="Times New Roman" w:eastAsia="Times New Roman" w:hAnsi="Times New Roman" w:cs="Times New Roman"/>
          <w:lang w:eastAsia="pl-PL"/>
        </w:rPr>
        <w:t xml:space="preserve">nastąpi w terminie do </w:t>
      </w:r>
      <w:r w:rsidR="00214215">
        <w:rPr>
          <w:rFonts w:ascii="Times New Roman" w:eastAsia="Times New Roman" w:hAnsi="Times New Roman" w:cs="Times New Roman"/>
          <w:lang w:eastAsia="pl-PL"/>
        </w:rPr>
        <w:t>30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dni od daty otrzyman</w:t>
      </w:r>
      <w:r w:rsidR="00CF1581" w:rsidRPr="006F0848">
        <w:rPr>
          <w:rFonts w:ascii="Times New Roman" w:eastAsia="Times New Roman" w:hAnsi="Times New Roman" w:cs="Times New Roman"/>
          <w:lang w:eastAsia="pl-PL"/>
        </w:rPr>
        <w:t>ia przez Zamawiającego faktury</w:t>
      </w:r>
      <w:r w:rsidR="00764551">
        <w:rPr>
          <w:rFonts w:ascii="Times New Roman" w:eastAsia="Times New Roman" w:hAnsi="Times New Roman" w:cs="Times New Roman"/>
          <w:lang w:eastAsia="pl-PL"/>
        </w:rPr>
        <w:t xml:space="preserve">  zastrzeżeniem ust 1</w:t>
      </w:r>
      <w:r w:rsidR="00CF1581"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Wynagrodzenie zostanie uregulowane przelewem z </w:t>
      </w:r>
      <w:r w:rsidR="007870D6">
        <w:rPr>
          <w:rFonts w:ascii="Times New Roman" w:eastAsia="Times New Roman" w:hAnsi="Times New Roman" w:cs="Times New Roman"/>
          <w:lang w:eastAsia="pl-PL"/>
        </w:rPr>
        <w:t>rachunku bankowego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Zamawiającego na </w:t>
      </w:r>
      <w:r w:rsidR="007870D6">
        <w:rPr>
          <w:rFonts w:ascii="Times New Roman" w:eastAsia="Times New Roman" w:hAnsi="Times New Roman" w:cs="Times New Roman"/>
          <w:lang w:eastAsia="pl-PL"/>
        </w:rPr>
        <w:t>rachunek bankowy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Wykonawcy wskazan</w:t>
      </w:r>
      <w:r w:rsidR="007870D6">
        <w:rPr>
          <w:rFonts w:ascii="Times New Roman" w:eastAsia="Times New Roman" w:hAnsi="Times New Roman" w:cs="Times New Roman"/>
          <w:lang w:eastAsia="pl-PL"/>
        </w:rPr>
        <w:t>y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na fakturze.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termin zapłaty uznaje się dzień obciążenia </w:t>
      </w:r>
      <w:r w:rsidR="007870D6">
        <w:rPr>
          <w:rFonts w:ascii="Times New Roman" w:eastAsia="Times New Roman" w:hAnsi="Times New Roman" w:cs="Times New Roman"/>
          <w:lang w:eastAsia="pl-PL"/>
        </w:rPr>
        <w:t>rachunku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bankowego Zamawiającego.</w:t>
      </w:r>
    </w:p>
    <w:p w:rsidR="00791A5E" w:rsidRPr="006F0848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nie może do</w:t>
      </w:r>
      <w:r w:rsidR="00771FAC" w:rsidRPr="006F0848">
        <w:rPr>
          <w:rFonts w:ascii="Times New Roman" w:eastAsia="Times New Roman" w:hAnsi="Times New Roman" w:cs="Times New Roman"/>
          <w:lang w:eastAsia="pl-PL"/>
        </w:rPr>
        <w:t>konać za</w:t>
      </w:r>
      <w:r w:rsidRPr="006F0848">
        <w:rPr>
          <w:rFonts w:ascii="Times New Roman" w:eastAsia="Times New Roman" w:hAnsi="Times New Roman" w:cs="Times New Roman"/>
          <w:lang w:eastAsia="pl-PL"/>
        </w:rPr>
        <w:t>stawienia lub p</w:t>
      </w:r>
      <w:r w:rsidR="00771FAC" w:rsidRPr="006F0848">
        <w:rPr>
          <w:rFonts w:ascii="Times New Roman" w:eastAsia="Times New Roman" w:hAnsi="Times New Roman" w:cs="Times New Roman"/>
          <w:lang w:eastAsia="pl-PL"/>
        </w:rPr>
        <w:t>rzeniesienia, w szczególności: c</w:t>
      </w:r>
      <w:r w:rsidRPr="006F0848">
        <w:rPr>
          <w:rFonts w:ascii="Times New Roman" w:eastAsia="Times New Roman" w:hAnsi="Times New Roman" w:cs="Times New Roman"/>
          <w:lang w:eastAsia="pl-PL"/>
        </w:rPr>
        <w:t>esji, przekazu, sprzedaży; jakiejkolwiek wierzytelności wynikającej z umowy lub jej części, jak również korzyści wynikającej z umowy lub udziału w niej na osoby trzecie bez uprzedniej, pisemnej zgody Zamawiającego.</w:t>
      </w:r>
    </w:p>
    <w:p w:rsidR="00791A5E" w:rsidRPr="006F0848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Cesja, przelew lub czynność wywołująca podobne skutki, dokonane bez pisemnej zgody Zamawiającego, są względem Zamawiającego bezskuteczne.</w:t>
      </w:r>
    </w:p>
    <w:p w:rsidR="00054375" w:rsidRDefault="0005437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50C6C" w:rsidRDefault="00F50C6C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1A18F5" w:rsidRPr="006F0848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Podwykonawcy robót budowlanych</w:t>
      </w:r>
    </w:p>
    <w:p w:rsidR="001A18F5" w:rsidRPr="00BA4DC7" w:rsidRDefault="001A18F5" w:rsidP="00BA4DC7">
      <w:pPr>
        <w:pStyle w:val="Akapitzlist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BA4DC7">
        <w:rPr>
          <w:rFonts w:ascii="Times New Roman" w:eastAsia="Times New Roman" w:hAnsi="Times New Roman" w:cs="Times New Roman"/>
          <w:lang w:eastAsia="pl-PL"/>
        </w:rPr>
        <w:t>W przypadku zawarcia przez Wykonawcę (podwykonawcę, dalszego podwykonawcę)  umowy</w:t>
      </w:r>
      <w:r w:rsidR="009051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4DC7">
        <w:rPr>
          <w:rFonts w:ascii="Times New Roman" w:eastAsia="Times New Roman" w:hAnsi="Times New Roman" w:cs="Times New Roman"/>
          <w:lang w:eastAsia="pl-PL"/>
        </w:rPr>
        <w:t>o podwykonawstwo, którego przedmiotem umowy będzie robota budowlana, obowiązują następujące wymagania.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nieprzedstawienia przez Wykonawcę wszystkich dowodów zapłaty, o których mowa w pkt 1), wstrzymuje się wypłatę należnego wynagrodzenia za odebrane roboty budowlane - w części równej sumie kwot wynikających z nieprzedstawionych dowodów zapłaty.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Dowodem zapłaty może być udokumentowane i potwierdzone przez podwykonawcę lub dalszego podwykonawcę potwierdzenie uznania rachunku na </w:t>
      </w:r>
      <w:r w:rsidR="007870D6">
        <w:rPr>
          <w:rFonts w:ascii="Times New Roman" w:eastAsia="Times New Roman" w:hAnsi="Times New Roman" w:cs="Times New Roman"/>
        </w:rPr>
        <w:t>rachunku</w:t>
      </w:r>
      <w:r w:rsidR="007870D6" w:rsidRPr="006F0848">
        <w:rPr>
          <w:rFonts w:ascii="Times New Roman" w:eastAsia="Times New Roman" w:hAnsi="Times New Roman" w:cs="Times New Roman"/>
        </w:rPr>
        <w:t xml:space="preserve"> </w:t>
      </w:r>
      <w:r w:rsidRPr="006F0848">
        <w:rPr>
          <w:rFonts w:ascii="Times New Roman" w:eastAsia="Times New Roman" w:hAnsi="Times New Roman" w:cs="Times New Roman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zamówienia na roboty budowlane zamierzający zawrzeć umowę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roboty budowlane, jest obowiązany, w trakcie realizacji zamówienia publicznego na roboty budowlane, do przedłożenia Zamawiającemu projektu tej umowy.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Zamawiający, w terminie do 14 dni, zgłasza pisemne zastrzeżenia do projektu umowy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roboty budowlane: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gdy przewiduje termin zapłaty wynagrodzenia dłuższy niż określony w pkt 5) (30 dni),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umowa z podwykonawcą powinna w szczególności określać, iż: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- obowiązki umowne ciążące na podwykonawcy będą zbliżone oraz nie mniejsze niż obowiązki umowne ciążące na Wykonawcy w ramach niniejszej umowy,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- termin zapłaty wynagrodzenia podwykonawcy lub dalszemu podwykonawcy przewidziany w umowie o podwykonawstwo nie może być dłuższy niż 30 dni od dnia doręczenia Wykonawcy, podwykonawcy lub dalszemu podwykonawcy faktury lub </w:t>
      </w:r>
      <w:r w:rsidRPr="006F0848">
        <w:rPr>
          <w:rFonts w:ascii="Times New Roman" w:eastAsia="Times New Roman" w:hAnsi="Times New Roman" w:cs="Times New Roman"/>
        </w:rPr>
        <w:lastRenderedPageBreak/>
        <w:t>rachunku, potwierdzających wykonanie zleconej podwykonawcy lub dalszemu podwykonawcy dostawy, usługi, roboty budowlanej,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- Wykonawca jest odpowiedzialny względem Zamawiającego za </w:t>
      </w:r>
      <w:r w:rsidR="007870D6">
        <w:rPr>
          <w:rFonts w:ascii="Times New Roman" w:eastAsia="Times New Roman" w:hAnsi="Times New Roman" w:cs="Times New Roman"/>
        </w:rPr>
        <w:t>nie</w:t>
      </w:r>
      <w:r w:rsidRPr="006F0848">
        <w:rPr>
          <w:rFonts w:ascii="Times New Roman" w:eastAsia="Times New Roman" w:hAnsi="Times New Roman" w:cs="Times New Roman"/>
        </w:rPr>
        <w:t>należyte wykonanie robot przez podwykonawców oraz terminowość robót remontowo- budowlanych wykonywanych przez podwykonawców</w:t>
      </w:r>
      <w:r w:rsidR="007870D6">
        <w:rPr>
          <w:rFonts w:ascii="Times New Roman" w:eastAsia="Times New Roman" w:hAnsi="Times New Roman" w:cs="Times New Roman"/>
        </w:rPr>
        <w:t>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14 dni (pkt 6), uważa się za akceptację projektu umowy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Zamawiający, w terminie 14 dni (pkt 6), zgłasza pisemny sprzeciw do umowy o podwykonawstwo, której przedmiotem są roboty budowlane, w przypadkach, o których mowa w pkt 6). 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14 dni (pkt  9), uważa się za akceptację umowy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Wymagania zawarte powyżej pkt 4-10) stosuje się odpowiednio do zmian umowy o podwykonawstwo.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Wynagrodzenie, o którym mowa w pkt 12), dotyczy wyłącznie należności powstałych po zaakceptowaniu przez Zamawiającego umowy o podwykonawstwo, której przedmiotem są roboty budowlane.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pkt  12). Zamawiający informuje, iż termin zgłaszania uwag wynosi 7 dni od dnia doręczenia tej informacji.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zgłoszenia uwag, o których mowa w pkt 15), w terminie wskazanym przez Zamawiającego, Zamawiający może: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złożyć do depozytu sądowego kwotę potrzebną na pokrycie wynagrodzenia podwykonawcy lub dalszego podwykonawcy w przypadku istnienia zasadniczej wątpliwości </w:t>
      </w:r>
      <w:r w:rsidR="007E4266">
        <w:rPr>
          <w:rFonts w:ascii="Times New Roman" w:eastAsia="Times New Roman" w:hAnsi="Times New Roman" w:cs="Times New Roman"/>
          <w:lang w:eastAsia="pl-PL"/>
        </w:rPr>
        <w:t>Z</w:t>
      </w:r>
      <w:r w:rsidRPr="006F0848">
        <w:rPr>
          <w:rFonts w:ascii="Times New Roman" w:eastAsia="Times New Roman" w:hAnsi="Times New Roman" w:cs="Times New Roman"/>
          <w:lang w:eastAsia="pl-PL"/>
        </w:rPr>
        <w:t>amawiającego co do wysokości należnej zapłaty lub podmiotu, któremu płatność się należy,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 xml:space="preserve">W przypadku dokonania bezpośredniej zapłaty podwykonawcy lub dalszemu podwykonawcy, o których mowa w pkt 12), Zamawiający potrąca kwotę wypłaconego wynagrodzenia </w:t>
      </w:r>
      <w:r w:rsidRPr="006F0848">
        <w:rPr>
          <w:rFonts w:ascii="Times New Roman" w:eastAsia="Times New Roman" w:hAnsi="Times New Roman" w:cs="Times New Roman"/>
        </w:rPr>
        <w:br/>
        <w:t>z wynagrodzenia należnego Wykonawcy.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pkt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podwykonawca lub dalszy podwykonawca zawierając umowę </w:t>
      </w:r>
      <w:r w:rsidRPr="006F0848">
        <w:rPr>
          <w:rFonts w:ascii="Times New Roman" w:eastAsia="Times New Roman" w:hAnsi="Times New Roman" w:cs="Times New Roman"/>
        </w:rPr>
        <w:br/>
        <w:t>o podwykonawstwo ma obowiązek  zawrzeć w jej treści wymagania i informacje między innymi dotyczące: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CA7C4F" w:rsidRPr="006F0848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A7C4F" w:rsidRPr="006F0848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17"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</w:t>
      </w:r>
      <w:r w:rsidRPr="006F0848">
        <w:rPr>
          <w:rFonts w:ascii="Times New Roman" w:eastAsia="Times New Roman" w:hAnsi="Times New Roman" w:cs="Times New Roman"/>
          <w:b/>
          <w:spacing w:val="17"/>
          <w:lang w:eastAsia="pl-PL"/>
        </w:rPr>
        <w:t xml:space="preserve"> 9</w:t>
      </w:r>
    </w:p>
    <w:p w:rsidR="00CA7C4F" w:rsidRPr="006F0848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Podwykonawcy dostaw/usług</w:t>
      </w:r>
    </w:p>
    <w:p w:rsidR="00CA7C4F" w:rsidRPr="006F0848" w:rsidRDefault="00CA7C4F" w:rsidP="00CA7C4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</w:t>
      </w:r>
      <w:r w:rsidR="00830C5C" w:rsidRPr="006F0848">
        <w:rPr>
          <w:rFonts w:ascii="Times New Roman" w:eastAsia="Times New Roman" w:hAnsi="Times New Roman" w:cs="Times New Roman"/>
          <w:lang w:eastAsia="pl-PL"/>
        </w:rPr>
        <w:t>adku zawarcia przez Wykonawcę (</w:t>
      </w:r>
      <w:r w:rsidRPr="006F0848">
        <w:rPr>
          <w:rFonts w:ascii="Times New Roman" w:eastAsia="Times New Roman" w:hAnsi="Times New Roman" w:cs="Times New Roman"/>
          <w:lang w:eastAsia="pl-PL"/>
        </w:rPr>
        <w:t>podwykonawcę, dalszego podwykonawcę) umowy                     o podwykonawstwo, którego przedmiotem umowy będzie dostawa lub usługa, a także do jej zmian obowiązują następujące wymagania: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nieprzedstawienia przez Wykonawcę wszystkich dowodów zapłaty, o których mowa w pkt 1), wstrzymuje się wypłatę należnego wynagrodzenia za odebrane roboty budowlane - w części równej sumie kwot wynikających z nieprzedstawionych dowodów zapłaty.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podwykonawca lub dalszy podwykonawca zamówienia na roboty budowlane przedkłada Zamawiającemu poświadczoną za zgodność z oryginałem kopię zawartej umowy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dostawy lub usługi, w terminie 7 dni od dnia jej zawarcia, z wyłączeniem:</w:t>
      </w:r>
    </w:p>
    <w:p w:rsidR="00CA7C4F" w:rsidRPr="006F0848" w:rsidRDefault="00CA7C4F" w:rsidP="0094606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umów o podwykonawstwo o wartości mniejszej niż 0,5% wartości umowy w sprawie zamówienia publicznego (Wykonawca jest zobowiązany wskazać w umowie </w:t>
      </w:r>
      <w:r w:rsidRPr="006F0848">
        <w:rPr>
          <w:rFonts w:ascii="Times New Roman" w:eastAsia="Times New Roman" w:hAnsi="Times New Roman" w:cs="Times New Roman"/>
        </w:rPr>
        <w:br/>
        <w:t>o podwykonawstwo wartość umowy o zamówienie zawartej z Zamawiającym).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Wyłączenie, o którym mowa w pkt 6), nie dotyczy umów o podwykonawstwo o wartości większej niż 50.000 zł. 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przypadku, o którym mowa w pkt 6) i pkt 7), jeżeli termin zapłaty wynagrodzenia jest dłuższy niż określony w pkt 5), Zamawiający poinformuje o tym Wykonawcę i wezwie go do doprowadzenia do zmiany tej umowy pod rygorem wystąpienia o zapłatę kary umownej.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Wynagrodzenie, o którym mowa w pkt 1), dotyczy wyłącznie należności powstałych po przedłożeniu Zamawiającemu poświadczonej za zgodność z oryginałem kopię zawartej umowy o podwykonawstwo, której przedmiotem są dostawy lub usługi.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pkt 9).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zgłoszenia uwag, o których mowa w pkt 12), w terminie wskazanym przez Zamawiającego, Zamawiający może: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 przypadku dokonania bezpośredniej zapłaty podwykonawcy lub dalszemu podwykonawcy, o których mowa w pkt 9), Zamawiający potrąca kwotę wypłaconego wynagrodzenia </w:t>
      </w:r>
      <w:r w:rsidRPr="006F0848">
        <w:rPr>
          <w:rFonts w:ascii="Times New Roman" w:eastAsia="Times New Roman" w:hAnsi="Times New Roman" w:cs="Times New Roman"/>
        </w:rPr>
        <w:br/>
        <w:t>z wynagrodzenia należnego Wykonawcy.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>Konieczność wielokrotnego dokonywania bezpośredniej zapłaty podwykonawcy lub dalszemu podwykonawcy, o których mowa w pkt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wskazanie w załączonym do umowy harmonogramie rzeczowo-finansowym szczegółowego zakresu dostaw/usług realizowanych za pomocą podwykonawcy ze wskazaniem wysokości wynagrodzenia/sposobu zapłaty za zrealizowaną część umowy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o podwykonawstwo,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1A18F5" w:rsidRPr="006F0848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lang w:eastAsia="pl-PL"/>
        </w:rPr>
      </w:pPr>
    </w:p>
    <w:p w:rsidR="001A18F5" w:rsidRPr="006F0848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C15B3A" w:rsidRPr="006F0848" w:rsidRDefault="00C15B3A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Prawa autorskie</w:t>
      </w:r>
    </w:p>
    <w:p w:rsidR="00C15B3A" w:rsidRPr="006F0848" w:rsidRDefault="00C15B3A" w:rsidP="00C15B3A">
      <w:pPr>
        <w:numPr>
          <w:ilvl w:val="0"/>
          <w:numId w:val="55"/>
        </w:numPr>
        <w:tabs>
          <w:tab w:val="left" w:pos="46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Wykonawca oświadcza i gwarantuje, że w stosunku do dokumentacji projektowej opracowanej na podstawie § 3 ust. 6 umowy: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przysługują mu wszystkie prawa autorskie i pokrewne w zakresie sporządzonej dokumentacji odpowiadającej przedmiotowi umowy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jego prawa autorskie, o których mowa w punkcie 1) nie będą w żaden sposób obciążone ani ograniczone prawami </w:t>
      </w:r>
      <w:r w:rsidRPr="006F0848">
        <w:rPr>
          <w:rFonts w:ascii="Times New Roman" w:eastAsia="Times New Roman" w:hAnsi="Times New Roman" w:cs="Times New Roman"/>
          <w:lang w:eastAsia="ar-SA"/>
        </w:rPr>
        <w:t>osób trzecich,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korzystanie przez Zamawiającego z praw autorskich nabytych na podstawie niniejszej umowy w zakresie nią objętym nie będzie naruszać jakichkolwiek praw własności intelektualnej osób trzecich.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567"/>
          <w:tab w:val="left" w:pos="46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Z chwilą odbioru przez Zamawiającego, przekazanej przez Wykonawcę dokumentacji Wykonawca przenosi, a Zamawiający nabywa całość autorskich praw majątkowych do dokumentacji objętych odbiorem, na wszystkich polach eksploatacji znanych w chwili zawarcia umowy, w szczególności określonych w art. 50 ustawy z 4 lutego 1994 r. o prawie autorskim i prawach pokrewnych (Dz. U. z 201</w:t>
      </w:r>
      <w:r w:rsidR="007E4266">
        <w:rPr>
          <w:rFonts w:ascii="Times New Roman" w:eastAsia="Times New Roman" w:hAnsi="Times New Roman" w:cs="Times New Roman"/>
          <w:lang w:eastAsia="ar-SA"/>
        </w:rPr>
        <w:t>9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7E4266">
        <w:rPr>
          <w:rFonts w:ascii="Times New Roman" w:eastAsia="Times New Roman" w:hAnsi="Times New Roman" w:cs="Times New Roman"/>
          <w:lang w:eastAsia="ar-SA"/>
        </w:rPr>
        <w:t>,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poz. </w:t>
      </w:r>
      <w:r w:rsidR="007E4266">
        <w:rPr>
          <w:rFonts w:ascii="Times New Roman" w:eastAsia="Times New Roman" w:hAnsi="Times New Roman" w:cs="Times New Roman"/>
          <w:lang w:eastAsia="ar-SA"/>
        </w:rPr>
        <w:t>1231</w:t>
      </w:r>
      <w:r w:rsidR="007E4266"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ar-SA"/>
        </w:rPr>
        <w:t>ze zm.), w tym zwłaszcza na następujących polach: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nieograniczone, wielokrotne stosowanie dokum</w:t>
      </w:r>
      <w:r w:rsidR="00500E13">
        <w:rPr>
          <w:rFonts w:ascii="Times New Roman" w:eastAsia="Times New Roman" w:hAnsi="Times New Roman" w:cs="Times New Roman"/>
          <w:lang w:eastAsia="ar-SA"/>
        </w:rPr>
        <w:t>entacji w całości lub części  w celu realizacji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0E13">
        <w:rPr>
          <w:rFonts w:ascii="Times New Roman" w:eastAsia="Times New Roman" w:hAnsi="Times New Roman" w:cs="Times New Roman"/>
          <w:lang w:eastAsia="ar-SA"/>
        </w:rPr>
        <w:t>inwestycji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utrwalanie 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dokumentacji w całości lub w części 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dowolnymi technikami, w tym techniką drukarską, reprograficzną, zapisu magnetycznego, techniką cyfrową oraz przepisania utrwaleń na inną technikę, rodzaj zapisu, system i nośnik,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zwielokrotnianie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 wszelkimi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 dowolnymi technikami, w tym techniką drukarską, fotograficzną, reprograficzną, zapisu magnetycznego, techniką cyfrową w nieograniczonej ilości egzemplarzy na wszelkich nośnikach,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wprowadzenie utrwaleń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 do pamięci komputerów i serwerów sieci komputerowych, także ogólnie dostępnych w rodzaju Internet, i ich udostępnianie użytkownikom takich sieci na całym świecie,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wprowadzanie do obrotu oryginału, </w:t>
      </w:r>
      <w:r w:rsidR="00500E13">
        <w:rPr>
          <w:rFonts w:ascii="Times New Roman" w:eastAsia="Times New Roman" w:hAnsi="Times New Roman" w:cs="Times New Roman"/>
          <w:spacing w:val="-3"/>
          <w:lang w:eastAsia="ar-SA"/>
        </w:rPr>
        <w:t>egzemplarzy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 w całości lub części dokumentacji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publiczne wystawienie, wyświetlanie, odtwarzanie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najem i użyczenie oryginału lub egzemplarzy </w:t>
      </w:r>
      <w:r w:rsidRPr="006F0848">
        <w:rPr>
          <w:rFonts w:ascii="Times New Roman" w:eastAsia="Times New Roman" w:hAnsi="Times New Roman" w:cs="Times New Roman"/>
          <w:lang w:eastAsia="ar-SA"/>
        </w:rPr>
        <w:t>dokumentacji,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udostępnianie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oraz</w:t>
      </w: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 ich egzemplarzy we wszelkich materiałach promocyjnych i reklamowych Zamawiającego oraz mediach (prasa, radio, telewizja, </w:t>
      </w:r>
      <w:proofErr w:type="spellStart"/>
      <w:r w:rsidRPr="006F0848">
        <w:rPr>
          <w:rFonts w:ascii="Times New Roman" w:eastAsia="Times New Roman" w:hAnsi="Times New Roman" w:cs="Times New Roman"/>
          <w:bCs/>
          <w:lang w:eastAsia="ar-SA"/>
        </w:rPr>
        <w:t>internet</w:t>
      </w:r>
      <w:proofErr w:type="spellEnd"/>
      <w:r w:rsidRPr="006F0848">
        <w:rPr>
          <w:rFonts w:ascii="Times New Roman" w:eastAsia="Times New Roman" w:hAnsi="Times New Roman" w:cs="Times New Roman"/>
          <w:bCs/>
          <w:lang w:eastAsia="ar-SA"/>
        </w:rPr>
        <w:t>),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Z chwilą odbioru przez Zamawiającego wykonanej przez Wykonawcę dokumentacji, Wykonawca przenosi, a Zamawiający nabywa prawo zezwalania na wykonywanie autorskich praw zależnych do wszelkiego rodzaju opracowań dokumentacji na wszelkich polach eksploatacji wskazanych w ust. 2 niniejszego paragrafu, w szczególności określonych w pkt 1-8 ust. 2.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Z chwilą odbioru przez Zamawiającego wykonanej przez Wykonawcę dokumentacji, Wykonawca przenosi, a Zamawiający nabywa własność egzemplarzy na których dokumentację 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została utrwalona.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15B3A" w:rsidRPr="005964B3" w:rsidRDefault="00C15B3A" w:rsidP="005964B3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W przypadku wystąpienia przeciwko Zamawiającemu z jakimikolwiek roszczeniami przez osoby trzecie w związku z korzystaniem przez Zamawiającego z praw nabytych na podstawie niniejszej umowy, Wykonawca zobowiązuje się </w:t>
      </w:r>
      <w:r w:rsidR="005964B3" w:rsidRPr="005964B3">
        <w:rPr>
          <w:rFonts w:ascii="Times New Roman" w:eastAsia="Times New Roman" w:hAnsi="Times New Roman" w:cs="Times New Roman"/>
          <w:lang w:eastAsia="ar-SA"/>
        </w:rPr>
        <w:t xml:space="preserve">zwolnić Zamawiającego od wszelkiej odpowiedzialności z tego tytułu i </w:t>
      </w:r>
      <w:r w:rsidRPr="005964B3">
        <w:rPr>
          <w:rFonts w:ascii="Times New Roman" w:eastAsia="Times New Roman" w:hAnsi="Times New Roman" w:cs="Times New Roman"/>
          <w:lang w:eastAsia="ar-SA"/>
        </w:rPr>
        <w:t xml:space="preserve">zaspokoić wszelkie uzasadnione roszczenia osób trzecich, </w:t>
      </w:r>
      <w:r w:rsidRPr="005964B3">
        <w:rPr>
          <w:rFonts w:ascii="Times New Roman" w:eastAsia="Times New Roman" w:hAnsi="Times New Roman" w:cs="Times New Roman"/>
          <w:spacing w:val="-3"/>
          <w:lang w:eastAsia="ar-SA"/>
        </w:rPr>
        <w:t xml:space="preserve">pokryć wszelkie koszty, wydatki i szkody z tym związane, w tym koszty zastępstwa procesowego, koszty sądowe. 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W każdym przypadku odstąpienia od umowy lub rozwiązania umowy, Zamawiający zachowuje wszelkie prawa, wskazane w ust. 1-5 niniejszego paragrafu. </w:t>
      </w:r>
    </w:p>
    <w:p w:rsidR="001A18F5" w:rsidRPr="006F0848" w:rsidRDefault="001A18F5" w:rsidP="00C15B3A">
      <w:pPr>
        <w:spacing w:after="0"/>
        <w:rPr>
          <w:rFonts w:ascii="Times New Roman" w:eastAsia="Calibri" w:hAnsi="Times New Roman" w:cs="Times New Roman"/>
          <w:b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11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Odbiór robót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Wykonanie robót uważa się za zakończone, jeżeli odbiór nastąpi bez usterek, zostaną zakończone wszystkie prace wchodzące w przedmiot zamówienia. Wykonawca po wykonaniu robót przygotuje wszelkie wymagane dokumenty do zgłoszenia o zakończeniu robót, w tym dokumentację powykonawczą i mapę </w:t>
      </w:r>
      <w:r w:rsidRPr="00A966A8">
        <w:rPr>
          <w:rFonts w:ascii="Times New Roman" w:eastAsia="Times New Roman" w:hAnsi="Times New Roman" w:cs="Times New Roman"/>
          <w:lang w:eastAsia="pl-PL"/>
        </w:rPr>
        <w:t>inwentaryzacyjną w skali 1:500.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Dokona również uzgodnień, uzyska wszelkie wymagane opinie i decyzje niezbędne do wykonania kompletnego </w:t>
      </w:r>
      <w:r w:rsidR="005964B3">
        <w:rPr>
          <w:rFonts w:ascii="Times New Roman" w:eastAsia="Times New Roman" w:hAnsi="Times New Roman" w:cs="Times New Roman"/>
          <w:lang w:eastAsia="pl-PL"/>
        </w:rPr>
        <w:t>przedmiotu umowy</w:t>
      </w:r>
      <w:r w:rsidR="005964B3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w celu przekazania go do użytku. W tym przeprowadzenia pozytywnych odbiorów przez instytucje określone w polskim prawodawstwie i pokryje wszelkie koszty z tym związane.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Termin realizacji przedmiotu umowy zostanie zachowany, jeżeli w terminie realizacji przedmiotu zamówienia, określonym w § </w:t>
      </w:r>
      <w:r w:rsidR="00817F10" w:rsidRPr="006F0848">
        <w:rPr>
          <w:rFonts w:ascii="Times New Roman" w:eastAsia="Times New Roman" w:hAnsi="Times New Roman" w:cs="Times New Roman"/>
          <w:lang w:eastAsia="pl-PL"/>
        </w:rPr>
        <w:t>5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umowy, Wykonawca i Zamawiający podpiszą bezusterkowy protokół odbioru końcowego, którego częściami integralnymi będą:</w:t>
      </w:r>
    </w:p>
    <w:p w:rsidR="004D2477" w:rsidRPr="006F0848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protokół odbioru częściowego robót,</w:t>
      </w:r>
    </w:p>
    <w:p w:rsidR="004D2477" w:rsidRPr="00500E13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96F80">
        <w:rPr>
          <w:rFonts w:ascii="Times New Roman" w:eastAsia="Times New Roman" w:hAnsi="Times New Roman" w:cs="Times New Roman"/>
          <w:lang w:eastAsia="pl-PL"/>
        </w:rPr>
        <w:t>komp</w:t>
      </w:r>
      <w:r w:rsidR="00EC0A62" w:rsidRPr="00896F80">
        <w:rPr>
          <w:rFonts w:ascii="Times New Roman" w:eastAsia="Times New Roman" w:hAnsi="Times New Roman" w:cs="Times New Roman"/>
          <w:lang w:eastAsia="pl-PL"/>
        </w:rPr>
        <w:t xml:space="preserve">letna </w:t>
      </w:r>
      <w:r w:rsidR="00EC0A62" w:rsidRPr="00500E13">
        <w:rPr>
          <w:rFonts w:ascii="Times New Roman" w:eastAsia="Times New Roman" w:hAnsi="Times New Roman" w:cs="Times New Roman"/>
          <w:lang w:eastAsia="pl-PL"/>
        </w:rPr>
        <w:t>dokumentacja powykonawcza</w:t>
      </w:r>
      <w:r w:rsidR="00896F80" w:rsidRPr="00500E13">
        <w:rPr>
          <w:rFonts w:ascii="Times New Roman" w:hAnsi="Times New Roman" w:cs="Times New Roman"/>
        </w:rPr>
        <w:t xml:space="preserve"> wraz z kosztorysem końcowym,</w:t>
      </w:r>
    </w:p>
    <w:p w:rsidR="004D2477" w:rsidRPr="006F0848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817F10" w:rsidRPr="006F0848">
        <w:rPr>
          <w:rFonts w:ascii="Times New Roman" w:eastAsia="Times New Roman" w:hAnsi="Times New Roman" w:cs="Times New Roman"/>
          <w:lang w:eastAsia="pl-PL"/>
        </w:rPr>
        <w:t>8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Dokumentację powykonawczą należy wykonać w formie autoryzowanego wydruku z opisem w formie papierowej oraz na nośniku elektronicznym w przypadku nieistotnych zmian od zatwierdzonego projektu budowlanego.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 finansowym- w przypadku odbioru częściowego robót,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</w:t>
      </w: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 xml:space="preserve">przedłoży inspektorowi nadzoru niezbędne do dokonania odbioru dokumenty przed rozpoczęciem odbioru robót. 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opóźnieniu z wykonaniem przedmiotu zamówienia i za okres opóźnienia nastąpi naliczenie przez Zamawiającego kar umownych.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</w:t>
      </w:r>
      <w:r w:rsidR="00D174A5" w:rsidRPr="006F0848">
        <w:rPr>
          <w:rFonts w:ascii="Times New Roman" w:eastAsia="Times New Roman" w:hAnsi="Times New Roman" w:cs="Times New Roman"/>
          <w:lang w:eastAsia="pl-PL"/>
        </w:rPr>
        <w:t xml:space="preserve">, które Wykonawca winien dostarczyć Zamawiającemu do </w:t>
      </w:r>
      <w:r w:rsidR="00865E3E" w:rsidRPr="006F0848">
        <w:rPr>
          <w:rFonts w:ascii="Times New Roman" w:eastAsia="Times New Roman" w:hAnsi="Times New Roman" w:cs="Times New Roman"/>
          <w:lang w:eastAsia="pl-PL"/>
        </w:rPr>
        <w:t>weryfikacji</w:t>
      </w:r>
      <w:r w:rsidR="000F2640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74A5" w:rsidRPr="006F0848">
        <w:rPr>
          <w:rFonts w:ascii="Times New Roman" w:eastAsia="Times New Roman" w:hAnsi="Times New Roman" w:cs="Times New Roman"/>
          <w:lang w:eastAsia="pl-PL"/>
        </w:rPr>
        <w:t>co najmniej na 5 dni roboczych przed zgłoszeniem gotowości do odbioru końcowego robót</w:t>
      </w:r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 lub usterek, żądając jednocześnie wyznaczenia terminu odbioru ostatecznego zakwestionowanych poprzednio wadliwych robót.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12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Gwarancje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Wykonawca udziela na </w:t>
      </w:r>
      <w:r w:rsidR="00C8328F" w:rsidRPr="006F0848">
        <w:rPr>
          <w:rFonts w:ascii="Times New Roman" w:eastAsia="Times New Roman" w:hAnsi="Times New Roman" w:cs="Times New Roman"/>
          <w:lang w:eastAsia="pl-PL"/>
        </w:rPr>
        <w:t xml:space="preserve">wykonany przedmiot zamówienia </w:t>
      </w:r>
      <w:r w:rsidR="00720184" w:rsidRPr="00A966A8">
        <w:rPr>
          <w:rFonts w:ascii="Times New Roman" w:eastAsia="Times New Roman" w:hAnsi="Times New Roman" w:cs="Times New Roman"/>
          <w:lang w:eastAsia="pl-PL"/>
        </w:rPr>
        <w:t>…………..</w:t>
      </w:r>
      <w:r w:rsidR="00C8328F" w:rsidRPr="00A966A8">
        <w:rPr>
          <w:rFonts w:ascii="Times New Roman" w:eastAsia="Times New Roman" w:hAnsi="Times New Roman" w:cs="Times New Roman"/>
          <w:lang w:eastAsia="pl-PL"/>
        </w:rPr>
        <w:t xml:space="preserve"> letniej gwarancji jakości i </w:t>
      </w:r>
      <w:r w:rsidR="00720184" w:rsidRPr="00A966A8">
        <w:rPr>
          <w:rFonts w:ascii="Times New Roman" w:eastAsia="Times New Roman" w:hAnsi="Times New Roman" w:cs="Times New Roman"/>
          <w:lang w:eastAsia="pl-PL"/>
        </w:rPr>
        <w:t>…………….</w:t>
      </w:r>
      <w:r w:rsidRPr="00A966A8">
        <w:rPr>
          <w:rFonts w:ascii="Times New Roman" w:eastAsia="Times New Roman" w:hAnsi="Times New Roman" w:cs="Times New Roman"/>
          <w:lang w:eastAsia="pl-PL"/>
        </w:rPr>
        <w:t xml:space="preserve"> letniej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rękojmi za wady, licząc od dnia podpisania bezusterkowego protokołu końcowego odbioru robót. Gwarancja na dostarczone przez Wykonawcę urządzenia i wyposażenie zgodna z gwarancją wydaną przez producenta.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13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Kary umowne</w:t>
      </w:r>
    </w:p>
    <w:p w:rsidR="001A18F5" w:rsidRPr="006F0848" w:rsidRDefault="001A18F5" w:rsidP="0094606A">
      <w:pPr>
        <w:numPr>
          <w:ilvl w:val="0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A18F5" w:rsidRPr="006F0848" w:rsidRDefault="001A18F5" w:rsidP="0094606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2F342B" w:rsidRPr="006F0848" w:rsidRDefault="00DC130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w </w:t>
      </w:r>
      <w:r w:rsidR="002F342B" w:rsidRPr="006F0848">
        <w:rPr>
          <w:rFonts w:ascii="Times New Roman" w:hAnsi="Times New Roman" w:cs="Times New Roman"/>
        </w:rPr>
        <w:t>dostarczeniu Harmonogramu rzeczow</w:t>
      </w:r>
      <w:r w:rsidRPr="006F0848">
        <w:rPr>
          <w:rFonts w:ascii="Times New Roman" w:hAnsi="Times New Roman" w:cs="Times New Roman"/>
        </w:rPr>
        <w:t xml:space="preserve">o-finansowego realizacji umowy  - </w:t>
      </w:r>
      <w:r w:rsidR="002F342B" w:rsidRPr="006F0848">
        <w:rPr>
          <w:rFonts w:ascii="Times New Roman" w:hAnsi="Times New Roman" w:cs="Times New Roman"/>
        </w:rPr>
        <w:t xml:space="preserve">0,1%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="00C96C59" w:rsidRPr="006F0848">
        <w:rPr>
          <w:rFonts w:ascii="Times New Roman" w:hAnsi="Times New Roman" w:cs="Times New Roman"/>
        </w:rPr>
        <w:t>określonej w § 6 ust. 1</w:t>
      </w:r>
      <w:r w:rsidR="002F342B" w:rsidRPr="006F0848">
        <w:rPr>
          <w:rFonts w:ascii="Times New Roman" w:hAnsi="Times New Roman" w:cs="Times New Roman"/>
        </w:rPr>
        <w:t>,</w:t>
      </w:r>
    </w:p>
    <w:p w:rsidR="000747E9" w:rsidRPr="006F0848" w:rsidRDefault="00C96C59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0747E9" w:rsidRPr="006F0848">
        <w:rPr>
          <w:rFonts w:ascii="Times New Roman" w:hAnsi="Times New Roman" w:cs="Times New Roman"/>
        </w:rPr>
        <w:t>w wykonaniu projektu budowlanego w zakresie niezbędnym do uzyskania pozwolenia na budowę wydanego zgodnie z przepisami ustawy Prawo budowlane, w stosunku do terminów określonych w § 3 ust. 6</w:t>
      </w:r>
      <w:r w:rsidR="001D4867" w:rsidRPr="006F0848">
        <w:rPr>
          <w:rFonts w:ascii="Times New Roman" w:hAnsi="Times New Roman" w:cs="Times New Roman"/>
        </w:rPr>
        <w:t xml:space="preserve"> pkt </w:t>
      </w:r>
      <w:r w:rsidR="000747E9" w:rsidRPr="006F0848">
        <w:rPr>
          <w:rFonts w:ascii="Times New Roman" w:hAnsi="Times New Roman" w:cs="Times New Roman"/>
        </w:rPr>
        <w:t>2</w:t>
      </w:r>
      <w:r w:rsidR="001D4867" w:rsidRPr="006F0848">
        <w:rPr>
          <w:rFonts w:ascii="Times New Roman" w:hAnsi="Times New Roman" w:cs="Times New Roman"/>
        </w:rPr>
        <w:t xml:space="preserve">) i </w:t>
      </w:r>
      <w:r w:rsidR="000747E9" w:rsidRPr="006F0848">
        <w:rPr>
          <w:rFonts w:ascii="Times New Roman" w:hAnsi="Times New Roman" w:cs="Times New Roman"/>
        </w:rPr>
        <w:t>3</w:t>
      </w:r>
      <w:r w:rsidR="001D4867" w:rsidRPr="006F0848">
        <w:rPr>
          <w:rFonts w:ascii="Times New Roman" w:hAnsi="Times New Roman" w:cs="Times New Roman"/>
        </w:rPr>
        <w:t>)</w:t>
      </w:r>
      <w:r w:rsidRPr="006F0848">
        <w:rPr>
          <w:rFonts w:ascii="Times New Roman" w:hAnsi="Times New Roman" w:cs="Times New Roman"/>
        </w:rPr>
        <w:t xml:space="preserve"> -</w:t>
      </w:r>
      <w:r w:rsidR="000747E9" w:rsidRPr="006F0848">
        <w:rPr>
          <w:rFonts w:ascii="Times New Roman" w:hAnsi="Times New Roman" w:cs="Times New Roman"/>
        </w:rPr>
        <w:t xml:space="preserve"> 0,3%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Pr="006F0848">
        <w:rPr>
          <w:rFonts w:ascii="Times New Roman" w:hAnsi="Times New Roman" w:cs="Times New Roman"/>
        </w:rPr>
        <w:t>określonej w § 6 ust. 1</w:t>
      </w:r>
      <w:r w:rsidR="000747E9" w:rsidRPr="006F0848">
        <w:rPr>
          <w:rFonts w:ascii="Times New Roman" w:hAnsi="Times New Roman" w:cs="Times New Roman"/>
        </w:rPr>
        <w:t>;</w:t>
      </w:r>
    </w:p>
    <w:p w:rsidR="000747E9" w:rsidRPr="006F0848" w:rsidRDefault="00C96C59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0747E9" w:rsidRPr="006F0848">
        <w:rPr>
          <w:rFonts w:ascii="Times New Roman" w:hAnsi="Times New Roman" w:cs="Times New Roman"/>
        </w:rPr>
        <w:t xml:space="preserve">w przekazaniu Zamawiającemu wielobranżowego projektu wykonawczego - </w:t>
      </w:r>
      <w:r w:rsidRPr="006F0848">
        <w:rPr>
          <w:rFonts w:ascii="Times New Roman" w:hAnsi="Times New Roman" w:cs="Times New Roman"/>
        </w:rPr>
        <w:t xml:space="preserve">0,1%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Pr="006F0848">
        <w:rPr>
          <w:rFonts w:ascii="Times New Roman" w:hAnsi="Times New Roman" w:cs="Times New Roman"/>
        </w:rPr>
        <w:t>określonej w § 6 ust. 1</w:t>
      </w:r>
      <w:r w:rsidR="000747E9" w:rsidRPr="006F0848">
        <w:rPr>
          <w:rFonts w:ascii="Times New Roman" w:hAnsi="Times New Roman" w:cs="Times New Roman"/>
        </w:rPr>
        <w:t>;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C59" w:rsidRPr="006F0848">
        <w:rPr>
          <w:rFonts w:ascii="Times New Roman" w:hAnsi="Times New Roman" w:cs="Times New Roman"/>
        </w:rPr>
        <w:t>określonej w § 6 ust. 1</w:t>
      </w:r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>w wykonaniu przedmiotu umowy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- 0,5% wartości umowy brutto,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387E61" w:rsidRPr="006F0848" w:rsidRDefault="00387E61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nieprzedłożenie wykazu pracowników zatrudnionych na podstawie umowy o pracę w terminie określonym w </w:t>
      </w:r>
      <w:r w:rsidR="00546E78" w:rsidRPr="006F0848">
        <w:rPr>
          <w:rFonts w:ascii="Times New Roman" w:hAnsi="Times New Roman" w:cs="Times New Roman"/>
        </w:rPr>
        <w:t xml:space="preserve">§4 </w:t>
      </w:r>
      <w:r w:rsidRPr="006F0848">
        <w:rPr>
          <w:rFonts w:ascii="Times New Roman" w:hAnsi="Times New Roman" w:cs="Times New Roman"/>
        </w:rPr>
        <w:t>ust. 3- w wysokości 1.000,00 zł</w:t>
      </w:r>
      <w:r w:rsidR="002F44CA" w:rsidRPr="006F0848">
        <w:rPr>
          <w:rFonts w:ascii="Times New Roman" w:hAnsi="Times New Roman" w:cs="Times New Roman"/>
        </w:rPr>
        <w:t>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</w:t>
      </w:r>
      <w:r w:rsidR="005964B3">
        <w:rPr>
          <w:rFonts w:ascii="Times New Roman" w:eastAsia="Times New Roman" w:hAnsi="Times New Roman" w:cs="Times New Roman"/>
          <w:lang w:eastAsia="pl-PL"/>
        </w:rPr>
        <w:t>,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za które ponosi odpowiedzialność Zamawiający - 10% wartości umowy brutto.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2A74FC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A74FC">
        <w:rPr>
          <w:rFonts w:ascii="Times New Roman" w:eastAsia="Calibri" w:hAnsi="Times New Roman" w:cs="Times New Roman"/>
          <w:b/>
        </w:rPr>
        <w:t>§ 14</w:t>
      </w:r>
    </w:p>
    <w:p w:rsidR="001A18F5" w:rsidRPr="002A74FC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A74FC">
        <w:rPr>
          <w:rFonts w:ascii="Times New Roman" w:eastAsia="Calibri" w:hAnsi="Times New Roman" w:cs="Times New Roman"/>
          <w:b/>
        </w:rPr>
        <w:t>Zabezpieczenie należytego wykonania umowy</w:t>
      </w:r>
    </w:p>
    <w:p w:rsidR="001A18F5" w:rsidRPr="002A74FC" w:rsidRDefault="001A18F5" w:rsidP="0094606A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zł w formie </w:t>
      </w:r>
      <w:r w:rsidR="00896F80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  <w:r w:rsidR="002A74FC" w:rsidRPr="002A74FC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2A74FC" w:rsidRDefault="001A18F5" w:rsidP="0094606A">
      <w:pPr>
        <w:numPr>
          <w:ilvl w:val="0"/>
          <w:numId w:val="25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A18F5" w:rsidRPr="006F0848" w:rsidRDefault="001A18F5" w:rsidP="0094606A">
      <w:pPr>
        <w:numPr>
          <w:ilvl w:val="0"/>
          <w:numId w:val="25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>Strony postanawiają, że Zamawiający zwolni Wykonawcy 70</w:t>
      </w:r>
      <w:r w:rsidR="00242FE5" w:rsidRPr="002A74FC">
        <w:rPr>
          <w:rFonts w:ascii="Times New Roman" w:eastAsia="Times New Roman" w:hAnsi="Times New Roman" w:cs="Times New Roman"/>
          <w:lang w:eastAsia="pl-PL"/>
        </w:rPr>
        <w:t>% zabezpieczenia, tj. kwotę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242FE5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184">
        <w:rPr>
          <w:rFonts w:ascii="Times New Roman" w:eastAsia="Times New Roman" w:hAnsi="Times New Roman" w:cs="Times New Roman"/>
          <w:lang w:eastAsia="pl-PL"/>
        </w:rPr>
        <w:t>……………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>zł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w terminie 30 dni od daty bezusterkowego protokolarnego odbioru końcowego przedmiotu umowy, natomiast 30% zabezpieczenia należytego wykonania umowy, tj. kwota 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720184">
        <w:rPr>
          <w:rFonts w:ascii="Times New Roman" w:eastAsia="Times New Roman" w:hAnsi="Times New Roman" w:cs="Times New Roman"/>
          <w:lang w:eastAsia="pl-PL"/>
        </w:rPr>
        <w:t>…………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zł pozostanie w dyspozycji Zamawiającego jako zabezpieczenie rękojmi za wady wykonanych robót budowlanych i zostanie zwrócona nie później niż w 15 dniu po upływie okresu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rękojmi za wady.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15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Zmiana umowy</w:t>
      </w:r>
    </w:p>
    <w:p w:rsidR="00834E4E" w:rsidRPr="006F0848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834E4E" w:rsidRPr="006F0848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834E4E" w:rsidRPr="006F0848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</w:t>
      </w:r>
      <w:r w:rsidR="001F558D">
        <w:rPr>
          <w:rFonts w:ascii="Times New Roman" w:eastAsia="Times New Roman" w:hAnsi="Times New Roman" w:cs="Times New Roman"/>
          <w:lang w:eastAsia="pl-PL"/>
        </w:rPr>
        <w:t xml:space="preserve"> w szczególności</w:t>
      </w:r>
      <w:r w:rsidRPr="006F0848">
        <w:rPr>
          <w:rFonts w:ascii="Times New Roman" w:eastAsia="Times New Roman" w:hAnsi="Times New Roman" w:cs="Times New Roman"/>
          <w:lang w:eastAsia="pl-PL"/>
        </w:rPr>
        <w:t>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przekazania dokumentów zamiennych budowy,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834E4E" w:rsidRPr="006F0848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Wykonawca może wystąpić z wnioskiem o przedłużenie terminu wykonania przedmiotu umowy o czas opóźnienia, jeżeli takie opóźnienie jest lub będzie miało wpływ na wykonanie przedmiotu umowy </w:t>
      </w:r>
      <w:r w:rsidR="001F558D">
        <w:rPr>
          <w:rFonts w:ascii="Times New Roman" w:eastAsia="Times New Roman" w:hAnsi="Times New Roman" w:cs="Times New Roman"/>
          <w:lang w:eastAsia="pl-PL"/>
        </w:rPr>
        <w:t xml:space="preserve"> w szczególności </w:t>
      </w:r>
      <w:r w:rsidRPr="006F0848">
        <w:rPr>
          <w:rFonts w:ascii="Times New Roman" w:eastAsia="Times New Roman" w:hAnsi="Times New Roman" w:cs="Times New Roman"/>
          <w:lang w:eastAsia="pl-PL"/>
        </w:rPr>
        <w:t>w przypadku: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niemożność realizacji świadczenia- w tym przypadku termin wykonania przedmiotu umowy może ulec zmianie proporcjonalnie do czasu wystąpienia ww. zdarzeń,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odmiennych od przyjętych w dokumentacji projektowej warunków terenowych,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w szczególności istnienie</w:t>
      </w:r>
      <w:r w:rsidR="00A96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podziemnych urządzeń, instalacji lub obiektów  infrastrukturalnych.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wykonania zamówienia dodatkowego lub wprowadzenia robót zamiennych, których realizacja ma wpływ na termin wykonania umowy.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5964B3">
        <w:rPr>
          <w:rFonts w:ascii="Times New Roman" w:eastAsia="Times New Roman" w:hAnsi="Times New Roman" w:cs="Times New Roman"/>
          <w:lang w:eastAsia="pl-PL"/>
        </w:rPr>
        <w:t>9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5964B3">
        <w:rPr>
          <w:rFonts w:ascii="Times New Roman" w:eastAsia="Times New Roman" w:hAnsi="Times New Roman" w:cs="Times New Roman"/>
          <w:lang w:eastAsia="pl-PL"/>
        </w:rPr>
        <w:t>,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5964B3">
        <w:rPr>
          <w:rFonts w:ascii="Times New Roman" w:eastAsia="Times New Roman" w:hAnsi="Times New Roman" w:cs="Times New Roman"/>
          <w:lang w:eastAsia="pl-PL"/>
        </w:rPr>
        <w:t>1186</w:t>
      </w:r>
      <w:r w:rsidRPr="006F0848">
        <w:rPr>
          <w:rFonts w:ascii="Times New Roman" w:eastAsia="Times New Roman" w:hAnsi="Times New Roman" w:cs="Times New Roman"/>
          <w:lang w:eastAsia="pl-PL"/>
        </w:rPr>
        <w:t>).</w:t>
      </w:r>
    </w:p>
    <w:p w:rsidR="00834E4E" w:rsidRPr="006F0848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Zmiany wskazywane w lit c będą wprowadzone wyłącznie w zakresie  umożliwiającym  oddanie przedmiotu  umowy do użytkowania, a  Zamawiający  może ponieść ryzyko zwiększanym z tego powodu  kosztom.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834E4E" w:rsidRPr="006F0848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834E4E" w:rsidRPr="006F0848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834E4E" w:rsidRPr="006F0848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16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Odstąpienie od umowy</w:t>
      </w:r>
    </w:p>
    <w:p w:rsidR="001A18F5" w:rsidRPr="006F0848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3C036C" w:rsidRPr="003C036C" w:rsidRDefault="003C036C" w:rsidP="003C03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1) W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razie wystąpienia okoliczności powodujących, że wykonanie umowy nie leży w interesie publicznym, czego nie można było przewidzieć w chwili zawierania umowy, w szczególności</w:t>
      </w:r>
      <w:r w:rsidRPr="003C036C">
        <w:rPr>
          <w:rFonts w:ascii="Times New Roman" w:eastAsia="Calibri" w:hAnsi="Times New Roman" w:cs="Times New Roman"/>
          <w:bCs/>
        </w:rPr>
        <w:t xml:space="preserve"> w przypadku nieprzyznania środków pochodzących z budżetu Unii Europejskiej, które miały być  przeznaczone na sfinansowanie </w:t>
      </w:r>
      <w:r w:rsidRPr="003C036C">
        <w:rPr>
          <w:rFonts w:ascii="Times New Roman" w:hAnsi="Times New Roman" w:cs="Times New Roman"/>
          <w:bCs/>
        </w:rPr>
        <w:t xml:space="preserve">całości lub części </w:t>
      </w:r>
      <w:r w:rsidRPr="003C036C">
        <w:rPr>
          <w:rFonts w:ascii="Times New Roman" w:eastAsia="Calibri" w:hAnsi="Times New Roman" w:cs="Times New Roman"/>
          <w:bCs/>
        </w:rPr>
        <w:t>zamówienia</w:t>
      </w:r>
      <w:r w:rsidRPr="003C036C">
        <w:rPr>
          <w:rFonts w:ascii="Times New Roman" w:hAnsi="Times New Roman" w:cs="Times New Roman"/>
          <w:bCs/>
        </w:rPr>
        <w:t>.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Odstąpienie od umowy w tym przypadku może nastąpić w terminie 30 dni od powzięcia wiadomości o powyższych 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okolicznościach,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 xml:space="preserve">Wykonawca z przyczyn zawinionych nie przystąpił do odbioru terenu budowy albo nie rozpoczął robót albo pozostaje w </w:t>
      </w:r>
      <w:r w:rsidR="004E74C2" w:rsidRPr="006F0848">
        <w:rPr>
          <w:rFonts w:ascii="Times New Roman" w:eastAsia="Times New Roman" w:hAnsi="Times New Roman" w:cs="Times New Roman"/>
          <w:lang w:eastAsia="pl-PL"/>
        </w:rPr>
        <w:t>opóźnieniu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 xml:space="preserve"> z realizacją robót tak dalece, że wątpliwe jest dochowanie terminu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>określonego w § 5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A18F5" w:rsidRPr="006F0848" w:rsidRDefault="003C036C" w:rsidP="003C036C">
      <w:pPr>
        <w:tabs>
          <w:tab w:val="right" w:pos="-1560"/>
        </w:tabs>
        <w:spacing w:after="0"/>
        <w:ind w:left="720" w:hanging="29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237024" w:rsidRPr="006F0848" w:rsidRDefault="00237024" w:rsidP="00237024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przypadkach określonych w ust. 1 pkt 2-6,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6F08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bez uzasadnionej przyczyny podpisania protokołu odbioru.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A18F5" w:rsidRPr="002C4106" w:rsidRDefault="001A18F5" w:rsidP="002C410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2C410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17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Korespondencja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466D9B" w:rsidRDefault="001A18F5" w:rsidP="00466D9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dla Wykonawcy:</w:t>
      </w:r>
      <w:r w:rsidR="008A0BDB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66D9B" w:rsidRDefault="00466D9B" w:rsidP="00720184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</w:t>
      </w:r>
    </w:p>
    <w:p w:rsidR="00720184" w:rsidRPr="00614629" w:rsidRDefault="00720184" w:rsidP="00720184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…………………….</w:t>
      </w:r>
    </w:p>
    <w:p w:rsidR="001A18F5" w:rsidRPr="00614629" w:rsidRDefault="00466D9B" w:rsidP="00466D9B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dla Zamawiającego:</w:t>
      </w:r>
      <w:r w:rsidR="008A0BDB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Urząd Miejski, ul. 17 stycznia 11, 88-140 Gniewkowo</w:t>
      </w:r>
    </w:p>
    <w:p w:rsidR="001A18F5" w:rsidRPr="00614629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z zastrzeżeniem, że strony mogą także doręczać oświadczenia, uzgodnienia, powiadomienia, żądania stron na adres: e-mail Zamawiającego:</w:t>
      </w:r>
      <w:r w:rsidR="00FC29D2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0E13">
        <w:rPr>
          <w:rFonts w:ascii="Times New Roman" w:eastAsia="Times New Roman" w:hAnsi="Times New Roman" w:cs="Times New Roman"/>
          <w:lang w:eastAsia="pl-PL"/>
        </w:rPr>
        <w:t>arczynska</w:t>
      </w:r>
      <w:r w:rsidR="00FC29D2" w:rsidRPr="00614629">
        <w:rPr>
          <w:rFonts w:ascii="Times New Roman" w:eastAsia="Times New Roman" w:hAnsi="Times New Roman" w:cs="Times New Roman"/>
          <w:lang w:eastAsia="pl-PL"/>
        </w:rPr>
        <w:t>@gniewkowo.com.pl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  i adres e-mail Wykonawcy: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>;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/>
      <w:r w:rsidRPr="00614629">
        <w:rPr>
          <w:rFonts w:ascii="Times New Roman" w:eastAsia="Times New Roman" w:hAnsi="Times New Roman" w:cs="Times New Roman"/>
          <w:lang w:eastAsia="pl-PL"/>
        </w:rPr>
        <w:t xml:space="preserve"> lub fax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 xml:space="preserve">. Zamawiającego: 52/354 30 37 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ze skutkiem na </w:t>
      </w:r>
      <w:r w:rsidRPr="00614629">
        <w:rPr>
          <w:rFonts w:ascii="Times New Roman" w:eastAsia="Times New Roman" w:hAnsi="Times New Roman" w:cs="Times New Roman"/>
          <w:lang w:eastAsia="pl-PL"/>
        </w:rPr>
        <w:lastRenderedPageBreak/>
        <w:t>dzień otrzymania poczty e-mail lub faxu przez strony pod warunkiem, że zostanie ona otrzymana przez Zamawiającego</w:t>
      </w:r>
      <w:r w:rsidRPr="00614629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A18F5" w:rsidRPr="00614629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A18F5" w:rsidRPr="006F0848" w:rsidRDefault="00466D9B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ar-SA"/>
        </w:rPr>
        <w:t>- wtorek - do godz. 16</w:t>
      </w:r>
      <w:r w:rsidR="001A18F5" w:rsidRPr="00614629">
        <w:rPr>
          <w:rFonts w:ascii="Times New Roman" w:eastAsia="Times New Roman" w:hAnsi="Times New Roman" w:cs="Times New Roman"/>
          <w:lang w:eastAsia="ar-SA"/>
        </w:rPr>
        <w:t>:00</w:t>
      </w:r>
    </w:p>
    <w:p w:rsidR="001A18F5" w:rsidRPr="006F0848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A18F5" w:rsidRPr="006F0848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A18F5" w:rsidRPr="002C4106" w:rsidRDefault="001A18F5" w:rsidP="00AE6103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A966A8" w:rsidRDefault="00A966A8" w:rsidP="009276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276EB" w:rsidRPr="006F0848" w:rsidRDefault="009276EB" w:rsidP="009276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9276EB" w:rsidRPr="00614629" w:rsidRDefault="009276EB" w:rsidP="009276EB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4629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9276EB" w:rsidRPr="00614629" w:rsidRDefault="009276EB" w:rsidP="009276EB">
      <w:pPr>
        <w:pStyle w:val="Akapitzlist"/>
        <w:numPr>
          <w:ilvl w:val="0"/>
          <w:numId w:val="51"/>
        </w:numPr>
        <w:tabs>
          <w:tab w:val="left" w:pos="426"/>
        </w:tabs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4629">
        <w:rPr>
          <w:rFonts w:ascii="Times New Roman" w:hAnsi="Times New Roman" w:cs="Times New Roman"/>
        </w:rPr>
        <w:t>Do kierowania i koordynowania spraw związanych z realizacją umowy strony wyznaczają:</w:t>
      </w:r>
    </w:p>
    <w:p w:rsidR="009276EB" w:rsidRPr="00A54FA4" w:rsidRDefault="00720184" w:rsidP="009276EB">
      <w:pPr>
        <w:pStyle w:val="Akapitzlist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9276EB" w:rsidRPr="00614629">
        <w:rPr>
          <w:rFonts w:ascii="Times New Roman" w:hAnsi="Times New Roman" w:cs="Times New Roman"/>
        </w:rPr>
        <w:t>, e-mail:</w:t>
      </w:r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; </w:t>
      </w:r>
      <w:hyperlink r:id="rId10" w:history="1"/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6EB" w:rsidRPr="00614629">
        <w:rPr>
          <w:rFonts w:ascii="Times New Roman" w:hAnsi="Times New Roman" w:cs="Times New Roman"/>
        </w:rPr>
        <w:t>ze</w:t>
      </w:r>
      <w:r w:rsidR="009276EB" w:rsidRPr="006F0848">
        <w:rPr>
          <w:rFonts w:ascii="Times New Roman" w:hAnsi="Times New Roman" w:cs="Times New Roman"/>
        </w:rPr>
        <w:t xml:space="preserve"> </w:t>
      </w:r>
      <w:r w:rsidR="009276EB" w:rsidRPr="00A54FA4">
        <w:rPr>
          <w:rFonts w:ascii="Times New Roman" w:hAnsi="Times New Roman" w:cs="Times New Roman"/>
        </w:rPr>
        <w:t>strony Wykonawcy,</w:t>
      </w:r>
    </w:p>
    <w:p w:rsidR="009276EB" w:rsidRPr="006F0848" w:rsidRDefault="00A54FA4" w:rsidP="009276EB">
      <w:pPr>
        <w:pStyle w:val="Akapitzlist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54FA4">
        <w:rPr>
          <w:rFonts w:ascii="Times New Roman" w:hAnsi="Times New Roman" w:cs="Times New Roman"/>
        </w:rPr>
        <w:t xml:space="preserve">Magdalena Arczyńska </w:t>
      </w:r>
      <w:r w:rsidR="009276EB" w:rsidRPr="00A54FA4">
        <w:rPr>
          <w:rFonts w:ascii="Times New Roman" w:hAnsi="Times New Roman" w:cs="Times New Roman"/>
        </w:rPr>
        <w:t xml:space="preserve">tel. 52/354 30 16, e-mail: </w:t>
      </w:r>
      <w:r w:rsidR="000D57C2" w:rsidRPr="00A54FA4">
        <w:rPr>
          <w:rFonts w:ascii="Times New Roman" w:hAnsi="Times New Roman" w:cs="Times New Roman"/>
        </w:rPr>
        <w:t>a</w:t>
      </w:r>
      <w:r w:rsidRPr="00A54FA4">
        <w:rPr>
          <w:rFonts w:ascii="Times New Roman" w:hAnsi="Times New Roman" w:cs="Times New Roman"/>
        </w:rPr>
        <w:t>rczynska</w:t>
      </w:r>
      <w:r w:rsidR="009276EB" w:rsidRPr="00A54FA4">
        <w:rPr>
          <w:rFonts w:ascii="Times New Roman" w:hAnsi="Times New Roman" w:cs="Times New Roman"/>
        </w:rPr>
        <w:t>@gniewkowo.com.</w:t>
      </w:r>
      <w:r w:rsidR="009276EB" w:rsidRPr="006F0848">
        <w:rPr>
          <w:rFonts w:ascii="Times New Roman" w:hAnsi="Times New Roman" w:cs="Times New Roman"/>
        </w:rPr>
        <w:t>pl. ze strony Zamawiającego.</w:t>
      </w:r>
    </w:p>
    <w:p w:rsidR="009276EB" w:rsidRPr="006F0848" w:rsidRDefault="009276EB" w:rsidP="009276EB">
      <w:pPr>
        <w:pStyle w:val="Akapitzlist"/>
        <w:numPr>
          <w:ilvl w:val="0"/>
          <w:numId w:val="51"/>
        </w:numPr>
        <w:tabs>
          <w:tab w:val="left" w:pos="426"/>
        </w:tabs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:rsidR="001A18F5" w:rsidRPr="006F0848" w:rsidRDefault="009276EB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Postanowienia końcowe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przepisy us</w:t>
      </w:r>
      <w:r w:rsidR="006800F7" w:rsidRPr="006F0848">
        <w:rPr>
          <w:rFonts w:ascii="Times New Roman" w:eastAsia="Times New Roman" w:hAnsi="Times New Roman" w:cs="Times New Roman"/>
          <w:lang w:eastAsia="pl-PL"/>
        </w:rPr>
        <w:t>tawy Prawo zamówień publicznych oraz przepisy ustawy Prawo budowlane.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2C4106" w:rsidRDefault="002C4106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5670F9" w:rsidRPr="006F0848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6F0848" w:rsidRPr="006F0848" w:rsidRDefault="006F0848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</w:p>
    <w:sectPr w:rsidR="006F0848" w:rsidRPr="006F0848" w:rsidSect="00811C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10" w:rsidRDefault="00C74610" w:rsidP="00FC3D85">
      <w:pPr>
        <w:spacing w:after="0" w:line="240" w:lineRule="auto"/>
      </w:pPr>
      <w:r>
        <w:separator/>
      </w:r>
    </w:p>
  </w:endnote>
  <w:endnote w:type="continuationSeparator" w:id="0">
    <w:p w:rsidR="00C74610" w:rsidRDefault="00C74610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334"/>
      <w:docPartObj>
        <w:docPartGallery w:val="Page Numbers (Bottom of Page)"/>
        <w:docPartUnique/>
      </w:docPartObj>
    </w:sdtPr>
    <w:sdtEndPr/>
    <w:sdtContent>
      <w:p w:rsidR="00590276" w:rsidRDefault="0059027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55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90276" w:rsidRDefault="00590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10" w:rsidRDefault="00C74610" w:rsidP="00FC3D85">
      <w:pPr>
        <w:spacing w:after="0" w:line="240" w:lineRule="auto"/>
      </w:pPr>
      <w:r>
        <w:separator/>
      </w:r>
    </w:p>
  </w:footnote>
  <w:footnote w:type="continuationSeparator" w:id="0">
    <w:p w:rsidR="00C74610" w:rsidRDefault="00C74610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76" w:rsidRPr="003C0400" w:rsidRDefault="00590276" w:rsidP="003C0400">
    <w:pPr>
      <w:tabs>
        <w:tab w:val="center" w:pos="4536"/>
        <w:tab w:val="right" w:pos="10490"/>
      </w:tabs>
      <w:spacing w:after="0" w:line="240" w:lineRule="auto"/>
      <w:ind w:left="-1417" w:right="-1417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>
          <wp:extent cx="6122670" cy="64389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276" w:rsidRDefault="00590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C04D8"/>
    <w:multiLevelType w:val="multilevel"/>
    <w:tmpl w:val="BD90D8E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79AAD7D"/>
    <w:multiLevelType w:val="multilevel"/>
    <w:tmpl w:val="C7242D3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99EA317E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AA8172C"/>
    <w:name w:val="WW8Num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4">
    <w:nsid w:val="00000007"/>
    <w:multiLevelType w:val="singleLevel"/>
    <w:tmpl w:val="CF4654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6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0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11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26E42B9"/>
    <w:multiLevelType w:val="hybridMultilevel"/>
    <w:tmpl w:val="285E0A7E"/>
    <w:lvl w:ilvl="0" w:tplc="DF6CD6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72D33"/>
    <w:multiLevelType w:val="multilevel"/>
    <w:tmpl w:val="8034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D590ADF"/>
    <w:multiLevelType w:val="hybridMultilevel"/>
    <w:tmpl w:val="5956C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F504EC"/>
    <w:multiLevelType w:val="hybridMultilevel"/>
    <w:tmpl w:val="1684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BA6B93"/>
    <w:multiLevelType w:val="hybridMultilevel"/>
    <w:tmpl w:val="4C50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3174704E"/>
    <w:multiLevelType w:val="hybridMultilevel"/>
    <w:tmpl w:val="6650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7B379F"/>
    <w:multiLevelType w:val="hybridMultilevel"/>
    <w:tmpl w:val="18002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E474E2"/>
    <w:multiLevelType w:val="hybridMultilevel"/>
    <w:tmpl w:val="C4545EC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456B56"/>
    <w:multiLevelType w:val="hybridMultilevel"/>
    <w:tmpl w:val="9F9A7828"/>
    <w:lvl w:ilvl="0" w:tplc="06BE22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0545E0"/>
    <w:multiLevelType w:val="hybridMultilevel"/>
    <w:tmpl w:val="DB525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05E44DC"/>
    <w:multiLevelType w:val="hybridMultilevel"/>
    <w:tmpl w:val="BC385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8B2F9D"/>
    <w:multiLevelType w:val="hybridMultilevel"/>
    <w:tmpl w:val="232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567277"/>
    <w:multiLevelType w:val="hybridMultilevel"/>
    <w:tmpl w:val="394ED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6576271"/>
    <w:multiLevelType w:val="hybridMultilevel"/>
    <w:tmpl w:val="8A1E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453784"/>
    <w:multiLevelType w:val="multilevel"/>
    <w:tmpl w:val="854AD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2">
    <w:nsid w:val="6BD35299"/>
    <w:multiLevelType w:val="hybridMultilevel"/>
    <w:tmpl w:val="EA10F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C4606D"/>
    <w:multiLevelType w:val="hybridMultilevel"/>
    <w:tmpl w:val="1368C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D67BC6"/>
    <w:multiLevelType w:val="hybridMultilevel"/>
    <w:tmpl w:val="5B1E2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9865A9"/>
    <w:multiLevelType w:val="hybridMultilevel"/>
    <w:tmpl w:val="AF828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7EC80BD1"/>
    <w:multiLevelType w:val="hybridMultilevel"/>
    <w:tmpl w:val="142AF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12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51"/>
  </w:num>
  <w:num w:numId="9">
    <w:abstractNumId w:val="32"/>
  </w:num>
  <w:num w:numId="10">
    <w:abstractNumId w:val="17"/>
  </w:num>
  <w:num w:numId="11">
    <w:abstractNumId w:val="60"/>
  </w:num>
  <w:num w:numId="12">
    <w:abstractNumId w:val="58"/>
  </w:num>
  <w:num w:numId="13">
    <w:abstractNumId w:val="16"/>
  </w:num>
  <w:num w:numId="14">
    <w:abstractNumId w:val="34"/>
  </w:num>
  <w:num w:numId="15">
    <w:abstractNumId w:val="38"/>
  </w:num>
  <w:num w:numId="16">
    <w:abstractNumId w:val="14"/>
  </w:num>
  <w:num w:numId="17">
    <w:abstractNumId w:val="15"/>
  </w:num>
  <w:num w:numId="18">
    <w:abstractNumId w:val="57"/>
  </w:num>
  <w:num w:numId="19">
    <w:abstractNumId w:val="13"/>
  </w:num>
  <w:num w:numId="20">
    <w:abstractNumId w:val="36"/>
  </w:num>
  <w:num w:numId="21">
    <w:abstractNumId w:val="41"/>
  </w:num>
  <w:num w:numId="22">
    <w:abstractNumId w:val="30"/>
  </w:num>
  <w:num w:numId="23">
    <w:abstractNumId w:val="59"/>
  </w:num>
  <w:num w:numId="24">
    <w:abstractNumId w:val="37"/>
  </w:num>
  <w:num w:numId="25">
    <w:abstractNumId w:val="46"/>
  </w:num>
  <w:num w:numId="26">
    <w:abstractNumId w:val="28"/>
  </w:num>
  <w:num w:numId="27">
    <w:abstractNumId w:val="18"/>
  </w:num>
  <w:num w:numId="28">
    <w:abstractNumId w:val="40"/>
  </w:num>
  <w:num w:numId="29">
    <w:abstractNumId w:val="62"/>
  </w:num>
  <w:num w:numId="30">
    <w:abstractNumId w:val="50"/>
  </w:num>
  <w:num w:numId="31">
    <w:abstractNumId w:val="19"/>
  </w:num>
  <w:num w:numId="32">
    <w:abstractNumId w:val="48"/>
  </w:num>
  <w:num w:numId="33">
    <w:abstractNumId w:val="23"/>
  </w:num>
  <w:num w:numId="34">
    <w:abstractNumId w:val="44"/>
  </w:num>
  <w:num w:numId="35">
    <w:abstractNumId w:val="53"/>
  </w:num>
  <w:num w:numId="36">
    <w:abstractNumId w:val="26"/>
  </w:num>
  <w:num w:numId="37">
    <w:abstractNumId w:val="31"/>
  </w:num>
  <w:num w:numId="38">
    <w:abstractNumId w:val="56"/>
  </w:num>
  <w:num w:numId="39">
    <w:abstractNumId w:val="55"/>
  </w:num>
  <w:num w:numId="40">
    <w:abstractNumId w:val="52"/>
  </w:num>
  <w:num w:numId="41">
    <w:abstractNumId w:val="20"/>
  </w:num>
  <w:num w:numId="42">
    <w:abstractNumId w:val="27"/>
  </w:num>
  <w:num w:numId="43">
    <w:abstractNumId w:val="42"/>
  </w:num>
  <w:num w:numId="44">
    <w:abstractNumId w:val="21"/>
  </w:num>
  <w:num w:numId="45">
    <w:abstractNumId w:val="49"/>
  </w:num>
  <w:num w:numId="46">
    <w:abstractNumId w:val="47"/>
  </w:num>
  <w:num w:numId="47">
    <w:abstractNumId w:val="3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9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0">
    <w:abstractNumId w:val="25"/>
  </w:num>
  <w:num w:numId="51">
    <w:abstractNumId w:val="43"/>
  </w:num>
  <w:num w:numId="52">
    <w:abstractNumId w:val="61"/>
  </w:num>
  <w:num w:numId="53">
    <w:abstractNumId w:val="2"/>
  </w:num>
  <w:num w:numId="54">
    <w:abstractNumId w:val="3"/>
  </w:num>
  <w:num w:numId="55">
    <w:abstractNumId w:val="4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14CB7"/>
    <w:rsid w:val="0002382C"/>
    <w:rsid w:val="00030010"/>
    <w:rsid w:val="0003678D"/>
    <w:rsid w:val="00051243"/>
    <w:rsid w:val="00054375"/>
    <w:rsid w:val="000618CA"/>
    <w:rsid w:val="000722AC"/>
    <w:rsid w:val="0007320B"/>
    <w:rsid w:val="000747E9"/>
    <w:rsid w:val="00082CEA"/>
    <w:rsid w:val="0008452F"/>
    <w:rsid w:val="000A0CED"/>
    <w:rsid w:val="000A1E2C"/>
    <w:rsid w:val="000B3BCC"/>
    <w:rsid w:val="000B5514"/>
    <w:rsid w:val="000B570F"/>
    <w:rsid w:val="000C4F49"/>
    <w:rsid w:val="000D57C2"/>
    <w:rsid w:val="000E2E0A"/>
    <w:rsid w:val="000E2F4D"/>
    <w:rsid w:val="000E4B2F"/>
    <w:rsid w:val="000E72CE"/>
    <w:rsid w:val="000F2640"/>
    <w:rsid w:val="00102614"/>
    <w:rsid w:val="0011339C"/>
    <w:rsid w:val="00114076"/>
    <w:rsid w:val="001305B5"/>
    <w:rsid w:val="00151575"/>
    <w:rsid w:val="0015694F"/>
    <w:rsid w:val="0016313A"/>
    <w:rsid w:val="00170BC1"/>
    <w:rsid w:val="0017436E"/>
    <w:rsid w:val="00191B17"/>
    <w:rsid w:val="00195BCE"/>
    <w:rsid w:val="001A18F5"/>
    <w:rsid w:val="001B0A4E"/>
    <w:rsid w:val="001C3AB2"/>
    <w:rsid w:val="001C52AE"/>
    <w:rsid w:val="001C5593"/>
    <w:rsid w:val="001C7F91"/>
    <w:rsid w:val="001D0965"/>
    <w:rsid w:val="001D1268"/>
    <w:rsid w:val="001D4867"/>
    <w:rsid w:val="001F558D"/>
    <w:rsid w:val="00214215"/>
    <w:rsid w:val="00221FA6"/>
    <w:rsid w:val="00237024"/>
    <w:rsid w:val="00242FE5"/>
    <w:rsid w:val="002430FE"/>
    <w:rsid w:val="00245590"/>
    <w:rsid w:val="00247FCB"/>
    <w:rsid w:val="00252F1A"/>
    <w:rsid w:val="00260559"/>
    <w:rsid w:val="00262ACC"/>
    <w:rsid w:val="00263991"/>
    <w:rsid w:val="002656CF"/>
    <w:rsid w:val="0027238C"/>
    <w:rsid w:val="002779B4"/>
    <w:rsid w:val="00285960"/>
    <w:rsid w:val="00287BA6"/>
    <w:rsid w:val="002A74FC"/>
    <w:rsid w:val="002C4106"/>
    <w:rsid w:val="002D0910"/>
    <w:rsid w:val="002D719B"/>
    <w:rsid w:val="002D7C10"/>
    <w:rsid w:val="002E00F5"/>
    <w:rsid w:val="002E44C2"/>
    <w:rsid w:val="002F1526"/>
    <w:rsid w:val="002F342B"/>
    <w:rsid w:val="002F3BF1"/>
    <w:rsid w:val="002F3C26"/>
    <w:rsid w:val="002F44CA"/>
    <w:rsid w:val="002F5A46"/>
    <w:rsid w:val="00300C5F"/>
    <w:rsid w:val="00301EAA"/>
    <w:rsid w:val="00302D74"/>
    <w:rsid w:val="00321E99"/>
    <w:rsid w:val="0034316A"/>
    <w:rsid w:val="00363D12"/>
    <w:rsid w:val="00371D67"/>
    <w:rsid w:val="00373D6A"/>
    <w:rsid w:val="00381768"/>
    <w:rsid w:val="00383EE3"/>
    <w:rsid w:val="0038643E"/>
    <w:rsid w:val="00387E61"/>
    <w:rsid w:val="003916DF"/>
    <w:rsid w:val="003932B3"/>
    <w:rsid w:val="00394EA1"/>
    <w:rsid w:val="003976D6"/>
    <w:rsid w:val="003A138B"/>
    <w:rsid w:val="003A37C7"/>
    <w:rsid w:val="003A7B64"/>
    <w:rsid w:val="003B2ADF"/>
    <w:rsid w:val="003B3E40"/>
    <w:rsid w:val="003B4977"/>
    <w:rsid w:val="003B7B41"/>
    <w:rsid w:val="003C036C"/>
    <w:rsid w:val="003C0400"/>
    <w:rsid w:val="003C088D"/>
    <w:rsid w:val="003D3995"/>
    <w:rsid w:val="00404462"/>
    <w:rsid w:val="00407019"/>
    <w:rsid w:val="004121C5"/>
    <w:rsid w:val="00415857"/>
    <w:rsid w:val="00415C5D"/>
    <w:rsid w:val="0042061E"/>
    <w:rsid w:val="00420C1C"/>
    <w:rsid w:val="00421069"/>
    <w:rsid w:val="00426692"/>
    <w:rsid w:val="0042769A"/>
    <w:rsid w:val="00445EDF"/>
    <w:rsid w:val="00466D9B"/>
    <w:rsid w:val="00477713"/>
    <w:rsid w:val="00483B59"/>
    <w:rsid w:val="004951D0"/>
    <w:rsid w:val="004A3BD2"/>
    <w:rsid w:val="004B42C9"/>
    <w:rsid w:val="004C1F48"/>
    <w:rsid w:val="004D1795"/>
    <w:rsid w:val="004D2477"/>
    <w:rsid w:val="004D51EA"/>
    <w:rsid w:val="004E74C2"/>
    <w:rsid w:val="004F73AF"/>
    <w:rsid w:val="00500302"/>
    <w:rsid w:val="00500E13"/>
    <w:rsid w:val="00514722"/>
    <w:rsid w:val="00523E52"/>
    <w:rsid w:val="00533EEC"/>
    <w:rsid w:val="00541262"/>
    <w:rsid w:val="00546E78"/>
    <w:rsid w:val="00550AA8"/>
    <w:rsid w:val="00551D27"/>
    <w:rsid w:val="0055343C"/>
    <w:rsid w:val="005670F9"/>
    <w:rsid w:val="00570892"/>
    <w:rsid w:val="005738C6"/>
    <w:rsid w:val="00580189"/>
    <w:rsid w:val="00581977"/>
    <w:rsid w:val="00590276"/>
    <w:rsid w:val="005952EC"/>
    <w:rsid w:val="005964B3"/>
    <w:rsid w:val="005A5703"/>
    <w:rsid w:val="005B18B2"/>
    <w:rsid w:val="005D5297"/>
    <w:rsid w:val="005D6648"/>
    <w:rsid w:val="005E05FF"/>
    <w:rsid w:val="005E3017"/>
    <w:rsid w:val="005F4FF1"/>
    <w:rsid w:val="00601E2B"/>
    <w:rsid w:val="00602C68"/>
    <w:rsid w:val="00607F82"/>
    <w:rsid w:val="00612849"/>
    <w:rsid w:val="00614629"/>
    <w:rsid w:val="006153C2"/>
    <w:rsid w:val="006173A0"/>
    <w:rsid w:val="0062213D"/>
    <w:rsid w:val="006222AC"/>
    <w:rsid w:val="00626DAD"/>
    <w:rsid w:val="006418DB"/>
    <w:rsid w:val="0065539E"/>
    <w:rsid w:val="006616F6"/>
    <w:rsid w:val="00667B3E"/>
    <w:rsid w:val="006800ED"/>
    <w:rsid w:val="006800F7"/>
    <w:rsid w:val="00680C77"/>
    <w:rsid w:val="00693278"/>
    <w:rsid w:val="00694DC6"/>
    <w:rsid w:val="00697C42"/>
    <w:rsid w:val="006A196A"/>
    <w:rsid w:val="006A4BF3"/>
    <w:rsid w:val="006A69CF"/>
    <w:rsid w:val="006B52ED"/>
    <w:rsid w:val="006C5F1A"/>
    <w:rsid w:val="006C70D1"/>
    <w:rsid w:val="006D085F"/>
    <w:rsid w:val="006E0540"/>
    <w:rsid w:val="006E78AF"/>
    <w:rsid w:val="006F0848"/>
    <w:rsid w:val="006F1D23"/>
    <w:rsid w:val="007005E8"/>
    <w:rsid w:val="0070218C"/>
    <w:rsid w:val="007119DA"/>
    <w:rsid w:val="00720184"/>
    <w:rsid w:val="0073053B"/>
    <w:rsid w:val="007318FF"/>
    <w:rsid w:val="00731942"/>
    <w:rsid w:val="00743BF5"/>
    <w:rsid w:val="00764551"/>
    <w:rsid w:val="00766A93"/>
    <w:rsid w:val="00771FAC"/>
    <w:rsid w:val="0078512B"/>
    <w:rsid w:val="007870D6"/>
    <w:rsid w:val="0078746A"/>
    <w:rsid w:val="00787780"/>
    <w:rsid w:val="007903B6"/>
    <w:rsid w:val="00791A5E"/>
    <w:rsid w:val="00792D74"/>
    <w:rsid w:val="00797C9A"/>
    <w:rsid w:val="007C4E41"/>
    <w:rsid w:val="007D2A95"/>
    <w:rsid w:val="007D5053"/>
    <w:rsid w:val="007D744A"/>
    <w:rsid w:val="007E4266"/>
    <w:rsid w:val="007E6C7F"/>
    <w:rsid w:val="00811CCC"/>
    <w:rsid w:val="00814CC8"/>
    <w:rsid w:val="00816A27"/>
    <w:rsid w:val="00817123"/>
    <w:rsid w:val="00817F10"/>
    <w:rsid w:val="00820F43"/>
    <w:rsid w:val="00822E6F"/>
    <w:rsid w:val="00827736"/>
    <w:rsid w:val="0082780B"/>
    <w:rsid w:val="00830C5C"/>
    <w:rsid w:val="0083273C"/>
    <w:rsid w:val="00834E4E"/>
    <w:rsid w:val="008400F0"/>
    <w:rsid w:val="00842C98"/>
    <w:rsid w:val="00847CA0"/>
    <w:rsid w:val="00851572"/>
    <w:rsid w:val="00851580"/>
    <w:rsid w:val="008530A5"/>
    <w:rsid w:val="00856DDE"/>
    <w:rsid w:val="00865E3E"/>
    <w:rsid w:val="00885142"/>
    <w:rsid w:val="00886053"/>
    <w:rsid w:val="00893AC4"/>
    <w:rsid w:val="008959D1"/>
    <w:rsid w:val="00895EFF"/>
    <w:rsid w:val="00896F80"/>
    <w:rsid w:val="008A0BDB"/>
    <w:rsid w:val="008A1113"/>
    <w:rsid w:val="008A1BAA"/>
    <w:rsid w:val="008A29F4"/>
    <w:rsid w:val="008A6EFD"/>
    <w:rsid w:val="008C2155"/>
    <w:rsid w:val="008D43F3"/>
    <w:rsid w:val="008D7CF5"/>
    <w:rsid w:val="008E0B2C"/>
    <w:rsid w:val="008F72EE"/>
    <w:rsid w:val="00902FB6"/>
    <w:rsid w:val="00903611"/>
    <w:rsid w:val="00904145"/>
    <w:rsid w:val="00904A6C"/>
    <w:rsid w:val="00905196"/>
    <w:rsid w:val="00913191"/>
    <w:rsid w:val="009254BF"/>
    <w:rsid w:val="00925AEF"/>
    <w:rsid w:val="00926BE0"/>
    <w:rsid w:val="009276EB"/>
    <w:rsid w:val="00930727"/>
    <w:rsid w:val="00933BA8"/>
    <w:rsid w:val="00933E51"/>
    <w:rsid w:val="009348E7"/>
    <w:rsid w:val="009425FD"/>
    <w:rsid w:val="00942C8B"/>
    <w:rsid w:val="009436EC"/>
    <w:rsid w:val="009450BE"/>
    <w:rsid w:val="0094606A"/>
    <w:rsid w:val="00946749"/>
    <w:rsid w:val="00954A83"/>
    <w:rsid w:val="00961FCC"/>
    <w:rsid w:val="00963B2C"/>
    <w:rsid w:val="00963C0F"/>
    <w:rsid w:val="00966282"/>
    <w:rsid w:val="00967A65"/>
    <w:rsid w:val="00980915"/>
    <w:rsid w:val="009944A4"/>
    <w:rsid w:val="009A20F3"/>
    <w:rsid w:val="009B1749"/>
    <w:rsid w:val="009B5465"/>
    <w:rsid w:val="009B54B9"/>
    <w:rsid w:val="009B5BF1"/>
    <w:rsid w:val="009C0589"/>
    <w:rsid w:val="009C7999"/>
    <w:rsid w:val="009D2DDC"/>
    <w:rsid w:val="009D44D5"/>
    <w:rsid w:val="009D4ECF"/>
    <w:rsid w:val="009F0F89"/>
    <w:rsid w:val="009F2ACF"/>
    <w:rsid w:val="009F3C60"/>
    <w:rsid w:val="009F6BA2"/>
    <w:rsid w:val="00A01A83"/>
    <w:rsid w:val="00A1691D"/>
    <w:rsid w:val="00A16BE6"/>
    <w:rsid w:val="00A20741"/>
    <w:rsid w:val="00A23ABA"/>
    <w:rsid w:val="00A23E90"/>
    <w:rsid w:val="00A32469"/>
    <w:rsid w:val="00A37237"/>
    <w:rsid w:val="00A376F5"/>
    <w:rsid w:val="00A44365"/>
    <w:rsid w:val="00A50030"/>
    <w:rsid w:val="00A54FA4"/>
    <w:rsid w:val="00A56AE5"/>
    <w:rsid w:val="00A62781"/>
    <w:rsid w:val="00A6371C"/>
    <w:rsid w:val="00A67879"/>
    <w:rsid w:val="00A73FF4"/>
    <w:rsid w:val="00A81CC9"/>
    <w:rsid w:val="00A84FDA"/>
    <w:rsid w:val="00A966A8"/>
    <w:rsid w:val="00AA0BD6"/>
    <w:rsid w:val="00AA1449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D70"/>
    <w:rsid w:val="00B14F4A"/>
    <w:rsid w:val="00B21A5B"/>
    <w:rsid w:val="00B26075"/>
    <w:rsid w:val="00B3166F"/>
    <w:rsid w:val="00B3568C"/>
    <w:rsid w:val="00B43E04"/>
    <w:rsid w:val="00B61B27"/>
    <w:rsid w:val="00B64737"/>
    <w:rsid w:val="00B657ED"/>
    <w:rsid w:val="00B67E74"/>
    <w:rsid w:val="00B722FA"/>
    <w:rsid w:val="00B82BF6"/>
    <w:rsid w:val="00B83BD2"/>
    <w:rsid w:val="00B92A5A"/>
    <w:rsid w:val="00BA092F"/>
    <w:rsid w:val="00BA4BA9"/>
    <w:rsid w:val="00BA4DC7"/>
    <w:rsid w:val="00BA5794"/>
    <w:rsid w:val="00BB28D4"/>
    <w:rsid w:val="00BC1FEB"/>
    <w:rsid w:val="00BD571F"/>
    <w:rsid w:val="00BD6FC5"/>
    <w:rsid w:val="00BE52DE"/>
    <w:rsid w:val="00BE6A90"/>
    <w:rsid w:val="00BF4C84"/>
    <w:rsid w:val="00C06C53"/>
    <w:rsid w:val="00C11A4F"/>
    <w:rsid w:val="00C15B3A"/>
    <w:rsid w:val="00C23AA5"/>
    <w:rsid w:val="00C365E7"/>
    <w:rsid w:val="00C74610"/>
    <w:rsid w:val="00C75D8E"/>
    <w:rsid w:val="00C75FA4"/>
    <w:rsid w:val="00C82674"/>
    <w:rsid w:val="00C8328F"/>
    <w:rsid w:val="00C92011"/>
    <w:rsid w:val="00C96C59"/>
    <w:rsid w:val="00CA360C"/>
    <w:rsid w:val="00CA6B87"/>
    <w:rsid w:val="00CA7790"/>
    <w:rsid w:val="00CA7C4F"/>
    <w:rsid w:val="00CA7EC2"/>
    <w:rsid w:val="00CB0796"/>
    <w:rsid w:val="00CC11BF"/>
    <w:rsid w:val="00CC3BA4"/>
    <w:rsid w:val="00CD124F"/>
    <w:rsid w:val="00CE31EA"/>
    <w:rsid w:val="00CF1581"/>
    <w:rsid w:val="00D04037"/>
    <w:rsid w:val="00D073C2"/>
    <w:rsid w:val="00D1018E"/>
    <w:rsid w:val="00D124F7"/>
    <w:rsid w:val="00D174A5"/>
    <w:rsid w:val="00D266BF"/>
    <w:rsid w:val="00D26FF0"/>
    <w:rsid w:val="00D324AF"/>
    <w:rsid w:val="00D34483"/>
    <w:rsid w:val="00D41394"/>
    <w:rsid w:val="00D415CA"/>
    <w:rsid w:val="00D4297E"/>
    <w:rsid w:val="00D517EE"/>
    <w:rsid w:val="00D57B4C"/>
    <w:rsid w:val="00D6257C"/>
    <w:rsid w:val="00D67728"/>
    <w:rsid w:val="00D7425A"/>
    <w:rsid w:val="00D82CBF"/>
    <w:rsid w:val="00D8311C"/>
    <w:rsid w:val="00DA4907"/>
    <w:rsid w:val="00DB55A4"/>
    <w:rsid w:val="00DC1305"/>
    <w:rsid w:val="00DC2248"/>
    <w:rsid w:val="00DC2809"/>
    <w:rsid w:val="00DD4988"/>
    <w:rsid w:val="00DD4B55"/>
    <w:rsid w:val="00DD54D8"/>
    <w:rsid w:val="00DE33B5"/>
    <w:rsid w:val="00DF7D52"/>
    <w:rsid w:val="00E03070"/>
    <w:rsid w:val="00E03A87"/>
    <w:rsid w:val="00E04890"/>
    <w:rsid w:val="00E13466"/>
    <w:rsid w:val="00E2688F"/>
    <w:rsid w:val="00E3203B"/>
    <w:rsid w:val="00E405E2"/>
    <w:rsid w:val="00E421FD"/>
    <w:rsid w:val="00E544AF"/>
    <w:rsid w:val="00E545E3"/>
    <w:rsid w:val="00E57F2B"/>
    <w:rsid w:val="00E622C5"/>
    <w:rsid w:val="00E64A4A"/>
    <w:rsid w:val="00E721A0"/>
    <w:rsid w:val="00E74A48"/>
    <w:rsid w:val="00E81EC8"/>
    <w:rsid w:val="00E874C2"/>
    <w:rsid w:val="00EA6705"/>
    <w:rsid w:val="00EB2821"/>
    <w:rsid w:val="00EC0A62"/>
    <w:rsid w:val="00EC31F0"/>
    <w:rsid w:val="00EE4F9A"/>
    <w:rsid w:val="00EF0835"/>
    <w:rsid w:val="00EF321F"/>
    <w:rsid w:val="00EF5F33"/>
    <w:rsid w:val="00EF5FA9"/>
    <w:rsid w:val="00EF722A"/>
    <w:rsid w:val="00F156B6"/>
    <w:rsid w:val="00F16B94"/>
    <w:rsid w:val="00F203F9"/>
    <w:rsid w:val="00F2625E"/>
    <w:rsid w:val="00F268B1"/>
    <w:rsid w:val="00F32310"/>
    <w:rsid w:val="00F32D38"/>
    <w:rsid w:val="00F35147"/>
    <w:rsid w:val="00F42CF1"/>
    <w:rsid w:val="00F50C6C"/>
    <w:rsid w:val="00F53624"/>
    <w:rsid w:val="00F5642E"/>
    <w:rsid w:val="00F57F90"/>
    <w:rsid w:val="00F6788B"/>
    <w:rsid w:val="00F70143"/>
    <w:rsid w:val="00F8275E"/>
    <w:rsid w:val="00F901B9"/>
    <w:rsid w:val="00F909D5"/>
    <w:rsid w:val="00F92197"/>
    <w:rsid w:val="00F95F24"/>
    <w:rsid w:val="00FA1D58"/>
    <w:rsid w:val="00FA5A62"/>
    <w:rsid w:val="00FA7785"/>
    <w:rsid w:val="00FB079D"/>
    <w:rsid w:val="00FC03A0"/>
    <w:rsid w:val="00FC29D2"/>
    <w:rsid w:val="00FC3D85"/>
    <w:rsid w:val="00FC4AFC"/>
    <w:rsid w:val="00FD130D"/>
    <w:rsid w:val="00FD3239"/>
    <w:rsid w:val="00FD5110"/>
    <w:rsid w:val="00FD75E3"/>
    <w:rsid w:val="00FE0DD3"/>
    <w:rsid w:val="00FF1636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3B3E40"/>
    <w:pPr>
      <w:spacing w:after="0" w:line="240" w:lineRule="auto"/>
    </w:pPr>
  </w:style>
  <w:style w:type="paragraph" w:customStyle="1" w:styleId="Compact">
    <w:name w:val="Compact"/>
    <w:basedOn w:val="Tekstpodstawowy"/>
    <w:qFormat/>
    <w:rsid w:val="001C3AB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3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3AB2"/>
  </w:style>
  <w:style w:type="paragraph" w:customStyle="1" w:styleId="FirstParagraph">
    <w:name w:val="First Paragraph"/>
    <w:basedOn w:val="Tekstpodstawowy"/>
    <w:next w:val="Tekstpodstawowy"/>
    <w:qFormat/>
    <w:rsid w:val="00BA57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Legenda1">
    <w:name w:val="Legenda1"/>
    <w:basedOn w:val="Normalny"/>
    <w:rsid w:val="00B722FA"/>
    <w:pPr>
      <w:spacing w:after="120" w:line="240" w:lineRule="auto"/>
    </w:pPr>
    <w:rPr>
      <w:i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3B3E40"/>
    <w:pPr>
      <w:spacing w:after="0" w:line="240" w:lineRule="auto"/>
    </w:pPr>
  </w:style>
  <w:style w:type="paragraph" w:customStyle="1" w:styleId="Compact">
    <w:name w:val="Compact"/>
    <w:basedOn w:val="Tekstpodstawowy"/>
    <w:qFormat/>
    <w:rsid w:val="001C3AB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3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3AB2"/>
  </w:style>
  <w:style w:type="paragraph" w:customStyle="1" w:styleId="FirstParagraph">
    <w:name w:val="First Paragraph"/>
    <w:basedOn w:val="Tekstpodstawowy"/>
    <w:next w:val="Tekstpodstawowy"/>
    <w:qFormat/>
    <w:rsid w:val="00BA57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Legenda1">
    <w:name w:val="Legenda1"/>
    <w:basedOn w:val="Normalny"/>
    <w:rsid w:val="00B722FA"/>
    <w:pPr>
      <w:spacing w:after="120" w:line="240" w:lineRule="auto"/>
    </w:pPr>
    <w:rPr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dansk@pol-aqu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ansk@pol-aqua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A06B-B851-46B9-9D76-6042E88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9751</Words>
  <Characters>58510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10</cp:revision>
  <cp:lastPrinted>2020-03-17T10:20:00Z</cp:lastPrinted>
  <dcterms:created xsi:type="dcterms:W3CDTF">2020-03-06T10:54:00Z</dcterms:created>
  <dcterms:modified xsi:type="dcterms:W3CDTF">2020-05-08T10:24:00Z</dcterms:modified>
</cp:coreProperties>
</file>