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9B" w:rsidRDefault="00655E9B" w:rsidP="00655E9B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Lista uchwał podjętych przez Radę Miejską w Gniewkowie na XVII sesji </w:t>
      </w:r>
      <w:r>
        <w:rPr>
          <w:rFonts w:ascii="Cambria" w:hAnsi="Cambria"/>
          <w:b/>
        </w:rPr>
        <w:br/>
        <w:t xml:space="preserve">w dniu </w:t>
      </w:r>
      <w:r>
        <w:rPr>
          <w:rFonts w:ascii="Cambria" w:hAnsi="Cambria"/>
          <w:b/>
        </w:rPr>
        <w:t>30 grudnia</w:t>
      </w:r>
      <w:r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19</w:t>
      </w:r>
      <w:r>
        <w:rPr>
          <w:rFonts w:ascii="Cambria" w:hAnsi="Cambria"/>
          <w:b/>
        </w:rPr>
        <w:t xml:space="preserve"> r.</w:t>
      </w:r>
    </w:p>
    <w:p w:rsidR="00655E9B" w:rsidRDefault="00655E9B" w:rsidP="00655E9B">
      <w:pPr>
        <w:spacing w:line="360" w:lineRule="auto"/>
        <w:rPr>
          <w:rFonts w:ascii="Cambria" w:hAnsi="Cambria"/>
        </w:rPr>
      </w:pPr>
    </w:p>
    <w:p w:rsidR="00655E9B" w:rsidRDefault="00655E9B" w:rsidP="00655E9B">
      <w:pPr>
        <w:spacing w:line="360" w:lineRule="auto"/>
        <w:rPr>
          <w:rFonts w:ascii="Cambria" w:hAnsi="Cambria"/>
        </w:rPr>
      </w:pPr>
    </w:p>
    <w:p w:rsidR="00655E9B" w:rsidRDefault="00655E9B" w:rsidP="00655E9B">
      <w:pPr>
        <w:spacing w:line="360" w:lineRule="auto"/>
        <w:rPr>
          <w:rFonts w:ascii="Cambria" w:hAnsi="Cambria"/>
        </w:rPr>
      </w:pPr>
    </w:p>
    <w:p w:rsidR="00655E9B" w:rsidRDefault="00655E9B" w:rsidP="00655E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1.Uchwała nr XVII/12</w:t>
      </w:r>
      <w:r>
        <w:rPr>
          <w:rFonts w:ascii="Cambria" w:hAnsi="Cambria"/>
        </w:rPr>
        <w:t>6</w:t>
      </w:r>
      <w:r>
        <w:rPr>
          <w:rFonts w:ascii="Cambria" w:hAnsi="Cambria"/>
        </w:rPr>
        <w:t xml:space="preserve">/2020 </w:t>
      </w:r>
      <w:r w:rsidRPr="00C37EE7">
        <w:rPr>
          <w:rFonts w:ascii="Cambria" w:hAnsi="Cambria"/>
        </w:rPr>
        <w:t>zmieniając</w:t>
      </w:r>
      <w:r>
        <w:rPr>
          <w:rFonts w:ascii="Cambria" w:hAnsi="Cambria"/>
        </w:rPr>
        <w:t>a</w:t>
      </w:r>
      <w:r w:rsidRPr="00C37EE7">
        <w:rPr>
          <w:rFonts w:ascii="Cambria" w:hAnsi="Cambria"/>
        </w:rPr>
        <w:t xml:space="preserve"> uchwałę  w sprawie budżetu na rok 2019</w:t>
      </w:r>
      <w:r>
        <w:rPr>
          <w:rFonts w:ascii="Cambria" w:hAnsi="Cambria"/>
        </w:rPr>
        <w:t>.</w:t>
      </w:r>
    </w:p>
    <w:p w:rsidR="00655E9B" w:rsidRDefault="00655E9B" w:rsidP="00655E9B">
      <w:pPr>
        <w:spacing w:line="360" w:lineRule="auto"/>
        <w:rPr>
          <w:rFonts w:ascii="Cambria" w:hAnsi="Cambria"/>
          <w:color w:val="000000"/>
        </w:rPr>
      </w:pPr>
      <w:r>
        <w:rPr>
          <w:rFonts w:ascii="Cambria" w:hAnsi="Cambria"/>
        </w:rPr>
        <w:t>2.</w:t>
      </w:r>
      <w:r w:rsidRPr="00655E9B">
        <w:rPr>
          <w:rFonts w:ascii="Cambria" w:hAnsi="Cambria"/>
        </w:rPr>
        <w:t xml:space="preserve"> </w:t>
      </w:r>
      <w:r>
        <w:rPr>
          <w:rFonts w:ascii="Cambria" w:hAnsi="Cambria"/>
        </w:rPr>
        <w:t>Uchwała nr XVII/12</w:t>
      </w:r>
      <w:r>
        <w:rPr>
          <w:rFonts w:ascii="Cambria" w:hAnsi="Cambria"/>
        </w:rPr>
        <w:t>7</w:t>
      </w:r>
      <w:r>
        <w:rPr>
          <w:rFonts w:ascii="Cambria" w:hAnsi="Cambria"/>
        </w:rPr>
        <w:t xml:space="preserve">/2020 </w:t>
      </w:r>
      <w:r w:rsidRPr="00C37EE7">
        <w:rPr>
          <w:rFonts w:ascii="Cambria" w:hAnsi="Cambria"/>
        </w:rPr>
        <w:t xml:space="preserve">w sprawie </w:t>
      </w:r>
      <w:r w:rsidRPr="00C37EE7">
        <w:rPr>
          <w:rFonts w:ascii="Cambria" w:hAnsi="Cambria"/>
          <w:color w:val="000000"/>
        </w:rPr>
        <w:t>wyrażenia zgody na udzielenie dotacji w wysokości wyższej niż określona w art. 26 ust.1 ustawy o finansowaniu zadań oświatowych dla niepublicznych szkół podstawowych, w których jest realizowany obowiązek szkolny lub obowiązek nauki, prowadzonych na terenie Gminy Gniewkowo</w:t>
      </w:r>
      <w:r>
        <w:rPr>
          <w:rFonts w:ascii="Cambria" w:hAnsi="Cambria"/>
          <w:color w:val="000000"/>
        </w:rPr>
        <w:t>.</w:t>
      </w:r>
    </w:p>
    <w:p w:rsidR="00655E9B" w:rsidRDefault="00655E9B" w:rsidP="00655E9B">
      <w:pPr>
        <w:spacing w:line="360" w:lineRule="auto"/>
        <w:rPr>
          <w:rFonts w:ascii="Cambria" w:hAnsi="Cambria"/>
        </w:rPr>
      </w:pPr>
      <w:r>
        <w:rPr>
          <w:rFonts w:ascii="Cambria" w:hAnsi="Cambria"/>
          <w:color w:val="000000"/>
        </w:rPr>
        <w:t>3.</w:t>
      </w:r>
      <w:r w:rsidRPr="00655E9B">
        <w:rPr>
          <w:rFonts w:ascii="Cambria" w:hAnsi="Cambria"/>
        </w:rPr>
        <w:t xml:space="preserve"> </w:t>
      </w:r>
      <w:r>
        <w:rPr>
          <w:rFonts w:ascii="Cambria" w:hAnsi="Cambria"/>
        </w:rPr>
        <w:t>Uchwała nr XVII/12</w:t>
      </w:r>
      <w:r>
        <w:rPr>
          <w:rFonts w:ascii="Cambria" w:hAnsi="Cambria"/>
        </w:rPr>
        <w:t>8</w:t>
      </w:r>
      <w:r>
        <w:rPr>
          <w:rFonts w:ascii="Cambria" w:hAnsi="Cambria"/>
        </w:rPr>
        <w:t xml:space="preserve">/2020 </w:t>
      </w:r>
      <w:r w:rsidRPr="00C37EE7">
        <w:rPr>
          <w:rFonts w:ascii="Cambria" w:hAnsi="Cambria"/>
        </w:rPr>
        <w:t xml:space="preserve">w sprawie  zmiany uchwały w sprawie </w:t>
      </w:r>
      <w:r w:rsidRPr="00C37EE7">
        <w:rPr>
          <w:rFonts w:ascii="Cambria" w:hAnsi="Cambria"/>
          <w:color w:val="000000"/>
        </w:rPr>
        <w:t>ustalenia wysokości miesięcznej diety dla sołtysów z terenu Gminy Gniewkowo</w:t>
      </w:r>
      <w:r>
        <w:rPr>
          <w:rFonts w:ascii="Cambria" w:hAnsi="Cambria"/>
          <w:color w:val="000000"/>
        </w:rPr>
        <w:t>.</w:t>
      </w:r>
      <w:bookmarkStart w:id="0" w:name="_GoBack"/>
      <w:bookmarkEnd w:id="0"/>
    </w:p>
    <w:p w:rsidR="00655E9B" w:rsidRDefault="00655E9B" w:rsidP="00655E9B">
      <w:pPr>
        <w:spacing w:line="360" w:lineRule="auto"/>
        <w:rPr>
          <w:rFonts w:ascii="Cambria" w:hAnsi="Cambria"/>
        </w:rPr>
      </w:pPr>
    </w:p>
    <w:p w:rsidR="00655E9B" w:rsidRDefault="00655E9B" w:rsidP="00655E9B">
      <w:pPr>
        <w:spacing w:line="360" w:lineRule="auto"/>
        <w:rPr>
          <w:rFonts w:ascii="Cambria" w:hAnsi="Cambria"/>
        </w:rPr>
      </w:pPr>
    </w:p>
    <w:p w:rsidR="00655E9B" w:rsidRDefault="00655E9B" w:rsidP="00655E9B">
      <w:pPr>
        <w:spacing w:line="360" w:lineRule="auto"/>
        <w:rPr>
          <w:rFonts w:ascii="Cambria" w:hAnsi="Cambria"/>
        </w:rPr>
      </w:pPr>
    </w:p>
    <w:p w:rsidR="00655E9B" w:rsidRDefault="00655E9B" w:rsidP="00655E9B">
      <w:pPr>
        <w:spacing w:line="360" w:lineRule="auto"/>
        <w:rPr>
          <w:rFonts w:ascii="Cambria" w:hAnsi="Cambria"/>
        </w:rPr>
      </w:pPr>
    </w:p>
    <w:p w:rsidR="00655E9B" w:rsidRDefault="00655E9B" w:rsidP="00655E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Zestawiła: </w:t>
      </w:r>
      <w:proofErr w:type="spellStart"/>
      <w:r>
        <w:rPr>
          <w:rFonts w:ascii="Cambria" w:hAnsi="Cambria"/>
        </w:rPr>
        <w:t>J.Stefańska</w:t>
      </w:r>
      <w:proofErr w:type="spellEnd"/>
    </w:p>
    <w:p w:rsidR="00C04A46" w:rsidRDefault="00C04A46"/>
    <w:sectPr w:rsidR="00C0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79"/>
    <w:rsid w:val="00534A79"/>
    <w:rsid w:val="00655E9B"/>
    <w:rsid w:val="007B5674"/>
    <w:rsid w:val="00C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8635-49B2-404B-A811-9F978FFB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9B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2020-01-21T10:51:00Z</dcterms:created>
  <dcterms:modified xsi:type="dcterms:W3CDTF">2020-01-21T10:54:00Z</dcterms:modified>
</cp:coreProperties>
</file>