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43" w:rsidRPr="002E6C43" w:rsidRDefault="002E6C43" w:rsidP="002E6C43">
      <w:pPr>
        <w:spacing w:after="24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Ogłoszenie nr 605493-N-2018 z dnia 2018-08-17 r. </w:t>
      </w:r>
    </w:p>
    <w:p w:rsidR="002E6C43" w:rsidRPr="002E6C43" w:rsidRDefault="002E6C43" w:rsidP="002E6C43">
      <w:pPr>
        <w:spacing w:after="0" w:line="240" w:lineRule="auto"/>
        <w:jc w:val="center"/>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Gmina Gniewkowo: Przebudowa zdroju ulicznego na fontannę usytuowaną na Rynku w Gniewkowie</w:t>
      </w:r>
      <w:r w:rsidRPr="002E6C43">
        <w:rPr>
          <w:rFonts w:ascii="Times New Roman" w:eastAsia="Times New Roman" w:hAnsi="Times New Roman" w:cs="Times New Roman"/>
          <w:sz w:val="24"/>
          <w:szCs w:val="24"/>
          <w:lang w:eastAsia="pl-PL"/>
        </w:rPr>
        <w:br/>
        <w:t xml:space="preserve">OGŁOSZENIE O ZAMÓWIENIU - Roboty budowlane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Zamieszczanie ogłoszenia:</w:t>
      </w:r>
      <w:r w:rsidRPr="002E6C43">
        <w:rPr>
          <w:rFonts w:ascii="Times New Roman" w:eastAsia="Times New Roman" w:hAnsi="Times New Roman" w:cs="Times New Roman"/>
          <w:sz w:val="24"/>
          <w:szCs w:val="24"/>
          <w:lang w:eastAsia="pl-PL"/>
        </w:rPr>
        <w:t xml:space="preserve"> Zamieszczanie obowiązkowe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Ogłoszenie dotyczy:</w:t>
      </w:r>
      <w:r w:rsidRPr="002E6C43">
        <w:rPr>
          <w:rFonts w:ascii="Times New Roman" w:eastAsia="Times New Roman" w:hAnsi="Times New Roman" w:cs="Times New Roman"/>
          <w:sz w:val="24"/>
          <w:szCs w:val="24"/>
          <w:lang w:eastAsia="pl-PL"/>
        </w:rPr>
        <w:t xml:space="preserve"> Zamówienia publicznego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Tak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Nazwa projektu lub programu</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współfinansowany ze środków Unii Europejskiej w ramach poddziałania „Wsparcie na wdrażanie operacji w ramach strategii rozwoju lokalnego kierowanego przez społeczność” w ramach działania „Wsparcie dla rozwoju lokalnego w ramach inicjatywy LEADER” objętego Programem Rozwoju Obszarów Wiejskich na lata 2014-2020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u w:val="single"/>
          <w:lang w:eastAsia="pl-PL"/>
        </w:rPr>
        <w:t>SEKCJA I: ZAMAWIAJĄCY</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Postępowanie przeprowadza centralny zamawiający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Informacje na temat podmiotu któremu zamawiający powierzył/powierzyli prowadzenie postępowania:</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Postępowanie jest przeprowadzane wspólnie przez zamawiających</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Informacje dodatkowe:</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 1) NAZWA I ADRES: </w:t>
      </w:r>
      <w:r w:rsidRPr="002E6C43">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w:t>
      </w:r>
      <w:r w:rsidRPr="002E6C43">
        <w:rPr>
          <w:rFonts w:ascii="Times New Roman" w:eastAsia="Times New Roman" w:hAnsi="Times New Roman" w:cs="Times New Roman"/>
          <w:sz w:val="24"/>
          <w:szCs w:val="24"/>
          <w:lang w:eastAsia="pl-PL"/>
        </w:rPr>
        <w:lastRenderedPageBreak/>
        <w:t xml:space="preserve">państwo Polska, tel. 523 543 014, e-mail zamowienia@gniewkowo.com.pl, faks 523 543 037. </w:t>
      </w:r>
      <w:r w:rsidRPr="002E6C43">
        <w:rPr>
          <w:rFonts w:ascii="Times New Roman" w:eastAsia="Times New Roman" w:hAnsi="Times New Roman" w:cs="Times New Roman"/>
          <w:sz w:val="24"/>
          <w:szCs w:val="24"/>
          <w:lang w:eastAsia="pl-PL"/>
        </w:rPr>
        <w:br/>
        <w:t xml:space="preserve">Adres strony internetowej (URL): http://gniewkowo.bipgmina.pl/ </w:t>
      </w:r>
      <w:r w:rsidRPr="002E6C43">
        <w:rPr>
          <w:rFonts w:ascii="Times New Roman" w:eastAsia="Times New Roman" w:hAnsi="Times New Roman" w:cs="Times New Roman"/>
          <w:sz w:val="24"/>
          <w:szCs w:val="24"/>
          <w:lang w:eastAsia="pl-PL"/>
        </w:rPr>
        <w:br/>
        <w:t xml:space="preserve">Adres profilu nabywcy: </w:t>
      </w:r>
      <w:r w:rsidRPr="002E6C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 2) RODZAJ ZAMAWIAJĄCEGO: </w:t>
      </w:r>
      <w:r w:rsidRPr="002E6C43">
        <w:rPr>
          <w:rFonts w:ascii="Times New Roman" w:eastAsia="Times New Roman" w:hAnsi="Times New Roman" w:cs="Times New Roman"/>
          <w:sz w:val="24"/>
          <w:szCs w:val="24"/>
          <w:lang w:eastAsia="pl-PL"/>
        </w:rPr>
        <w:t xml:space="preserve">Administracja samorządowa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I.3) WSPÓLNE UDZIELANIE ZAMÓWIENIA </w:t>
      </w:r>
      <w:r w:rsidRPr="002E6C43">
        <w:rPr>
          <w:rFonts w:ascii="Times New Roman" w:eastAsia="Times New Roman" w:hAnsi="Times New Roman" w:cs="Times New Roman"/>
          <w:b/>
          <w:bCs/>
          <w:i/>
          <w:iCs/>
          <w:sz w:val="24"/>
          <w:szCs w:val="24"/>
          <w:lang w:eastAsia="pl-PL"/>
        </w:rPr>
        <w:t>(jeżeli dotyczy)</w:t>
      </w:r>
      <w:r w:rsidRPr="002E6C43">
        <w:rPr>
          <w:rFonts w:ascii="Times New Roman" w:eastAsia="Times New Roman" w:hAnsi="Times New Roman" w:cs="Times New Roman"/>
          <w:b/>
          <w:bCs/>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I.4) KOMUNIKACJA: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Tak </w:t>
      </w:r>
      <w:r w:rsidRPr="002E6C43">
        <w:rPr>
          <w:rFonts w:ascii="Times New Roman" w:eastAsia="Times New Roman" w:hAnsi="Times New Roman" w:cs="Times New Roman"/>
          <w:sz w:val="24"/>
          <w:szCs w:val="24"/>
          <w:lang w:eastAsia="pl-PL"/>
        </w:rPr>
        <w:br/>
        <w:t xml:space="preserve">www.gniewkowo.bipgmina.pl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Oferty lub wnioski o dopuszczenie do udziału w postępowaniu należy przesyłać:</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Elektronicznie</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t xml:space="preserve">adres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Nie </w:t>
      </w:r>
      <w:r w:rsidRPr="002E6C43">
        <w:rPr>
          <w:rFonts w:ascii="Times New Roman" w:eastAsia="Times New Roman" w:hAnsi="Times New Roman" w:cs="Times New Roman"/>
          <w:sz w:val="24"/>
          <w:szCs w:val="24"/>
          <w:lang w:eastAsia="pl-PL"/>
        </w:rPr>
        <w:br/>
        <w:t xml:space="preserve">Inny sposób: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Tak </w:t>
      </w:r>
      <w:r w:rsidRPr="002E6C43">
        <w:rPr>
          <w:rFonts w:ascii="Times New Roman" w:eastAsia="Times New Roman" w:hAnsi="Times New Roman" w:cs="Times New Roman"/>
          <w:sz w:val="24"/>
          <w:szCs w:val="24"/>
          <w:lang w:eastAsia="pl-PL"/>
        </w:rPr>
        <w:br/>
        <w:t xml:space="preserve">Inny sposób: </w:t>
      </w:r>
      <w:r w:rsidRPr="002E6C43">
        <w:rPr>
          <w:rFonts w:ascii="Times New Roman" w:eastAsia="Times New Roman" w:hAnsi="Times New Roman" w:cs="Times New Roman"/>
          <w:sz w:val="24"/>
          <w:szCs w:val="24"/>
          <w:lang w:eastAsia="pl-PL"/>
        </w:rPr>
        <w:br/>
        <w:t xml:space="preserve">forma pisemna </w:t>
      </w:r>
      <w:r w:rsidRPr="002E6C43">
        <w:rPr>
          <w:rFonts w:ascii="Times New Roman" w:eastAsia="Times New Roman" w:hAnsi="Times New Roman" w:cs="Times New Roman"/>
          <w:sz w:val="24"/>
          <w:szCs w:val="24"/>
          <w:lang w:eastAsia="pl-PL"/>
        </w:rPr>
        <w:br/>
        <w:t xml:space="preserve">Adres: </w:t>
      </w:r>
      <w:r w:rsidRPr="002E6C43">
        <w:rPr>
          <w:rFonts w:ascii="Times New Roman" w:eastAsia="Times New Roman" w:hAnsi="Times New Roman" w:cs="Times New Roman"/>
          <w:sz w:val="24"/>
          <w:szCs w:val="24"/>
          <w:lang w:eastAsia="pl-PL"/>
        </w:rPr>
        <w:br/>
        <w:t xml:space="preserve">Urząd Miejski w Gniewkowie, 88-140 Gniewkowo, ul. 17 Stycznia 11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lastRenderedPageBreak/>
        <w:br/>
      </w:r>
      <w:r w:rsidRPr="002E6C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u w:val="single"/>
          <w:lang w:eastAsia="pl-PL"/>
        </w:rPr>
        <w:t xml:space="preserve">SEKCJA II: PRZEDMIOT ZAMÓWIENIA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II.1) Nazwa nadana zamówieniu przez zamawiającego: </w:t>
      </w:r>
      <w:r w:rsidRPr="002E6C43">
        <w:rPr>
          <w:rFonts w:ascii="Times New Roman" w:eastAsia="Times New Roman" w:hAnsi="Times New Roman" w:cs="Times New Roman"/>
          <w:sz w:val="24"/>
          <w:szCs w:val="24"/>
          <w:lang w:eastAsia="pl-PL"/>
        </w:rPr>
        <w:t xml:space="preserve">Przebudowa zdroju ulicznego na fontannę usytuowaną na Rynku w Gniewkowie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Numer referencyjny: </w:t>
      </w:r>
      <w:r w:rsidRPr="002E6C43">
        <w:rPr>
          <w:rFonts w:ascii="Times New Roman" w:eastAsia="Times New Roman" w:hAnsi="Times New Roman" w:cs="Times New Roman"/>
          <w:sz w:val="24"/>
          <w:szCs w:val="24"/>
          <w:lang w:eastAsia="pl-PL"/>
        </w:rPr>
        <w:t xml:space="preserve">RZp.271.1.10.2018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6C43" w:rsidRPr="002E6C43" w:rsidRDefault="002E6C43" w:rsidP="002E6C43">
      <w:pPr>
        <w:spacing w:after="0" w:line="240" w:lineRule="auto"/>
        <w:jc w:val="both"/>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II.2) Rodzaj zamówienia: </w:t>
      </w:r>
      <w:r w:rsidRPr="002E6C43">
        <w:rPr>
          <w:rFonts w:ascii="Times New Roman" w:eastAsia="Times New Roman" w:hAnsi="Times New Roman" w:cs="Times New Roman"/>
          <w:sz w:val="24"/>
          <w:szCs w:val="24"/>
          <w:lang w:eastAsia="pl-PL"/>
        </w:rPr>
        <w:t xml:space="preserve">Roboty budowlane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II.3) Informacja o możliwości składania ofert częściowych</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Zamówienie podzielone jest na części: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Oferty lub wnioski o dopuszczenie do udziału w postępowaniu można składać w odniesieniu do:</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II.4) Krótki opis przedmiotu zamówienia </w:t>
      </w:r>
      <w:r w:rsidRPr="002E6C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6C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E6C43">
        <w:rPr>
          <w:rFonts w:ascii="Times New Roman" w:eastAsia="Times New Roman" w:hAnsi="Times New Roman" w:cs="Times New Roman"/>
          <w:sz w:val="24"/>
          <w:szCs w:val="24"/>
          <w:lang w:eastAsia="pl-PL"/>
        </w:rPr>
        <w:t xml:space="preserve">1. Przedmiotem zamówienia jest przebudowa zdroju ulicznego na fontannę usytuowaną na Rynku w Gniewkowie. Obszar inwestycji zlokalizowany jest w 88-140 Gniewkowo przy ul. Rynek, działka nr 931/2, obręb 0169, Gniewkowo (działka nr 931, która została wskazana w dokumentacji projektowej, została podzielona na podstawie decyzji Burmistrza Gniewkowa z dn. 05.02.2018 r. znak RGp.6831.23.2017- mapa zał. nr 12 do SIWZ). Teren stanowi reprezentacyjną część miasta, użytkowany jest przez mieszkańców miasta, przejezdnych oraz wszystkich użytkowników ruchu drogowego. Teren inwestycji znajduje się w strefie „A” ochrony konserwatorskiej oraz w strefie „W” ochrony archeologicznej. 2. Zakres przedmiotu zamówienia: - wykonanie fontanny w nawierzchni placu (12 dysz) - wykonanie komory technicznej - wykonanie instalacji wodno- kanalizacyjnej wraz z przyłączami - wykonanie nawierzchni z płyt granitowych - wykonanie oświetlenia i zasilania fontanny - montaż płyty w nawierzchni- tablicy upamiętniającej 750- lecie nadania praw miejskich dla Gniewkowa - wykonanie mobilnej kurtyny wodnej 3. Szczegółowy zakres przedmiotu zamówienia zawiera: projekt budowlany, specyfikacja techniczna wykonania i odbioru robót budowlanych, przedmiar robót oraz decyzja konserwatora zabytków– załączniki do SIWZ.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lastRenderedPageBreak/>
        <w:br/>
      </w:r>
      <w:r w:rsidRPr="002E6C43">
        <w:rPr>
          <w:rFonts w:ascii="Times New Roman" w:eastAsia="Times New Roman" w:hAnsi="Times New Roman" w:cs="Times New Roman"/>
          <w:b/>
          <w:bCs/>
          <w:sz w:val="24"/>
          <w:szCs w:val="24"/>
          <w:lang w:eastAsia="pl-PL"/>
        </w:rPr>
        <w:t xml:space="preserve">II.5) Główny kod CPV: </w:t>
      </w:r>
      <w:r w:rsidRPr="002E6C43">
        <w:rPr>
          <w:rFonts w:ascii="Times New Roman" w:eastAsia="Times New Roman" w:hAnsi="Times New Roman" w:cs="Times New Roman"/>
          <w:sz w:val="24"/>
          <w:szCs w:val="24"/>
          <w:lang w:eastAsia="pl-PL"/>
        </w:rPr>
        <w:t xml:space="preserve">45233200-1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Dodatkowe kody CPV:</w:t>
      </w:r>
      <w:r w:rsidRPr="002E6C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Kod CPV</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45233262-3</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45113000-2</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45223500-1</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45262300-4</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45231400-9</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45231300-8</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45332400-7</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45111200-0</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45111240-2</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45232411-6</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45112310-1</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45232440-8</w:t>
            </w:r>
          </w:p>
        </w:tc>
      </w:tr>
    </w:tbl>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II.6) Całkowita wartość zamówienia </w:t>
      </w:r>
      <w:r w:rsidRPr="002E6C43">
        <w:rPr>
          <w:rFonts w:ascii="Times New Roman" w:eastAsia="Times New Roman" w:hAnsi="Times New Roman" w:cs="Times New Roman"/>
          <w:i/>
          <w:iCs/>
          <w:sz w:val="24"/>
          <w:szCs w:val="24"/>
          <w:lang w:eastAsia="pl-PL"/>
        </w:rPr>
        <w:t>(jeżeli zamawiający podaje informacje o wartości zamówienia)</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Wartość bez VAT: </w:t>
      </w:r>
      <w:r w:rsidRPr="002E6C43">
        <w:rPr>
          <w:rFonts w:ascii="Times New Roman" w:eastAsia="Times New Roman" w:hAnsi="Times New Roman" w:cs="Times New Roman"/>
          <w:sz w:val="24"/>
          <w:szCs w:val="24"/>
          <w:lang w:eastAsia="pl-PL"/>
        </w:rPr>
        <w:br/>
        <w:t xml:space="preserve">Waluta: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E6C43">
        <w:rPr>
          <w:rFonts w:ascii="Times New Roman" w:eastAsia="Times New Roman" w:hAnsi="Times New Roman" w:cs="Times New Roman"/>
          <w:b/>
          <w:bCs/>
          <w:sz w:val="24"/>
          <w:szCs w:val="24"/>
          <w:lang w:eastAsia="pl-PL"/>
        </w:rPr>
        <w:t>Pzp</w:t>
      </w:r>
      <w:proofErr w:type="spellEnd"/>
      <w:r w:rsidRPr="002E6C43">
        <w:rPr>
          <w:rFonts w:ascii="Times New Roman" w:eastAsia="Times New Roman" w:hAnsi="Times New Roman" w:cs="Times New Roman"/>
          <w:b/>
          <w:bCs/>
          <w:sz w:val="24"/>
          <w:szCs w:val="24"/>
          <w:lang w:eastAsia="pl-PL"/>
        </w:rPr>
        <w:t xml:space="preserve">: </w:t>
      </w: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miesiącach:   </w:t>
      </w:r>
      <w:r w:rsidRPr="002E6C43">
        <w:rPr>
          <w:rFonts w:ascii="Times New Roman" w:eastAsia="Times New Roman" w:hAnsi="Times New Roman" w:cs="Times New Roman"/>
          <w:i/>
          <w:iCs/>
          <w:sz w:val="24"/>
          <w:szCs w:val="24"/>
          <w:lang w:eastAsia="pl-PL"/>
        </w:rPr>
        <w:t xml:space="preserve"> lub </w:t>
      </w:r>
      <w:r w:rsidRPr="002E6C43">
        <w:rPr>
          <w:rFonts w:ascii="Times New Roman" w:eastAsia="Times New Roman" w:hAnsi="Times New Roman" w:cs="Times New Roman"/>
          <w:b/>
          <w:bCs/>
          <w:sz w:val="24"/>
          <w:szCs w:val="24"/>
          <w:lang w:eastAsia="pl-PL"/>
        </w:rPr>
        <w:t>dniach:</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i/>
          <w:iCs/>
          <w:sz w:val="24"/>
          <w:szCs w:val="24"/>
          <w:lang w:eastAsia="pl-PL"/>
        </w:rPr>
        <w:t>lub</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data rozpoczęcia: </w:t>
      </w:r>
      <w:r w:rsidRPr="002E6C43">
        <w:rPr>
          <w:rFonts w:ascii="Times New Roman" w:eastAsia="Times New Roman" w:hAnsi="Times New Roman" w:cs="Times New Roman"/>
          <w:sz w:val="24"/>
          <w:szCs w:val="24"/>
          <w:lang w:eastAsia="pl-PL"/>
        </w:rPr>
        <w:t> </w:t>
      </w:r>
      <w:r w:rsidRPr="002E6C43">
        <w:rPr>
          <w:rFonts w:ascii="Times New Roman" w:eastAsia="Times New Roman" w:hAnsi="Times New Roman" w:cs="Times New Roman"/>
          <w:i/>
          <w:iCs/>
          <w:sz w:val="24"/>
          <w:szCs w:val="24"/>
          <w:lang w:eastAsia="pl-PL"/>
        </w:rPr>
        <w:t xml:space="preserve"> lub </w:t>
      </w:r>
      <w:r w:rsidRPr="002E6C43">
        <w:rPr>
          <w:rFonts w:ascii="Times New Roman" w:eastAsia="Times New Roman" w:hAnsi="Times New Roman" w:cs="Times New Roman"/>
          <w:b/>
          <w:bCs/>
          <w:sz w:val="24"/>
          <w:szCs w:val="24"/>
          <w:lang w:eastAsia="pl-PL"/>
        </w:rPr>
        <w:t xml:space="preserve">zakończenia: </w:t>
      </w:r>
      <w:r w:rsidRPr="002E6C43">
        <w:rPr>
          <w:rFonts w:ascii="Times New Roman" w:eastAsia="Times New Roman" w:hAnsi="Times New Roman" w:cs="Times New Roman"/>
          <w:sz w:val="24"/>
          <w:szCs w:val="24"/>
          <w:lang w:eastAsia="pl-PL"/>
        </w:rPr>
        <w:t xml:space="preserve">2018-10-31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II.9) Informacje dodatkowe: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III.1) WARUNKI UDZIAŁU W POSTĘPOWANIU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Określenie warunków: </w:t>
      </w:r>
      <w:r w:rsidRPr="002E6C43">
        <w:rPr>
          <w:rFonts w:ascii="Times New Roman" w:eastAsia="Times New Roman" w:hAnsi="Times New Roman" w:cs="Times New Roman"/>
          <w:sz w:val="24"/>
          <w:szCs w:val="24"/>
          <w:lang w:eastAsia="pl-PL"/>
        </w:rPr>
        <w:br/>
        <w:t xml:space="preserve">Informacje dodatkowe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III.1.2) Sytuacja finansowa lub ekonomiczna </w:t>
      </w:r>
      <w:r w:rsidRPr="002E6C43">
        <w:rPr>
          <w:rFonts w:ascii="Times New Roman" w:eastAsia="Times New Roman" w:hAnsi="Times New Roman" w:cs="Times New Roman"/>
          <w:sz w:val="24"/>
          <w:szCs w:val="24"/>
          <w:lang w:eastAsia="pl-PL"/>
        </w:rPr>
        <w:br/>
        <w:t xml:space="preserve">Określenie warunków: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lastRenderedPageBreak/>
        <w:t xml:space="preserve">Informacje dodatkowe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III.1.3) Zdolność techniczna lub zawodowa </w:t>
      </w:r>
      <w:r w:rsidRPr="002E6C43">
        <w:rPr>
          <w:rFonts w:ascii="Times New Roman" w:eastAsia="Times New Roman" w:hAnsi="Times New Roman" w:cs="Times New Roman"/>
          <w:sz w:val="24"/>
          <w:szCs w:val="24"/>
          <w:lang w:eastAsia="pl-PL"/>
        </w:rPr>
        <w:br/>
        <w:t xml:space="preserve">Określenie warunków: Określenie warunków: Doświadczenie zawodowe: Wykonawca spełni warunek dotycząc zdolności technicznej lub zawodowej jeżeli wykaże, że w okresie ostatnich 5 lat przed upływem terminu składania ofert, a jeżeli okres prowadzenia działalności jest krótszy- w tym okresie- wykonał: - co najmniej jedno zadanie odpowiadające swoim rodzajem robotom budowlanym stanowiącym przedmiot zamówienia, z podaniem ich rodzaju, wartości, daty, miejsca wykonania i podmiotów na rzecz których roboty te zostały wykonane. Przez zadanie odpowiadające rodzajem robót budowlanych stanowiących przedmiot zamówienia zamawiający rozumie zadanie polegające na budowie lub przebudowie fontanny o wartości min. 200.000,00 zł brutto w ramach jednego zamówienia, kontraktu, umowy oraz załączy dowody określające, czy roboty budowlane zostały wykonane należycie, w szczególności, czy zostały wykonane zgodnie z przepisami prawa budowlanego i prawidłowo ukończone. Kadra techniczna: Zamawiający uzna warunek za spełniony, jeżeli Wykonawca na czas realizacji zamówienia będzie dysponował w trakcie realizacji zamówienia osobami o odpowiednich kwalifikacjach zawodowych niezbędnych do wykonania zamówienia, które będą odpowiedzialne za kierowanie robotami budowlanymi tj.: - kierownikiem robót posiadającym uprawnienia budowlane do kierowania robotami bez ograniczeń w specjalności konstrukcyjno- budowlanej lub inne uprawnienia umożliwiające wykonywanie tych samych czynności, do wykonywania, których w aktualnym stanie prawnym uprawniają uprawnienia budowlane w/w specjalności umożliwiające zrealizowanie przedmiotowego zamówienia, - kierownikiem robót posiadającym uprawnienia budowlane do kierowania robotami w specjalności instalacyjnej w zakresie sieci, instalacji u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 kierownikiem robót posiadającym uprawnienia budowlane do kierowania robotami w specjalności instalacyjnej w zakresie sieci, instalacji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 Zamawiający dopuszcza pełnienie kierowników ww. specjalności przez jedną osobę pod warunkiem posiadania wymaganych uprawnień dla poszczególnych branż. Uprawnienia, o których mowa powyżej powinny być zgodne z ustawą z dnia 7 lipca 1994 r. Prawo budowlane (Dz. U. z 2018 r. poz. 1202 z późn. zm.) oraz Rozporządzeniem Ministra Infrastruktury 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 U. 2016 r. poz. 65).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r w:rsidRPr="002E6C43">
        <w:rPr>
          <w:rFonts w:ascii="Times New Roman" w:eastAsia="Times New Roman" w:hAnsi="Times New Roman" w:cs="Times New Roman"/>
          <w:sz w:val="24"/>
          <w:szCs w:val="24"/>
          <w:lang w:eastAsia="pl-PL"/>
        </w:rPr>
        <w:br/>
        <w:t xml:space="preserve">Zamawiający wymaga od wykonawców wskazania w ofercie lub we wniosku o dopuszczenie </w:t>
      </w:r>
      <w:r w:rsidRPr="002E6C43">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2E6C43">
        <w:rPr>
          <w:rFonts w:ascii="Times New Roman" w:eastAsia="Times New Roman" w:hAnsi="Times New Roman" w:cs="Times New Roman"/>
          <w:sz w:val="24"/>
          <w:szCs w:val="24"/>
          <w:lang w:eastAsia="pl-PL"/>
        </w:rPr>
        <w:br/>
        <w:t xml:space="preserve">Informacje dodatkowe: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III.2) PODSTAWY WYKLUCZENIA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6C43">
        <w:rPr>
          <w:rFonts w:ascii="Times New Roman" w:eastAsia="Times New Roman" w:hAnsi="Times New Roman" w:cs="Times New Roman"/>
          <w:b/>
          <w:bCs/>
          <w:sz w:val="24"/>
          <w:szCs w:val="24"/>
          <w:lang w:eastAsia="pl-PL"/>
        </w:rPr>
        <w:t>Pzp</w:t>
      </w:r>
      <w:proofErr w:type="spellEnd"/>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6C43">
        <w:rPr>
          <w:rFonts w:ascii="Times New Roman" w:eastAsia="Times New Roman" w:hAnsi="Times New Roman" w:cs="Times New Roman"/>
          <w:b/>
          <w:bCs/>
          <w:sz w:val="24"/>
          <w:szCs w:val="24"/>
          <w:lang w:eastAsia="pl-PL"/>
        </w:rPr>
        <w:t>Pzp</w:t>
      </w:r>
      <w:proofErr w:type="spellEnd"/>
      <w:r w:rsidRPr="002E6C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6C43">
        <w:rPr>
          <w:rFonts w:ascii="Times New Roman" w:eastAsia="Times New Roman" w:hAnsi="Times New Roman" w:cs="Times New Roman"/>
          <w:sz w:val="24"/>
          <w:szCs w:val="24"/>
          <w:lang w:eastAsia="pl-PL"/>
        </w:rPr>
        <w:br/>
        <w:t xml:space="preserve">Tak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Oświadczenie o spełnianiu kryteriów selekcji </w:t>
      </w:r>
      <w:r w:rsidRPr="002E6C43">
        <w:rPr>
          <w:rFonts w:ascii="Times New Roman" w:eastAsia="Times New Roman" w:hAnsi="Times New Roman" w:cs="Times New Roman"/>
          <w:sz w:val="24"/>
          <w:szCs w:val="24"/>
          <w:lang w:eastAsia="pl-PL"/>
        </w:rPr>
        <w:br/>
        <w:t xml:space="preserve">Nie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niezaleganiu z opłacaniem podatków i opłat lokalnych, o których mowa w ustawie z dnia 12 stycznia 1991 r. o podatkach i opłatach lokalnych (Dz.U. z 2016 r. poz. 716)- wzór oświadczenia- zał. nr 10 do </w:t>
      </w:r>
      <w:r w:rsidRPr="002E6C43">
        <w:rPr>
          <w:rFonts w:ascii="Times New Roman" w:eastAsia="Times New Roman" w:hAnsi="Times New Roman" w:cs="Times New Roman"/>
          <w:sz w:val="24"/>
          <w:szCs w:val="24"/>
          <w:lang w:eastAsia="pl-PL"/>
        </w:rPr>
        <w:lastRenderedPageBreak/>
        <w:t xml:space="preserve">SIWZ.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Jeżeli w kraju, w którym wykonawca ma siedzibę lub miejsce zamieszkania lub miejsce zamieszkania ma osoba, której dokument dotyczy, nie wydaje się dokumentów, o których mowa w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Zamawiający będzie żądał od wykonawcy, który polega na zdolnościach lub sytuacji innych podmiotów na zasadach określonych w art. 22a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przedstawienia w odniesieniu do tych podmiotów dokumentów wymienionych w ppkt 1–4.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III.5.1) W ZAKRESIE SPEŁNIANIA WARUNKÓW UDZIAŁU W POSTĘPOWANIU:</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III.5.2) W ZAKRESIE KRYTERIÓW SELEKCJI:</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 xml:space="preserve">III.7) INNE DOKUMENTY NIE WYMIENIONE W pkt III.3) - III.6)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u w:val="single"/>
          <w:lang w:eastAsia="pl-PL"/>
        </w:rPr>
        <w:t xml:space="preserve">SEKCJA IV: PROCEDURA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lastRenderedPageBreak/>
        <w:t xml:space="preserve">IV.1) OPIS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IV.1.1) Tryb udzielenia zamówienia: </w:t>
      </w:r>
      <w:r w:rsidRPr="002E6C43">
        <w:rPr>
          <w:rFonts w:ascii="Times New Roman" w:eastAsia="Times New Roman" w:hAnsi="Times New Roman" w:cs="Times New Roman"/>
          <w:sz w:val="24"/>
          <w:szCs w:val="24"/>
          <w:lang w:eastAsia="pl-PL"/>
        </w:rPr>
        <w:t xml:space="preserve">Przetarg nieograniczony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IV.1.2) Zamawiający żąda wniesienia wadium:</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Tak </w:t>
      </w:r>
      <w:r w:rsidRPr="002E6C43">
        <w:rPr>
          <w:rFonts w:ascii="Times New Roman" w:eastAsia="Times New Roman" w:hAnsi="Times New Roman" w:cs="Times New Roman"/>
          <w:sz w:val="24"/>
          <w:szCs w:val="24"/>
          <w:lang w:eastAsia="pl-PL"/>
        </w:rPr>
        <w:br/>
        <w:t xml:space="preserve">Informacja na temat wadium </w:t>
      </w:r>
      <w:r w:rsidRPr="002E6C43">
        <w:rPr>
          <w:rFonts w:ascii="Times New Roman" w:eastAsia="Times New Roman" w:hAnsi="Times New Roman" w:cs="Times New Roman"/>
          <w:sz w:val="24"/>
          <w:szCs w:val="24"/>
          <w:lang w:eastAsia="pl-PL"/>
        </w:rPr>
        <w:br/>
        <w:t xml:space="preserve">1. Zamawiający wymaga wniesienia wadium. 2. Ustala się wadium dla całości przedmiotu zamówienia w wysokości: 10.000,00 zł, słownie: dziesięć tysięcy złotych. 3. Wykonawca wnosi wadium w wybranej przez siebie, wymienionej poniżej, formie: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(Dz.U.2016.359 z późn. zm.) 4. Wadium wnoszone w pieniądzu wpłaca się przelewem na rachunek bankowy: Piastowski Bank Spółdzielczy w Janikowie O/Gniewkowo nr rachunku: 47 8185 0006 0200 0172 2000 0005 z adnotacją: "wadium –Przebudowa zdroju ulicznego na fontannę zlokalizowaną na Rynku w Gniewkowie".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IV.1.3) Przewiduje się udzielenie zaliczek na poczet wykonania zamówienia:</w:t>
      </w:r>
      <w:r w:rsidRPr="002E6C43">
        <w:rPr>
          <w:rFonts w:ascii="Times New Roman" w:eastAsia="Times New Roman" w:hAnsi="Times New Roman" w:cs="Times New Roman"/>
          <w:sz w:val="24"/>
          <w:szCs w:val="24"/>
          <w:lang w:eastAsia="pl-PL"/>
        </w:rPr>
        <w:t xml:space="preserv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t xml:space="preserve">Należy podać informacje na temat udzielania zaliczek: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6C43">
        <w:rPr>
          <w:rFonts w:ascii="Times New Roman" w:eastAsia="Times New Roman" w:hAnsi="Times New Roman" w:cs="Times New Roman"/>
          <w:sz w:val="24"/>
          <w:szCs w:val="24"/>
          <w:lang w:eastAsia="pl-PL"/>
        </w:rPr>
        <w:br/>
        <w:t xml:space="preserve">Nie </w:t>
      </w:r>
      <w:r w:rsidRPr="002E6C43">
        <w:rPr>
          <w:rFonts w:ascii="Times New Roman" w:eastAsia="Times New Roman" w:hAnsi="Times New Roman" w:cs="Times New Roman"/>
          <w:sz w:val="24"/>
          <w:szCs w:val="24"/>
          <w:lang w:eastAsia="pl-PL"/>
        </w:rPr>
        <w:br/>
        <w:t xml:space="preserve">Informacje dodatkowe: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IV.1.5.) Wymaga się złożenia oferty wariantowej: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t xml:space="preserve">Dopuszcza się złożenie oferty wariantowej </w:t>
      </w:r>
      <w:r w:rsidRPr="002E6C43">
        <w:rPr>
          <w:rFonts w:ascii="Times New Roman" w:eastAsia="Times New Roman" w:hAnsi="Times New Roman" w:cs="Times New Roman"/>
          <w:sz w:val="24"/>
          <w:szCs w:val="24"/>
          <w:lang w:eastAsia="pl-PL"/>
        </w:rPr>
        <w:br/>
        <w:t xml:space="preserve">Nie </w:t>
      </w:r>
      <w:r w:rsidRPr="002E6C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Liczba wykonawców   </w:t>
      </w:r>
      <w:r w:rsidRPr="002E6C43">
        <w:rPr>
          <w:rFonts w:ascii="Times New Roman" w:eastAsia="Times New Roman" w:hAnsi="Times New Roman" w:cs="Times New Roman"/>
          <w:sz w:val="24"/>
          <w:szCs w:val="24"/>
          <w:lang w:eastAsia="pl-PL"/>
        </w:rPr>
        <w:br/>
        <w:t xml:space="preserve">Przewidywana minimalna liczba wykonawców </w:t>
      </w:r>
      <w:r w:rsidRPr="002E6C43">
        <w:rPr>
          <w:rFonts w:ascii="Times New Roman" w:eastAsia="Times New Roman" w:hAnsi="Times New Roman" w:cs="Times New Roman"/>
          <w:sz w:val="24"/>
          <w:szCs w:val="24"/>
          <w:lang w:eastAsia="pl-PL"/>
        </w:rPr>
        <w:br/>
        <w:t xml:space="preserve">Maksymalna liczba wykonawców   </w:t>
      </w:r>
      <w:r w:rsidRPr="002E6C43">
        <w:rPr>
          <w:rFonts w:ascii="Times New Roman" w:eastAsia="Times New Roman" w:hAnsi="Times New Roman" w:cs="Times New Roman"/>
          <w:sz w:val="24"/>
          <w:szCs w:val="24"/>
          <w:lang w:eastAsia="pl-PL"/>
        </w:rPr>
        <w:br/>
        <w:t xml:space="preserve">Kryteria selekcji wykonawców: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lastRenderedPageBreak/>
        <w:br/>
      </w:r>
      <w:r w:rsidRPr="002E6C43">
        <w:rPr>
          <w:rFonts w:ascii="Times New Roman" w:eastAsia="Times New Roman" w:hAnsi="Times New Roman" w:cs="Times New Roman"/>
          <w:b/>
          <w:bCs/>
          <w:sz w:val="24"/>
          <w:szCs w:val="24"/>
          <w:lang w:eastAsia="pl-PL"/>
        </w:rPr>
        <w:t xml:space="preserve">IV.1.7) Informacje na temat umowy ramowej lub dynamicznego systemu zakupów: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Umowa ramowa będzie zawarta: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Czy przewiduje się ograniczenie liczby uczestników umowy ramowej: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Przewidziana maksymalna liczba uczestników umowy ramowej: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Informacje dodatkowe: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Zamówienie obejmuje ustanowienie dynamicznego systemu zakupów: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Informacje dodatkowe: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IV.1.8) Aukcja elektroniczna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Przewidziane jest przeprowadzenie aukcji elektronicznej </w:t>
      </w:r>
      <w:r w:rsidRPr="002E6C43">
        <w:rPr>
          <w:rFonts w:ascii="Times New Roman" w:eastAsia="Times New Roman" w:hAnsi="Times New Roman" w:cs="Times New Roman"/>
          <w:i/>
          <w:iCs/>
          <w:sz w:val="24"/>
          <w:szCs w:val="24"/>
          <w:lang w:eastAsia="pl-PL"/>
        </w:rPr>
        <w:t xml:space="preserve">(przetarg nieograniczony, przetarg ograniczony, negocjacje z ogłoszeniem) </w:t>
      </w:r>
      <w:r w:rsidRPr="002E6C43">
        <w:rPr>
          <w:rFonts w:ascii="Times New Roman" w:eastAsia="Times New Roman" w:hAnsi="Times New Roman" w:cs="Times New Roman"/>
          <w:sz w:val="24"/>
          <w:szCs w:val="24"/>
          <w:lang w:eastAsia="pl-PL"/>
        </w:rPr>
        <w:t xml:space="preserve">Nie </w:t>
      </w:r>
      <w:r w:rsidRPr="002E6C43">
        <w:rPr>
          <w:rFonts w:ascii="Times New Roman" w:eastAsia="Times New Roman" w:hAnsi="Times New Roman" w:cs="Times New Roman"/>
          <w:sz w:val="24"/>
          <w:szCs w:val="24"/>
          <w:lang w:eastAsia="pl-PL"/>
        </w:rPr>
        <w:br/>
        <w:t xml:space="preserve">Należy podać adres strony internetowej, na której aukcja będzie prowadzona: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6C43">
        <w:rPr>
          <w:rFonts w:ascii="Times New Roman" w:eastAsia="Times New Roman" w:hAnsi="Times New Roman" w:cs="Times New Roman"/>
          <w:sz w:val="24"/>
          <w:szCs w:val="24"/>
          <w:lang w:eastAsia="pl-PL"/>
        </w:rPr>
        <w:br/>
        <w:t xml:space="preserve">Informacje dotyczące przebiegu aukcji elektronicznej: </w:t>
      </w:r>
      <w:r w:rsidRPr="002E6C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6C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6C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6C43">
        <w:rPr>
          <w:rFonts w:ascii="Times New Roman" w:eastAsia="Times New Roman" w:hAnsi="Times New Roman" w:cs="Times New Roman"/>
          <w:sz w:val="24"/>
          <w:szCs w:val="24"/>
          <w:lang w:eastAsia="pl-PL"/>
        </w:rPr>
        <w:br/>
        <w:t xml:space="preserve">Informacje o liczbie etapów aukcji elektronicznej i czasie ich trwania: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t xml:space="preserve">Czas trwania: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E6C43">
        <w:rPr>
          <w:rFonts w:ascii="Times New Roman" w:eastAsia="Times New Roman" w:hAnsi="Times New Roman" w:cs="Times New Roman"/>
          <w:sz w:val="24"/>
          <w:szCs w:val="24"/>
          <w:lang w:eastAsia="pl-PL"/>
        </w:rPr>
        <w:br/>
        <w:t xml:space="preserve">Warunki zamknięcia aukcji elektronicznej: </w:t>
      </w:r>
      <w:r w:rsidRPr="002E6C43">
        <w:rPr>
          <w:rFonts w:ascii="Times New Roman" w:eastAsia="Times New Roman" w:hAnsi="Times New Roman" w:cs="Times New Roman"/>
          <w:sz w:val="24"/>
          <w:szCs w:val="24"/>
          <w:lang w:eastAsia="pl-PL"/>
        </w:rPr>
        <w:br/>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lastRenderedPageBreak/>
        <w:br/>
      </w:r>
      <w:r w:rsidRPr="002E6C43">
        <w:rPr>
          <w:rFonts w:ascii="Times New Roman" w:eastAsia="Times New Roman" w:hAnsi="Times New Roman" w:cs="Times New Roman"/>
          <w:b/>
          <w:bCs/>
          <w:sz w:val="24"/>
          <w:szCs w:val="24"/>
          <w:lang w:eastAsia="pl-PL"/>
        </w:rPr>
        <w:t xml:space="preserve">IV.2) KRYTERIA OCENY OFERT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IV.2.1) Kryteria oceny ofert: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IV.2.2) Kryteria</w:t>
      </w:r>
      <w:r w:rsidRPr="002E6C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Znaczenie</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60,00</w:t>
            </w:r>
          </w:p>
        </w:tc>
      </w:tr>
      <w:tr w:rsidR="002E6C43" w:rsidRPr="002E6C43" w:rsidTr="002E6C43">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40,00</w:t>
            </w:r>
          </w:p>
        </w:tc>
      </w:tr>
    </w:tbl>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6C43">
        <w:rPr>
          <w:rFonts w:ascii="Times New Roman" w:eastAsia="Times New Roman" w:hAnsi="Times New Roman" w:cs="Times New Roman"/>
          <w:b/>
          <w:bCs/>
          <w:sz w:val="24"/>
          <w:szCs w:val="24"/>
          <w:lang w:eastAsia="pl-PL"/>
        </w:rPr>
        <w:t>Pzp</w:t>
      </w:r>
      <w:proofErr w:type="spellEnd"/>
      <w:r w:rsidRPr="002E6C43">
        <w:rPr>
          <w:rFonts w:ascii="Times New Roman" w:eastAsia="Times New Roman" w:hAnsi="Times New Roman" w:cs="Times New Roman"/>
          <w:b/>
          <w:bCs/>
          <w:sz w:val="24"/>
          <w:szCs w:val="24"/>
          <w:lang w:eastAsia="pl-PL"/>
        </w:rPr>
        <w:t xml:space="preserve"> </w:t>
      </w:r>
      <w:r w:rsidRPr="002E6C43">
        <w:rPr>
          <w:rFonts w:ascii="Times New Roman" w:eastAsia="Times New Roman" w:hAnsi="Times New Roman" w:cs="Times New Roman"/>
          <w:sz w:val="24"/>
          <w:szCs w:val="24"/>
          <w:lang w:eastAsia="pl-PL"/>
        </w:rPr>
        <w:t xml:space="preserve">(przetarg nieograniczony) </w:t>
      </w:r>
      <w:r w:rsidRPr="002E6C43">
        <w:rPr>
          <w:rFonts w:ascii="Times New Roman" w:eastAsia="Times New Roman" w:hAnsi="Times New Roman" w:cs="Times New Roman"/>
          <w:sz w:val="24"/>
          <w:szCs w:val="24"/>
          <w:lang w:eastAsia="pl-PL"/>
        </w:rPr>
        <w:br/>
        <w:t xml:space="preserve">Tak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IV.3) Negocjacje z ogłoszeniem, dialog konkurencyjny, partnerstwo innowacyjne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IV.3.1) Informacje na temat negocjacji z ogłoszeniem</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Minimalne wymagania, które muszą spełniać wszystkie oferty: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E6C43">
        <w:rPr>
          <w:rFonts w:ascii="Times New Roman" w:eastAsia="Times New Roman" w:hAnsi="Times New Roman" w:cs="Times New Roman"/>
          <w:sz w:val="24"/>
          <w:szCs w:val="24"/>
          <w:lang w:eastAsia="pl-PL"/>
        </w:rPr>
        <w:br/>
        <w:t xml:space="preserve">Przewidziany jest podział negocjacji na etapy w celu ograniczenia liczby ofert: </w:t>
      </w:r>
      <w:r w:rsidRPr="002E6C43">
        <w:rPr>
          <w:rFonts w:ascii="Times New Roman" w:eastAsia="Times New Roman" w:hAnsi="Times New Roman" w:cs="Times New Roman"/>
          <w:sz w:val="24"/>
          <w:szCs w:val="24"/>
          <w:lang w:eastAsia="pl-PL"/>
        </w:rPr>
        <w:br/>
        <w:t xml:space="preserve">Należy podać informacje na temat etapów negocjacji (w tym liczbę etapów):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Informacje dodatkowe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IV.3.2) Informacje na temat dialogu konkurencyjnego</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Wstępny harmonogram postępowania: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Podział dialogu na etapy w celu ograniczenia liczby rozwiązań: </w:t>
      </w:r>
      <w:r w:rsidRPr="002E6C43">
        <w:rPr>
          <w:rFonts w:ascii="Times New Roman" w:eastAsia="Times New Roman" w:hAnsi="Times New Roman" w:cs="Times New Roman"/>
          <w:sz w:val="24"/>
          <w:szCs w:val="24"/>
          <w:lang w:eastAsia="pl-PL"/>
        </w:rPr>
        <w:br/>
        <w:t xml:space="preserve">Należy podać informacje na temat etapów dialogu: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Informacje dodatkowe: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IV.3.3) Informacje na temat partnerstwa innowacyjnego</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Informacje dodatkowe: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IV.4) Licytacja elektroniczna </w:t>
      </w:r>
      <w:r w:rsidRPr="002E6C43">
        <w:rPr>
          <w:rFonts w:ascii="Times New Roman" w:eastAsia="Times New Roman" w:hAnsi="Times New Roman" w:cs="Times New Roman"/>
          <w:sz w:val="24"/>
          <w:szCs w:val="24"/>
          <w:lang w:eastAsia="pl-PL"/>
        </w:rPr>
        <w:br/>
        <w:t xml:space="preserve">Adres strony internetowej, na której będzie prowadzona licytacja elektroniczna: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Informacje o liczbie etapów licytacji elektronicznej i czasie ich trwania: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Czas trwania: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Termin składania wniosków o dopuszczenie do udziału w licytacji elektronicznej: </w:t>
      </w:r>
      <w:r w:rsidRPr="002E6C43">
        <w:rPr>
          <w:rFonts w:ascii="Times New Roman" w:eastAsia="Times New Roman" w:hAnsi="Times New Roman" w:cs="Times New Roman"/>
          <w:sz w:val="24"/>
          <w:szCs w:val="24"/>
          <w:lang w:eastAsia="pl-PL"/>
        </w:rPr>
        <w:br/>
        <w:t xml:space="preserve">Data: godzina: </w:t>
      </w:r>
      <w:r w:rsidRPr="002E6C43">
        <w:rPr>
          <w:rFonts w:ascii="Times New Roman" w:eastAsia="Times New Roman" w:hAnsi="Times New Roman" w:cs="Times New Roman"/>
          <w:sz w:val="24"/>
          <w:szCs w:val="24"/>
          <w:lang w:eastAsia="pl-PL"/>
        </w:rPr>
        <w:br/>
        <w:t xml:space="preserve">Termin otwarcia licytacji elektronicznej: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t xml:space="preserve">Termin i warunki zamknięcia licytacji elektronicznej: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t xml:space="preserve">Wymagania dotyczące zabezpieczenia należytego wykonania umowy: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sz w:val="24"/>
          <w:szCs w:val="24"/>
          <w:lang w:eastAsia="pl-PL"/>
        </w:rPr>
        <w:br/>
        <w:t xml:space="preserve">Informacje dodatkowe: </w:t>
      </w:r>
    </w:p>
    <w:p w:rsidR="002E6C43" w:rsidRPr="002E6C43" w:rsidRDefault="002E6C43" w:rsidP="002E6C43">
      <w:pPr>
        <w:spacing w:after="0" w:line="240" w:lineRule="auto"/>
        <w:rPr>
          <w:rFonts w:ascii="Times New Roman" w:eastAsia="Times New Roman" w:hAnsi="Times New Roman" w:cs="Times New Roman"/>
          <w:sz w:val="24"/>
          <w:szCs w:val="24"/>
          <w:lang w:eastAsia="pl-PL"/>
        </w:rPr>
      </w:pPr>
      <w:r w:rsidRPr="002E6C43">
        <w:rPr>
          <w:rFonts w:ascii="Times New Roman" w:eastAsia="Times New Roman" w:hAnsi="Times New Roman" w:cs="Times New Roman"/>
          <w:b/>
          <w:bCs/>
          <w:sz w:val="24"/>
          <w:szCs w:val="24"/>
          <w:lang w:eastAsia="pl-PL"/>
        </w:rPr>
        <w:t>IV.5) ZMIANA UMOWY</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E6C43">
        <w:rPr>
          <w:rFonts w:ascii="Times New Roman" w:eastAsia="Times New Roman" w:hAnsi="Times New Roman" w:cs="Times New Roman"/>
          <w:sz w:val="24"/>
          <w:szCs w:val="24"/>
          <w:lang w:eastAsia="pl-PL"/>
        </w:rPr>
        <w:t xml:space="preserve"> Tak </w:t>
      </w:r>
      <w:r w:rsidRPr="002E6C43">
        <w:rPr>
          <w:rFonts w:ascii="Times New Roman" w:eastAsia="Times New Roman" w:hAnsi="Times New Roman" w:cs="Times New Roman"/>
          <w:sz w:val="24"/>
          <w:szCs w:val="24"/>
          <w:lang w:eastAsia="pl-PL"/>
        </w:rPr>
        <w:br/>
        <w:t xml:space="preserve">Należy wskazać zakres, charakter zmian oraz warunki wprowadzenia zmian: </w:t>
      </w:r>
      <w:r w:rsidRPr="002E6C43">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wpływ na wykonanie przedmiotu umowy w wykonaniu następujących zobowiązań: a) przekazania terenu budowy, b) przekazania dokumentacji budowy (dokumentacji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Na przykład: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niemożność realizacji świadczenia- w tym przypadku termin wykonania przedmiotu umowy może ulec zmianie proporcjonalnie do czasu wystąpienia ww. zdarzeń, d) siły wyższej, klęski żywiołowej, e) jakiegokolwiek opóźnienia, utrudnienia lub przeszkód spowodowanych przez lub dających się przypisać Zamawiającemu, f) niewypałów i niewybuchów, g) wykopalisk archeologicznych </w:t>
      </w:r>
      <w:r w:rsidRPr="002E6C43">
        <w:rPr>
          <w:rFonts w:ascii="Times New Roman" w:eastAsia="Times New Roman" w:hAnsi="Times New Roman" w:cs="Times New Roman"/>
          <w:sz w:val="24"/>
          <w:szCs w:val="24"/>
          <w:lang w:eastAsia="pl-PL"/>
        </w:rPr>
        <w:lastRenderedPageBreak/>
        <w:t xml:space="preserve">nieprzewidywanych w </w:t>
      </w:r>
      <w:proofErr w:type="spellStart"/>
      <w:r w:rsidRPr="002E6C43">
        <w:rPr>
          <w:rFonts w:ascii="Times New Roman" w:eastAsia="Times New Roman" w:hAnsi="Times New Roman" w:cs="Times New Roman"/>
          <w:sz w:val="24"/>
          <w:szCs w:val="24"/>
          <w:lang w:eastAsia="pl-PL"/>
        </w:rPr>
        <w:t>siwz</w:t>
      </w:r>
      <w:proofErr w:type="spellEnd"/>
      <w:r w:rsidRPr="002E6C43">
        <w:rPr>
          <w:rFonts w:ascii="Times New Roman" w:eastAsia="Times New Roman" w:hAnsi="Times New Roman" w:cs="Times New Roman"/>
          <w:sz w:val="24"/>
          <w:szCs w:val="24"/>
          <w:lang w:eastAsia="pl-PL"/>
        </w:rPr>
        <w:t xml:space="preserve">, h) odmiennych od przyjętych w dokumentacji projektowej warunków terenowych, w szczególności istnienie podziemnych urządzeń, instalacji lub obiektów infrastrukturalnych. i) konieczności wykonania zamówienia dodatkowego lub wprowadzenia robót zamiennych, których realizacja ma wpływ na termin wykonania umowy.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zmiany sposobu rozliczania umowy lub dokonywania płatności na rzecz Wykonawcy na skutek zmian zawartej przez Zamawiającego umowy o dofinansowanie projektu lub wytycznych dotyczących realizacji projektu, d) inną okolicznością prawną, ekonomiczną lub techniczną skutkującą niemożliwością wykonania lub nienależytym wykonaniem umowy zgodnie z </w:t>
      </w:r>
      <w:proofErr w:type="spellStart"/>
      <w:r w:rsidRPr="002E6C43">
        <w:rPr>
          <w:rFonts w:ascii="Times New Roman" w:eastAsia="Times New Roman" w:hAnsi="Times New Roman" w:cs="Times New Roman"/>
          <w:sz w:val="24"/>
          <w:szCs w:val="24"/>
          <w:lang w:eastAsia="pl-PL"/>
        </w:rPr>
        <w:t>siwz</w:t>
      </w:r>
      <w:proofErr w:type="spellEnd"/>
      <w:r w:rsidRPr="002E6C43">
        <w:rPr>
          <w:rFonts w:ascii="Times New Roman" w:eastAsia="Times New Roman" w:hAnsi="Times New Roman" w:cs="Times New Roman"/>
          <w:sz w:val="24"/>
          <w:szCs w:val="24"/>
          <w:lang w:eastAsia="pl-PL"/>
        </w:rPr>
        <w:t xml:space="preserve">.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terenowe, w szczególności istnienie podziemnych urządzeń instalacji lub obiektów infrastrukturalnych, c) konieczności zrealizowania projektu przy zastosowaniu innych rozwiązań technicznych lub materiałowych ze względu na zmiany obowiązującego prawa. d) konieczności realizacji robót wynikających z wprowadzenia w Dokumentacji projektowej zmian uznanych za nieistotne odstępstwo od projektu budowlanego, wynikających z art. 36a ust. 1 ustawy Prawo budowlane (Dz.U. z 2018 r. poz.1202 ze zm.). Zmiany wskazywane w lit c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Jeżeli zmiana albo rezygnacja z podwykonawcy dotyczy podmiotu, na którego zasoby Wykonawca powoływał się, na zasadach określonych w art. 22a ustawy </w:t>
      </w:r>
      <w:proofErr w:type="spellStart"/>
      <w:r w:rsidRPr="002E6C43">
        <w:rPr>
          <w:rFonts w:ascii="Times New Roman" w:eastAsia="Times New Roman" w:hAnsi="Times New Roman" w:cs="Times New Roman"/>
          <w:sz w:val="24"/>
          <w:szCs w:val="24"/>
          <w:lang w:eastAsia="pl-PL"/>
        </w:rPr>
        <w:t>Pzp</w:t>
      </w:r>
      <w:proofErr w:type="spellEnd"/>
      <w:r w:rsidRPr="002E6C43">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2E6C43">
        <w:rPr>
          <w:rFonts w:ascii="Times New Roman" w:eastAsia="Times New Roman" w:hAnsi="Times New Roman" w:cs="Times New Roman"/>
          <w:sz w:val="24"/>
          <w:szCs w:val="24"/>
          <w:lang w:eastAsia="pl-PL"/>
        </w:rPr>
        <w:t>Kc</w:t>
      </w:r>
      <w:proofErr w:type="spellEnd"/>
      <w:r w:rsidRPr="002E6C43">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w:t>
      </w:r>
      <w:r w:rsidRPr="002E6C43">
        <w:rPr>
          <w:rFonts w:ascii="Times New Roman" w:eastAsia="Times New Roman" w:hAnsi="Times New Roman" w:cs="Times New Roman"/>
          <w:sz w:val="24"/>
          <w:szCs w:val="24"/>
          <w:lang w:eastAsia="pl-PL"/>
        </w:rPr>
        <w:lastRenderedPageBreak/>
        <w:t xml:space="preserve">(protokół wraz z uzasadnieniem) przez powołaną przez Zamawiającego komisję techniczną, w składzie której będą m.in. przedstawiciele Wykonawcy i Zamawiającego.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IV.6) INFORMACJE ADMINISTRACYJNE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IV.6.1) Sposób udostępniania informacji o charakterze poufnym </w:t>
      </w:r>
      <w:r w:rsidRPr="002E6C43">
        <w:rPr>
          <w:rFonts w:ascii="Times New Roman" w:eastAsia="Times New Roman" w:hAnsi="Times New Roman" w:cs="Times New Roman"/>
          <w:i/>
          <w:iCs/>
          <w:sz w:val="24"/>
          <w:szCs w:val="24"/>
          <w:lang w:eastAsia="pl-PL"/>
        </w:rPr>
        <w:t xml:space="preserve">(jeżeli dotyczy):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Środki służące ochronie informacji o charakterze poufnym</w:t>
      </w:r>
      <w:r w:rsidRPr="002E6C43">
        <w:rPr>
          <w:rFonts w:ascii="Times New Roman" w:eastAsia="Times New Roman" w:hAnsi="Times New Roman" w:cs="Times New Roman"/>
          <w:sz w:val="24"/>
          <w:szCs w:val="24"/>
          <w:lang w:eastAsia="pl-PL"/>
        </w:rPr>
        <w:t xml:space="preserv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6C43">
        <w:rPr>
          <w:rFonts w:ascii="Times New Roman" w:eastAsia="Times New Roman" w:hAnsi="Times New Roman" w:cs="Times New Roman"/>
          <w:sz w:val="24"/>
          <w:szCs w:val="24"/>
          <w:lang w:eastAsia="pl-PL"/>
        </w:rPr>
        <w:br/>
        <w:t xml:space="preserve">Data: 2018-09-03, godzina: 12:00, </w:t>
      </w:r>
      <w:r w:rsidRPr="002E6C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Wskazać powody: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6C43">
        <w:rPr>
          <w:rFonts w:ascii="Times New Roman" w:eastAsia="Times New Roman" w:hAnsi="Times New Roman" w:cs="Times New Roman"/>
          <w:sz w:val="24"/>
          <w:szCs w:val="24"/>
          <w:lang w:eastAsia="pl-PL"/>
        </w:rPr>
        <w:br/>
        <w:t xml:space="preserve">&gt; język polski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 xml:space="preserve">IV.6.3) Termin związania ofertą: </w:t>
      </w:r>
      <w:r w:rsidRPr="002E6C43">
        <w:rPr>
          <w:rFonts w:ascii="Times New Roman" w:eastAsia="Times New Roman" w:hAnsi="Times New Roman" w:cs="Times New Roman"/>
          <w:sz w:val="24"/>
          <w:szCs w:val="24"/>
          <w:lang w:eastAsia="pl-PL"/>
        </w:rPr>
        <w:t xml:space="preserve">do: okres w dniach: 30 (od ostatecznego terminu składania ofert)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6C43">
        <w:rPr>
          <w:rFonts w:ascii="Times New Roman" w:eastAsia="Times New Roman" w:hAnsi="Times New Roman" w:cs="Times New Roman"/>
          <w:sz w:val="24"/>
          <w:szCs w:val="24"/>
          <w:lang w:eastAsia="pl-PL"/>
        </w:rPr>
        <w:t xml:space="preserve"> Nie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6C43">
        <w:rPr>
          <w:rFonts w:ascii="Times New Roman" w:eastAsia="Times New Roman" w:hAnsi="Times New Roman" w:cs="Times New Roman"/>
          <w:sz w:val="24"/>
          <w:szCs w:val="24"/>
          <w:lang w:eastAsia="pl-PL"/>
        </w:rPr>
        <w:t xml:space="preserve"> Nie </w:t>
      </w:r>
      <w:r w:rsidRPr="002E6C43">
        <w:rPr>
          <w:rFonts w:ascii="Times New Roman" w:eastAsia="Times New Roman" w:hAnsi="Times New Roman" w:cs="Times New Roman"/>
          <w:sz w:val="24"/>
          <w:szCs w:val="24"/>
          <w:lang w:eastAsia="pl-PL"/>
        </w:rPr>
        <w:br/>
      </w:r>
      <w:r w:rsidRPr="002E6C43">
        <w:rPr>
          <w:rFonts w:ascii="Times New Roman" w:eastAsia="Times New Roman" w:hAnsi="Times New Roman" w:cs="Times New Roman"/>
          <w:b/>
          <w:bCs/>
          <w:sz w:val="24"/>
          <w:szCs w:val="24"/>
          <w:lang w:eastAsia="pl-PL"/>
        </w:rPr>
        <w:t>IV.6.6) Informacje dodatkowe:</w:t>
      </w:r>
    </w:p>
    <w:p w:rsidR="003B2ADF" w:rsidRPr="002E6C43" w:rsidRDefault="003B2ADF" w:rsidP="002E6C43">
      <w:bookmarkStart w:id="0" w:name="_GoBack"/>
      <w:bookmarkEnd w:id="0"/>
    </w:p>
    <w:sectPr w:rsidR="003B2ADF" w:rsidRPr="002E6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6"/>
    <w:rsid w:val="00211150"/>
    <w:rsid w:val="002E6C43"/>
    <w:rsid w:val="003B2ADF"/>
    <w:rsid w:val="00A11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0184">
      <w:bodyDiv w:val="1"/>
      <w:marLeft w:val="0"/>
      <w:marRight w:val="0"/>
      <w:marTop w:val="0"/>
      <w:marBottom w:val="0"/>
      <w:divBdr>
        <w:top w:val="none" w:sz="0" w:space="0" w:color="auto"/>
        <w:left w:val="none" w:sz="0" w:space="0" w:color="auto"/>
        <w:bottom w:val="none" w:sz="0" w:space="0" w:color="auto"/>
        <w:right w:val="none" w:sz="0" w:space="0" w:color="auto"/>
      </w:divBdr>
      <w:divsChild>
        <w:div w:id="1912154509">
          <w:marLeft w:val="0"/>
          <w:marRight w:val="0"/>
          <w:marTop w:val="0"/>
          <w:marBottom w:val="0"/>
          <w:divBdr>
            <w:top w:val="none" w:sz="0" w:space="0" w:color="auto"/>
            <w:left w:val="none" w:sz="0" w:space="0" w:color="auto"/>
            <w:bottom w:val="none" w:sz="0" w:space="0" w:color="auto"/>
            <w:right w:val="none" w:sz="0" w:space="0" w:color="auto"/>
          </w:divBdr>
          <w:divsChild>
            <w:div w:id="1065496183">
              <w:marLeft w:val="0"/>
              <w:marRight w:val="0"/>
              <w:marTop w:val="0"/>
              <w:marBottom w:val="0"/>
              <w:divBdr>
                <w:top w:val="none" w:sz="0" w:space="0" w:color="auto"/>
                <w:left w:val="none" w:sz="0" w:space="0" w:color="auto"/>
                <w:bottom w:val="none" w:sz="0" w:space="0" w:color="auto"/>
                <w:right w:val="none" w:sz="0" w:space="0" w:color="auto"/>
              </w:divBdr>
            </w:div>
            <w:div w:id="304160854">
              <w:marLeft w:val="0"/>
              <w:marRight w:val="0"/>
              <w:marTop w:val="0"/>
              <w:marBottom w:val="0"/>
              <w:divBdr>
                <w:top w:val="none" w:sz="0" w:space="0" w:color="auto"/>
                <w:left w:val="none" w:sz="0" w:space="0" w:color="auto"/>
                <w:bottom w:val="none" w:sz="0" w:space="0" w:color="auto"/>
                <w:right w:val="none" w:sz="0" w:space="0" w:color="auto"/>
              </w:divBdr>
            </w:div>
            <w:div w:id="449861846">
              <w:marLeft w:val="0"/>
              <w:marRight w:val="0"/>
              <w:marTop w:val="0"/>
              <w:marBottom w:val="0"/>
              <w:divBdr>
                <w:top w:val="none" w:sz="0" w:space="0" w:color="auto"/>
                <w:left w:val="none" w:sz="0" w:space="0" w:color="auto"/>
                <w:bottom w:val="none" w:sz="0" w:space="0" w:color="auto"/>
                <w:right w:val="none" w:sz="0" w:space="0" w:color="auto"/>
              </w:divBdr>
              <w:divsChild>
                <w:div w:id="253637963">
                  <w:marLeft w:val="0"/>
                  <w:marRight w:val="0"/>
                  <w:marTop w:val="0"/>
                  <w:marBottom w:val="0"/>
                  <w:divBdr>
                    <w:top w:val="none" w:sz="0" w:space="0" w:color="auto"/>
                    <w:left w:val="none" w:sz="0" w:space="0" w:color="auto"/>
                    <w:bottom w:val="none" w:sz="0" w:space="0" w:color="auto"/>
                    <w:right w:val="none" w:sz="0" w:space="0" w:color="auto"/>
                  </w:divBdr>
                </w:div>
              </w:divsChild>
            </w:div>
            <w:div w:id="1061833704">
              <w:marLeft w:val="0"/>
              <w:marRight w:val="0"/>
              <w:marTop w:val="0"/>
              <w:marBottom w:val="0"/>
              <w:divBdr>
                <w:top w:val="none" w:sz="0" w:space="0" w:color="auto"/>
                <w:left w:val="none" w:sz="0" w:space="0" w:color="auto"/>
                <w:bottom w:val="none" w:sz="0" w:space="0" w:color="auto"/>
                <w:right w:val="none" w:sz="0" w:space="0" w:color="auto"/>
              </w:divBdr>
              <w:divsChild>
                <w:div w:id="602422865">
                  <w:marLeft w:val="0"/>
                  <w:marRight w:val="0"/>
                  <w:marTop w:val="0"/>
                  <w:marBottom w:val="0"/>
                  <w:divBdr>
                    <w:top w:val="none" w:sz="0" w:space="0" w:color="auto"/>
                    <w:left w:val="none" w:sz="0" w:space="0" w:color="auto"/>
                    <w:bottom w:val="none" w:sz="0" w:space="0" w:color="auto"/>
                    <w:right w:val="none" w:sz="0" w:space="0" w:color="auto"/>
                  </w:divBdr>
                </w:div>
              </w:divsChild>
            </w:div>
            <w:div w:id="1616015127">
              <w:marLeft w:val="0"/>
              <w:marRight w:val="0"/>
              <w:marTop w:val="0"/>
              <w:marBottom w:val="0"/>
              <w:divBdr>
                <w:top w:val="none" w:sz="0" w:space="0" w:color="auto"/>
                <w:left w:val="none" w:sz="0" w:space="0" w:color="auto"/>
                <w:bottom w:val="none" w:sz="0" w:space="0" w:color="auto"/>
                <w:right w:val="none" w:sz="0" w:space="0" w:color="auto"/>
              </w:divBdr>
              <w:divsChild>
                <w:div w:id="677078758">
                  <w:marLeft w:val="0"/>
                  <w:marRight w:val="0"/>
                  <w:marTop w:val="0"/>
                  <w:marBottom w:val="0"/>
                  <w:divBdr>
                    <w:top w:val="none" w:sz="0" w:space="0" w:color="auto"/>
                    <w:left w:val="none" w:sz="0" w:space="0" w:color="auto"/>
                    <w:bottom w:val="none" w:sz="0" w:space="0" w:color="auto"/>
                    <w:right w:val="none" w:sz="0" w:space="0" w:color="auto"/>
                  </w:divBdr>
                </w:div>
                <w:div w:id="536509355">
                  <w:marLeft w:val="0"/>
                  <w:marRight w:val="0"/>
                  <w:marTop w:val="0"/>
                  <w:marBottom w:val="0"/>
                  <w:divBdr>
                    <w:top w:val="none" w:sz="0" w:space="0" w:color="auto"/>
                    <w:left w:val="none" w:sz="0" w:space="0" w:color="auto"/>
                    <w:bottom w:val="none" w:sz="0" w:space="0" w:color="auto"/>
                    <w:right w:val="none" w:sz="0" w:space="0" w:color="auto"/>
                  </w:divBdr>
                </w:div>
                <w:div w:id="1943762293">
                  <w:marLeft w:val="0"/>
                  <w:marRight w:val="0"/>
                  <w:marTop w:val="0"/>
                  <w:marBottom w:val="0"/>
                  <w:divBdr>
                    <w:top w:val="none" w:sz="0" w:space="0" w:color="auto"/>
                    <w:left w:val="none" w:sz="0" w:space="0" w:color="auto"/>
                    <w:bottom w:val="none" w:sz="0" w:space="0" w:color="auto"/>
                    <w:right w:val="none" w:sz="0" w:space="0" w:color="auto"/>
                  </w:divBdr>
                </w:div>
                <w:div w:id="715085486">
                  <w:marLeft w:val="0"/>
                  <w:marRight w:val="0"/>
                  <w:marTop w:val="0"/>
                  <w:marBottom w:val="0"/>
                  <w:divBdr>
                    <w:top w:val="none" w:sz="0" w:space="0" w:color="auto"/>
                    <w:left w:val="none" w:sz="0" w:space="0" w:color="auto"/>
                    <w:bottom w:val="none" w:sz="0" w:space="0" w:color="auto"/>
                    <w:right w:val="none" w:sz="0" w:space="0" w:color="auto"/>
                  </w:divBdr>
                </w:div>
              </w:divsChild>
            </w:div>
            <w:div w:id="953097154">
              <w:marLeft w:val="0"/>
              <w:marRight w:val="0"/>
              <w:marTop w:val="0"/>
              <w:marBottom w:val="0"/>
              <w:divBdr>
                <w:top w:val="none" w:sz="0" w:space="0" w:color="auto"/>
                <w:left w:val="none" w:sz="0" w:space="0" w:color="auto"/>
                <w:bottom w:val="none" w:sz="0" w:space="0" w:color="auto"/>
                <w:right w:val="none" w:sz="0" w:space="0" w:color="auto"/>
              </w:divBdr>
              <w:divsChild>
                <w:div w:id="1909992309">
                  <w:marLeft w:val="0"/>
                  <w:marRight w:val="0"/>
                  <w:marTop w:val="0"/>
                  <w:marBottom w:val="0"/>
                  <w:divBdr>
                    <w:top w:val="none" w:sz="0" w:space="0" w:color="auto"/>
                    <w:left w:val="none" w:sz="0" w:space="0" w:color="auto"/>
                    <w:bottom w:val="none" w:sz="0" w:space="0" w:color="auto"/>
                    <w:right w:val="none" w:sz="0" w:space="0" w:color="auto"/>
                  </w:divBdr>
                </w:div>
                <w:div w:id="1266811714">
                  <w:marLeft w:val="0"/>
                  <w:marRight w:val="0"/>
                  <w:marTop w:val="0"/>
                  <w:marBottom w:val="0"/>
                  <w:divBdr>
                    <w:top w:val="none" w:sz="0" w:space="0" w:color="auto"/>
                    <w:left w:val="none" w:sz="0" w:space="0" w:color="auto"/>
                    <w:bottom w:val="none" w:sz="0" w:space="0" w:color="auto"/>
                    <w:right w:val="none" w:sz="0" w:space="0" w:color="auto"/>
                  </w:divBdr>
                </w:div>
                <w:div w:id="1913930792">
                  <w:marLeft w:val="0"/>
                  <w:marRight w:val="0"/>
                  <w:marTop w:val="0"/>
                  <w:marBottom w:val="0"/>
                  <w:divBdr>
                    <w:top w:val="none" w:sz="0" w:space="0" w:color="auto"/>
                    <w:left w:val="none" w:sz="0" w:space="0" w:color="auto"/>
                    <w:bottom w:val="none" w:sz="0" w:space="0" w:color="auto"/>
                    <w:right w:val="none" w:sz="0" w:space="0" w:color="auto"/>
                  </w:divBdr>
                </w:div>
                <w:div w:id="1511064181">
                  <w:marLeft w:val="0"/>
                  <w:marRight w:val="0"/>
                  <w:marTop w:val="0"/>
                  <w:marBottom w:val="0"/>
                  <w:divBdr>
                    <w:top w:val="none" w:sz="0" w:space="0" w:color="auto"/>
                    <w:left w:val="none" w:sz="0" w:space="0" w:color="auto"/>
                    <w:bottom w:val="none" w:sz="0" w:space="0" w:color="auto"/>
                    <w:right w:val="none" w:sz="0" w:space="0" w:color="auto"/>
                  </w:divBdr>
                </w:div>
                <w:div w:id="1554654011">
                  <w:marLeft w:val="0"/>
                  <w:marRight w:val="0"/>
                  <w:marTop w:val="0"/>
                  <w:marBottom w:val="0"/>
                  <w:divBdr>
                    <w:top w:val="none" w:sz="0" w:space="0" w:color="auto"/>
                    <w:left w:val="none" w:sz="0" w:space="0" w:color="auto"/>
                    <w:bottom w:val="none" w:sz="0" w:space="0" w:color="auto"/>
                    <w:right w:val="none" w:sz="0" w:space="0" w:color="auto"/>
                  </w:divBdr>
                </w:div>
                <w:div w:id="593779968">
                  <w:marLeft w:val="0"/>
                  <w:marRight w:val="0"/>
                  <w:marTop w:val="0"/>
                  <w:marBottom w:val="0"/>
                  <w:divBdr>
                    <w:top w:val="none" w:sz="0" w:space="0" w:color="auto"/>
                    <w:left w:val="none" w:sz="0" w:space="0" w:color="auto"/>
                    <w:bottom w:val="none" w:sz="0" w:space="0" w:color="auto"/>
                    <w:right w:val="none" w:sz="0" w:space="0" w:color="auto"/>
                  </w:divBdr>
                </w:div>
                <w:div w:id="1763918147">
                  <w:marLeft w:val="0"/>
                  <w:marRight w:val="0"/>
                  <w:marTop w:val="0"/>
                  <w:marBottom w:val="0"/>
                  <w:divBdr>
                    <w:top w:val="none" w:sz="0" w:space="0" w:color="auto"/>
                    <w:left w:val="none" w:sz="0" w:space="0" w:color="auto"/>
                    <w:bottom w:val="none" w:sz="0" w:space="0" w:color="auto"/>
                    <w:right w:val="none" w:sz="0" w:space="0" w:color="auto"/>
                  </w:divBdr>
                </w:div>
              </w:divsChild>
            </w:div>
            <w:div w:id="611596026">
              <w:marLeft w:val="0"/>
              <w:marRight w:val="0"/>
              <w:marTop w:val="0"/>
              <w:marBottom w:val="0"/>
              <w:divBdr>
                <w:top w:val="none" w:sz="0" w:space="0" w:color="auto"/>
                <w:left w:val="none" w:sz="0" w:space="0" w:color="auto"/>
                <w:bottom w:val="none" w:sz="0" w:space="0" w:color="auto"/>
                <w:right w:val="none" w:sz="0" w:space="0" w:color="auto"/>
              </w:divBdr>
              <w:divsChild>
                <w:div w:id="2093547948">
                  <w:marLeft w:val="0"/>
                  <w:marRight w:val="0"/>
                  <w:marTop w:val="0"/>
                  <w:marBottom w:val="0"/>
                  <w:divBdr>
                    <w:top w:val="none" w:sz="0" w:space="0" w:color="auto"/>
                    <w:left w:val="none" w:sz="0" w:space="0" w:color="auto"/>
                    <w:bottom w:val="none" w:sz="0" w:space="0" w:color="auto"/>
                    <w:right w:val="none" w:sz="0" w:space="0" w:color="auto"/>
                  </w:divBdr>
                </w:div>
                <w:div w:id="537860996">
                  <w:marLeft w:val="0"/>
                  <w:marRight w:val="0"/>
                  <w:marTop w:val="0"/>
                  <w:marBottom w:val="0"/>
                  <w:divBdr>
                    <w:top w:val="none" w:sz="0" w:space="0" w:color="auto"/>
                    <w:left w:val="none" w:sz="0" w:space="0" w:color="auto"/>
                    <w:bottom w:val="none" w:sz="0" w:space="0" w:color="auto"/>
                    <w:right w:val="none" w:sz="0" w:space="0" w:color="auto"/>
                  </w:divBdr>
                </w:div>
              </w:divsChild>
            </w:div>
            <w:div w:id="2141261761">
              <w:marLeft w:val="0"/>
              <w:marRight w:val="0"/>
              <w:marTop w:val="0"/>
              <w:marBottom w:val="0"/>
              <w:divBdr>
                <w:top w:val="none" w:sz="0" w:space="0" w:color="auto"/>
                <w:left w:val="none" w:sz="0" w:space="0" w:color="auto"/>
                <w:bottom w:val="none" w:sz="0" w:space="0" w:color="auto"/>
                <w:right w:val="none" w:sz="0" w:space="0" w:color="auto"/>
              </w:divBdr>
              <w:divsChild>
                <w:div w:id="1054503688">
                  <w:marLeft w:val="0"/>
                  <w:marRight w:val="0"/>
                  <w:marTop w:val="0"/>
                  <w:marBottom w:val="0"/>
                  <w:divBdr>
                    <w:top w:val="none" w:sz="0" w:space="0" w:color="auto"/>
                    <w:left w:val="none" w:sz="0" w:space="0" w:color="auto"/>
                    <w:bottom w:val="none" w:sz="0" w:space="0" w:color="auto"/>
                    <w:right w:val="none" w:sz="0" w:space="0" w:color="auto"/>
                  </w:divBdr>
                </w:div>
                <w:div w:id="625623902">
                  <w:marLeft w:val="0"/>
                  <w:marRight w:val="0"/>
                  <w:marTop w:val="0"/>
                  <w:marBottom w:val="0"/>
                  <w:divBdr>
                    <w:top w:val="none" w:sz="0" w:space="0" w:color="auto"/>
                    <w:left w:val="none" w:sz="0" w:space="0" w:color="auto"/>
                    <w:bottom w:val="none" w:sz="0" w:space="0" w:color="auto"/>
                    <w:right w:val="none" w:sz="0" w:space="0" w:color="auto"/>
                  </w:divBdr>
                </w:div>
                <w:div w:id="309746701">
                  <w:marLeft w:val="0"/>
                  <w:marRight w:val="0"/>
                  <w:marTop w:val="0"/>
                  <w:marBottom w:val="0"/>
                  <w:divBdr>
                    <w:top w:val="none" w:sz="0" w:space="0" w:color="auto"/>
                    <w:left w:val="none" w:sz="0" w:space="0" w:color="auto"/>
                    <w:bottom w:val="none" w:sz="0" w:space="0" w:color="auto"/>
                    <w:right w:val="none" w:sz="0" w:space="0" w:color="auto"/>
                  </w:divBdr>
                </w:div>
                <w:div w:id="334575883">
                  <w:marLeft w:val="0"/>
                  <w:marRight w:val="0"/>
                  <w:marTop w:val="0"/>
                  <w:marBottom w:val="0"/>
                  <w:divBdr>
                    <w:top w:val="none" w:sz="0" w:space="0" w:color="auto"/>
                    <w:left w:val="none" w:sz="0" w:space="0" w:color="auto"/>
                    <w:bottom w:val="none" w:sz="0" w:space="0" w:color="auto"/>
                    <w:right w:val="none" w:sz="0" w:space="0" w:color="auto"/>
                  </w:divBdr>
                </w:div>
                <w:div w:id="90787609">
                  <w:marLeft w:val="0"/>
                  <w:marRight w:val="0"/>
                  <w:marTop w:val="0"/>
                  <w:marBottom w:val="0"/>
                  <w:divBdr>
                    <w:top w:val="none" w:sz="0" w:space="0" w:color="auto"/>
                    <w:left w:val="none" w:sz="0" w:space="0" w:color="auto"/>
                    <w:bottom w:val="none" w:sz="0" w:space="0" w:color="auto"/>
                    <w:right w:val="none" w:sz="0" w:space="0" w:color="auto"/>
                  </w:divBdr>
                </w:div>
              </w:divsChild>
            </w:div>
            <w:div w:id="2143573478">
              <w:marLeft w:val="0"/>
              <w:marRight w:val="0"/>
              <w:marTop w:val="0"/>
              <w:marBottom w:val="0"/>
              <w:divBdr>
                <w:top w:val="none" w:sz="0" w:space="0" w:color="auto"/>
                <w:left w:val="none" w:sz="0" w:space="0" w:color="auto"/>
                <w:bottom w:val="none" w:sz="0" w:space="0" w:color="auto"/>
                <w:right w:val="none" w:sz="0" w:space="0" w:color="auto"/>
              </w:divBdr>
              <w:divsChild>
                <w:div w:id="2074890984">
                  <w:marLeft w:val="0"/>
                  <w:marRight w:val="0"/>
                  <w:marTop w:val="0"/>
                  <w:marBottom w:val="0"/>
                  <w:divBdr>
                    <w:top w:val="none" w:sz="0" w:space="0" w:color="auto"/>
                    <w:left w:val="none" w:sz="0" w:space="0" w:color="auto"/>
                    <w:bottom w:val="none" w:sz="0" w:space="0" w:color="auto"/>
                    <w:right w:val="none" w:sz="0" w:space="0" w:color="auto"/>
                  </w:divBdr>
                </w:div>
                <w:div w:id="624310345">
                  <w:marLeft w:val="0"/>
                  <w:marRight w:val="0"/>
                  <w:marTop w:val="0"/>
                  <w:marBottom w:val="0"/>
                  <w:divBdr>
                    <w:top w:val="none" w:sz="0" w:space="0" w:color="auto"/>
                    <w:left w:val="none" w:sz="0" w:space="0" w:color="auto"/>
                    <w:bottom w:val="none" w:sz="0" w:space="0" w:color="auto"/>
                    <w:right w:val="none" w:sz="0" w:space="0" w:color="auto"/>
                  </w:divBdr>
                </w:div>
                <w:div w:id="1419713864">
                  <w:marLeft w:val="0"/>
                  <w:marRight w:val="0"/>
                  <w:marTop w:val="0"/>
                  <w:marBottom w:val="0"/>
                  <w:divBdr>
                    <w:top w:val="none" w:sz="0" w:space="0" w:color="auto"/>
                    <w:left w:val="none" w:sz="0" w:space="0" w:color="auto"/>
                    <w:bottom w:val="none" w:sz="0" w:space="0" w:color="auto"/>
                    <w:right w:val="none" w:sz="0" w:space="0" w:color="auto"/>
                  </w:divBdr>
                </w:div>
                <w:div w:id="1743524791">
                  <w:marLeft w:val="0"/>
                  <w:marRight w:val="0"/>
                  <w:marTop w:val="0"/>
                  <w:marBottom w:val="0"/>
                  <w:divBdr>
                    <w:top w:val="none" w:sz="0" w:space="0" w:color="auto"/>
                    <w:left w:val="none" w:sz="0" w:space="0" w:color="auto"/>
                    <w:bottom w:val="none" w:sz="0" w:space="0" w:color="auto"/>
                    <w:right w:val="none" w:sz="0" w:space="0" w:color="auto"/>
                  </w:divBdr>
                </w:div>
                <w:div w:id="1907689068">
                  <w:marLeft w:val="0"/>
                  <w:marRight w:val="0"/>
                  <w:marTop w:val="0"/>
                  <w:marBottom w:val="0"/>
                  <w:divBdr>
                    <w:top w:val="none" w:sz="0" w:space="0" w:color="auto"/>
                    <w:left w:val="none" w:sz="0" w:space="0" w:color="auto"/>
                    <w:bottom w:val="none" w:sz="0" w:space="0" w:color="auto"/>
                    <w:right w:val="none" w:sz="0" w:space="0" w:color="auto"/>
                  </w:divBdr>
                </w:div>
                <w:div w:id="1896695114">
                  <w:marLeft w:val="0"/>
                  <w:marRight w:val="0"/>
                  <w:marTop w:val="0"/>
                  <w:marBottom w:val="0"/>
                  <w:divBdr>
                    <w:top w:val="none" w:sz="0" w:space="0" w:color="auto"/>
                    <w:left w:val="none" w:sz="0" w:space="0" w:color="auto"/>
                    <w:bottom w:val="none" w:sz="0" w:space="0" w:color="auto"/>
                    <w:right w:val="none" w:sz="0" w:space="0" w:color="auto"/>
                  </w:divBdr>
                </w:div>
                <w:div w:id="1279529317">
                  <w:marLeft w:val="0"/>
                  <w:marRight w:val="0"/>
                  <w:marTop w:val="0"/>
                  <w:marBottom w:val="0"/>
                  <w:divBdr>
                    <w:top w:val="none" w:sz="0" w:space="0" w:color="auto"/>
                    <w:left w:val="none" w:sz="0" w:space="0" w:color="auto"/>
                    <w:bottom w:val="none" w:sz="0" w:space="0" w:color="auto"/>
                    <w:right w:val="none" w:sz="0" w:space="0" w:color="auto"/>
                  </w:divBdr>
                </w:div>
                <w:div w:id="4549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9477">
      <w:bodyDiv w:val="1"/>
      <w:marLeft w:val="0"/>
      <w:marRight w:val="0"/>
      <w:marTop w:val="0"/>
      <w:marBottom w:val="0"/>
      <w:divBdr>
        <w:top w:val="none" w:sz="0" w:space="0" w:color="auto"/>
        <w:left w:val="none" w:sz="0" w:space="0" w:color="auto"/>
        <w:bottom w:val="none" w:sz="0" w:space="0" w:color="auto"/>
        <w:right w:val="none" w:sz="0" w:space="0" w:color="auto"/>
      </w:divBdr>
      <w:divsChild>
        <w:div w:id="1943568257">
          <w:marLeft w:val="0"/>
          <w:marRight w:val="0"/>
          <w:marTop w:val="0"/>
          <w:marBottom w:val="0"/>
          <w:divBdr>
            <w:top w:val="none" w:sz="0" w:space="0" w:color="auto"/>
            <w:left w:val="none" w:sz="0" w:space="0" w:color="auto"/>
            <w:bottom w:val="none" w:sz="0" w:space="0" w:color="auto"/>
            <w:right w:val="none" w:sz="0" w:space="0" w:color="auto"/>
          </w:divBdr>
          <w:divsChild>
            <w:div w:id="912735573">
              <w:marLeft w:val="0"/>
              <w:marRight w:val="0"/>
              <w:marTop w:val="0"/>
              <w:marBottom w:val="0"/>
              <w:divBdr>
                <w:top w:val="none" w:sz="0" w:space="0" w:color="auto"/>
                <w:left w:val="none" w:sz="0" w:space="0" w:color="auto"/>
                <w:bottom w:val="none" w:sz="0" w:space="0" w:color="auto"/>
                <w:right w:val="none" w:sz="0" w:space="0" w:color="auto"/>
              </w:divBdr>
            </w:div>
            <w:div w:id="2026667087">
              <w:marLeft w:val="0"/>
              <w:marRight w:val="0"/>
              <w:marTop w:val="0"/>
              <w:marBottom w:val="0"/>
              <w:divBdr>
                <w:top w:val="none" w:sz="0" w:space="0" w:color="auto"/>
                <w:left w:val="none" w:sz="0" w:space="0" w:color="auto"/>
                <w:bottom w:val="none" w:sz="0" w:space="0" w:color="auto"/>
                <w:right w:val="none" w:sz="0" w:space="0" w:color="auto"/>
              </w:divBdr>
            </w:div>
            <w:div w:id="1444181867">
              <w:marLeft w:val="0"/>
              <w:marRight w:val="0"/>
              <w:marTop w:val="0"/>
              <w:marBottom w:val="0"/>
              <w:divBdr>
                <w:top w:val="none" w:sz="0" w:space="0" w:color="auto"/>
                <w:left w:val="none" w:sz="0" w:space="0" w:color="auto"/>
                <w:bottom w:val="none" w:sz="0" w:space="0" w:color="auto"/>
                <w:right w:val="none" w:sz="0" w:space="0" w:color="auto"/>
              </w:divBdr>
              <w:divsChild>
                <w:div w:id="141773201">
                  <w:marLeft w:val="0"/>
                  <w:marRight w:val="0"/>
                  <w:marTop w:val="0"/>
                  <w:marBottom w:val="0"/>
                  <w:divBdr>
                    <w:top w:val="none" w:sz="0" w:space="0" w:color="auto"/>
                    <w:left w:val="none" w:sz="0" w:space="0" w:color="auto"/>
                    <w:bottom w:val="none" w:sz="0" w:space="0" w:color="auto"/>
                    <w:right w:val="none" w:sz="0" w:space="0" w:color="auto"/>
                  </w:divBdr>
                </w:div>
              </w:divsChild>
            </w:div>
            <w:div w:id="936787271">
              <w:marLeft w:val="0"/>
              <w:marRight w:val="0"/>
              <w:marTop w:val="0"/>
              <w:marBottom w:val="0"/>
              <w:divBdr>
                <w:top w:val="none" w:sz="0" w:space="0" w:color="auto"/>
                <w:left w:val="none" w:sz="0" w:space="0" w:color="auto"/>
                <w:bottom w:val="none" w:sz="0" w:space="0" w:color="auto"/>
                <w:right w:val="none" w:sz="0" w:space="0" w:color="auto"/>
              </w:divBdr>
              <w:divsChild>
                <w:div w:id="1929003594">
                  <w:marLeft w:val="0"/>
                  <w:marRight w:val="0"/>
                  <w:marTop w:val="0"/>
                  <w:marBottom w:val="0"/>
                  <w:divBdr>
                    <w:top w:val="none" w:sz="0" w:space="0" w:color="auto"/>
                    <w:left w:val="none" w:sz="0" w:space="0" w:color="auto"/>
                    <w:bottom w:val="none" w:sz="0" w:space="0" w:color="auto"/>
                    <w:right w:val="none" w:sz="0" w:space="0" w:color="auto"/>
                  </w:divBdr>
                </w:div>
              </w:divsChild>
            </w:div>
            <w:div w:id="918250115">
              <w:marLeft w:val="0"/>
              <w:marRight w:val="0"/>
              <w:marTop w:val="0"/>
              <w:marBottom w:val="0"/>
              <w:divBdr>
                <w:top w:val="none" w:sz="0" w:space="0" w:color="auto"/>
                <w:left w:val="none" w:sz="0" w:space="0" w:color="auto"/>
                <w:bottom w:val="none" w:sz="0" w:space="0" w:color="auto"/>
                <w:right w:val="none" w:sz="0" w:space="0" w:color="auto"/>
              </w:divBdr>
              <w:divsChild>
                <w:div w:id="1766925461">
                  <w:marLeft w:val="0"/>
                  <w:marRight w:val="0"/>
                  <w:marTop w:val="0"/>
                  <w:marBottom w:val="0"/>
                  <w:divBdr>
                    <w:top w:val="none" w:sz="0" w:space="0" w:color="auto"/>
                    <w:left w:val="none" w:sz="0" w:space="0" w:color="auto"/>
                    <w:bottom w:val="none" w:sz="0" w:space="0" w:color="auto"/>
                    <w:right w:val="none" w:sz="0" w:space="0" w:color="auto"/>
                  </w:divBdr>
                </w:div>
                <w:div w:id="203567804">
                  <w:marLeft w:val="0"/>
                  <w:marRight w:val="0"/>
                  <w:marTop w:val="0"/>
                  <w:marBottom w:val="0"/>
                  <w:divBdr>
                    <w:top w:val="none" w:sz="0" w:space="0" w:color="auto"/>
                    <w:left w:val="none" w:sz="0" w:space="0" w:color="auto"/>
                    <w:bottom w:val="none" w:sz="0" w:space="0" w:color="auto"/>
                    <w:right w:val="none" w:sz="0" w:space="0" w:color="auto"/>
                  </w:divBdr>
                </w:div>
                <w:div w:id="1928614063">
                  <w:marLeft w:val="0"/>
                  <w:marRight w:val="0"/>
                  <w:marTop w:val="0"/>
                  <w:marBottom w:val="0"/>
                  <w:divBdr>
                    <w:top w:val="none" w:sz="0" w:space="0" w:color="auto"/>
                    <w:left w:val="none" w:sz="0" w:space="0" w:color="auto"/>
                    <w:bottom w:val="none" w:sz="0" w:space="0" w:color="auto"/>
                    <w:right w:val="none" w:sz="0" w:space="0" w:color="auto"/>
                  </w:divBdr>
                </w:div>
                <w:div w:id="1897085040">
                  <w:marLeft w:val="0"/>
                  <w:marRight w:val="0"/>
                  <w:marTop w:val="0"/>
                  <w:marBottom w:val="0"/>
                  <w:divBdr>
                    <w:top w:val="none" w:sz="0" w:space="0" w:color="auto"/>
                    <w:left w:val="none" w:sz="0" w:space="0" w:color="auto"/>
                    <w:bottom w:val="none" w:sz="0" w:space="0" w:color="auto"/>
                    <w:right w:val="none" w:sz="0" w:space="0" w:color="auto"/>
                  </w:divBdr>
                </w:div>
              </w:divsChild>
            </w:div>
            <w:div w:id="2107573255">
              <w:marLeft w:val="0"/>
              <w:marRight w:val="0"/>
              <w:marTop w:val="0"/>
              <w:marBottom w:val="0"/>
              <w:divBdr>
                <w:top w:val="none" w:sz="0" w:space="0" w:color="auto"/>
                <w:left w:val="none" w:sz="0" w:space="0" w:color="auto"/>
                <w:bottom w:val="none" w:sz="0" w:space="0" w:color="auto"/>
                <w:right w:val="none" w:sz="0" w:space="0" w:color="auto"/>
              </w:divBdr>
              <w:divsChild>
                <w:div w:id="1930037581">
                  <w:marLeft w:val="0"/>
                  <w:marRight w:val="0"/>
                  <w:marTop w:val="0"/>
                  <w:marBottom w:val="0"/>
                  <w:divBdr>
                    <w:top w:val="none" w:sz="0" w:space="0" w:color="auto"/>
                    <w:left w:val="none" w:sz="0" w:space="0" w:color="auto"/>
                    <w:bottom w:val="none" w:sz="0" w:space="0" w:color="auto"/>
                    <w:right w:val="none" w:sz="0" w:space="0" w:color="auto"/>
                  </w:divBdr>
                </w:div>
                <w:div w:id="1517773137">
                  <w:marLeft w:val="0"/>
                  <w:marRight w:val="0"/>
                  <w:marTop w:val="0"/>
                  <w:marBottom w:val="0"/>
                  <w:divBdr>
                    <w:top w:val="none" w:sz="0" w:space="0" w:color="auto"/>
                    <w:left w:val="none" w:sz="0" w:space="0" w:color="auto"/>
                    <w:bottom w:val="none" w:sz="0" w:space="0" w:color="auto"/>
                    <w:right w:val="none" w:sz="0" w:space="0" w:color="auto"/>
                  </w:divBdr>
                </w:div>
                <w:div w:id="2017611883">
                  <w:marLeft w:val="0"/>
                  <w:marRight w:val="0"/>
                  <w:marTop w:val="0"/>
                  <w:marBottom w:val="0"/>
                  <w:divBdr>
                    <w:top w:val="none" w:sz="0" w:space="0" w:color="auto"/>
                    <w:left w:val="none" w:sz="0" w:space="0" w:color="auto"/>
                    <w:bottom w:val="none" w:sz="0" w:space="0" w:color="auto"/>
                    <w:right w:val="none" w:sz="0" w:space="0" w:color="auto"/>
                  </w:divBdr>
                </w:div>
                <w:div w:id="1193422920">
                  <w:marLeft w:val="0"/>
                  <w:marRight w:val="0"/>
                  <w:marTop w:val="0"/>
                  <w:marBottom w:val="0"/>
                  <w:divBdr>
                    <w:top w:val="none" w:sz="0" w:space="0" w:color="auto"/>
                    <w:left w:val="none" w:sz="0" w:space="0" w:color="auto"/>
                    <w:bottom w:val="none" w:sz="0" w:space="0" w:color="auto"/>
                    <w:right w:val="none" w:sz="0" w:space="0" w:color="auto"/>
                  </w:divBdr>
                </w:div>
                <w:div w:id="1380473537">
                  <w:marLeft w:val="0"/>
                  <w:marRight w:val="0"/>
                  <w:marTop w:val="0"/>
                  <w:marBottom w:val="0"/>
                  <w:divBdr>
                    <w:top w:val="none" w:sz="0" w:space="0" w:color="auto"/>
                    <w:left w:val="none" w:sz="0" w:space="0" w:color="auto"/>
                    <w:bottom w:val="none" w:sz="0" w:space="0" w:color="auto"/>
                    <w:right w:val="none" w:sz="0" w:space="0" w:color="auto"/>
                  </w:divBdr>
                </w:div>
                <w:div w:id="1071081396">
                  <w:marLeft w:val="0"/>
                  <w:marRight w:val="0"/>
                  <w:marTop w:val="0"/>
                  <w:marBottom w:val="0"/>
                  <w:divBdr>
                    <w:top w:val="none" w:sz="0" w:space="0" w:color="auto"/>
                    <w:left w:val="none" w:sz="0" w:space="0" w:color="auto"/>
                    <w:bottom w:val="none" w:sz="0" w:space="0" w:color="auto"/>
                    <w:right w:val="none" w:sz="0" w:space="0" w:color="auto"/>
                  </w:divBdr>
                </w:div>
                <w:div w:id="92097424">
                  <w:marLeft w:val="0"/>
                  <w:marRight w:val="0"/>
                  <w:marTop w:val="0"/>
                  <w:marBottom w:val="0"/>
                  <w:divBdr>
                    <w:top w:val="none" w:sz="0" w:space="0" w:color="auto"/>
                    <w:left w:val="none" w:sz="0" w:space="0" w:color="auto"/>
                    <w:bottom w:val="none" w:sz="0" w:space="0" w:color="auto"/>
                    <w:right w:val="none" w:sz="0" w:space="0" w:color="auto"/>
                  </w:divBdr>
                </w:div>
              </w:divsChild>
            </w:div>
            <w:div w:id="1274827779">
              <w:marLeft w:val="0"/>
              <w:marRight w:val="0"/>
              <w:marTop w:val="0"/>
              <w:marBottom w:val="0"/>
              <w:divBdr>
                <w:top w:val="none" w:sz="0" w:space="0" w:color="auto"/>
                <w:left w:val="none" w:sz="0" w:space="0" w:color="auto"/>
                <w:bottom w:val="none" w:sz="0" w:space="0" w:color="auto"/>
                <w:right w:val="none" w:sz="0" w:space="0" w:color="auto"/>
              </w:divBdr>
              <w:divsChild>
                <w:div w:id="389502551">
                  <w:marLeft w:val="0"/>
                  <w:marRight w:val="0"/>
                  <w:marTop w:val="0"/>
                  <w:marBottom w:val="0"/>
                  <w:divBdr>
                    <w:top w:val="none" w:sz="0" w:space="0" w:color="auto"/>
                    <w:left w:val="none" w:sz="0" w:space="0" w:color="auto"/>
                    <w:bottom w:val="none" w:sz="0" w:space="0" w:color="auto"/>
                    <w:right w:val="none" w:sz="0" w:space="0" w:color="auto"/>
                  </w:divBdr>
                </w:div>
                <w:div w:id="1444568973">
                  <w:marLeft w:val="0"/>
                  <w:marRight w:val="0"/>
                  <w:marTop w:val="0"/>
                  <w:marBottom w:val="0"/>
                  <w:divBdr>
                    <w:top w:val="none" w:sz="0" w:space="0" w:color="auto"/>
                    <w:left w:val="none" w:sz="0" w:space="0" w:color="auto"/>
                    <w:bottom w:val="none" w:sz="0" w:space="0" w:color="auto"/>
                    <w:right w:val="none" w:sz="0" w:space="0" w:color="auto"/>
                  </w:divBdr>
                </w:div>
              </w:divsChild>
            </w:div>
            <w:div w:id="128789692">
              <w:marLeft w:val="0"/>
              <w:marRight w:val="0"/>
              <w:marTop w:val="0"/>
              <w:marBottom w:val="0"/>
              <w:divBdr>
                <w:top w:val="none" w:sz="0" w:space="0" w:color="auto"/>
                <w:left w:val="none" w:sz="0" w:space="0" w:color="auto"/>
                <w:bottom w:val="none" w:sz="0" w:space="0" w:color="auto"/>
                <w:right w:val="none" w:sz="0" w:space="0" w:color="auto"/>
              </w:divBdr>
              <w:divsChild>
                <w:div w:id="401489103">
                  <w:marLeft w:val="0"/>
                  <w:marRight w:val="0"/>
                  <w:marTop w:val="0"/>
                  <w:marBottom w:val="0"/>
                  <w:divBdr>
                    <w:top w:val="none" w:sz="0" w:space="0" w:color="auto"/>
                    <w:left w:val="none" w:sz="0" w:space="0" w:color="auto"/>
                    <w:bottom w:val="none" w:sz="0" w:space="0" w:color="auto"/>
                    <w:right w:val="none" w:sz="0" w:space="0" w:color="auto"/>
                  </w:divBdr>
                </w:div>
                <w:div w:id="1519855938">
                  <w:marLeft w:val="0"/>
                  <w:marRight w:val="0"/>
                  <w:marTop w:val="0"/>
                  <w:marBottom w:val="0"/>
                  <w:divBdr>
                    <w:top w:val="none" w:sz="0" w:space="0" w:color="auto"/>
                    <w:left w:val="none" w:sz="0" w:space="0" w:color="auto"/>
                    <w:bottom w:val="none" w:sz="0" w:space="0" w:color="auto"/>
                    <w:right w:val="none" w:sz="0" w:space="0" w:color="auto"/>
                  </w:divBdr>
                </w:div>
                <w:div w:id="1705406499">
                  <w:marLeft w:val="0"/>
                  <w:marRight w:val="0"/>
                  <w:marTop w:val="0"/>
                  <w:marBottom w:val="0"/>
                  <w:divBdr>
                    <w:top w:val="none" w:sz="0" w:space="0" w:color="auto"/>
                    <w:left w:val="none" w:sz="0" w:space="0" w:color="auto"/>
                    <w:bottom w:val="none" w:sz="0" w:space="0" w:color="auto"/>
                    <w:right w:val="none" w:sz="0" w:space="0" w:color="auto"/>
                  </w:divBdr>
                </w:div>
                <w:div w:id="99683345">
                  <w:marLeft w:val="0"/>
                  <w:marRight w:val="0"/>
                  <w:marTop w:val="0"/>
                  <w:marBottom w:val="0"/>
                  <w:divBdr>
                    <w:top w:val="none" w:sz="0" w:space="0" w:color="auto"/>
                    <w:left w:val="none" w:sz="0" w:space="0" w:color="auto"/>
                    <w:bottom w:val="none" w:sz="0" w:space="0" w:color="auto"/>
                    <w:right w:val="none" w:sz="0" w:space="0" w:color="auto"/>
                  </w:divBdr>
                </w:div>
                <w:div w:id="1961109850">
                  <w:marLeft w:val="0"/>
                  <w:marRight w:val="0"/>
                  <w:marTop w:val="0"/>
                  <w:marBottom w:val="0"/>
                  <w:divBdr>
                    <w:top w:val="none" w:sz="0" w:space="0" w:color="auto"/>
                    <w:left w:val="none" w:sz="0" w:space="0" w:color="auto"/>
                    <w:bottom w:val="none" w:sz="0" w:space="0" w:color="auto"/>
                    <w:right w:val="none" w:sz="0" w:space="0" w:color="auto"/>
                  </w:divBdr>
                </w:div>
              </w:divsChild>
            </w:div>
            <w:div w:id="1625115206">
              <w:marLeft w:val="0"/>
              <w:marRight w:val="0"/>
              <w:marTop w:val="0"/>
              <w:marBottom w:val="0"/>
              <w:divBdr>
                <w:top w:val="none" w:sz="0" w:space="0" w:color="auto"/>
                <w:left w:val="none" w:sz="0" w:space="0" w:color="auto"/>
                <w:bottom w:val="none" w:sz="0" w:space="0" w:color="auto"/>
                <w:right w:val="none" w:sz="0" w:space="0" w:color="auto"/>
              </w:divBdr>
              <w:divsChild>
                <w:div w:id="1043401607">
                  <w:marLeft w:val="0"/>
                  <w:marRight w:val="0"/>
                  <w:marTop w:val="0"/>
                  <w:marBottom w:val="0"/>
                  <w:divBdr>
                    <w:top w:val="none" w:sz="0" w:space="0" w:color="auto"/>
                    <w:left w:val="none" w:sz="0" w:space="0" w:color="auto"/>
                    <w:bottom w:val="none" w:sz="0" w:space="0" w:color="auto"/>
                    <w:right w:val="none" w:sz="0" w:space="0" w:color="auto"/>
                  </w:divBdr>
                </w:div>
                <w:div w:id="1161434480">
                  <w:marLeft w:val="0"/>
                  <w:marRight w:val="0"/>
                  <w:marTop w:val="0"/>
                  <w:marBottom w:val="0"/>
                  <w:divBdr>
                    <w:top w:val="none" w:sz="0" w:space="0" w:color="auto"/>
                    <w:left w:val="none" w:sz="0" w:space="0" w:color="auto"/>
                    <w:bottom w:val="none" w:sz="0" w:space="0" w:color="auto"/>
                    <w:right w:val="none" w:sz="0" w:space="0" w:color="auto"/>
                  </w:divBdr>
                </w:div>
                <w:div w:id="1790734096">
                  <w:marLeft w:val="0"/>
                  <w:marRight w:val="0"/>
                  <w:marTop w:val="0"/>
                  <w:marBottom w:val="0"/>
                  <w:divBdr>
                    <w:top w:val="none" w:sz="0" w:space="0" w:color="auto"/>
                    <w:left w:val="none" w:sz="0" w:space="0" w:color="auto"/>
                    <w:bottom w:val="none" w:sz="0" w:space="0" w:color="auto"/>
                    <w:right w:val="none" w:sz="0" w:space="0" w:color="auto"/>
                  </w:divBdr>
                </w:div>
                <w:div w:id="1964801651">
                  <w:marLeft w:val="0"/>
                  <w:marRight w:val="0"/>
                  <w:marTop w:val="0"/>
                  <w:marBottom w:val="0"/>
                  <w:divBdr>
                    <w:top w:val="none" w:sz="0" w:space="0" w:color="auto"/>
                    <w:left w:val="none" w:sz="0" w:space="0" w:color="auto"/>
                    <w:bottom w:val="none" w:sz="0" w:space="0" w:color="auto"/>
                    <w:right w:val="none" w:sz="0" w:space="0" w:color="auto"/>
                  </w:divBdr>
                </w:div>
                <w:div w:id="642740622">
                  <w:marLeft w:val="0"/>
                  <w:marRight w:val="0"/>
                  <w:marTop w:val="0"/>
                  <w:marBottom w:val="0"/>
                  <w:divBdr>
                    <w:top w:val="none" w:sz="0" w:space="0" w:color="auto"/>
                    <w:left w:val="none" w:sz="0" w:space="0" w:color="auto"/>
                    <w:bottom w:val="none" w:sz="0" w:space="0" w:color="auto"/>
                    <w:right w:val="none" w:sz="0" w:space="0" w:color="auto"/>
                  </w:divBdr>
                </w:div>
                <w:div w:id="1957711063">
                  <w:marLeft w:val="0"/>
                  <w:marRight w:val="0"/>
                  <w:marTop w:val="0"/>
                  <w:marBottom w:val="0"/>
                  <w:divBdr>
                    <w:top w:val="none" w:sz="0" w:space="0" w:color="auto"/>
                    <w:left w:val="none" w:sz="0" w:space="0" w:color="auto"/>
                    <w:bottom w:val="none" w:sz="0" w:space="0" w:color="auto"/>
                    <w:right w:val="none" w:sz="0" w:space="0" w:color="auto"/>
                  </w:divBdr>
                </w:div>
                <w:div w:id="1680158529">
                  <w:marLeft w:val="0"/>
                  <w:marRight w:val="0"/>
                  <w:marTop w:val="0"/>
                  <w:marBottom w:val="0"/>
                  <w:divBdr>
                    <w:top w:val="none" w:sz="0" w:space="0" w:color="auto"/>
                    <w:left w:val="none" w:sz="0" w:space="0" w:color="auto"/>
                    <w:bottom w:val="none" w:sz="0" w:space="0" w:color="auto"/>
                    <w:right w:val="none" w:sz="0" w:space="0" w:color="auto"/>
                  </w:divBdr>
                </w:div>
                <w:div w:id="1117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4775</Words>
  <Characters>28654</Characters>
  <Application>Microsoft Office Word</Application>
  <DocSecurity>0</DocSecurity>
  <Lines>238</Lines>
  <Paragraphs>66</Paragraphs>
  <ScaleCrop>false</ScaleCrop>
  <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Piasecka</dc:creator>
  <cp:keywords/>
  <dc:description/>
  <cp:lastModifiedBy>Agnieszka Piasecka</cp:lastModifiedBy>
  <cp:revision>3</cp:revision>
  <dcterms:created xsi:type="dcterms:W3CDTF">2018-07-31T13:25:00Z</dcterms:created>
  <dcterms:modified xsi:type="dcterms:W3CDTF">2018-08-17T08:12:00Z</dcterms:modified>
</cp:coreProperties>
</file>