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F26" w:rsidRDefault="00566F26" w:rsidP="003B5FEE">
      <w:pPr>
        <w:spacing w:after="0"/>
        <w:jc w:val="center"/>
        <w:rPr>
          <w:rFonts w:ascii="Arial" w:hAnsi="Arial" w:cs="Arial"/>
          <w:b/>
          <w:sz w:val="36"/>
        </w:rPr>
      </w:pPr>
      <w:bookmarkStart w:id="0" w:name="_Hlk509650131"/>
      <w:bookmarkEnd w:id="0"/>
    </w:p>
    <w:p w:rsidR="00566F26" w:rsidRDefault="00566F26" w:rsidP="003B5FEE">
      <w:pPr>
        <w:spacing w:after="0"/>
        <w:jc w:val="center"/>
        <w:rPr>
          <w:rFonts w:ascii="Arial" w:hAnsi="Arial" w:cs="Arial"/>
          <w:b/>
          <w:sz w:val="36"/>
        </w:rPr>
      </w:pPr>
    </w:p>
    <w:p w:rsidR="00566F26" w:rsidRDefault="00566F26" w:rsidP="003B5FEE">
      <w:pPr>
        <w:spacing w:after="0"/>
        <w:jc w:val="center"/>
        <w:rPr>
          <w:rFonts w:ascii="Arial" w:hAnsi="Arial" w:cs="Arial"/>
          <w:b/>
          <w:sz w:val="36"/>
        </w:rPr>
      </w:pPr>
    </w:p>
    <w:p w:rsidR="00566F26" w:rsidRDefault="00566F26" w:rsidP="003B5FEE">
      <w:pPr>
        <w:spacing w:after="0"/>
        <w:jc w:val="center"/>
        <w:rPr>
          <w:rFonts w:ascii="Arial" w:hAnsi="Arial" w:cs="Arial"/>
          <w:b/>
          <w:sz w:val="36"/>
        </w:rPr>
      </w:pPr>
    </w:p>
    <w:p w:rsidR="00566F26" w:rsidRPr="000457AD" w:rsidRDefault="00566F26" w:rsidP="003B5FEE">
      <w:pPr>
        <w:spacing w:after="0"/>
        <w:jc w:val="center"/>
        <w:rPr>
          <w:rFonts w:ascii="Arial" w:hAnsi="Arial" w:cs="Arial"/>
          <w:b/>
          <w:sz w:val="56"/>
        </w:rPr>
      </w:pPr>
      <w:r w:rsidRPr="000457AD">
        <w:rPr>
          <w:rFonts w:ascii="Arial" w:hAnsi="Arial" w:cs="Arial"/>
          <w:b/>
          <w:sz w:val="56"/>
        </w:rPr>
        <w:t xml:space="preserve">Lokalny Program Rewitalizacji </w:t>
      </w:r>
    </w:p>
    <w:p w:rsidR="00566F26" w:rsidRPr="000457AD" w:rsidRDefault="00566F26" w:rsidP="003B5FEE">
      <w:pPr>
        <w:spacing w:after="0"/>
        <w:jc w:val="center"/>
        <w:rPr>
          <w:rFonts w:ascii="Arial" w:hAnsi="Arial" w:cs="Arial"/>
          <w:b/>
          <w:sz w:val="56"/>
        </w:rPr>
      </w:pPr>
      <w:r w:rsidRPr="000457AD">
        <w:rPr>
          <w:rFonts w:ascii="Arial" w:hAnsi="Arial" w:cs="Arial"/>
          <w:b/>
          <w:sz w:val="56"/>
        </w:rPr>
        <w:t xml:space="preserve">Gminy </w:t>
      </w:r>
      <w:r w:rsidR="00071D7D">
        <w:rPr>
          <w:rFonts w:ascii="Arial" w:hAnsi="Arial" w:cs="Arial"/>
          <w:b/>
          <w:sz w:val="56"/>
        </w:rPr>
        <w:t>Gniewkowo</w:t>
      </w:r>
      <w:r w:rsidRPr="000457AD">
        <w:rPr>
          <w:rFonts w:ascii="Arial" w:hAnsi="Arial" w:cs="Arial"/>
          <w:b/>
          <w:sz w:val="56"/>
        </w:rPr>
        <w:t xml:space="preserve"> </w:t>
      </w:r>
    </w:p>
    <w:p w:rsidR="00F676BE" w:rsidRPr="000457AD" w:rsidRDefault="0037689F" w:rsidP="003B5FEE">
      <w:pPr>
        <w:spacing w:after="0"/>
        <w:jc w:val="center"/>
        <w:rPr>
          <w:rFonts w:ascii="Arial" w:hAnsi="Arial" w:cs="Arial"/>
          <w:b/>
          <w:sz w:val="56"/>
        </w:rPr>
      </w:pPr>
      <w:r>
        <w:rPr>
          <w:rFonts w:ascii="Arial" w:hAnsi="Arial" w:cs="Arial"/>
          <w:b/>
          <w:sz w:val="56"/>
        </w:rPr>
        <w:t>na lata 2016</w:t>
      </w:r>
      <w:r w:rsidR="00B324D0">
        <w:rPr>
          <w:rFonts w:ascii="Arial" w:hAnsi="Arial" w:cs="Arial"/>
          <w:b/>
          <w:sz w:val="56"/>
        </w:rPr>
        <w:t>-2023</w:t>
      </w:r>
    </w:p>
    <w:p w:rsidR="00566F26" w:rsidRDefault="00566F26" w:rsidP="003B5FEE">
      <w:pPr>
        <w:spacing w:after="0"/>
        <w:jc w:val="center"/>
        <w:rPr>
          <w:rFonts w:ascii="Arial" w:hAnsi="Arial" w:cs="Arial"/>
          <w:b/>
          <w:sz w:val="36"/>
        </w:rPr>
      </w:pPr>
    </w:p>
    <w:p w:rsidR="00566F26" w:rsidRDefault="00566F26" w:rsidP="003B5FEE">
      <w:pPr>
        <w:spacing w:after="0"/>
        <w:jc w:val="center"/>
        <w:rPr>
          <w:rFonts w:ascii="Arial" w:hAnsi="Arial" w:cs="Arial"/>
          <w:b/>
          <w:sz w:val="36"/>
        </w:rPr>
      </w:pPr>
    </w:p>
    <w:p w:rsidR="000457AD" w:rsidRDefault="000457AD" w:rsidP="003B5FEE">
      <w:pPr>
        <w:spacing w:after="0"/>
        <w:jc w:val="center"/>
        <w:rPr>
          <w:rFonts w:ascii="Arial" w:hAnsi="Arial" w:cs="Arial"/>
          <w:b/>
          <w:sz w:val="36"/>
        </w:rPr>
      </w:pPr>
    </w:p>
    <w:p w:rsidR="000457AD" w:rsidRDefault="00071D7D" w:rsidP="003B5FEE">
      <w:pPr>
        <w:spacing w:after="0"/>
        <w:jc w:val="center"/>
        <w:rPr>
          <w:rFonts w:ascii="Arial" w:hAnsi="Arial" w:cs="Arial"/>
          <w:b/>
          <w:sz w:val="36"/>
        </w:rPr>
      </w:pPr>
      <w:r w:rsidRPr="006E4A81">
        <w:rPr>
          <w:rFonts w:ascii="Cambria" w:eastAsia="Calibri" w:hAnsi="Cambria" w:cs="Arial"/>
          <w:noProof/>
          <w:lang w:eastAsia="pl-PL"/>
        </w:rPr>
        <w:drawing>
          <wp:inline distT="0" distB="0" distL="0" distR="0">
            <wp:extent cx="1286540" cy="1441700"/>
            <wp:effectExtent l="0" t="0" r="8890" b="6350"/>
            <wp:docPr id="1" name="Obraz 1" descr="http://www.gniewkowo.com.pl/uploads/pub/pages/page_39/text_images/HERB%20GNIEWKOWA%20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niewkowo.com.pl/uploads/pub/pages/page_39/text_images/HERB%20GNIEWKOWA%202014.JPG"/>
                    <pic:cNvPicPr>
                      <a:picLocks noChangeAspect="1" noChangeArrowheads="1"/>
                    </pic:cNvPicPr>
                  </pic:nvPicPr>
                  <pic:blipFill>
                    <a:blip r:embed="rId8" cstate="print"/>
                    <a:srcRect/>
                    <a:stretch>
                      <a:fillRect/>
                    </a:stretch>
                  </pic:blipFill>
                  <pic:spPr bwMode="auto">
                    <a:xfrm>
                      <a:off x="0" y="0"/>
                      <a:ext cx="1288573" cy="1443978"/>
                    </a:xfrm>
                    <a:prstGeom prst="rect">
                      <a:avLst/>
                    </a:prstGeom>
                    <a:noFill/>
                    <a:ln w="9525">
                      <a:noFill/>
                      <a:miter lim="800000"/>
                      <a:headEnd/>
                      <a:tailEnd/>
                    </a:ln>
                  </pic:spPr>
                </pic:pic>
              </a:graphicData>
            </a:graphic>
          </wp:inline>
        </w:drawing>
      </w:r>
    </w:p>
    <w:p w:rsidR="00566F26" w:rsidRDefault="00566F26" w:rsidP="003B5FEE">
      <w:pPr>
        <w:spacing w:after="0"/>
        <w:jc w:val="center"/>
        <w:rPr>
          <w:rFonts w:ascii="Arial" w:hAnsi="Arial" w:cs="Arial"/>
          <w:b/>
          <w:sz w:val="36"/>
        </w:rPr>
      </w:pPr>
    </w:p>
    <w:p w:rsidR="00566F26" w:rsidRDefault="00566F26" w:rsidP="003B5FEE">
      <w:pPr>
        <w:spacing w:after="0"/>
        <w:jc w:val="center"/>
        <w:rPr>
          <w:rFonts w:ascii="Arial" w:hAnsi="Arial" w:cs="Arial"/>
          <w:b/>
          <w:sz w:val="36"/>
        </w:rPr>
      </w:pPr>
    </w:p>
    <w:p w:rsidR="00566F26" w:rsidRDefault="00566F26" w:rsidP="003B5FEE">
      <w:pPr>
        <w:spacing w:after="0"/>
        <w:jc w:val="center"/>
        <w:rPr>
          <w:rFonts w:ascii="Arial" w:hAnsi="Arial" w:cs="Arial"/>
          <w:b/>
          <w:sz w:val="36"/>
        </w:rPr>
      </w:pPr>
    </w:p>
    <w:p w:rsidR="00566F26" w:rsidRDefault="00566F26" w:rsidP="003B5FEE">
      <w:pPr>
        <w:spacing w:after="0"/>
        <w:jc w:val="center"/>
        <w:rPr>
          <w:rFonts w:ascii="Arial" w:hAnsi="Arial" w:cs="Arial"/>
          <w:b/>
          <w:sz w:val="36"/>
        </w:rPr>
      </w:pPr>
    </w:p>
    <w:p w:rsidR="00566F26" w:rsidRDefault="00566F26" w:rsidP="003B5FEE">
      <w:pPr>
        <w:spacing w:after="0"/>
        <w:jc w:val="center"/>
        <w:rPr>
          <w:rFonts w:ascii="Arial" w:hAnsi="Arial" w:cs="Arial"/>
          <w:b/>
          <w:sz w:val="36"/>
        </w:rPr>
      </w:pPr>
    </w:p>
    <w:p w:rsidR="00566F26" w:rsidRDefault="00566F26" w:rsidP="003B5FEE">
      <w:pPr>
        <w:spacing w:after="0"/>
        <w:jc w:val="center"/>
        <w:rPr>
          <w:rFonts w:ascii="Arial" w:hAnsi="Arial" w:cs="Arial"/>
          <w:b/>
          <w:sz w:val="36"/>
        </w:rPr>
      </w:pPr>
    </w:p>
    <w:p w:rsidR="000457AD" w:rsidRDefault="000457AD" w:rsidP="003B5FEE">
      <w:pPr>
        <w:spacing w:after="0"/>
        <w:rPr>
          <w:rFonts w:ascii="Arial" w:hAnsi="Arial" w:cs="Arial"/>
          <w:b/>
          <w:sz w:val="24"/>
          <w:szCs w:val="24"/>
        </w:rPr>
      </w:pPr>
    </w:p>
    <w:p w:rsidR="000457AD" w:rsidRDefault="000457AD" w:rsidP="003B5FEE">
      <w:pPr>
        <w:spacing w:after="0"/>
        <w:rPr>
          <w:rFonts w:ascii="Arial" w:hAnsi="Arial" w:cs="Arial"/>
          <w:b/>
          <w:sz w:val="24"/>
          <w:szCs w:val="24"/>
        </w:rPr>
      </w:pPr>
    </w:p>
    <w:p w:rsidR="000457AD" w:rsidRDefault="000457AD" w:rsidP="003B5FEE">
      <w:pPr>
        <w:spacing w:after="0"/>
        <w:rPr>
          <w:rFonts w:ascii="Arial" w:hAnsi="Arial" w:cs="Arial"/>
          <w:b/>
          <w:sz w:val="24"/>
          <w:szCs w:val="24"/>
        </w:rPr>
      </w:pPr>
    </w:p>
    <w:p w:rsidR="000457AD" w:rsidRDefault="000457AD" w:rsidP="003B5FEE">
      <w:pPr>
        <w:spacing w:after="0"/>
        <w:rPr>
          <w:rFonts w:ascii="Arial" w:hAnsi="Arial" w:cs="Arial"/>
          <w:b/>
          <w:sz w:val="24"/>
          <w:szCs w:val="24"/>
        </w:rPr>
      </w:pPr>
    </w:p>
    <w:p w:rsidR="000457AD" w:rsidRDefault="000457AD" w:rsidP="003B5FEE">
      <w:pPr>
        <w:spacing w:after="0"/>
        <w:rPr>
          <w:rFonts w:ascii="Arial" w:hAnsi="Arial" w:cs="Arial"/>
          <w:b/>
          <w:sz w:val="24"/>
          <w:szCs w:val="24"/>
        </w:rPr>
      </w:pPr>
    </w:p>
    <w:p w:rsidR="000457AD" w:rsidRDefault="000457AD" w:rsidP="003B5FEE">
      <w:pPr>
        <w:spacing w:after="0"/>
        <w:rPr>
          <w:rFonts w:ascii="Arial" w:hAnsi="Arial" w:cs="Arial"/>
          <w:b/>
          <w:sz w:val="24"/>
          <w:szCs w:val="24"/>
        </w:rPr>
      </w:pPr>
    </w:p>
    <w:p w:rsidR="000457AD" w:rsidRDefault="000457AD" w:rsidP="003B5FEE">
      <w:pPr>
        <w:spacing w:after="0"/>
        <w:rPr>
          <w:rFonts w:ascii="Arial" w:hAnsi="Arial" w:cs="Arial"/>
          <w:b/>
          <w:sz w:val="24"/>
          <w:szCs w:val="24"/>
        </w:rPr>
      </w:pPr>
    </w:p>
    <w:p w:rsidR="000457AD" w:rsidRDefault="000457AD" w:rsidP="003B5FEE">
      <w:pPr>
        <w:spacing w:after="0"/>
        <w:rPr>
          <w:rFonts w:ascii="Arial" w:hAnsi="Arial" w:cs="Arial"/>
          <w:b/>
          <w:sz w:val="24"/>
          <w:szCs w:val="24"/>
        </w:rPr>
      </w:pPr>
    </w:p>
    <w:p w:rsidR="00883CDB" w:rsidRDefault="00883CDB">
      <w: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7"/>
        <w:gridCol w:w="7996"/>
      </w:tblGrid>
      <w:tr w:rsidR="00883CDB" w:rsidTr="00883CDB">
        <w:tc>
          <w:tcPr>
            <w:tcW w:w="1066" w:type="dxa"/>
          </w:tcPr>
          <w:p w:rsidR="00883CDB" w:rsidRDefault="00883CDB" w:rsidP="00452085">
            <w:pPr>
              <w:rPr>
                <w:rFonts w:ascii="Arial" w:hAnsi="Arial" w:cs="Arial"/>
                <w:b/>
                <w:sz w:val="24"/>
                <w:szCs w:val="24"/>
              </w:rPr>
            </w:pPr>
            <w:r>
              <w:rPr>
                <w:rFonts w:ascii="Arial" w:hAnsi="Arial" w:cs="Arial"/>
                <w:b/>
                <w:noProof/>
                <w:sz w:val="24"/>
                <w:szCs w:val="24"/>
                <w:lang w:eastAsia="pl-PL"/>
              </w:rPr>
              <w:lastRenderedPageBreak/>
              <w:drawing>
                <wp:inline distT="0" distB="0" distL="0" distR="0">
                  <wp:extent cx="540000" cy="540000"/>
                  <wp:effectExtent l="0" t="0" r="0" b="0"/>
                  <wp:docPr id="37" name="Grafika 37" descr="Drogowsk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Download?provider=MicrosoftIcon&amp;fileName=Signpost.sv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0"/>
                              </a:ext>
                            </a:extLst>
                          </a:blip>
                          <a:stretch>
                            <a:fillRect/>
                          </a:stretch>
                        </pic:blipFill>
                        <pic:spPr>
                          <a:xfrm>
                            <a:off x="0" y="0"/>
                            <a:ext cx="540000" cy="540000"/>
                          </a:xfrm>
                          <a:prstGeom prst="rect">
                            <a:avLst/>
                          </a:prstGeom>
                        </pic:spPr>
                      </pic:pic>
                    </a:graphicData>
                  </a:graphic>
                </wp:inline>
              </w:drawing>
            </w:r>
          </w:p>
        </w:tc>
        <w:tc>
          <w:tcPr>
            <w:tcW w:w="7996" w:type="dxa"/>
            <w:vAlign w:val="center"/>
          </w:tcPr>
          <w:p w:rsidR="00883CDB" w:rsidRPr="00FE6F74" w:rsidRDefault="00883CDB" w:rsidP="00452085">
            <w:pPr>
              <w:jc w:val="both"/>
              <w:rPr>
                <w:rFonts w:ascii="Arial" w:hAnsi="Arial" w:cs="Arial"/>
                <w:b/>
                <w:sz w:val="28"/>
                <w:szCs w:val="24"/>
              </w:rPr>
            </w:pPr>
            <w:r w:rsidRPr="00175329">
              <w:rPr>
                <w:rFonts w:ascii="Arial" w:hAnsi="Arial" w:cs="Arial"/>
                <w:b/>
                <w:sz w:val="28"/>
                <w:szCs w:val="24"/>
              </w:rPr>
              <w:t>Spis treści:</w:t>
            </w:r>
          </w:p>
        </w:tc>
      </w:tr>
    </w:tbl>
    <w:p w:rsidR="00883CDB" w:rsidRDefault="00883CDB" w:rsidP="00A30661">
      <w:pPr>
        <w:rPr>
          <w:rFonts w:ascii="Arial" w:hAnsi="Arial" w:cs="Arial"/>
          <w:b/>
          <w:sz w:val="24"/>
          <w:szCs w:val="24"/>
        </w:rPr>
      </w:pPr>
    </w:p>
    <w:tbl>
      <w:tblPr>
        <w:tblStyle w:val="Tabela-Siatka"/>
        <w:tblW w:w="0" w:type="auto"/>
        <w:tblLook w:val="04A0"/>
      </w:tblPr>
      <w:tblGrid>
        <w:gridCol w:w="704"/>
        <w:gridCol w:w="7371"/>
        <w:gridCol w:w="987"/>
      </w:tblGrid>
      <w:tr w:rsidR="004B0DC3" w:rsidTr="004B0DC3">
        <w:tc>
          <w:tcPr>
            <w:tcW w:w="704" w:type="dxa"/>
          </w:tcPr>
          <w:p w:rsidR="004B0DC3" w:rsidRDefault="004B0DC3" w:rsidP="004B0DC3">
            <w:pPr>
              <w:rPr>
                <w:rFonts w:ascii="Arial" w:hAnsi="Arial" w:cs="Arial"/>
                <w:sz w:val="24"/>
                <w:szCs w:val="24"/>
              </w:rPr>
            </w:pPr>
          </w:p>
        </w:tc>
        <w:tc>
          <w:tcPr>
            <w:tcW w:w="7371" w:type="dxa"/>
          </w:tcPr>
          <w:p w:rsidR="004B0DC3" w:rsidRDefault="004B0DC3" w:rsidP="004B0DC3">
            <w:pPr>
              <w:rPr>
                <w:rFonts w:ascii="Arial" w:hAnsi="Arial" w:cs="Arial"/>
                <w:sz w:val="24"/>
                <w:szCs w:val="24"/>
              </w:rPr>
            </w:pPr>
            <w:r>
              <w:rPr>
                <w:rFonts w:ascii="Arial" w:hAnsi="Arial" w:cs="Arial"/>
                <w:sz w:val="24"/>
                <w:szCs w:val="24"/>
              </w:rPr>
              <w:t>Streszczenie</w:t>
            </w:r>
          </w:p>
        </w:tc>
        <w:tc>
          <w:tcPr>
            <w:tcW w:w="987" w:type="dxa"/>
          </w:tcPr>
          <w:p w:rsidR="004B0DC3" w:rsidRDefault="00CE73AF" w:rsidP="001F061A">
            <w:pPr>
              <w:jc w:val="center"/>
              <w:rPr>
                <w:rFonts w:ascii="Arial" w:hAnsi="Arial" w:cs="Arial"/>
                <w:sz w:val="24"/>
                <w:szCs w:val="24"/>
              </w:rPr>
            </w:pPr>
            <w:r>
              <w:rPr>
                <w:rFonts w:ascii="Arial" w:hAnsi="Arial" w:cs="Arial"/>
                <w:sz w:val="24"/>
                <w:szCs w:val="24"/>
              </w:rPr>
              <w:t>3</w:t>
            </w:r>
          </w:p>
        </w:tc>
      </w:tr>
      <w:tr w:rsidR="004B0DC3" w:rsidTr="004B0DC3">
        <w:tc>
          <w:tcPr>
            <w:tcW w:w="704" w:type="dxa"/>
          </w:tcPr>
          <w:p w:rsidR="004B0DC3" w:rsidRDefault="004B0DC3" w:rsidP="004B0DC3">
            <w:pPr>
              <w:rPr>
                <w:rFonts w:ascii="Arial" w:hAnsi="Arial" w:cs="Arial"/>
                <w:sz w:val="24"/>
                <w:szCs w:val="24"/>
              </w:rPr>
            </w:pPr>
          </w:p>
        </w:tc>
        <w:tc>
          <w:tcPr>
            <w:tcW w:w="7371" w:type="dxa"/>
          </w:tcPr>
          <w:p w:rsidR="004B0DC3" w:rsidRDefault="004B0DC3" w:rsidP="004B0DC3">
            <w:pPr>
              <w:rPr>
                <w:rFonts w:ascii="Arial" w:hAnsi="Arial" w:cs="Arial"/>
                <w:sz w:val="24"/>
                <w:szCs w:val="24"/>
              </w:rPr>
            </w:pPr>
          </w:p>
        </w:tc>
        <w:tc>
          <w:tcPr>
            <w:tcW w:w="987" w:type="dxa"/>
          </w:tcPr>
          <w:p w:rsidR="004B0DC3" w:rsidRDefault="004B0DC3" w:rsidP="001F061A">
            <w:pPr>
              <w:jc w:val="center"/>
              <w:rPr>
                <w:rFonts w:ascii="Arial" w:hAnsi="Arial" w:cs="Arial"/>
                <w:sz w:val="24"/>
                <w:szCs w:val="24"/>
              </w:rPr>
            </w:pPr>
          </w:p>
        </w:tc>
      </w:tr>
      <w:tr w:rsidR="004B0DC3" w:rsidTr="004B0DC3">
        <w:tc>
          <w:tcPr>
            <w:tcW w:w="704" w:type="dxa"/>
          </w:tcPr>
          <w:p w:rsidR="004B0DC3" w:rsidRDefault="004B0DC3" w:rsidP="004B0DC3">
            <w:pPr>
              <w:rPr>
                <w:rFonts w:ascii="Arial" w:hAnsi="Arial" w:cs="Arial"/>
                <w:sz w:val="24"/>
                <w:szCs w:val="24"/>
              </w:rPr>
            </w:pPr>
            <w:r>
              <w:rPr>
                <w:rFonts w:ascii="Arial" w:hAnsi="Arial" w:cs="Arial"/>
                <w:sz w:val="24"/>
                <w:szCs w:val="24"/>
              </w:rPr>
              <w:t>1.</w:t>
            </w:r>
          </w:p>
        </w:tc>
        <w:tc>
          <w:tcPr>
            <w:tcW w:w="7371" w:type="dxa"/>
          </w:tcPr>
          <w:p w:rsidR="004B0DC3" w:rsidRDefault="004B0DC3" w:rsidP="004B0DC3">
            <w:pPr>
              <w:rPr>
                <w:rFonts w:ascii="Arial" w:hAnsi="Arial" w:cs="Arial"/>
                <w:sz w:val="24"/>
                <w:szCs w:val="24"/>
              </w:rPr>
            </w:pPr>
            <w:r w:rsidRPr="004B0DC3">
              <w:rPr>
                <w:rFonts w:ascii="Arial" w:hAnsi="Arial" w:cs="Arial"/>
                <w:sz w:val="24"/>
                <w:szCs w:val="24"/>
              </w:rPr>
              <w:t>Opis powiązań Lo</w:t>
            </w:r>
            <w:r>
              <w:rPr>
                <w:rFonts w:ascii="Arial" w:hAnsi="Arial" w:cs="Arial"/>
                <w:sz w:val="24"/>
                <w:szCs w:val="24"/>
              </w:rPr>
              <w:t xml:space="preserve">kalnego Programu Rewitalizacji </w:t>
            </w:r>
            <w:r w:rsidRPr="004B0DC3">
              <w:rPr>
                <w:rFonts w:ascii="Arial" w:hAnsi="Arial" w:cs="Arial"/>
                <w:sz w:val="24"/>
                <w:szCs w:val="24"/>
              </w:rPr>
              <w:t>z innymi dokumentami strategicznymi i planistycznymi</w:t>
            </w:r>
          </w:p>
        </w:tc>
        <w:tc>
          <w:tcPr>
            <w:tcW w:w="987" w:type="dxa"/>
          </w:tcPr>
          <w:p w:rsidR="004B0DC3" w:rsidRDefault="00CE73AF" w:rsidP="001F061A">
            <w:pPr>
              <w:jc w:val="center"/>
              <w:rPr>
                <w:rFonts w:ascii="Arial" w:hAnsi="Arial" w:cs="Arial"/>
                <w:sz w:val="24"/>
                <w:szCs w:val="24"/>
              </w:rPr>
            </w:pPr>
            <w:r>
              <w:rPr>
                <w:rFonts w:ascii="Arial" w:hAnsi="Arial" w:cs="Arial"/>
                <w:sz w:val="24"/>
                <w:szCs w:val="24"/>
              </w:rPr>
              <w:t>5</w:t>
            </w:r>
          </w:p>
        </w:tc>
      </w:tr>
      <w:tr w:rsidR="004B0DC3" w:rsidTr="004B0DC3">
        <w:tc>
          <w:tcPr>
            <w:tcW w:w="704" w:type="dxa"/>
          </w:tcPr>
          <w:p w:rsidR="004B0DC3" w:rsidRDefault="004B0DC3" w:rsidP="004B0DC3">
            <w:pPr>
              <w:rPr>
                <w:rFonts w:ascii="Arial" w:hAnsi="Arial" w:cs="Arial"/>
                <w:sz w:val="24"/>
                <w:szCs w:val="24"/>
              </w:rPr>
            </w:pPr>
          </w:p>
        </w:tc>
        <w:tc>
          <w:tcPr>
            <w:tcW w:w="7371" w:type="dxa"/>
          </w:tcPr>
          <w:p w:rsidR="004B0DC3" w:rsidRDefault="004B0DC3" w:rsidP="004B0DC3">
            <w:pPr>
              <w:rPr>
                <w:rFonts w:ascii="Arial" w:hAnsi="Arial" w:cs="Arial"/>
                <w:sz w:val="24"/>
                <w:szCs w:val="24"/>
              </w:rPr>
            </w:pPr>
          </w:p>
        </w:tc>
        <w:tc>
          <w:tcPr>
            <w:tcW w:w="987" w:type="dxa"/>
          </w:tcPr>
          <w:p w:rsidR="004B0DC3" w:rsidRDefault="004B0DC3" w:rsidP="001F061A">
            <w:pPr>
              <w:jc w:val="center"/>
              <w:rPr>
                <w:rFonts w:ascii="Arial" w:hAnsi="Arial" w:cs="Arial"/>
                <w:sz w:val="24"/>
                <w:szCs w:val="24"/>
              </w:rPr>
            </w:pPr>
          </w:p>
        </w:tc>
      </w:tr>
      <w:tr w:rsidR="004B0DC3" w:rsidTr="004B0DC3">
        <w:tc>
          <w:tcPr>
            <w:tcW w:w="704" w:type="dxa"/>
          </w:tcPr>
          <w:p w:rsidR="004B0DC3" w:rsidRDefault="004B0DC3" w:rsidP="004B0DC3">
            <w:pPr>
              <w:rPr>
                <w:rFonts w:ascii="Arial" w:hAnsi="Arial" w:cs="Arial"/>
                <w:sz w:val="24"/>
                <w:szCs w:val="24"/>
              </w:rPr>
            </w:pPr>
            <w:r>
              <w:rPr>
                <w:rFonts w:ascii="Arial" w:hAnsi="Arial" w:cs="Arial"/>
                <w:sz w:val="24"/>
                <w:szCs w:val="24"/>
              </w:rPr>
              <w:t>2.</w:t>
            </w:r>
          </w:p>
        </w:tc>
        <w:tc>
          <w:tcPr>
            <w:tcW w:w="7371" w:type="dxa"/>
          </w:tcPr>
          <w:p w:rsidR="004B0DC3" w:rsidRDefault="004B0DC3" w:rsidP="004B0DC3">
            <w:pPr>
              <w:rPr>
                <w:rFonts w:ascii="Arial" w:hAnsi="Arial" w:cs="Arial"/>
                <w:sz w:val="24"/>
                <w:szCs w:val="24"/>
              </w:rPr>
            </w:pPr>
            <w:r w:rsidRPr="004B0DC3">
              <w:rPr>
                <w:rFonts w:ascii="Arial" w:hAnsi="Arial" w:cs="Arial"/>
                <w:sz w:val="24"/>
                <w:szCs w:val="24"/>
              </w:rPr>
              <w:t xml:space="preserve">Skrócona diagnoza gminy </w:t>
            </w:r>
            <w:r w:rsidR="00071D7D">
              <w:rPr>
                <w:rFonts w:ascii="Arial" w:hAnsi="Arial" w:cs="Arial"/>
                <w:sz w:val="24"/>
                <w:szCs w:val="24"/>
              </w:rPr>
              <w:t>Gniewkowo</w:t>
            </w:r>
            <w:r w:rsidRPr="004B0DC3">
              <w:rPr>
                <w:rFonts w:ascii="Arial" w:hAnsi="Arial" w:cs="Arial"/>
                <w:sz w:val="24"/>
                <w:szCs w:val="24"/>
              </w:rPr>
              <w:t xml:space="preserve"> pod kątem występowania stanu kryzysowego wraz z wnioskami</w:t>
            </w:r>
          </w:p>
        </w:tc>
        <w:tc>
          <w:tcPr>
            <w:tcW w:w="987" w:type="dxa"/>
          </w:tcPr>
          <w:p w:rsidR="004B0DC3" w:rsidRDefault="00CE73AF" w:rsidP="001F061A">
            <w:pPr>
              <w:jc w:val="center"/>
              <w:rPr>
                <w:rFonts w:ascii="Arial" w:hAnsi="Arial" w:cs="Arial"/>
                <w:sz w:val="24"/>
                <w:szCs w:val="24"/>
              </w:rPr>
            </w:pPr>
            <w:r>
              <w:rPr>
                <w:rFonts w:ascii="Arial" w:hAnsi="Arial" w:cs="Arial"/>
                <w:sz w:val="24"/>
                <w:szCs w:val="24"/>
              </w:rPr>
              <w:t>7</w:t>
            </w:r>
          </w:p>
        </w:tc>
      </w:tr>
      <w:tr w:rsidR="004B0DC3" w:rsidTr="004B0DC3">
        <w:tc>
          <w:tcPr>
            <w:tcW w:w="704" w:type="dxa"/>
          </w:tcPr>
          <w:p w:rsidR="004B0DC3" w:rsidRDefault="004B0DC3" w:rsidP="004B0DC3">
            <w:pPr>
              <w:rPr>
                <w:rFonts w:ascii="Arial" w:hAnsi="Arial" w:cs="Arial"/>
                <w:sz w:val="24"/>
                <w:szCs w:val="24"/>
              </w:rPr>
            </w:pPr>
          </w:p>
        </w:tc>
        <w:tc>
          <w:tcPr>
            <w:tcW w:w="7371" w:type="dxa"/>
          </w:tcPr>
          <w:p w:rsidR="004B0DC3" w:rsidRDefault="004B0DC3" w:rsidP="004B0DC3">
            <w:pPr>
              <w:rPr>
                <w:rFonts w:ascii="Arial" w:hAnsi="Arial" w:cs="Arial"/>
                <w:sz w:val="24"/>
                <w:szCs w:val="24"/>
              </w:rPr>
            </w:pPr>
          </w:p>
        </w:tc>
        <w:tc>
          <w:tcPr>
            <w:tcW w:w="987" w:type="dxa"/>
          </w:tcPr>
          <w:p w:rsidR="004B0DC3" w:rsidRDefault="004B0DC3" w:rsidP="001F061A">
            <w:pPr>
              <w:jc w:val="center"/>
              <w:rPr>
                <w:rFonts w:ascii="Arial" w:hAnsi="Arial" w:cs="Arial"/>
                <w:sz w:val="24"/>
                <w:szCs w:val="24"/>
              </w:rPr>
            </w:pPr>
          </w:p>
        </w:tc>
      </w:tr>
      <w:tr w:rsidR="004B0DC3" w:rsidTr="004B0DC3">
        <w:tc>
          <w:tcPr>
            <w:tcW w:w="704" w:type="dxa"/>
          </w:tcPr>
          <w:p w:rsidR="004B0DC3" w:rsidRDefault="004B0DC3" w:rsidP="004B0DC3">
            <w:pPr>
              <w:rPr>
                <w:rFonts w:ascii="Arial" w:hAnsi="Arial" w:cs="Arial"/>
                <w:sz w:val="24"/>
                <w:szCs w:val="24"/>
              </w:rPr>
            </w:pPr>
            <w:r>
              <w:rPr>
                <w:rFonts w:ascii="Arial" w:hAnsi="Arial" w:cs="Arial"/>
                <w:sz w:val="24"/>
                <w:szCs w:val="24"/>
              </w:rPr>
              <w:t xml:space="preserve">3. </w:t>
            </w:r>
          </w:p>
        </w:tc>
        <w:tc>
          <w:tcPr>
            <w:tcW w:w="7371" w:type="dxa"/>
          </w:tcPr>
          <w:p w:rsidR="004B0DC3" w:rsidRDefault="004B0DC3" w:rsidP="004B0DC3">
            <w:pPr>
              <w:rPr>
                <w:rFonts w:ascii="Arial" w:hAnsi="Arial" w:cs="Arial"/>
                <w:sz w:val="24"/>
                <w:szCs w:val="24"/>
              </w:rPr>
            </w:pPr>
            <w:r>
              <w:rPr>
                <w:rFonts w:ascii="Arial" w:hAnsi="Arial" w:cs="Arial"/>
                <w:sz w:val="24"/>
                <w:szCs w:val="24"/>
              </w:rPr>
              <w:t>Obszar zdegradowany</w:t>
            </w:r>
          </w:p>
        </w:tc>
        <w:tc>
          <w:tcPr>
            <w:tcW w:w="987" w:type="dxa"/>
          </w:tcPr>
          <w:p w:rsidR="004B0DC3" w:rsidRDefault="00175329" w:rsidP="001F061A">
            <w:pPr>
              <w:jc w:val="center"/>
              <w:rPr>
                <w:rFonts w:ascii="Arial" w:hAnsi="Arial" w:cs="Arial"/>
                <w:sz w:val="24"/>
                <w:szCs w:val="24"/>
              </w:rPr>
            </w:pPr>
            <w:r>
              <w:rPr>
                <w:rFonts w:ascii="Arial" w:hAnsi="Arial" w:cs="Arial"/>
                <w:sz w:val="24"/>
                <w:szCs w:val="24"/>
              </w:rPr>
              <w:t>17</w:t>
            </w:r>
          </w:p>
        </w:tc>
      </w:tr>
      <w:tr w:rsidR="004B0DC3" w:rsidTr="004B0DC3">
        <w:tc>
          <w:tcPr>
            <w:tcW w:w="704" w:type="dxa"/>
          </w:tcPr>
          <w:p w:rsidR="004B0DC3" w:rsidRDefault="004B0DC3" w:rsidP="004B0DC3">
            <w:pPr>
              <w:rPr>
                <w:rFonts w:ascii="Arial" w:hAnsi="Arial" w:cs="Arial"/>
                <w:sz w:val="24"/>
                <w:szCs w:val="24"/>
              </w:rPr>
            </w:pPr>
          </w:p>
        </w:tc>
        <w:tc>
          <w:tcPr>
            <w:tcW w:w="7371" w:type="dxa"/>
          </w:tcPr>
          <w:p w:rsidR="004B0DC3" w:rsidRDefault="004B0DC3" w:rsidP="004B0DC3">
            <w:pPr>
              <w:rPr>
                <w:rFonts w:ascii="Arial" w:hAnsi="Arial" w:cs="Arial"/>
                <w:sz w:val="24"/>
                <w:szCs w:val="24"/>
              </w:rPr>
            </w:pPr>
          </w:p>
        </w:tc>
        <w:tc>
          <w:tcPr>
            <w:tcW w:w="987" w:type="dxa"/>
          </w:tcPr>
          <w:p w:rsidR="004B0DC3" w:rsidRDefault="004B0DC3" w:rsidP="001F061A">
            <w:pPr>
              <w:jc w:val="center"/>
              <w:rPr>
                <w:rFonts w:ascii="Arial" w:hAnsi="Arial" w:cs="Arial"/>
                <w:sz w:val="24"/>
                <w:szCs w:val="24"/>
              </w:rPr>
            </w:pPr>
          </w:p>
        </w:tc>
      </w:tr>
      <w:tr w:rsidR="004B0DC3" w:rsidTr="004B0DC3">
        <w:tc>
          <w:tcPr>
            <w:tcW w:w="704" w:type="dxa"/>
          </w:tcPr>
          <w:p w:rsidR="004B0DC3" w:rsidRDefault="004B0DC3" w:rsidP="004B0DC3">
            <w:pPr>
              <w:rPr>
                <w:rFonts w:ascii="Arial" w:hAnsi="Arial" w:cs="Arial"/>
                <w:sz w:val="24"/>
                <w:szCs w:val="24"/>
              </w:rPr>
            </w:pPr>
            <w:r>
              <w:rPr>
                <w:rFonts w:ascii="Arial" w:hAnsi="Arial" w:cs="Arial"/>
                <w:sz w:val="24"/>
                <w:szCs w:val="24"/>
              </w:rPr>
              <w:t>4.</w:t>
            </w:r>
          </w:p>
        </w:tc>
        <w:tc>
          <w:tcPr>
            <w:tcW w:w="7371" w:type="dxa"/>
          </w:tcPr>
          <w:p w:rsidR="004B0DC3" w:rsidRDefault="004B0DC3" w:rsidP="004B0DC3">
            <w:pPr>
              <w:rPr>
                <w:rFonts w:ascii="Arial" w:hAnsi="Arial" w:cs="Arial"/>
                <w:sz w:val="24"/>
                <w:szCs w:val="24"/>
              </w:rPr>
            </w:pPr>
            <w:r>
              <w:rPr>
                <w:rFonts w:ascii="Arial" w:hAnsi="Arial" w:cs="Arial"/>
                <w:sz w:val="24"/>
                <w:szCs w:val="24"/>
              </w:rPr>
              <w:t>Obszary rewitalizacji</w:t>
            </w:r>
          </w:p>
        </w:tc>
        <w:tc>
          <w:tcPr>
            <w:tcW w:w="987" w:type="dxa"/>
          </w:tcPr>
          <w:p w:rsidR="004B0DC3" w:rsidRDefault="00175329" w:rsidP="001F061A">
            <w:pPr>
              <w:jc w:val="center"/>
              <w:rPr>
                <w:rFonts w:ascii="Arial" w:hAnsi="Arial" w:cs="Arial"/>
                <w:sz w:val="24"/>
                <w:szCs w:val="24"/>
              </w:rPr>
            </w:pPr>
            <w:r>
              <w:rPr>
                <w:rFonts w:ascii="Arial" w:hAnsi="Arial" w:cs="Arial"/>
                <w:sz w:val="24"/>
                <w:szCs w:val="24"/>
              </w:rPr>
              <w:t>33</w:t>
            </w:r>
          </w:p>
        </w:tc>
      </w:tr>
      <w:tr w:rsidR="004B0DC3" w:rsidTr="004B0DC3">
        <w:tc>
          <w:tcPr>
            <w:tcW w:w="704" w:type="dxa"/>
          </w:tcPr>
          <w:p w:rsidR="004B0DC3" w:rsidRDefault="004B0DC3" w:rsidP="004B0DC3">
            <w:pPr>
              <w:rPr>
                <w:rFonts w:ascii="Arial" w:hAnsi="Arial" w:cs="Arial"/>
                <w:sz w:val="24"/>
                <w:szCs w:val="24"/>
              </w:rPr>
            </w:pPr>
          </w:p>
        </w:tc>
        <w:tc>
          <w:tcPr>
            <w:tcW w:w="7371" w:type="dxa"/>
          </w:tcPr>
          <w:p w:rsidR="004B0DC3" w:rsidRDefault="004B0DC3" w:rsidP="004B0DC3">
            <w:pPr>
              <w:rPr>
                <w:rFonts w:ascii="Arial" w:hAnsi="Arial" w:cs="Arial"/>
                <w:sz w:val="24"/>
                <w:szCs w:val="24"/>
              </w:rPr>
            </w:pPr>
          </w:p>
        </w:tc>
        <w:tc>
          <w:tcPr>
            <w:tcW w:w="987" w:type="dxa"/>
          </w:tcPr>
          <w:p w:rsidR="004B0DC3" w:rsidRDefault="004B0DC3" w:rsidP="001F061A">
            <w:pPr>
              <w:jc w:val="center"/>
              <w:rPr>
                <w:rFonts w:ascii="Arial" w:hAnsi="Arial" w:cs="Arial"/>
                <w:sz w:val="24"/>
                <w:szCs w:val="24"/>
              </w:rPr>
            </w:pPr>
          </w:p>
        </w:tc>
      </w:tr>
      <w:tr w:rsidR="004B0DC3" w:rsidTr="004B0DC3">
        <w:tc>
          <w:tcPr>
            <w:tcW w:w="704" w:type="dxa"/>
          </w:tcPr>
          <w:p w:rsidR="004B0DC3" w:rsidRDefault="004B0DC3" w:rsidP="004B0DC3">
            <w:pPr>
              <w:rPr>
                <w:rFonts w:ascii="Arial" w:hAnsi="Arial" w:cs="Arial"/>
                <w:sz w:val="24"/>
                <w:szCs w:val="24"/>
              </w:rPr>
            </w:pPr>
            <w:r>
              <w:rPr>
                <w:rFonts w:ascii="Arial" w:hAnsi="Arial" w:cs="Arial"/>
                <w:sz w:val="24"/>
                <w:szCs w:val="24"/>
              </w:rPr>
              <w:t xml:space="preserve">5. </w:t>
            </w:r>
          </w:p>
        </w:tc>
        <w:tc>
          <w:tcPr>
            <w:tcW w:w="7371" w:type="dxa"/>
          </w:tcPr>
          <w:p w:rsidR="004B0DC3" w:rsidRDefault="004B0DC3" w:rsidP="004B0DC3">
            <w:pPr>
              <w:rPr>
                <w:rFonts w:ascii="Arial" w:hAnsi="Arial" w:cs="Arial"/>
                <w:sz w:val="24"/>
                <w:szCs w:val="24"/>
              </w:rPr>
            </w:pPr>
            <w:r w:rsidRPr="004B0DC3">
              <w:rPr>
                <w:rFonts w:ascii="Arial" w:hAnsi="Arial" w:cs="Arial"/>
                <w:sz w:val="24"/>
                <w:szCs w:val="24"/>
              </w:rPr>
              <w:t>Szczegółowa diagnoza obszarów rewitalizacji:</w:t>
            </w:r>
          </w:p>
        </w:tc>
        <w:tc>
          <w:tcPr>
            <w:tcW w:w="987" w:type="dxa"/>
          </w:tcPr>
          <w:p w:rsidR="004B0DC3" w:rsidRDefault="00175329" w:rsidP="001F061A">
            <w:pPr>
              <w:jc w:val="center"/>
              <w:rPr>
                <w:rFonts w:ascii="Arial" w:hAnsi="Arial" w:cs="Arial"/>
                <w:sz w:val="24"/>
                <w:szCs w:val="24"/>
              </w:rPr>
            </w:pPr>
            <w:r>
              <w:rPr>
                <w:rFonts w:ascii="Arial" w:hAnsi="Arial" w:cs="Arial"/>
                <w:sz w:val="24"/>
                <w:szCs w:val="24"/>
              </w:rPr>
              <w:t>35</w:t>
            </w:r>
          </w:p>
        </w:tc>
      </w:tr>
      <w:tr w:rsidR="004B0DC3" w:rsidTr="004B0DC3">
        <w:tc>
          <w:tcPr>
            <w:tcW w:w="704" w:type="dxa"/>
          </w:tcPr>
          <w:p w:rsidR="004B0DC3" w:rsidRDefault="004B0DC3" w:rsidP="004B0DC3">
            <w:pPr>
              <w:rPr>
                <w:rFonts w:ascii="Arial" w:hAnsi="Arial" w:cs="Arial"/>
                <w:sz w:val="24"/>
                <w:szCs w:val="24"/>
              </w:rPr>
            </w:pPr>
          </w:p>
        </w:tc>
        <w:tc>
          <w:tcPr>
            <w:tcW w:w="7371" w:type="dxa"/>
          </w:tcPr>
          <w:p w:rsidR="004B0DC3" w:rsidRDefault="004B0DC3" w:rsidP="004B0DC3">
            <w:pPr>
              <w:rPr>
                <w:rFonts w:ascii="Arial" w:hAnsi="Arial" w:cs="Arial"/>
                <w:sz w:val="24"/>
                <w:szCs w:val="24"/>
              </w:rPr>
            </w:pPr>
          </w:p>
        </w:tc>
        <w:tc>
          <w:tcPr>
            <w:tcW w:w="987" w:type="dxa"/>
          </w:tcPr>
          <w:p w:rsidR="004B0DC3" w:rsidRDefault="004B0DC3" w:rsidP="001F061A">
            <w:pPr>
              <w:jc w:val="center"/>
              <w:rPr>
                <w:rFonts w:ascii="Arial" w:hAnsi="Arial" w:cs="Arial"/>
                <w:sz w:val="24"/>
                <w:szCs w:val="24"/>
              </w:rPr>
            </w:pPr>
          </w:p>
        </w:tc>
      </w:tr>
      <w:tr w:rsidR="004B0DC3" w:rsidTr="004B0DC3">
        <w:tc>
          <w:tcPr>
            <w:tcW w:w="704" w:type="dxa"/>
          </w:tcPr>
          <w:p w:rsidR="004B0DC3" w:rsidRDefault="004B0DC3" w:rsidP="004B0DC3">
            <w:pPr>
              <w:rPr>
                <w:rFonts w:ascii="Arial" w:hAnsi="Arial" w:cs="Arial"/>
                <w:sz w:val="24"/>
                <w:szCs w:val="24"/>
              </w:rPr>
            </w:pPr>
            <w:r>
              <w:rPr>
                <w:rFonts w:ascii="Arial" w:hAnsi="Arial" w:cs="Arial"/>
                <w:sz w:val="24"/>
                <w:szCs w:val="24"/>
              </w:rPr>
              <w:t>6.</w:t>
            </w:r>
          </w:p>
        </w:tc>
        <w:tc>
          <w:tcPr>
            <w:tcW w:w="7371" w:type="dxa"/>
          </w:tcPr>
          <w:p w:rsidR="004B0DC3" w:rsidRDefault="004B0DC3" w:rsidP="004B0DC3">
            <w:pPr>
              <w:rPr>
                <w:rFonts w:ascii="Arial" w:hAnsi="Arial" w:cs="Arial"/>
                <w:sz w:val="24"/>
                <w:szCs w:val="24"/>
              </w:rPr>
            </w:pPr>
            <w:r w:rsidRPr="004B0DC3">
              <w:rPr>
                <w:rFonts w:ascii="Arial" w:hAnsi="Arial" w:cs="Arial"/>
                <w:sz w:val="24"/>
                <w:szCs w:val="24"/>
              </w:rPr>
              <w:t>Wizja stanu obszaru rewitalizacji po przeprowadzeniu rewitalizacji</w:t>
            </w:r>
          </w:p>
        </w:tc>
        <w:tc>
          <w:tcPr>
            <w:tcW w:w="987" w:type="dxa"/>
          </w:tcPr>
          <w:p w:rsidR="004B0DC3" w:rsidRDefault="00175329" w:rsidP="001F061A">
            <w:pPr>
              <w:jc w:val="center"/>
              <w:rPr>
                <w:rFonts w:ascii="Arial" w:hAnsi="Arial" w:cs="Arial"/>
                <w:sz w:val="24"/>
                <w:szCs w:val="24"/>
              </w:rPr>
            </w:pPr>
            <w:r>
              <w:rPr>
                <w:rFonts w:ascii="Arial" w:hAnsi="Arial" w:cs="Arial"/>
                <w:sz w:val="24"/>
                <w:szCs w:val="24"/>
              </w:rPr>
              <w:t>48</w:t>
            </w:r>
          </w:p>
        </w:tc>
      </w:tr>
      <w:tr w:rsidR="004B0DC3" w:rsidTr="004B0DC3">
        <w:tc>
          <w:tcPr>
            <w:tcW w:w="704" w:type="dxa"/>
          </w:tcPr>
          <w:p w:rsidR="004B0DC3" w:rsidRDefault="004B0DC3" w:rsidP="004B0DC3">
            <w:pPr>
              <w:rPr>
                <w:rFonts w:ascii="Arial" w:hAnsi="Arial" w:cs="Arial"/>
                <w:sz w:val="24"/>
                <w:szCs w:val="24"/>
              </w:rPr>
            </w:pPr>
          </w:p>
        </w:tc>
        <w:tc>
          <w:tcPr>
            <w:tcW w:w="7371" w:type="dxa"/>
          </w:tcPr>
          <w:p w:rsidR="004B0DC3" w:rsidRDefault="004B0DC3" w:rsidP="004B0DC3">
            <w:pPr>
              <w:rPr>
                <w:rFonts w:ascii="Arial" w:hAnsi="Arial" w:cs="Arial"/>
                <w:sz w:val="24"/>
                <w:szCs w:val="24"/>
              </w:rPr>
            </w:pPr>
          </w:p>
        </w:tc>
        <w:tc>
          <w:tcPr>
            <w:tcW w:w="987" w:type="dxa"/>
          </w:tcPr>
          <w:p w:rsidR="004B0DC3" w:rsidRDefault="004B0DC3" w:rsidP="001F061A">
            <w:pPr>
              <w:jc w:val="center"/>
              <w:rPr>
                <w:rFonts w:ascii="Arial" w:hAnsi="Arial" w:cs="Arial"/>
                <w:sz w:val="24"/>
                <w:szCs w:val="24"/>
              </w:rPr>
            </w:pPr>
          </w:p>
        </w:tc>
      </w:tr>
      <w:tr w:rsidR="004B0DC3" w:rsidTr="004B0DC3">
        <w:tc>
          <w:tcPr>
            <w:tcW w:w="704" w:type="dxa"/>
          </w:tcPr>
          <w:p w:rsidR="004B0DC3" w:rsidRDefault="00D56F3D" w:rsidP="004B0DC3">
            <w:pPr>
              <w:rPr>
                <w:rFonts w:ascii="Arial" w:hAnsi="Arial" w:cs="Arial"/>
                <w:sz w:val="24"/>
                <w:szCs w:val="24"/>
              </w:rPr>
            </w:pPr>
            <w:r>
              <w:rPr>
                <w:rFonts w:ascii="Arial" w:hAnsi="Arial" w:cs="Arial"/>
                <w:sz w:val="24"/>
                <w:szCs w:val="24"/>
              </w:rPr>
              <w:t>7.</w:t>
            </w:r>
          </w:p>
        </w:tc>
        <w:tc>
          <w:tcPr>
            <w:tcW w:w="7371" w:type="dxa"/>
          </w:tcPr>
          <w:p w:rsidR="004B0DC3" w:rsidRDefault="00AD0849" w:rsidP="004B0DC3">
            <w:pPr>
              <w:rPr>
                <w:rFonts w:ascii="Arial" w:hAnsi="Arial" w:cs="Arial"/>
                <w:sz w:val="24"/>
                <w:szCs w:val="24"/>
              </w:rPr>
            </w:pPr>
            <w:r w:rsidRPr="00AD0849">
              <w:rPr>
                <w:rFonts w:ascii="Arial" w:hAnsi="Arial" w:cs="Arial"/>
                <w:sz w:val="24"/>
                <w:szCs w:val="24"/>
              </w:rPr>
              <w:t>Cele rewitalizacji oraz odpowiadające im kierunki działań</w:t>
            </w:r>
          </w:p>
        </w:tc>
        <w:tc>
          <w:tcPr>
            <w:tcW w:w="987" w:type="dxa"/>
          </w:tcPr>
          <w:p w:rsidR="004B0DC3" w:rsidRDefault="00175329" w:rsidP="001F061A">
            <w:pPr>
              <w:jc w:val="center"/>
              <w:rPr>
                <w:rFonts w:ascii="Arial" w:hAnsi="Arial" w:cs="Arial"/>
                <w:sz w:val="24"/>
                <w:szCs w:val="24"/>
              </w:rPr>
            </w:pPr>
            <w:r>
              <w:rPr>
                <w:rFonts w:ascii="Arial" w:hAnsi="Arial" w:cs="Arial"/>
                <w:sz w:val="24"/>
                <w:szCs w:val="24"/>
              </w:rPr>
              <w:t>55</w:t>
            </w:r>
          </w:p>
        </w:tc>
      </w:tr>
      <w:tr w:rsidR="004B0DC3" w:rsidTr="004B0DC3">
        <w:tc>
          <w:tcPr>
            <w:tcW w:w="704" w:type="dxa"/>
          </w:tcPr>
          <w:p w:rsidR="004B0DC3" w:rsidRDefault="004B0DC3" w:rsidP="004B0DC3">
            <w:pPr>
              <w:rPr>
                <w:rFonts w:ascii="Arial" w:hAnsi="Arial" w:cs="Arial"/>
                <w:sz w:val="24"/>
                <w:szCs w:val="24"/>
              </w:rPr>
            </w:pPr>
          </w:p>
        </w:tc>
        <w:tc>
          <w:tcPr>
            <w:tcW w:w="7371" w:type="dxa"/>
          </w:tcPr>
          <w:p w:rsidR="004B0DC3" w:rsidRDefault="004B0DC3" w:rsidP="004B0DC3">
            <w:pPr>
              <w:rPr>
                <w:rFonts w:ascii="Arial" w:hAnsi="Arial" w:cs="Arial"/>
                <w:sz w:val="24"/>
                <w:szCs w:val="24"/>
              </w:rPr>
            </w:pPr>
          </w:p>
        </w:tc>
        <w:tc>
          <w:tcPr>
            <w:tcW w:w="987" w:type="dxa"/>
          </w:tcPr>
          <w:p w:rsidR="004B0DC3" w:rsidRDefault="004B0DC3" w:rsidP="001F061A">
            <w:pPr>
              <w:jc w:val="center"/>
              <w:rPr>
                <w:rFonts w:ascii="Arial" w:hAnsi="Arial" w:cs="Arial"/>
                <w:sz w:val="24"/>
                <w:szCs w:val="24"/>
              </w:rPr>
            </w:pPr>
          </w:p>
        </w:tc>
      </w:tr>
      <w:tr w:rsidR="004B0DC3" w:rsidTr="004B0DC3">
        <w:tc>
          <w:tcPr>
            <w:tcW w:w="704" w:type="dxa"/>
          </w:tcPr>
          <w:p w:rsidR="004B0DC3" w:rsidRDefault="00AD0849" w:rsidP="004B0DC3">
            <w:pPr>
              <w:rPr>
                <w:rFonts w:ascii="Arial" w:hAnsi="Arial" w:cs="Arial"/>
                <w:sz w:val="24"/>
                <w:szCs w:val="24"/>
              </w:rPr>
            </w:pPr>
            <w:r>
              <w:rPr>
                <w:rFonts w:ascii="Arial" w:hAnsi="Arial" w:cs="Arial"/>
                <w:sz w:val="24"/>
                <w:szCs w:val="24"/>
              </w:rPr>
              <w:t>8.</w:t>
            </w:r>
          </w:p>
        </w:tc>
        <w:tc>
          <w:tcPr>
            <w:tcW w:w="7371" w:type="dxa"/>
          </w:tcPr>
          <w:p w:rsidR="004B0DC3" w:rsidRDefault="00AD0849" w:rsidP="004B0DC3">
            <w:pPr>
              <w:rPr>
                <w:rFonts w:ascii="Arial" w:hAnsi="Arial" w:cs="Arial"/>
                <w:sz w:val="24"/>
                <w:szCs w:val="24"/>
              </w:rPr>
            </w:pPr>
            <w:r w:rsidRPr="00AD0849">
              <w:rPr>
                <w:rFonts w:ascii="Arial" w:hAnsi="Arial" w:cs="Arial"/>
                <w:sz w:val="24"/>
                <w:szCs w:val="24"/>
              </w:rPr>
              <w:t>Lista planowanych projektów/przedsięwzięć rewitalizacyjnych</w:t>
            </w:r>
          </w:p>
        </w:tc>
        <w:tc>
          <w:tcPr>
            <w:tcW w:w="987" w:type="dxa"/>
          </w:tcPr>
          <w:p w:rsidR="004B0DC3" w:rsidRDefault="00175329" w:rsidP="001F061A">
            <w:pPr>
              <w:jc w:val="center"/>
              <w:rPr>
                <w:rFonts w:ascii="Arial" w:hAnsi="Arial" w:cs="Arial"/>
                <w:sz w:val="24"/>
                <w:szCs w:val="24"/>
              </w:rPr>
            </w:pPr>
            <w:r>
              <w:rPr>
                <w:rFonts w:ascii="Arial" w:hAnsi="Arial" w:cs="Arial"/>
                <w:sz w:val="24"/>
                <w:szCs w:val="24"/>
              </w:rPr>
              <w:t>57</w:t>
            </w:r>
          </w:p>
        </w:tc>
      </w:tr>
      <w:tr w:rsidR="004B0DC3" w:rsidTr="004B0DC3">
        <w:tc>
          <w:tcPr>
            <w:tcW w:w="704" w:type="dxa"/>
          </w:tcPr>
          <w:p w:rsidR="004B0DC3" w:rsidRDefault="004B0DC3" w:rsidP="004B0DC3">
            <w:pPr>
              <w:rPr>
                <w:rFonts w:ascii="Arial" w:hAnsi="Arial" w:cs="Arial"/>
                <w:sz w:val="24"/>
                <w:szCs w:val="24"/>
              </w:rPr>
            </w:pPr>
          </w:p>
        </w:tc>
        <w:tc>
          <w:tcPr>
            <w:tcW w:w="7371" w:type="dxa"/>
          </w:tcPr>
          <w:p w:rsidR="004B0DC3" w:rsidRDefault="004B0DC3" w:rsidP="004B0DC3">
            <w:pPr>
              <w:rPr>
                <w:rFonts w:ascii="Arial" w:hAnsi="Arial" w:cs="Arial"/>
                <w:sz w:val="24"/>
                <w:szCs w:val="24"/>
              </w:rPr>
            </w:pPr>
          </w:p>
        </w:tc>
        <w:tc>
          <w:tcPr>
            <w:tcW w:w="987" w:type="dxa"/>
          </w:tcPr>
          <w:p w:rsidR="004B0DC3" w:rsidRDefault="004B0DC3" w:rsidP="001F061A">
            <w:pPr>
              <w:jc w:val="center"/>
              <w:rPr>
                <w:rFonts w:ascii="Arial" w:hAnsi="Arial" w:cs="Arial"/>
                <w:sz w:val="24"/>
                <w:szCs w:val="24"/>
              </w:rPr>
            </w:pPr>
          </w:p>
        </w:tc>
      </w:tr>
      <w:tr w:rsidR="004B0DC3" w:rsidTr="004B0DC3">
        <w:tc>
          <w:tcPr>
            <w:tcW w:w="704" w:type="dxa"/>
          </w:tcPr>
          <w:p w:rsidR="004B0DC3" w:rsidRDefault="00AD0849" w:rsidP="004B0DC3">
            <w:pPr>
              <w:rPr>
                <w:rFonts w:ascii="Arial" w:hAnsi="Arial" w:cs="Arial"/>
                <w:sz w:val="24"/>
                <w:szCs w:val="24"/>
              </w:rPr>
            </w:pPr>
            <w:r>
              <w:rPr>
                <w:rFonts w:ascii="Arial" w:hAnsi="Arial" w:cs="Arial"/>
                <w:sz w:val="24"/>
                <w:szCs w:val="24"/>
              </w:rPr>
              <w:t>9.</w:t>
            </w:r>
          </w:p>
        </w:tc>
        <w:tc>
          <w:tcPr>
            <w:tcW w:w="7371" w:type="dxa"/>
          </w:tcPr>
          <w:p w:rsidR="004B0DC3" w:rsidRDefault="00AD0849" w:rsidP="004B0DC3">
            <w:pPr>
              <w:rPr>
                <w:rFonts w:ascii="Arial" w:hAnsi="Arial" w:cs="Arial"/>
                <w:sz w:val="24"/>
                <w:szCs w:val="24"/>
              </w:rPr>
            </w:pPr>
            <w:r w:rsidRPr="00AD0849">
              <w:rPr>
                <w:rFonts w:ascii="Arial" w:hAnsi="Arial" w:cs="Arial"/>
                <w:sz w:val="24"/>
                <w:szCs w:val="24"/>
              </w:rPr>
              <w:t>Mechanizmy zapewnienia komplementarności</w:t>
            </w:r>
          </w:p>
        </w:tc>
        <w:tc>
          <w:tcPr>
            <w:tcW w:w="987" w:type="dxa"/>
          </w:tcPr>
          <w:p w:rsidR="004B0DC3" w:rsidRDefault="00175329" w:rsidP="001F061A">
            <w:pPr>
              <w:jc w:val="center"/>
              <w:rPr>
                <w:rFonts w:ascii="Arial" w:hAnsi="Arial" w:cs="Arial"/>
                <w:sz w:val="24"/>
                <w:szCs w:val="24"/>
              </w:rPr>
            </w:pPr>
            <w:r>
              <w:rPr>
                <w:rFonts w:ascii="Arial" w:hAnsi="Arial" w:cs="Arial"/>
                <w:sz w:val="24"/>
                <w:szCs w:val="24"/>
              </w:rPr>
              <w:t>67</w:t>
            </w:r>
          </w:p>
        </w:tc>
      </w:tr>
      <w:tr w:rsidR="004B0DC3" w:rsidTr="004B0DC3">
        <w:tc>
          <w:tcPr>
            <w:tcW w:w="704" w:type="dxa"/>
          </w:tcPr>
          <w:p w:rsidR="004B0DC3" w:rsidRDefault="004B0DC3" w:rsidP="004B0DC3">
            <w:pPr>
              <w:rPr>
                <w:rFonts w:ascii="Arial" w:hAnsi="Arial" w:cs="Arial"/>
                <w:sz w:val="24"/>
                <w:szCs w:val="24"/>
              </w:rPr>
            </w:pPr>
          </w:p>
        </w:tc>
        <w:tc>
          <w:tcPr>
            <w:tcW w:w="7371" w:type="dxa"/>
          </w:tcPr>
          <w:p w:rsidR="004B0DC3" w:rsidRDefault="004B0DC3" w:rsidP="004B0DC3">
            <w:pPr>
              <w:rPr>
                <w:rFonts w:ascii="Arial" w:hAnsi="Arial" w:cs="Arial"/>
                <w:sz w:val="24"/>
                <w:szCs w:val="24"/>
              </w:rPr>
            </w:pPr>
          </w:p>
        </w:tc>
        <w:tc>
          <w:tcPr>
            <w:tcW w:w="987" w:type="dxa"/>
          </w:tcPr>
          <w:p w:rsidR="004B0DC3" w:rsidRDefault="004B0DC3" w:rsidP="001F061A">
            <w:pPr>
              <w:jc w:val="center"/>
              <w:rPr>
                <w:rFonts w:ascii="Arial" w:hAnsi="Arial" w:cs="Arial"/>
                <w:sz w:val="24"/>
                <w:szCs w:val="24"/>
              </w:rPr>
            </w:pPr>
          </w:p>
        </w:tc>
      </w:tr>
      <w:tr w:rsidR="004B0DC3" w:rsidTr="004B0DC3">
        <w:tc>
          <w:tcPr>
            <w:tcW w:w="704" w:type="dxa"/>
          </w:tcPr>
          <w:p w:rsidR="004B0DC3" w:rsidRDefault="00AD0849" w:rsidP="004B0DC3">
            <w:pPr>
              <w:rPr>
                <w:rFonts w:ascii="Arial" w:hAnsi="Arial" w:cs="Arial"/>
                <w:sz w:val="24"/>
                <w:szCs w:val="24"/>
              </w:rPr>
            </w:pPr>
            <w:r>
              <w:rPr>
                <w:rFonts w:ascii="Arial" w:hAnsi="Arial" w:cs="Arial"/>
                <w:sz w:val="24"/>
                <w:szCs w:val="24"/>
              </w:rPr>
              <w:t xml:space="preserve">10. </w:t>
            </w:r>
          </w:p>
        </w:tc>
        <w:tc>
          <w:tcPr>
            <w:tcW w:w="7371" w:type="dxa"/>
          </w:tcPr>
          <w:p w:rsidR="004B0DC3" w:rsidRDefault="00AD0849" w:rsidP="00AD0849">
            <w:pPr>
              <w:rPr>
                <w:rFonts w:ascii="Arial" w:hAnsi="Arial" w:cs="Arial"/>
                <w:sz w:val="24"/>
                <w:szCs w:val="24"/>
              </w:rPr>
            </w:pPr>
            <w:r w:rsidRPr="00AD0849">
              <w:rPr>
                <w:rFonts w:ascii="Arial" w:hAnsi="Arial" w:cs="Arial"/>
                <w:sz w:val="24"/>
                <w:szCs w:val="24"/>
              </w:rPr>
              <w:t>Mechanizmy włączenia mieszkańców, przeds</w:t>
            </w:r>
            <w:r>
              <w:rPr>
                <w:rFonts w:ascii="Arial" w:hAnsi="Arial" w:cs="Arial"/>
                <w:sz w:val="24"/>
                <w:szCs w:val="24"/>
              </w:rPr>
              <w:t xml:space="preserve">iębiorców oraz innych podmiotów </w:t>
            </w:r>
            <w:r w:rsidRPr="00AD0849">
              <w:rPr>
                <w:rFonts w:ascii="Arial" w:hAnsi="Arial" w:cs="Arial"/>
                <w:sz w:val="24"/>
                <w:szCs w:val="24"/>
              </w:rPr>
              <w:t>i grup aktywnych na terenie gminy w proces rewitalizacji</w:t>
            </w:r>
          </w:p>
        </w:tc>
        <w:tc>
          <w:tcPr>
            <w:tcW w:w="987" w:type="dxa"/>
          </w:tcPr>
          <w:p w:rsidR="004B0DC3" w:rsidRDefault="00175329" w:rsidP="001F061A">
            <w:pPr>
              <w:jc w:val="center"/>
              <w:rPr>
                <w:rFonts w:ascii="Arial" w:hAnsi="Arial" w:cs="Arial"/>
                <w:sz w:val="24"/>
                <w:szCs w:val="24"/>
              </w:rPr>
            </w:pPr>
            <w:r>
              <w:rPr>
                <w:rFonts w:ascii="Arial" w:hAnsi="Arial" w:cs="Arial"/>
                <w:sz w:val="24"/>
                <w:szCs w:val="24"/>
              </w:rPr>
              <w:t>68</w:t>
            </w:r>
          </w:p>
        </w:tc>
      </w:tr>
      <w:tr w:rsidR="004B0DC3" w:rsidTr="004B0DC3">
        <w:tc>
          <w:tcPr>
            <w:tcW w:w="704" w:type="dxa"/>
          </w:tcPr>
          <w:p w:rsidR="004B0DC3" w:rsidRDefault="004B0DC3" w:rsidP="004B0DC3">
            <w:pPr>
              <w:rPr>
                <w:rFonts w:ascii="Arial" w:hAnsi="Arial" w:cs="Arial"/>
                <w:sz w:val="24"/>
                <w:szCs w:val="24"/>
              </w:rPr>
            </w:pPr>
          </w:p>
        </w:tc>
        <w:tc>
          <w:tcPr>
            <w:tcW w:w="7371" w:type="dxa"/>
          </w:tcPr>
          <w:p w:rsidR="004B0DC3" w:rsidRDefault="004B0DC3" w:rsidP="004B0DC3">
            <w:pPr>
              <w:rPr>
                <w:rFonts w:ascii="Arial" w:hAnsi="Arial" w:cs="Arial"/>
                <w:sz w:val="24"/>
                <w:szCs w:val="24"/>
              </w:rPr>
            </w:pPr>
          </w:p>
        </w:tc>
        <w:tc>
          <w:tcPr>
            <w:tcW w:w="987" w:type="dxa"/>
          </w:tcPr>
          <w:p w:rsidR="004B0DC3" w:rsidRDefault="004B0DC3" w:rsidP="001F061A">
            <w:pPr>
              <w:jc w:val="center"/>
              <w:rPr>
                <w:rFonts w:ascii="Arial" w:hAnsi="Arial" w:cs="Arial"/>
                <w:sz w:val="24"/>
                <w:szCs w:val="24"/>
              </w:rPr>
            </w:pPr>
          </w:p>
        </w:tc>
      </w:tr>
      <w:tr w:rsidR="004B0DC3" w:rsidTr="004B0DC3">
        <w:tc>
          <w:tcPr>
            <w:tcW w:w="704" w:type="dxa"/>
          </w:tcPr>
          <w:p w:rsidR="004B0DC3" w:rsidRDefault="00AD0849" w:rsidP="004B0DC3">
            <w:pPr>
              <w:rPr>
                <w:rFonts w:ascii="Arial" w:hAnsi="Arial" w:cs="Arial"/>
                <w:sz w:val="24"/>
                <w:szCs w:val="24"/>
              </w:rPr>
            </w:pPr>
            <w:r>
              <w:rPr>
                <w:rFonts w:ascii="Arial" w:hAnsi="Arial" w:cs="Arial"/>
                <w:sz w:val="24"/>
                <w:szCs w:val="24"/>
              </w:rPr>
              <w:t>11.</w:t>
            </w:r>
          </w:p>
        </w:tc>
        <w:tc>
          <w:tcPr>
            <w:tcW w:w="7371" w:type="dxa"/>
          </w:tcPr>
          <w:p w:rsidR="004B0DC3" w:rsidRDefault="00AD0849" w:rsidP="004B0DC3">
            <w:pPr>
              <w:rPr>
                <w:rFonts w:ascii="Arial" w:hAnsi="Arial" w:cs="Arial"/>
                <w:sz w:val="24"/>
                <w:szCs w:val="24"/>
              </w:rPr>
            </w:pPr>
            <w:r w:rsidRPr="00AD0849">
              <w:rPr>
                <w:rFonts w:ascii="Arial" w:hAnsi="Arial" w:cs="Arial"/>
                <w:sz w:val="24"/>
                <w:szCs w:val="24"/>
              </w:rPr>
              <w:t>Szacunkowe ramy finansowe</w:t>
            </w:r>
          </w:p>
        </w:tc>
        <w:tc>
          <w:tcPr>
            <w:tcW w:w="987" w:type="dxa"/>
          </w:tcPr>
          <w:p w:rsidR="004B0DC3" w:rsidRDefault="00175329" w:rsidP="001F061A">
            <w:pPr>
              <w:jc w:val="center"/>
              <w:rPr>
                <w:rFonts w:ascii="Arial" w:hAnsi="Arial" w:cs="Arial"/>
                <w:sz w:val="24"/>
                <w:szCs w:val="24"/>
              </w:rPr>
            </w:pPr>
            <w:r>
              <w:rPr>
                <w:rFonts w:ascii="Arial" w:hAnsi="Arial" w:cs="Arial"/>
                <w:sz w:val="24"/>
                <w:szCs w:val="24"/>
              </w:rPr>
              <w:t>71</w:t>
            </w:r>
          </w:p>
        </w:tc>
      </w:tr>
      <w:tr w:rsidR="00AD0849" w:rsidTr="004B0DC3">
        <w:tc>
          <w:tcPr>
            <w:tcW w:w="704" w:type="dxa"/>
          </w:tcPr>
          <w:p w:rsidR="00AD0849" w:rsidRDefault="00AD0849" w:rsidP="004B0DC3">
            <w:pPr>
              <w:rPr>
                <w:rFonts w:ascii="Arial" w:hAnsi="Arial" w:cs="Arial"/>
                <w:sz w:val="24"/>
                <w:szCs w:val="24"/>
              </w:rPr>
            </w:pPr>
          </w:p>
        </w:tc>
        <w:tc>
          <w:tcPr>
            <w:tcW w:w="7371" w:type="dxa"/>
          </w:tcPr>
          <w:p w:rsidR="00AD0849" w:rsidRDefault="00AD0849" w:rsidP="004B0DC3">
            <w:pPr>
              <w:rPr>
                <w:rFonts w:ascii="Arial" w:hAnsi="Arial" w:cs="Arial"/>
                <w:sz w:val="24"/>
                <w:szCs w:val="24"/>
              </w:rPr>
            </w:pPr>
          </w:p>
        </w:tc>
        <w:tc>
          <w:tcPr>
            <w:tcW w:w="987" w:type="dxa"/>
          </w:tcPr>
          <w:p w:rsidR="00AD0849" w:rsidRDefault="00AD0849" w:rsidP="001F061A">
            <w:pPr>
              <w:jc w:val="center"/>
              <w:rPr>
                <w:rFonts w:ascii="Arial" w:hAnsi="Arial" w:cs="Arial"/>
                <w:sz w:val="24"/>
                <w:szCs w:val="24"/>
              </w:rPr>
            </w:pPr>
          </w:p>
        </w:tc>
      </w:tr>
      <w:tr w:rsidR="00AD0849" w:rsidTr="004B0DC3">
        <w:tc>
          <w:tcPr>
            <w:tcW w:w="704" w:type="dxa"/>
          </w:tcPr>
          <w:p w:rsidR="00AD0849" w:rsidRDefault="00AD0849" w:rsidP="004B0DC3">
            <w:pPr>
              <w:rPr>
                <w:rFonts w:ascii="Arial" w:hAnsi="Arial" w:cs="Arial"/>
                <w:sz w:val="24"/>
                <w:szCs w:val="24"/>
              </w:rPr>
            </w:pPr>
            <w:r>
              <w:rPr>
                <w:rFonts w:ascii="Arial" w:hAnsi="Arial" w:cs="Arial"/>
                <w:sz w:val="24"/>
                <w:szCs w:val="24"/>
              </w:rPr>
              <w:t>12.</w:t>
            </w:r>
          </w:p>
        </w:tc>
        <w:tc>
          <w:tcPr>
            <w:tcW w:w="7371" w:type="dxa"/>
          </w:tcPr>
          <w:p w:rsidR="00AD0849" w:rsidRDefault="00AD0849" w:rsidP="004B0DC3">
            <w:pPr>
              <w:rPr>
                <w:rFonts w:ascii="Arial" w:hAnsi="Arial" w:cs="Arial"/>
                <w:sz w:val="24"/>
                <w:szCs w:val="24"/>
              </w:rPr>
            </w:pPr>
            <w:r w:rsidRPr="00AD0849">
              <w:rPr>
                <w:rFonts w:ascii="Arial" w:hAnsi="Arial" w:cs="Arial"/>
                <w:sz w:val="24"/>
                <w:szCs w:val="24"/>
              </w:rPr>
              <w:t>System zarządzania realizacją programu rewitalizacji</w:t>
            </w:r>
          </w:p>
        </w:tc>
        <w:tc>
          <w:tcPr>
            <w:tcW w:w="987" w:type="dxa"/>
          </w:tcPr>
          <w:p w:rsidR="00AD0849" w:rsidRDefault="00175329" w:rsidP="001F061A">
            <w:pPr>
              <w:jc w:val="center"/>
              <w:rPr>
                <w:rFonts w:ascii="Arial" w:hAnsi="Arial" w:cs="Arial"/>
                <w:sz w:val="24"/>
                <w:szCs w:val="24"/>
              </w:rPr>
            </w:pPr>
            <w:r>
              <w:rPr>
                <w:rFonts w:ascii="Arial" w:hAnsi="Arial" w:cs="Arial"/>
                <w:sz w:val="24"/>
                <w:szCs w:val="24"/>
              </w:rPr>
              <w:t>75</w:t>
            </w:r>
          </w:p>
        </w:tc>
      </w:tr>
      <w:tr w:rsidR="00AD0849" w:rsidTr="004B0DC3">
        <w:tc>
          <w:tcPr>
            <w:tcW w:w="704" w:type="dxa"/>
          </w:tcPr>
          <w:p w:rsidR="00AD0849" w:rsidRDefault="00AD0849" w:rsidP="004B0DC3">
            <w:pPr>
              <w:rPr>
                <w:rFonts w:ascii="Arial" w:hAnsi="Arial" w:cs="Arial"/>
                <w:sz w:val="24"/>
                <w:szCs w:val="24"/>
              </w:rPr>
            </w:pPr>
          </w:p>
        </w:tc>
        <w:tc>
          <w:tcPr>
            <w:tcW w:w="7371" w:type="dxa"/>
          </w:tcPr>
          <w:p w:rsidR="00AD0849" w:rsidRDefault="00AD0849" w:rsidP="004B0DC3">
            <w:pPr>
              <w:rPr>
                <w:rFonts w:ascii="Arial" w:hAnsi="Arial" w:cs="Arial"/>
                <w:sz w:val="24"/>
                <w:szCs w:val="24"/>
              </w:rPr>
            </w:pPr>
          </w:p>
        </w:tc>
        <w:tc>
          <w:tcPr>
            <w:tcW w:w="987" w:type="dxa"/>
          </w:tcPr>
          <w:p w:rsidR="00AD0849" w:rsidRDefault="00AD0849" w:rsidP="001F061A">
            <w:pPr>
              <w:jc w:val="center"/>
              <w:rPr>
                <w:rFonts w:ascii="Arial" w:hAnsi="Arial" w:cs="Arial"/>
                <w:sz w:val="24"/>
                <w:szCs w:val="24"/>
              </w:rPr>
            </w:pPr>
          </w:p>
        </w:tc>
      </w:tr>
      <w:tr w:rsidR="00AD0849" w:rsidTr="004B0DC3">
        <w:tc>
          <w:tcPr>
            <w:tcW w:w="704" w:type="dxa"/>
          </w:tcPr>
          <w:p w:rsidR="00AD0849" w:rsidRDefault="00AD0849" w:rsidP="004B0DC3">
            <w:pPr>
              <w:rPr>
                <w:rFonts w:ascii="Arial" w:hAnsi="Arial" w:cs="Arial"/>
                <w:sz w:val="24"/>
                <w:szCs w:val="24"/>
              </w:rPr>
            </w:pPr>
            <w:r>
              <w:rPr>
                <w:rFonts w:ascii="Arial" w:hAnsi="Arial" w:cs="Arial"/>
                <w:sz w:val="24"/>
                <w:szCs w:val="24"/>
              </w:rPr>
              <w:t>13.</w:t>
            </w:r>
          </w:p>
        </w:tc>
        <w:tc>
          <w:tcPr>
            <w:tcW w:w="7371" w:type="dxa"/>
          </w:tcPr>
          <w:p w:rsidR="00AD0849" w:rsidRDefault="00AD0849" w:rsidP="004B0DC3">
            <w:pPr>
              <w:rPr>
                <w:rFonts w:ascii="Arial" w:hAnsi="Arial" w:cs="Arial"/>
                <w:sz w:val="24"/>
                <w:szCs w:val="24"/>
              </w:rPr>
            </w:pPr>
            <w:r w:rsidRPr="00AD0849">
              <w:rPr>
                <w:rFonts w:ascii="Arial" w:hAnsi="Arial" w:cs="Arial"/>
                <w:sz w:val="24"/>
                <w:szCs w:val="24"/>
              </w:rPr>
              <w:t>System monitoringu i oceny skuteczności działań</w:t>
            </w:r>
            <w:r>
              <w:rPr>
                <w:rFonts w:ascii="Arial" w:hAnsi="Arial" w:cs="Arial"/>
                <w:sz w:val="24"/>
                <w:szCs w:val="24"/>
              </w:rPr>
              <w:t xml:space="preserve"> oraz aktualizacja LPR</w:t>
            </w:r>
          </w:p>
        </w:tc>
        <w:tc>
          <w:tcPr>
            <w:tcW w:w="987" w:type="dxa"/>
          </w:tcPr>
          <w:p w:rsidR="00AD0849" w:rsidRDefault="00175329" w:rsidP="001F061A">
            <w:pPr>
              <w:jc w:val="center"/>
              <w:rPr>
                <w:rFonts w:ascii="Arial" w:hAnsi="Arial" w:cs="Arial"/>
                <w:sz w:val="24"/>
                <w:szCs w:val="24"/>
              </w:rPr>
            </w:pPr>
            <w:r>
              <w:rPr>
                <w:rFonts w:ascii="Arial" w:hAnsi="Arial" w:cs="Arial"/>
                <w:sz w:val="24"/>
                <w:szCs w:val="24"/>
              </w:rPr>
              <w:t>77</w:t>
            </w:r>
          </w:p>
        </w:tc>
      </w:tr>
      <w:tr w:rsidR="003174A2" w:rsidTr="004B0DC3">
        <w:tc>
          <w:tcPr>
            <w:tcW w:w="704" w:type="dxa"/>
          </w:tcPr>
          <w:p w:rsidR="003174A2" w:rsidRDefault="003174A2" w:rsidP="004B0DC3">
            <w:pPr>
              <w:rPr>
                <w:rFonts w:ascii="Arial" w:hAnsi="Arial" w:cs="Arial"/>
                <w:sz w:val="24"/>
                <w:szCs w:val="24"/>
              </w:rPr>
            </w:pPr>
          </w:p>
        </w:tc>
        <w:tc>
          <w:tcPr>
            <w:tcW w:w="7371" w:type="dxa"/>
          </w:tcPr>
          <w:p w:rsidR="003174A2" w:rsidRPr="00AD0849" w:rsidRDefault="003174A2" w:rsidP="004B0DC3">
            <w:pPr>
              <w:rPr>
                <w:rFonts w:ascii="Arial" w:hAnsi="Arial" w:cs="Arial"/>
                <w:sz w:val="24"/>
                <w:szCs w:val="24"/>
              </w:rPr>
            </w:pPr>
          </w:p>
        </w:tc>
        <w:tc>
          <w:tcPr>
            <w:tcW w:w="987" w:type="dxa"/>
          </w:tcPr>
          <w:p w:rsidR="003174A2" w:rsidRDefault="003174A2" w:rsidP="001F061A">
            <w:pPr>
              <w:jc w:val="center"/>
              <w:rPr>
                <w:rFonts w:ascii="Arial" w:hAnsi="Arial" w:cs="Arial"/>
                <w:sz w:val="24"/>
                <w:szCs w:val="24"/>
              </w:rPr>
            </w:pPr>
          </w:p>
        </w:tc>
      </w:tr>
      <w:tr w:rsidR="003174A2" w:rsidTr="004B0DC3">
        <w:tc>
          <w:tcPr>
            <w:tcW w:w="704" w:type="dxa"/>
          </w:tcPr>
          <w:p w:rsidR="003174A2" w:rsidRDefault="003174A2" w:rsidP="004B0DC3">
            <w:pPr>
              <w:rPr>
                <w:rFonts w:ascii="Arial" w:hAnsi="Arial" w:cs="Arial"/>
                <w:sz w:val="24"/>
                <w:szCs w:val="24"/>
              </w:rPr>
            </w:pPr>
          </w:p>
        </w:tc>
        <w:tc>
          <w:tcPr>
            <w:tcW w:w="7371" w:type="dxa"/>
          </w:tcPr>
          <w:p w:rsidR="003174A2" w:rsidRPr="00AD0849" w:rsidRDefault="003174A2" w:rsidP="003174A2">
            <w:pPr>
              <w:jc w:val="both"/>
              <w:rPr>
                <w:rFonts w:ascii="Arial" w:hAnsi="Arial" w:cs="Arial"/>
                <w:sz w:val="24"/>
                <w:szCs w:val="24"/>
              </w:rPr>
            </w:pPr>
            <w:r>
              <w:rPr>
                <w:rFonts w:ascii="Arial" w:hAnsi="Arial" w:cs="Arial"/>
                <w:sz w:val="24"/>
                <w:szCs w:val="24"/>
              </w:rPr>
              <w:t>Załącznik – Poglądowa mapa obszaru zdegradowanego i obszarów rewitalizacji na tle obszaru gminy Gniewkowo</w:t>
            </w:r>
          </w:p>
        </w:tc>
        <w:tc>
          <w:tcPr>
            <w:tcW w:w="987" w:type="dxa"/>
          </w:tcPr>
          <w:p w:rsidR="003174A2" w:rsidRDefault="003174A2" w:rsidP="001F061A">
            <w:pPr>
              <w:jc w:val="center"/>
              <w:rPr>
                <w:rFonts w:ascii="Arial" w:hAnsi="Arial" w:cs="Arial"/>
                <w:sz w:val="24"/>
                <w:szCs w:val="24"/>
              </w:rPr>
            </w:pPr>
          </w:p>
        </w:tc>
      </w:tr>
    </w:tbl>
    <w:p w:rsidR="00883CDB" w:rsidRDefault="00883CDB" w:rsidP="004B0DC3">
      <w:pPr>
        <w:rPr>
          <w:rFonts w:ascii="Arial" w:hAnsi="Arial" w:cs="Arial"/>
          <w:sz w:val="24"/>
          <w:szCs w:val="24"/>
        </w:rPr>
      </w:pPr>
    </w:p>
    <w:p w:rsidR="002E53CB" w:rsidRPr="004B0DC3" w:rsidRDefault="000457AD" w:rsidP="004B0DC3">
      <w:pPr>
        <w:rPr>
          <w:rFonts w:ascii="Arial" w:hAnsi="Arial" w:cs="Arial"/>
          <w:sz w:val="24"/>
          <w:szCs w:val="24"/>
        </w:rPr>
      </w:pPr>
      <w:r w:rsidRPr="00883CDB">
        <w:rPr>
          <w:rFonts w:ascii="Arial" w:hAnsi="Arial" w:cs="Arial"/>
          <w:sz w:val="24"/>
          <w:szCs w:val="24"/>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7"/>
        <w:gridCol w:w="8006"/>
      </w:tblGrid>
      <w:tr w:rsidR="002E53CB" w:rsidTr="002215A2">
        <w:tc>
          <w:tcPr>
            <w:tcW w:w="1066" w:type="dxa"/>
          </w:tcPr>
          <w:p w:rsidR="002E53CB" w:rsidRDefault="002E53CB" w:rsidP="00C02DCD">
            <w:pPr>
              <w:rPr>
                <w:rFonts w:ascii="Arial" w:hAnsi="Arial" w:cs="Arial"/>
                <w:b/>
                <w:sz w:val="24"/>
                <w:szCs w:val="24"/>
              </w:rPr>
            </w:pPr>
            <w:bookmarkStart w:id="1" w:name="_Hlk495595781"/>
            <w:r>
              <w:rPr>
                <w:rFonts w:ascii="Arial" w:hAnsi="Arial" w:cs="Arial"/>
                <w:b/>
                <w:noProof/>
                <w:sz w:val="24"/>
                <w:szCs w:val="24"/>
                <w:lang w:eastAsia="pl-PL"/>
              </w:rPr>
              <w:lastRenderedPageBreak/>
              <w:drawing>
                <wp:inline distT="0" distB="0" distL="0" distR="0">
                  <wp:extent cx="540000" cy="540000"/>
                  <wp:effectExtent l="0" t="0" r="0" b="0"/>
                  <wp:docPr id="34" name="Grafika 34" descr="Ko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ownload?provider=MicrosoftIcon&amp;fileName=End.sv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2"/>
                              </a:ext>
                            </a:extLst>
                          </a:blip>
                          <a:stretch>
                            <a:fillRect/>
                          </a:stretch>
                        </pic:blipFill>
                        <pic:spPr>
                          <a:xfrm>
                            <a:off x="0" y="0"/>
                            <a:ext cx="540000" cy="540000"/>
                          </a:xfrm>
                          <a:prstGeom prst="rect">
                            <a:avLst/>
                          </a:prstGeom>
                        </pic:spPr>
                      </pic:pic>
                    </a:graphicData>
                  </a:graphic>
                </wp:inline>
              </w:drawing>
            </w:r>
          </w:p>
        </w:tc>
        <w:tc>
          <w:tcPr>
            <w:tcW w:w="8006" w:type="dxa"/>
            <w:vAlign w:val="center"/>
          </w:tcPr>
          <w:p w:rsidR="002E53CB" w:rsidRPr="00FE6F74" w:rsidRDefault="002E53CB" w:rsidP="00C02DCD">
            <w:pPr>
              <w:jc w:val="both"/>
              <w:rPr>
                <w:rFonts w:ascii="Arial" w:hAnsi="Arial" w:cs="Arial"/>
                <w:b/>
                <w:sz w:val="28"/>
                <w:szCs w:val="24"/>
              </w:rPr>
            </w:pPr>
            <w:r>
              <w:rPr>
                <w:rFonts w:ascii="Arial" w:hAnsi="Arial" w:cs="Arial"/>
                <w:b/>
                <w:sz w:val="28"/>
                <w:szCs w:val="24"/>
              </w:rPr>
              <w:t>Streszczenie</w:t>
            </w:r>
            <w:r w:rsidRPr="00FE6F74">
              <w:rPr>
                <w:rFonts w:ascii="Arial" w:hAnsi="Arial" w:cs="Arial"/>
                <w:b/>
                <w:sz w:val="28"/>
                <w:szCs w:val="24"/>
              </w:rPr>
              <w:t>:</w:t>
            </w:r>
          </w:p>
        </w:tc>
      </w:tr>
      <w:bookmarkEnd w:id="1"/>
    </w:tbl>
    <w:p w:rsidR="002E53CB" w:rsidRDefault="002E53CB" w:rsidP="002E53CB">
      <w:pPr>
        <w:spacing w:after="0"/>
        <w:rPr>
          <w:rFonts w:ascii="Arial" w:hAnsi="Arial" w:cs="Arial"/>
          <w:b/>
          <w:sz w:val="24"/>
          <w:szCs w:val="24"/>
        </w:rPr>
      </w:pPr>
    </w:p>
    <w:p w:rsidR="00071D7D" w:rsidRDefault="00071D7D" w:rsidP="00071D7D">
      <w:pPr>
        <w:spacing w:after="0" w:line="276" w:lineRule="auto"/>
        <w:jc w:val="both"/>
        <w:rPr>
          <w:rFonts w:ascii="Arial" w:hAnsi="Arial" w:cs="Arial"/>
          <w:sz w:val="24"/>
          <w:szCs w:val="24"/>
        </w:rPr>
      </w:pPr>
      <w:r>
        <w:rPr>
          <w:rFonts w:ascii="Arial" w:hAnsi="Arial" w:cs="Arial"/>
          <w:sz w:val="24"/>
          <w:szCs w:val="24"/>
        </w:rPr>
        <w:t xml:space="preserve">Program został opracowany </w:t>
      </w:r>
      <w:r w:rsidRPr="002F709B">
        <w:rPr>
          <w:rFonts w:ascii="Arial" w:hAnsi="Arial" w:cs="Arial"/>
          <w:sz w:val="24"/>
          <w:szCs w:val="24"/>
        </w:rPr>
        <w:t>na podstawie art. 18 ust. 2 pkt 6 u ustawy z dnia 8 marca 1990 r. o samorządzie gminnym</w:t>
      </w:r>
      <w:r>
        <w:rPr>
          <w:rFonts w:ascii="Arial" w:hAnsi="Arial" w:cs="Arial"/>
          <w:sz w:val="24"/>
          <w:szCs w:val="24"/>
        </w:rPr>
        <w:t>, zgodnie z wytycznymi do realizacji przedsięwzięć rewitalizacyjnych (w szczególności z „Zasadami</w:t>
      </w:r>
      <w:r w:rsidRPr="000823BA">
        <w:rPr>
          <w:rFonts w:ascii="Arial" w:hAnsi="Arial" w:cs="Arial"/>
          <w:sz w:val="24"/>
          <w:szCs w:val="24"/>
        </w:rPr>
        <w:t xml:space="preserve"> programowania </w:t>
      </w:r>
      <w:r>
        <w:rPr>
          <w:rFonts w:ascii="Arial" w:hAnsi="Arial" w:cs="Arial"/>
          <w:sz w:val="24"/>
          <w:szCs w:val="24"/>
        </w:rPr>
        <w:t xml:space="preserve">przedsięwzięć rewitalizacyjnych </w:t>
      </w:r>
      <w:r w:rsidRPr="000823BA">
        <w:rPr>
          <w:rFonts w:ascii="Arial" w:hAnsi="Arial" w:cs="Arial"/>
          <w:sz w:val="24"/>
          <w:szCs w:val="24"/>
        </w:rPr>
        <w:t xml:space="preserve">w celu ubiegania </w:t>
      </w:r>
      <w:r>
        <w:rPr>
          <w:rFonts w:ascii="Arial" w:hAnsi="Arial" w:cs="Arial"/>
          <w:sz w:val="24"/>
          <w:szCs w:val="24"/>
        </w:rPr>
        <w:t xml:space="preserve">się o środki finansowe w ramach </w:t>
      </w:r>
      <w:r w:rsidRPr="000823BA">
        <w:rPr>
          <w:rFonts w:ascii="Arial" w:hAnsi="Arial" w:cs="Arial"/>
          <w:sz w:val="24"/>
          <w:szCs w:val="24"/>
        </w:rPr>
        <w:t>Regionalnego Pr</w:t>
      </w:r>
      <w:r>
        <w:rPr>
          <w:rFonts w:ascii="Arial" w:hAnsi="Arial" w:cs="Arial"/>
          <w:sz w:val="24"/>
          <w:szCs w:val="24"/>
        </w:rPr>
        <w:t xml:space="preserve">ogramu Operacyjnego Województwa </w:t>
      </w:r>
      <w:r w:rsidRPr="000823BA">
        <w:rPr>
          <w:rFonts w:ascii="Arial" w:hAnsi="Arial" w:cs="Arial"/>
          <w:sz w:val="24"/>
          <w:szCs w:val="24"/>
        </w:rPr>
        <w:t>Kujawsko-Pomorskiego na lata 2014-2020</w:t>
      </w:r>
      <w:r>
        <w:rPr>
          <w:rFonts w:ascii="Arial" w:hAnsi="Arial" w:cs="Arial"/>
          <w:sz w:val="24"/>
          <w:szCs w:val="24"/>
        </w:rPr>
        <w:t>”, stanowiącymi załącznik nr 10 do Szczegółowego Opisu Osi Priorytetowych RPO WKP, dalej zwane „Zasadami…”).</w:t>
      </w:r>
    </w:p>
    <w:p w:rsidR="00071D7D" w:rsidRDefault="00071D7D" w:rsidP="00071D7D">
      <w:pPr>
        <w:spacing w:after="0" w:line="276" w:lineRule="auto"/>
        <w:jc w:val="both"/>
        <w:rPr>
          <w:rFonts w:ascii="Arial" w:hAnsi="Arial" w:cs="Arial"/>
          <w:sz w:val="24"/>
          <w:szCs w:val="24"/>
        </w:rPr>
      </w:pPr>
    </w:p>
    <w:p w:rsidR="00D04C44" w:rsidRDefault="00E563BE" w:rsidP="00D04C44">
      <w:pPr>
        <w:spacing w:after="0" w:line="276" w:lineRule="auto"/>
        <w:jc w:val="both"/>
        <w:rPr>
          <w:rFonts w:ascii="Arial" w:hAnsi="Arial" w:cs="Arial"/>
          <w:sz w:val="24"/>
          <w:szCs w:val="24"/>
        </w:rPr>
      </w:pPr>
      <w:r>
        <w:rPr>
          <w:rFonts w:ascii="Arial" w:hAnsi="Arial" w:cs="Arial"/>
          <w:sz w:val="24"/>
          <w:szCs w:val="24"/>
        </w:rPr>
        <w:t xml:space="preserve">W nowej perspektywie finansowej umożliwiono współfinansowanie ze środków Regionalnego Programu Operacyjnego Województwa Kujawsko-Pomorskiego </w:t>
      </w:r>
      <w:r>
        <w:rPr>
          <w:rFonts w:ascii="Arial" w:hAnsi="Arial" w:cs="Arial"/>
          <w:sz w:val="24"/>
          <w:szCs w:val="24"/>
        </w:rPr>
        <w:br/>
        <w:t xml:space="preserve">nie tylko procesu </w:t>
      </w:r>
      <w:r w:rsidRPr="00E31717">
        <w:rPr>
          <w:rFonts w:ascii="Arial" w:hAnsi="Arial" w:cs="Arial"/>
          <w:b/>
          <w:sz w:val="24"/>
          <w:szCs w:val="24"/>
        </w:rPr>
        <w:t>rewitalizacji na obszarach miejskich</w:t>
      </w:r>
      <w:r>
        <w:rPr>
          <w:rFonts w:ascii="Arial" w:hAnsi="Arial" w:cs="Arial"/>
          <w:sz w:val="24"/>
          <w:szCs w:val="24"/>
        </w:rPr>
        <w:t xml:space="preserve"> (jak </w:t>
      </w:r>
      <w:r w:rsidR="00E31717">
        <w:rPr>
          <w:rFonts w:ascii="Arial" w:hAnsi="Arial" w:cs="Arial"/>
          <w:sz w:val="24"/>
          <w:szCs w:val="24"/>
        </w:rPr>
        <w:t xml:space="preserve">to miało miejsce do tej pory), </w:t>
      </w:r>
      <w:r w:rsidRPr="00E31717">
        <w:rPr>
          <w:rFonts w:ascii="Arial" w:hAnsi="Arial" w:cs="Arial"/>
          <w:b/>
          <w:sz w:val="24"/>
          <w:szCs w:val="24"/>
        </w:rPr>
        <w:t>ale także na terenach wiejskich</w:t>
      </w:r>
      <w:r>
        <w:rPr>
          <w:rFonts w:ascii="Arial" w:hAnsi="Arial" w:cs="Arial"/>
          <w:sz w:val="24"/>
          <w:szCs w:val="24"/>
        </w:rPr>
        <w:t xml:space="preserve">. Stąd konieczność ponownej diagnozy obszarów problemowych i możliwości interwencji na terenie całej miejsko-wiejskiej </w:t>
      </w:r>
      <w:r w:rsidR="00BD1320">
        <w:rPr>
          <w:rFonts w:ascii="Arial" w:hAnsi="Arial" w:cs="Arial"/>
          <w:sz w:val="24"/>
          <w:szCs w:val="24"/>
        </w:rPr>
        <w:t xml:space="preserve">gminy </w:t>
      </w:r>
      <w:r w:rsidR="00AA1E0C">
        <w:rPr>
          <w:rFonts w:ascii="Arial" w:hAnsi="Arial" w:cs="Arial"/>
          <w:sz w:val="24"/>
          <w:szCs w:val="24"/>
        </w:rPr>
        <w:t>Gniewkowo</w:t>
      </w:r>
      <w:r>
        <w:rPr>
          <w:rFonts w:ascii="Arial" w:hAnsi="Arial" w:cs="Arial"/>
          <w:sz w:val="24"/>
          <w:szCs w:val="24"/>
        </w:rPr>
        <w:t>.</w:t>
      </w:r>
    </w:p>
    <w:p w:rsidR="000823BA" w:rsidRDefault="000823BA" w:rsidP="000823BA">
      <w:pPr>
        <w:spacing w:after="0" w:line="276" w:lineRule="auto"/>
        <w:jc w:val="both"/>
        <w:rPr>
          <w:rFonts w:ascii="Arial" w:hAnsi="Arial" w:cs="Arial"/>
          <w:sz w:val="24"/>
          <w:szCs w:val="24"/>
        </w:rPr>
      </w:pPr>
    </w:p>
    <w:p w:rsidR="00262796" w:rsidRDefault="00196D7C" w:rsidP="00E31717">
      <w:pPr>
        <w:spacing w:after="0" w:line="276" w:lineRule="auto"/>
        <w:jc w:val="both"/>
        <w:rPr>
          <w:rFonts w:ascii="Arial" w:hAnsi="Arial" w:cs="Arial"/>
          <w:sz w:val="24"/>
          <w:szCs w:val="24"/>
        </w:rPr>
      </w:pPr>
      <w:r>
        <w:rPr>
          <w:rFonts w:ascii="Arial" w:hAnsi="Arial" w:cs="Arial"/>
          <w:sz w:val="24"/>
          <w:szCs w:val="24"/>
        </w:rPr>
        <w:t>W wyniku analiz zawartych w dokumencie</w:t>
      </w:r>
      <w:r w:rsidR="00262796" w:rsidRPr="002B13E0">
        <w:rPr>
          <w:rFonts w:ascii="Arial" w:hAnsi="Arial" w:cs="Arial"/>
          <w:sz w:val="24"/>
          <w:szCs w:val="24"/>
        </w:rPr>
        <w:t>, do obszaru zdegradowanego (</w:t>
      </w:r>
      <w:r w:rsidR="00262796" w:rsidRPr="00A52F62">
        <w:rPr>
          <w:rFonts w:ascii="Arial" w:hAnsi="Arial" w:cs="Arial"/>
          <w:sz w:val="24"/>
          <w:szCs w:val="24"/>
        </w:rPr>
        <w:t xml:space="preserve">kryzysowego) w miejskiej i wiejskiej części gminy zaliczone zostały tereny o łącznej powierzchni </w:t>
      </w:r>
      <w:r w:rsidR="00A52F62" w:rsidRPr="00A52F62">
        <w:rPr>
          <w:rFonts w:ascii="Arial" w:hAnsi="Arial" w:cs="Arial"/>
          <w:b/>
          <w:sz w:val="24"/>
          <w:szCs w:val="24"/>
        </w:rPr>
        <w:t>572</w:t>
      </w:r>
      <w:r w:rsidR="00262796" w:rsidRPr="00A52F62">
        <w:rPr>
          <w:rFonts w:ascii="Arial" w:hAnsi="Arial" w:cs="Arial"/>
          <w:b/>
          <w:sz w:val="24"/>
          <w:szCs w:val="24"/>
        </w:rPr>
        <w:t xml:space="preserve"> ha</w:t>
      </w:r>
      <w:r w:rsidR="00262796" w:rsidRPr="00A52F62">
        <w:rPr>
          <w:rFonts w:ascii="Arial" w:hAnsi="Arial" w:cs="Arial"/>
          <w:sz w:val="24"/>
          <w:szCs w:val="24"/>
        </w:rPr>
        <w:t xml:space="preserve"> (</w:t>
      </w:r>
      <w:r w:rsidR="00A52F62" w:rsidRPr="00A52F62">
        <w:rPr>
          <w:rFonts w:ascii="Arial" w:hAnsi="Arial" w:cs="Arial"/>
          <w:sz w:val="24"/>
          <w:szCs w:val="24"/>
        </w:rPr>
        <w:t>3,18</w:t>
      </w:r>
      <w:r w:rsidR="00262796" w:rsidRPr="00A52F62">
        <w:rPr>
          <w:rFonts w:ascii="Arial" w:hAnsi="Arial" w:cs="Arial"/>
          <w:sz w:val="24"/>
          <w:szCs w:val="24"/>
        </w:rPr>
        <w:t xml:space="preserve">% powierzchni gminy), które zamieszkują </w:t>
      </w:r>
      <w:r w:rsidR="008C0480" w:rsidRPr="00A52F62">
        <w:rPr>
          <w:rFonts w:ascii="Arial" w:hAnsi="Arial" w:cs="Arial"/>
          <w:b/>
          <w:sz w:val="24"/>
          <w:szCs w:val="24"/>
        </w:rPr>
        <w:t>3 094</w:t>
      </w:r>
      <w:r w:rsidR="00262796" w:rsidRPr="00A52F62">
        <w:rPr>
          <w:rFonts w:ascii="Arial" w:hAnsi="Arial" w:cs="Arial"/>
          <w:b/>
          <w:sz w:val="24"/>
          <w:szCs w:val="24"/>
        </w:rPr>
        <w:t xml:space="preserve"> osoby</w:t>
      </w:r>
      <w:r w:rsidR="00262796" w:rsidRPr="00A52F62">
        <w:rPr>
          <w:rFonts w:ascii="Arial" w:hAnsi="Arial" w:cs="Arial"/>
          <w:sz w:val="24"/>
          <w:szCs w:val="24"/>
        </w:rPr>
        <w:t xml:space="preserve"> (2</w:t>
      </w:r>
      <w:r w:rsidR="0060061E" w:rsidRPr="00A52F62">
        <w:rPr>
          <w:rFonts w:ascii="Arial" w:hAnsi="Arial" w:cs="Arial"/>
          <w:sz w:val="24"/>
          <w:szCs w:val="24"/>
        </w:rPr>
        <w:t>1</w:t>
      </w:r>
      <w:r w:rsidR="00262796" w:rsidRPr="00A52F62">
        <w:rPr>
          <w:rFonts w:ascii="Arial" w:hAnsi="Arial" w:cs="Arial"/>
          <w:sz w:val="24"/>
          <w:szCs w:val="24"/>
        </w:rPr>
        <w:t>% mieszkańców gminy).</w:t>
      </w:r>
    </w:p>
    <w:p w:rsidR="00262796" w:rsidRDefault="00262796" w:rsidP="00E31717">
      <w:pPr>
        <w:spacing w:after="0" w:line="276" w:lineRule="auto"/>
        <w:jc w:val="both"/>
        <w:rPr>
          <w:rFonts w:ascii="Arial" w:hAnsi="Arial" w:cs="Arial"/>
          <w:sz w:val="24"/>
          <w:szCs w:val="24"/>
        </w:rPr>
      </w:pPr>
    </w:p>
    <w:p w:rsidR="008827EA" w:rsidRPr="002B13E0" w:rsidRDefault="00D7007D" w:rsidP="00D04C44">
      <w:pPr>
        <w:spacing w:after="0" w:line="276" w:lineRule="auto"/>
        <w:jc w:val="both"/>
        <w:rPr>
          <w:rFonts w:ascii="Arial" w:hAnsi="Arial" w:cs="Arial"/>
          <w:sz w:val="24"/>
          <w:szCs w:val="24"/>
        </w:rPr>
      </w:pPr>
      <w:r w:rsidRPr="002B13E0">
        <w:rPr>
          <w:rFonts w:ascii="Arial" w:hAnsi="Arial" w:cs="Arial"/>
          <w:sz w:val="24"/>
          <w:szCs w:val="24"/>
        </w:rPr>
        <w:t xml:space="preserve">W niniejszym Programie ustanawiamy </w:t>
      </w:r>
      <w:r w:rsidR="00196D7C">
        <w:rPr>
          <w:rFonts w:ascii="Arial" w:hAnsi="Arial" w:cs="Arial"/>
          <w:b/>
          <w:sz w:val="24"/>
          <w:szCs w:val="24"/>
        </w:rPr>
        <w:t>trzy</w:t>
      </w:r>
      <w:r w:rsidRPr="002B13E0">
        <w:rPr>
          <w:rFonts w:ascii="Arial" w:hAnsi="Arial" w:cs="Arial"/>
          <w:b/>
          <w:sz w:val="24"/>
          <w:szCs w:val="24"/>
        </w:rPr>
        <w:t xml:space="preserve"> obszary rewitalizacji</w:t>
      </w:r>
      <w:r w:rsidRPr="002B13E0">
        <w:rPr>
          <w:rFonts w:ascii="Arial" w:hAnsi="Arial" w:cs="Arial"/>
          <w:sz w:val="24"/>
          <w:szCs w:val="24"/>
        </w:rPr>
        <w:t>:</w:t>
      </w:r>
    </w:p>
    <w:p w:rsidR="00D7007D" w:rsidRPr="002B13E0" w:rsidRDefault="00E31717" w:rsidP="00AF27D7">
      <w:pPr>
        <w:pStyle w:val="Akapitzlist"/>
        <w:numPr>
          <w:ilvl w:val="0"/>
          <w:numId w:val="3"/>
        </w:numPr>
        <w:spacing w:after="0" w:line="276" w:lineRule="auto"/>
        <w:jc w:val="both"/>
        <w:rPr>
          <w:rFonts w:ascii="Arial" w:hAnsi="Arial" w:cs="Arial"/>
          <w:sz w:val="24"/>
          <w:szCs w:val="24"/>
        </w:rPr>
      </w:pPr>
      <w:r w:rsidRPr="002B13E0">
        <w:rPr>
          <w:rFonts w:ascii="Arial" w:hAnsi="Arial" w:cs="Arial"/>
          <w:sz w:val="24"/>
          <w:szCs w:val="24"/>
        </w:rPr>
        <w:t xml:space="preserve">Centrum </w:t>
      </w:r>
      <w:r w:rsidR="00196D7C">
        <w:rPr>
          <w:rFonts w:ascii="Arial" w:hAnsi="Arial" w:cs="Arial"/>
          <w:sz w:val="24"/>
          <w:szCs w:val="24"/>
        </w:rPr>
        <w:t>Gniewkowa</w:t>
      </w:r>
      <w:r w:rsidRPr="002B13E0">
        <w:rPr>
          <w:rFonts w:ascii="Arial" w:hAnsi="Arial" w:cs="Arial"/>
          <w:sz w:val="24"/>
          <w:szCs w:val="24"/>
        </w:rPr>
        <w:t>,</w:t>
      </w:r>
    </w:p>
    <w:p w:rsidR="00E31717" w:rsidRPr="002B13E0" w:rsidRDefault="00196D7C" w:rsidP="00AF27D7">
      <w:pPr>
        <w:pStyle w:val="Akapitzlist"/>
        <w:numPr>
          <w:ilvl w:val="0"/>
          <w:numId w:val="3"/>
        </w:numPr>
        <w:spacing w:after="0" w:line="276" w:lineRule="auto"/>
        <w:jc w:val="both"/>
        <w:rPr>
          <w:rFonts w:ascii="Arial" w:hAnsi="Arial" w:cs="Arial"/>
          <w:sz w:val="24"/>
          <w:szCs w:val="24"/>
        </w:rPr>
      </w:pPr>
      <w:r>
        <w:rPr>
          <w:rFonts w:ascii="Arial" w:hAnsi="Arial" w:cs="Arial"/>
          <w:sz w:val="24"/>
          <w:szCs w:val="24"/>
        </w:rPr>
        <w:t>Markowo</w:t>
      </w:r>
      <w:r w:rsidR="00E31717" w:rsidRPr="002B13E0">
        <w:rPr>
          <w:rFonts w:ascii="Arial" w:hAnsi="Arial" w:cs="Arial"/>
          <w:sz w:val="24"/>
          <w:szCs w:val="24"/>
        </w:rPr>
        <w:t>,</w:t>
      </w:r>
    </w:p>
    <w:p w:rsidR="00196D7C" w:rsidRDefault="00196D7C" w:rsidP="00AF27D7">
      <w:pPr>
        <w:pStyle w:val="Akapitzlist"/>
        <w:numPr>
          <w:ilvl w:val="0"/>
          <w:numId w:val="3"/>
        </w:numPr>
        <w:spacing w:after="0" w:line="276" w:lineRule="auto"/>
        <w:jc w:val="both"/>
        <w:rPr>
          <w:rFonts w:ascii="Arial" w:hAnsi="Arial" w:cs="Arial"/>
          <w:sz w:val="24"/>
          <w:szCs w:val="24"/>
        </w:rPr>
      </w:pPr>
      <w:r>
        <w:rPr>
          <w:rFonts w:ascii="Arial" w:hAnsi="Arial" w:cs="Arial"/>
          <w:sz w:val="24"/>
          <w:szCs w:val="24"/>
        </w:rPr>
        <w:t>Szadłowice.</w:t>
      </w:r>
    </w:p>
    <w:p w:rsidR="008C5DF1" w:rsidRDefault="00196D7C" w:rsidP="00196D7C">
      <w:pPr>
        <w:pStyle w:val="Akapitzlist"/>
        <w:spacing w:after="0" w:line="276" w:lineRule="auto"/>
        <w:jc w:val="both"/>
        <w:rPr>
          <w:rFonts w:ascii="Arial" w:hAnsi="Arial" w:cs="Arial"/>
          <w:sz w:val="24"/>
          <w:szCs w:val="24"/>
        </w:rPr>
      </w:pPr>
      <w:r>
        <w:rPr>
          <w:rFonts w:ascii="Arial" w:hAnsi="Arial" w:cs="Arial"/>
          <w:sz w:val="24"/>
          <w:szCs w:val="24"/>
        </w:rPr>
        <w:t xml:space="preserve"> </w:t>
      </w:r>
    </w:p>
    <w:p w:rsidR="008557EC" w:rsidRDefault="008557EC" w:rsidP="008557EC">
      <w:pPr>
        <w:spacing w:after="0" w:line="276" w:lineRule="auto"/>
        <w:jc w:val="both"/>
        <w:rPr>
          <w:rFonts w:ascii="Arial" w:hAnsi="Arial" w:cs="Arial"/>
          <w:sz w:val="24"/>
          <w:szCs w:val="24"/>
        </w:rPr>
      </w:pPr>
      <w:r>
        <w:rPr>
          <w:rFonts w:ascii="Arial" w:hAnsi="Arial" w:cs="Arial"/>
          <w:sz w:val="24"/>
          <w:szCs w:val="24"/>
        </w:rPr>
        <w:t xml:space="preserve">Ze względu na odmienne problemy, potencjały i potrzeby, występujące na obszarach rewitalizacji w </w:t>
      </w:r>
      <w:r w:rsidR="00EE6362">
        <w:rPr>
          <w:rFonts w:ascii="Arial" w:hAnsi="Arial" w:cs="Arial"/>
          <w:sz w:val="24"/>
          <w:szCs w:val="24"/>
        </w:rPr>
        <w:t>Gniewkowo</w:t>
      </w:r>
      <w:r>
        <w:rPr>
          <w:rFonts w:ascii="Arial" w:hAnsi="Arial" w:cs="Arial"/>
          <w:sz w:val="24"/>
          <w:szCs w:val="24"/>
        </w:rPr>
        <w:t xml:space="preserve"> i na wsiach, założyliśmy realizację dwóch różnych celów rewitalizacji (i przypisanych im kierunków działań). </w:t>
      </w:r>
      <w:r w:rsidRPr="008557EC">
        <w:rPr>
          <w:rFonts w:ascii="Arial" w:hAnsi="Arial" w:cs="Arial"/>
          <w:b/>
          <w:sz w:val="24"/>
          <w:szCs w:val="24"/>
        </w:rPr>
        <w:t>Celem</w:t>
      </w:r>
      <w:r>
        <w:rPr>
          <w:rFonts w:ascii="Arial" w:hAnsi="Arial" w:cs="Arial"/>
          <w:sz w:val="24"/>
          <w:szCs w:val="24"/>
        </w:rPr>
        <w:t xml:space="preserve"> naszych działań </w:t>
      </w:r>
      <w:r>
        <w:rPr>
          <w:rFonts w:ascii="Arial" w:hAnsi="Arial" w:cs="Arial"/>
          <w:sz w:val="24"/>
          <w:szCs w:val="24"/>
        </w:rPr>
        <w:br/>
        <w:t xml:space="preserve">na obszarze rewitalizacji 1. Centrum </w:t>
      </w:r>
      <w:r w:rsidR="00196D7C">
        <w:rPr>
          <w:rFonts w:ascii="Arial" w:hAnsi="Arial" w:cs="Arial"/>
          <w:sz w:val="24"/>
          <w:szCs w:val="24"/>
        </w:rPr>
        <w:t>Gniewkowa</w:t>
      </w:r>
      <w:r>
        <w:rPr>
          <w:rFonts w:ascii="Arial" w:hAnsi="Arial" w:cs="Arial"/>
          <w:sz w:val="24"/>
          <w:szCs w:val="24"/>
        </w:rPr>
        <w:t xml:space="preserve"> będzie</w:t>
      </w:r>
      <w:r w:rsidRPr="008557EC">
        <w:rPr>
          <w:rFonts w:ascii="Arial" w:hAnsi="Arial" w:cs="Arial"/>
          <w:sz w:val="24"/>
          <w:szCs w:val="24"/>
        </w:rPr>
        <w:t xml:space="preserve"> „</w:t>
      </w:r>
      <w:r w:rsidR="00196D7C">
        <w:rPr>
          <w:rFonts w:ascii="Arial" w:hAnsi="Arial" w:cs="Arial"/>
          <w:b/>
          <w:sz w:val="24"/>
          <w:szCs w:val="24"/>
        </w:rPr>
        <w:t>Rozwój społeczny</w:t>
      </w:r>
      <w:r w:rsidRPr="008557EC">
        <w:rPr>
          <w:rFonts w:ascii="Arial" w:hAnsi="Arial" w:cs="Arial"/>
          <w:b/>
          <w:sz w:val="24"/>
          <w:szCs w:val="24"/>
        </w:rPr>
        <w:t xml:space="preserve"> obszaru rewitalizacji 1. Centrum </w:t>
      </w:r>
      <w:r w:rsidR="00196D7C">
        <w:rPr>
          <w:rFonts w:ascii="Arial" w:hAnsi="Arial" w:cs="Arial"/>
          <w:b/>
          <w:sz w:val="24"/>
          <w:szCs w:val="24"/>
        </w:rPr>
        <w:t>Gniewkowa</w:t>
      </w:r>
      <w:r>
        <w:rPr>
          <w:rFonts w:ascii="Arial" w:hAnsi="Arial" w:cs="Arial"/>
          <w:sz w:val="24"/>
          <w:szCs w:val="24"/>
        </w:rPr>
        <w:t xml:space="preserve"> do 2023 roku” (kierunek działań: p</w:t>
      </w:r>
      <w:r w:rsidRPr="008557EC">
        <w:rPr>
          <w:rFonts w:ascii="Arial" w:hAnsi="Arial" w:cs="Arial"/>
          <w:sz w:val="24"/>
          <w:szCs w:val="24"/>
        </w:rPr>
        <w:t xml:space="preserve">rzekształcenie przestrzeni zdegradowanej na cele rozwoju </w:t>
      </w:r>
      <w:r w:rsidR="00196D7C">
        <w:rPr>
          <w:rFonts w:ascii="Arial" w:hAnsi="Arial" w:cs="Arial"/>
          <w:sz w:val="24"/>
          <w:szCs w:val="24"/>
        </w:rPr>
        <w:t>społecznego</w:t>
      </w:r>
      <w:r>
        <w:rPr>
          <w:rFonts w:ascii="Arial" w:hAnsi="Arial" w:cs="Arial"/>
          <w:sz w:val="24"/>
          <w:szCs w:val="24"/>
        </w:rPr>
        <w:t xml:space="preserve">). </w:t>
      </w:r>
    </w:p>
    <w:p w:rsidR="008557EC" w:rsidRDefault="008557EC" w:rsidP="008557EC">
      <w:pPr>
        <w:spacing w:after="0" w:line="276" w:lineRule="auto"/>
        <w:jc w:val="both"/>
        <w:rPr>
          <w:rFonts w:ascii="Arial" w:hAnsi="Arial" w:cs="Arial"/>
          <w:sz w:val="24"/>
          <w:szCs w:val="24"/>
        </w:rPr>
      </w:pPr>
    </w:p>
    <w:p w:rsidR="002D001E" w:rsidRDefault="00674D13" w:rsidP="002D001E">
      <w:pPr>
        <w:spacing w:after="0" w:line="276" w:lineRule="auto"/>
        <w:jc w:val="both"/>
        <w:rPr>
          <w:rFonts w:ascii="Arial" w:hAnsi="Arial" w:cs="Arial"/>
          <w:sz w:val="24"/>
          <w:szCs w:val="24"/>
        </w:rPr>
      </w:pPr>
      <w:r>
        <w:rPr>
          <w:rFonts w:ascii="Arial" w:hAnsi="Arial" w:cs="Arial"/>
          <w:sz w:val="24"/>
          <w:szCs w:val="24"/>
        </w:rPr>
        <w:t>W przypadku trzech pozostałych obszarów rewitalizacji, założono osiągnięcie wspólnego celu, jakim będzie</w:t>
      </w:r>
      <w:r w:rsidRPr="00674D13">
        <w:rPr>
          <w:rFonts w:ascii="Arial" w:hAnsi="Arial" w:cs="Arial"/>
          <w:sz w:val="24"/>
          <w:szCs w:val="24"/>
        </w:rPr>
        <w:t xml:space="preserve"> „</w:t>
      </w:r>
      <w:r w:rsidR="00272CB4">
        <w:rPr>
          <w:rFonts w:ascii="Arial" w:hAnsi="Arial" w:cs="Arial"/>
          <w:b/>
          <w:sz w:val="24"/>
          <w:szCs w:val="24"/>
        </w:rPr>
        <w:t xml:space="preserve">Włączenie społeczne mieszkańców obszarów rewitalizacji 2. </w:t>
      </w:r>
      <w:r w:rsidR="00196D7C">
        <w:rPr>
          <w:rFonts w:ascii="Arial" w:hAnsi="Arial" w:cs="Arial"/>
          <w:b/>
          <w:sz w:val="24"/>
          <w:szCs w:val="24"/>
        </w:rPr>
        <w:t>Markowo i 3. Szadłowice</w:t>
      </w:r>
      <w:r w:rsidRPr="00674D13">
        <w:rPr>
          <w:rFonts w:ascii="Arial" w:hAnsi="Arial" w:cs="Arial"/>
          <w:sz w:val="24"/>
          <w:szCs w:val="24"/>
        </w:rPr>
        <w:t xml:space="preserve"> do 2023 roku</w:t>
      </w:r>
      <w:r w:rsidRPr="00272CB4">
        <w:rPr>
          <w:rFonts w:ascii="Arial" w:hAnsi="Arial" w:cs="Arial"/>
          <w:sz w:val="24"/>
          <w:szCs w:val="24"/>
        </w:rPr>
        <w:t>” (</w:t>
      </w:r>
      <w:r w:rsidR="00272CB4" w:rsidRPr="00272CB4">
        <w:rPr>
          <w:rFonts w:ascii="Arial" w:hAnsi="Arial" w:cs="Arial"/>
          <w:sz w:val="24"/>
          <w:szCs w:val="24"/>
        </w:rPr>
        <w:t>działania na rzecz aktywizacji społeczno-kulturalnej i włączenia społecznego</w:t>
      </w:r>
      <w:r w:rsidRPr="00272CB4">
        <w:rPr>
          <w:rFonts w:ascii="Arial" w:hAnsi="Arial" w:cs="Arial"/>
          <w:sz w:val="24"/>
          <w:szCs w:val="24"/>
        </w:rPr>
        <w:t xml:space="preserve">). </w:t>
      </w:r>
    </w:p>
    <w:p w:rsidR="00674D13" w:rsidRPr="00674D13" w:rsidRDefault="00674D13" w:rsidP="00674D13">
      <w:pPr>
        <w:spacing w:after="0" w:line="276" w:lineRule="auto"/>
        <w:jc w:val="both"/>
        <w:rPr>
          <w:rFonts w:ascii="Arial" w:hAnsi="Arial" w:cs="Arial"/>
          <w:sz w:val="24"/>
          <w:szCs w:val="24"/>
        </w:rPr>
      </w:pPr>
    </w:p>
    <w:p w:rsidR="004A454D" w:rsidRDefault="002D001E" w:rsidP="00196D7C">
      <w:pPr>
        <w:spacing w:after="0" w:line="276" w:lineRule="auto"/>
        <w:jc w:val="both"/>
        <w:rPr>
          <w:rFonts w:ascii="Arial" w:hAnsi="Arial" w:cs="Arial"/>
          <w:sz w:val="24"/>
          <w:szCs w:val="24"/>
        </w:rPr>
      </w:pPr>
      <w:r>
        <w:rPr>
          <w:rFonts w:ascii="Arial" w:hAnsi="Arial" w:cs="Arial"/>
          <w:sz w:val="24"/>
          <w:szCs w:val="24"/>
        </w:rPr>
        <w:t xml:space="preserve">W toku opracowania Programu zebrano propozycje konkretnych projektów rewitalizacyjnych. Tworzą one listę projektów głównych (podstawowych). Łączny </w:t>
      </w:r>
      <w:r>
        <w:rPr>
          <w:rFonts w:ascii="Arial" w:hAnsi="Arial" w:cs="Arial"/>
          <w:sz w:val="24"/>
          <w:szCs w:val="24"/>
        </w:rPr>
        <w:lastRenderedPageBreak/>
        <w:t xml:space="preserve">szacunkowy koszt realizacji </w:t>
      </w:r>
      <w:r w:rsidR="00DD7741">
        <w:rPr>
          <w:rFonts w:ascii="Arial" w:hAnsi="Arial" w:cs="Arial"/>
          <w:sz w:val="24"/>
          <w:szCs w:val="24"/>
        </w:rPr>
        <w:t>dziesięciu</w:t>
      </w:r>
      <w:r>
        <w:rPr>
          <w:rFonts w:ascii="Arial" w:hAnsi="Arial" w:cs="Arial"/>
          <w:sz w:val="24"/>
          <w:szCs w:val="24"/>
        </w:rPr>
        <w:t xml:space="preserve"> zadań z listy </w:t>
      </w:r>
      <w:r w:rsidRPr="00DD7741">
        <w:rPr>
          <w:rFonts w:ascii="Arial" w:hAnsi="Arial" w:cs="Arial"/>
          <w:sz w:val="24"/>
          <w:szCs w:val="24"/>
        </w:rPr>
        <w:t xml:space="preserve">podstawowej to </w:t>
      </w:r>
      <w:r w:rsidR="00196D7C">
        <w:rPr>
          <w:rFonts w:ascii="Arial" w:hAnsi="Arial" w:cs="Arial"/>
          <w:sz w:val="24"/>
          <w:szCs w:val="24"/>
        </w:rPr>
        <w:t>prawie 5 mln złotych.</w:t>
      </w:r>
    </w:p>
    <w:p w:rsidR="004A454D" w:rsidRDefault="004A454D" w:rsidP="00674D13">
      <w:pPr>
        <w:spacing w:after="0" w:line="276" w:lineRule="auto"/>
        <w:jc w:val="both"/>
        <w:rPr>
          <w:rFonts w:ascii="Arial" w:hAnsi="Arial" w:cs="Arial"/>
          <w:sz w:val="24"/>
          <w:szCs w:val="24"/>
        </w:rPr>
      </w:pPr>
    </w:p>
    <w:p w:rsidR="00F5773D" w:rsidRPr="00AA1E0C" w:rsidRDefault="00F5773D" w:rsidP="00F5773D">
      <w:pPr>
        <w:spacing w:after="0" w:line="276" w:lineRule="auto"/>
        <w:jc w:val="both"/>
        <w:rPr>
          <w:rFonts w:ascii="Arial" w:hAnsi="Arial" w:cs="Arial"/>
          <w:sz w:val="24"/>
          <w:szCs w:val="24"/>
        </w:rPr>
      </w:pPr>
      <w:r w:rsidRPr="00AA1E0C">
        <w:rPr>
          <w:rFonts w:ascii="Arial" w:hAnsi="Arial" w:cs="Arial"/>
          <w:sz w:val="24"/>
          <w:szCs w:val="24"/>
        </w:rPr>
        <w:t xml:space="preserve">Budżetu Programu został ustalony na poziomie </w:t>
      </w:r>
      <w:r w:rsidRPr="00AA1E0C">
        <w:rPr>
          <w:rFonts w:ascii="Arial" w:hAnsi="Arial" w:cs="Arial"/>
          <w:b/>
          <w:sz w:val="24"/>
          <w:szCs w:val="24"/>
        </w:rPr>
        <w:t>4 860 000,00 zł</w:t>
      </w:r>
      <w:r w:rsidRPr="00AA1E0C">
        <w:rPr>
          <w:rFonts w:ascii="Arial" w:hAnsi="Arial" w:cs="Arial"/>
          <w:sz w:val="24"/>
          <w:szCs w:val="24"/>
        </w:rPr>
        <w:t>, z czego:</w:t>
      </w:r>
    </w:p>
    <w:p w:rsidR="00F5773D" w:rsidRPr="00AA1E0C" w:rsidRDefault="00F5773D" w:rsidP="00F5773D">
      <w:pPr>
        <w:pStyle w:val="Akapitzlist"/>
        <w:numPr>
          <w:ilvl w:val="0"/>
          <w:numId w:val="4"/>
        </w:numPr>
        <w:spacing w:after="0" w:line="276" w:lineRule="auto"/>
        <w:jc w:val="both"/>
        <w:rPr>
          <w:rFonts w:ascii="Arial" w:hAnsi="Arial" w:cs="Arial"/>
          <w:sz w:val="24"/>
          <w:szCs w:val="24"/>
        </w:rPr>
      </w:pPr>
      <w:r w:rsidRPr="00AA1E0C">
        <w:rPr>
          <w:rFonts w:ascii="Arial" w:hAnsi="Arial" w:cs="Arial"/>
          <w:b/>
          <w:sz w:val="24"/>
          <w:szCs w:val="24"/>
        </w:rPr>
        <w:t>3 </w:t>
      </w:r>
      <w:r>
        <w:rPr>
          <w:rFonts w:ascii="Arial" w:hAnsi="Arial" w:cs="Arial"/>
          <w:b/>
          <w:sz w:val="24"/>
          <w:szCs w:val="24"/>
        </w:rPr>
        <w:t>612</w:t>
      </w:r>
      <w:r w:rsidRPr="00AA1E0C">
        <w:rPr>
          <w:rFonts w:ascii="Arial" w:hAnsi="Arial" w:cs="Arial"/>
          <w:b/>
          <w:sz w:val="24"/>
          <w:szCs w:val="24"/>
        </w:rPr>
        <w:t xml:space="preserve"> 000 zł</w:t>
      </w:r>
      <w:r w:rsidRPr="00AA1E0C">
        <w:rPr>
          <w:rFonts w:ascii="Arial" w:hAnsi="Arial" w:cs="Arial"/>
          <w:sz w:val="24"/>
          <w:szCs w:val="24"/>
        </w:rPr>
        <w:t xml:space="preserve"> to zakładana kwota wsparcia ze środków Europejskiego Funduszu Rozwoju Regionalnego i Europejskiego Funduszu Społecznego,</w:t>
      </w:r>
    </w:p>
    <w:p w:rsidR="00F5773D" w:rsidRPr="00AA1E0C" w:rsidRDefault="00F5773D" w:rsidP="00F5773D">
      <w:pPr>
        <w:pStyle w:val="Akapitzlist"/>
        <w:numPr>
          <w:ilvl w:val="0"/>
          <w:numId w:val="4"/>
        </w:numPr>
        <w:spacing w:after="0" w:line="276" w:lineRule="auto"/>
        <w:jc w:val="both"/>
        <w:rPr>
          <w:rFonts w:ascii="Arial" w:hAnsi="Arial" w:cs="Arial"/>
          <w:sz w:val="24"/>
          <w:szCs w:val="24"/>
        </w:rPr>
      </w:pPr>
      <w:r>
        <w:rPr>
          <w:rFonts w:ascii="Arial" w:hAnsi="Arial" w:cs="Arial"/>
          <w:sz w:val="24"/>
          <w:szCs w:val="24"/>
        </w:rPr>
        <w:t>1 188</w:t>
      </w:r>
      <w:r w:rsidRPr="00AA1E0C">
        <w:rPr>
          <w:rFonts w:ascii="Arial" w:hAnsi="Arial" w:cs="Arial"/>
          <w:sz w:val="24"/>
          <w:szCs w:val="24"/>
        </w:rPr>
        <w:t xml:space="preserve"> 000 zł to wartość innych środków publicznych, pozyskanych </w:t>
      </w:r>
      <w:r w:rsidRPr="00AA1E0C">
        <w:rPr>
          <w:rFonts w:ascii="Arial" w:hAnsi="Arial" w:cs="Arial"/>
          <w:sz w:val="24"/>
          <w:szCs w:val="24"/>
        </w:rPr>
        <w:br/>
        <w:t>na realizację zadań rewitalizacyjnych (środki Gminy Gniewkowo)</w:t>
      </w:r>
    </w:p>
    <w:p w:rsidR="00F5773D" w:rsidRPr="00AA1E0C" w:rsidRDefault="00F5773D" w:rsidP="00F5773D">
      <w:pPr>
        <w:pStyle w:val="Akapitzlist"/>
        <w:numPr>
          <w:ilvl w:val="0"/>
          <w:numId w:val="4"/>
        </w:numPr>
        <w:spacing w:after="0" w:line="276" w:lineRule="auto"/>
        <w:jc w:val="both"/>
        <w:rPr>
          <w:rFonts w:ascii="Arial" w:hAnsi="Arial" w:cs="Arial"/>
          <w:sz w:val="24"/>
          <w:szCs w:val="24"/>
        </w:rPr>
      </w:pPr>
      <w:r w:rsidRPr="00AA1E0C">
        <w:rPr>
          <w:rFonts w:ascii="Arial" w:hAnsi="Arial" w:cs="Arial"/>
          <w:sz w:val="24"/>
          <w:szCs w:val="24"/>
        </w:rPr>
        <w:t>60 000,00 zł to wartość zadeklarowanego wkładu własnego ze środków prywatnych.</w:t>
      </w:r>
    </w:p>
    <w:p w:rsidR="00674D13" w:rsidRPr="0098420D" w:rsidRDefault="00674D13" w:rsidP="00D04C44">
      <w:pPr>
        <w:spacing w:after="0" w:line="276" w:lineRule="auto"/>
        <w:jc w:val="both"/>
        <w:rPr>
          <w:rFonts w:ascii="Arial" w:hAnsi="Arial" w:cs="Arial"/>
          <w:sz w:val="24"/>
          <w:szCs w:val="24"/>
          <w:highlight w:val="yellow"/>
        </w:rPr>
      </w:pPr>
    </w:p>
    <w:p w:rsidR="00D04C44" w:rsidRDefault="00886BB0" w:rsidP="00D04C44">
      <w:pPr>
        <w:spacing w:after="0" w:line="276" w:lineRule="auto"/>
        <w:jc w:val="both"/>
        <w:rPr>
          <w:rFonts w:ascii="Arial" w:hAnsi="Arial" w:cs="Arial"/>
          <w:sz w:val="24"/>
          <w:szCs w:val="24"/>
        </w:rPr>
      </w:pPr>
      <w:r>
        <w:rPr>
          <w:rFonts w:ascii="Arial" w:hAnsi="Arial" w:cs="Arial"/>
          <w:sz w:val="24"/>
          <w:szCs w:val="24"/>
        </w:rPr>
        <w:t>Są to działania, które mamy zamiar podjąć w pierwszej kolejności. W przypadku zgłoszenia nowych propozycji, pozyskania dodatkowych źródeł finansowania możliwe będzie rozszerzenie listy projektów rewitalizacyjnych (szerzej w części 13.).</w:t>
      </w:r>
    </w:p>
    <w:p w:rsidR="00886BB0" w:rsidRDefault="00886BB0" w:rsidP="00D04C44">
      <w:pPr>
        <w:spacing w:after="0" w:line="276" w:lineRule="auto"/>
        <w:jc w:val="both"/>
        <w:rPr>
          <w:rFonts w:ascii="Arial" w:hAnsi="Arial" w:cs="Arial"/>
          <w:sz w:val="24"/>
          <w:szCs w:val="24"/>
        </w:rPr>
      </w:pPr>
    </w:p>
    <w:p w:rsidR="00886BB0" w:rsidRDefault="00886BB0" w:rsidP="00D04C44">
      <w:pPr>
        <w:spacing w:after="0" w:line="276" w:lineRule="auto"/>
        <w:jc w:val="both"/>
        <w:rPr>
          <w:rFonts w:ascii="Arial" w:hAnsi="Arial" w:cs="Arial"/>
          <w:sz w:val="24"/>
          <w:szCs w:val="24"/>
        </w:rPr>
      </w:pPr>
    </w:p>
    <w:p w:rsidR="00700756" w:rsidRDefault="00700756" w:rsidP="002E53CB">
      <w:pPr>
        <w:spacing w:after="0"/>
        <w:rPr>
          <w:rFonts w:ascii="Arial" w:hAnsi="Arial" w:cs="Arial"/>
          <w:sz w:val="24"/>
          <w:szCs w:val="24"/>
        </w:rPr>
      </w:pPr>
    </w:p>
    <w:p w:rsidR="002E53CB" w:rsidRDefault="002E53CB" w:rsidP="002E53CB">
      <w:pPr>
        <w:spacing w:after="0"/>
        <w:rPr>
          <w:rFonts w:ascii="Arial" w:hAnsi="Arial" w:cs="Arial"/>
          <w:sz w:val="24"/>
          <w:szCs w:val="24"/>
        </w:rPr>
      </w:pPr>
    </w:p>
    <w:p w:rsidR="002E53CB" w:rsidRDefault="002E53CB" w:rsidP="002E53CB">
      <w:pPr>
        <w:spacing w:after="0"/>
        <w:rPr>
          <w:rFonts w:ascii="Arial" w:hAnsi="Arial" w:cs="Arial"/>
          <w:sz w:val="24"/>
          <w:szCs w:val="24"/>
        </w:rPr>
      </w:pPr>
    </w:p>
    <w:p w:rsidR="002E53CB" w:rsidRDefault="002E53CB" w:rsidP="002E53CB">
      <w:pPr>
        <w:spacing w:after="0"/>
        <w:rPr>
          <w:rFonts w:ascii="Arial" w:hAnsi="Arial" w:cs="Arial"/>
          <w:sz w:val="24"/>
          <w:szCs w:val="24"/>
        </w:rPr>
      </w:pPr>
    </w:p>
    <w:p w:rsidR="002E53CB" w:rsidRPr="0033225D" w:rsidRDefault="002E53CB" w:rsidP="002E53CB">
      <w:pPr>
        <w:spacing w:after="0"/>
        <w:rPr>
          <w:rFonts w:ascii="Arial" w:hAnsi="Arial" w:cs="Arial"/>
          <w:sz w:val="24"/>
          <w:szCs w:val="24"/>
        </w:rPr>
      </w:pPr>
    </w:p>
    <w:p w:rsidR="000457AD" w:rsidRDefault="000457AD" w:rsidP="003B5FEE">
      <w:pPr>
        <w:spacing w:after="0"/>
        <w:rPr>
          <w:rFonts w:ascii="Arial" w:hAnsi="Arial" w:cs="Arial"/>
          <w:b/>
          <w:sz w:val="24"/>
          <w:szCs w:val="24"/>
        </w:rPr>
      </w:pPr>
    </w:p>
    <w:p w:rsidR="00E563BE" w:rsidRDefault="00E563BE">
      <w: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7"/>
        <w:gridCol w:w="7996"/>
      </w:tblGrid>
      <w:tr w:rsidR="00FE6F74" w:rsidTr="000C339D">
        <w:tc>
          <w:tcPr>
            <w:tcW w:w="1066" w:type="dxa"/>
          </w:tcPr>
          <w:p w:rsidR="00FE6F74" w:rsidRDefault="00FE6F74" w:rsidP="003B5FEE">
            <w:pPr>
              <w:rPr>
                <w:rFonts w:ascii="Arial" w:hAnsi="Arial" w:cs="Arial"/>
                <w:b/>
                <w:sz w:val="24"/>
                <w:szCs w:val="24"/>
              </w:rPr>
            </w:pPr>
            <w:bookmarkStart w:id="2" w:name="_Hlk509759265"/>
            <w:bookmarkStart w:id="3" w:name="_Hlk509307539"/>
            <w:r>
              <w:rPr>
                <w:rFonts w:ascii="Arial" w:hAnsi="Arial" w:cs="Arial"/>
                <w:b/>
                <w:noProof/>
                <w:sz w:val="28"/>
                <w:szCs w:val="24"/>
                <w:lang w:eastAsia="pl-PL"/>
              </w:rPr>
              <w:lastRenderedPageBreak/>
              <w:drawing>
                <wp:inline distT="0" distB="0" distL="0" distR="0">
                  <wp:extent cx="540000" cy="540000"/>
                  <wp:effectExtent l="0" t="0" r="0" b="0"/>
                  <wp:docPr id="5" name="Grafika 5" descr="Sie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Network.sv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4"/>
                              </a:ext>
                            </a:extLst>
                          </a:blip>
                          <a:stretch>
                            <a:fillRect/>
                          </a:stretch>
                        </pic:blipFill>
                        <pic:spPr>
                          <a:xfrm>
                            <a:off x="0" y="0"/>
                            <a:ext cx="540000" cy="540000"/>
                          </a:xfrm>
                          <a:prstGeom prst="rect">
                            <a:avLst/>
                          </a:prstGeom>
                        </pic:spPr>
                      </pic:pic>
                    </a:graphicData>
                  </a:graphic>
                </wp:inline>
              </w:drawing>
            </w:r>
          </w:p>
        </w:tc>
        <w:tc>
          <w:tcPr>
            <w:tcW w:w="7996" w:type="dxa"/>
            <w:vAlign w:val="center"/>
          </w:tcPr>
          <w:p w:rsidR="00FE6F74" w:rsidRPr="00FE6F74" w:rsidRDefault="00FE6F74" w:rsidP="003B5FEE">
            <w:pPr>
              <w:jc w:val="both"/>
              <w:rPr>
                <w:rFonts w:ascii="Arial" w:hAnsi="Arial" w:cs="Arial"/>
                <w:b/>
                <w:sz w:val="28"/>
                <w:szCs w:val="24"/>
              </w:rPr>
            </w:pPr>
            <w:r w:rsidRPr="00FE6F74">
              <w:rPr>
                <w:rFonts w:ascii="Arial" w:hAnsi="Arial" w:cs="Arial"/>
                <w:b/>
                <w:sz w:val="28"/>
                <w:szCs w:val="24"/>
              </w:rPr>
              <w:t>1. Opis powiązań L</w:t>
            </w:r>
            <w:r>
              <w:rPr>
                <w:rFonts w:ascii="Arial" w:hAnsi="Arial" w:cs="Arial"/>
                <w:b/>
                <w:sz w:val="28"/>
                <w:szCs w:val="24"/>
              </w:rPr>
              <w:t xml:space="preserve">okalnego </w:t>
            </w:r>
            <w:r w:rsidRPr="00FE6F74">
              <w:rPr>
                <w:rFonts w:ascii="Arial" w:hAnsi="Arial" w:cs="Arial"/>
                <w:b/>
                <w:sz w:val="28"/>
                <w:szCs w:val="24"/>
              </w:rPr>
              <w:t>P</w:t>
            </w:r>
            <w:r>
              <w:rPr>
                <w:rFonts w:ascii="Arial" w:hAnsi="Arial" w:cs="Arial"/>
                <w:b/>
                <w:sz w:val="28"/>
                <w:szCs w:val="24"/>
              </w:rPr>
              <w:t xml:space="preserve">rogramu </w:t>
            </w:r>
            <w:r w:rsidRPr="00FE6F74">
              <w:rPr>
                <w:rFonts w:ascii="Arial" w:hAnsi="Arial" w:cs="Arial"/>
                <w:b/>
                <w:sz w:val="28"/>
                <w:szCs w:val="24"/>
              </w:rPr>
              <w:t>R</w:t>
            </w:r>
            <w:r>
              <w:rPr>
                <w:rFonts w:ascii="Arial" w:hAnsi="Arial" w:cs="Arial"/>
                <w:b/>
                <w:sz w:val="28"/>
                <w:szCs w:val="24"/>
              </w:rPr>
              <w:t>ewitalizacji</w:t>
            </w:r>
            <w:r w:rsidRPr="00FE6F74">
              <w:rPr>
                <w:rFonts w:ascii="Arial" w:hAnsi="Arial" w:cs="Arial"/>
                <w:b/>
                <w:sz w:val="28"/>
                <w:szCs w:val="24"/>
              </w:rPr>
              <w:t xml:space="preserve"> </w:t>
            </w:r>
            <w:r>
              <w:rPr>
                <w:rFonts w:ascii="Arial" w:hAnsi="Arial" w:cs="Arial"/>
                <w:b/>
                <w:sz w:val="28"/>
                <w:szCs w:val="24"/>
              </w:rPr>
              <w:br/>
            </w:r>
            <w:r w:rsidRPr="00FE6F74">
              <w:rPr>
                <w:rFonts w:ascii="Arial" w:hAnsi="Arial" w:cs="Arial"/>
                <w:b/>
                <w:sz w:val="28"/>
                <w:szCs w:val="24"/>
              </w:rPr>
              <w:t>z innymi dokumentami strategicznymi i planistycznymi:</w:t>
            </w:r>
          </w:p>
        </w:tc>
      </w:tr>
    </w:tbl>
    <w:p w:rsidR="00FE6F74" w:rsidRDefault="00FE6F74" w:rsidP="003B5FEE">
      <w:pPr>
        <w:spacing w:after="0"/>
        <w:rPr>
          <w:rFonts w:ascii="Arial" w:hAnsi="Arial" w:cs="Arial"/>
          <w:b/>
          <w:sz w:val="24"/>
          <w:szCs w:val="24"/>
        </w:rPr>
      </w:pPr>
    </w:p>
    <w:p w:rsidR="008221C7" w:rsidRDefault="008221C7" w:rsidP="00FC56BD">
      <w:pPr>
        <w:spacing w:after="0" w:line="276" w:lineRule="auto"/>
        <w:jc w:val="both"/>
        <w:rPr>
          <w:rFonts w:ascii="Arial" w:hAnsi="Arial" w:cs="Arial"/>
          <w:sz w:val="24"/>
          <w:szCs w:val="24"/>
        </w:rPr>
      </w:pPr>
      <w:r>
        <w:rPr>
          <w:rFonts w:ascii="Arial" w:hAnsi="Arial" w:cs="Arial"/>
          <w:sz w:val="24"/>
          <w:szCs w:val="24"/>
        </w:rPr>
        <w:t>Zadania ujęte na liście projektów rewitalizacyjnych osiągną cele ważne z punktu widzenia rozwoju społeczno-gospodarczego całego obszaru. Realizują bezpośrednio lub pośrednio założenia następujących dokumentów strategicznych:</w:t>
      </w:r>
    </w:p>
    <w:p w:rsidR="008221C7" w:rsidRDefault="008221C7" w:rsidP="008221C7">
      <w:pPr>
        <w:spacing w:after="0" w:line="276" w:lineRule="auto"/>
        <w:rPr>
          <w:rFonts w:ascii="Arial" w:hAnsi="Arial" w:cs="Arial"/>
          <w:sz w:val="24"/>
          <w:szCs w:val="24"/>
        </w:rPr>
      </w:pPr>
    </w:p>
    <w:p w:rsidR="00071D7D" w:rsidRPr="00071D7D" w:rsidRDefault="00071D7D" w:rsidP="00071D7D">
      <w:pPr>
        <w:spacing w:after="0" w:line="276" w:lineRule="auto"/>
        <w:jc w:val="both"/>
        <w:rPr>
          <w:rFonts w:ascii="Arial" w:hAnsi="Arial" w:cs="Arial"/>
          <w:sz w:val="24"/>
          <w:szCs w:val="24"/>
        </w:rPr>
      </w:pPr>
      <w:r w:rsidRPr="007D1C46">
        <w:rPr>
          <w:rFonts w:ascii="Arial" w:hAnsi="Arial" w:cs="Arial"/>
          <w:b/>
          <w:sz w:val="24"/>
          <w:szCs w:val="24"/>
        </w:rPr>
        <w:t xml:space="preserve">1. </w:t>
      </w:r>
      <w:r w:rsidR="00BA3214" w:rsidRPr="007D1C46">
        <w:rPr>
          <w:rFonts w:ascii="Arial" w:hAnsi="Arial" w:cs="Arial"/>
          <w:b/>
          <w:sz w:val="24"/>
          <w:szCs w:val="24"/>
        </w:rPr>
        <w:t>Strategia rozwoju g</w:t>
      </w:r>
      <w:r w:rsidR="008221C7" w:rsidRPr="007D1C46">
        <w:rPr>
          <w:rFonts w:ascii="Arial" w:hAnsi="Arial" w:cs="Arial"/>
          <w:b/>
          <w:sz w:val="24"/>
          <w:szCs w:val="24"/>
        </w:rPr>
        <w:t>miny</w:t>
      </w:r>
      <w:r w:rsidR="008221C7" w:rsidRPr="00071D7D">
        <w:rPr>
          <w:rFonts w:ascii="Arial" w:hAnsi="Arial" w:cs="Arial"/>
          <w:sz w:val="24"/>
          <w:szCs w:val="24"/>
        </w:rPr>
        <w:t xml:space="preserve"> </w:t>
      </w:r>
      <w:r w:rsidR="00B925A2" w:rsidRPr="00071D7D">
        <w:rPr>
          <w:rFonts w:ascii="Arial" w:hAnsi="Arial" w:cs="Arial"/>
          <w:sz w:val="24"/>
          <w:szCs w:val="24"/>
        </w:rPr>
        <w:t>–</w:t>
      </w:r>
      <w:r w:rsidR="008221C7" w:rsidRPr="00071D7D">
        <w:rPr>
          <w:rFonts w:ascii="Arial" w:hAnsi="Arial" w:cs="Arial"/>
          <w:sz w:val="24"/>
          <w:szCs w:val="24"/>
        </w:rPr>
        <w:t xml:space="preserve"> </w:t>
      </w:r>
      <w:r w:rsidR="00B50DCA">
        <w:rPr>
          <w:rFonts w:ascii="Arial" w:hAnsi="Arial" w:cs="Arial"/>
          <w:sz w:val="24"/>
          <w:szCs w:val="24"/>
        </w:rPr>
        <w:t>w</w:t>
      </w:r>
      <w:r w:rsidRPr="00071D7D">
        <w:rPr>
          <w:rFonts w:ascii="Arial" w:hAnsi="Arial" w:cs="Arial"/>
          <w:sz w:val="24"/>
          <w:szCs w:val="24"/>
        </w:rPr>
        <w:t xml:space="preserve"> </w:t>
      </w:r>
      <w:r w:rsidR="00B50DCA">
        <w:rPr>
          <w:rFonts w:ascii="Arial" w:hAnsi="Arial" w:cs="Arial"/>
          <w:sz w:val="24"/>
          <w:szCs w:val="24"/>
        </w:rPr>
        <w:t>„Strategii Rozwoju Gminy Gniewkowo na lata 2014-2020”</w:t>
      </w:r>
      <w:r w:rsidRPr="00071D7D">
        <w:rPr>
          <w:rFonts w:ascii="Arial" w:hAnsi="Arial" w:cs="Arial"/>
          <w:sz w:val="24"/>
          <w:szCs w:val="24"/>
        </w:rPr>
        <w:t xml:space="preserve"> przyjęto wizję: Gmina Gniewkowo - gminą z dobrze rozwiniętą infrastrukturą społeczną, techniczną i turystyczną – atrakcyjna dla mieszkańców i przyjazna inwestorom zgodnie z mottem „przez historię do rozwoju i nowoczesności” oraz misję: Zapewnienie wysokiej jakości życia mieszkańców, poprzez rozwój społeczny, gospodarczy, rozwój infrastruktury technicznej i komunikacyjnej przy uwzględnieniu równowagi środowiska przyrodniczego i kulturowego. Służyć temu ma realizacja pięciu celów strategicznych:</w:t>
      </w:r>
    </w:p>
    <w:p w:rsidR="00071D7D" w:rsidRPr="00071D7D" w:rsidRDefault="00071D7D" w:rsidP="00AF27D7">
      <w:pPr>
        <w:pStyle w:val="Akapitzlist"/>
        <w:numPr>
          <w:ilvl w:val="0"/>
          <w:numId w:val="20"/>
        </w:numPr>
        <w:spacing w:after="0" w:line="276" w:lineRule="auto"/>
        <w:jc w:val="both"/>
        <w:rPr>
          <w:rFonts w:ascii="Arial" w:hAnsi="Arial" w:cs="Arial"/>
          <w:sz w:val="24"/>
          <w:szCs w:val="24"/>
        </w:rPr>
      </w:pPr>
      <w:r w:rsidRPr="00071D7D">
        <w:rPr>
          <w:rFonts w:ascii="Arial" w:hAnsi="Arial" w:cs="Arial"/>
          <w:sz w:val="24"/>
          <w:szCs w:val="24"/>
        </w:rPr>
        <w:t>Cel strategiczny 1 Zapewnienie wysokiej jakości usług publicznych świadczonych przez Gminę,</w:t>
      </w:r>
    </w:p>
    <w:p w:rsidR="00071D7D" w:rsidRPr="00071D7D" w:rsidRDefault="00071D7D" w:rsidP="00AF27D7">
      <w:pPr>
        <w:pStyle w:val="Akapitzlist"/>
        <w:numPr>
          <w:ilvl w:val="0"/>
          <w:numId w:val="20"/>
        </w:numPr>
        <w:spacing w:after="0" w:line="276" w:lineRule="auto"/>
        <w:jc w:val="both"/>
        <w:rPr>
          <w:rFonts w:ascii="Arial" w:hAnsi="Arial" w:cs="Arial"/>
          <w:sz w:val="24"/>
          <w:szCs w:val="24"/>
        </w:rPr>
      </w:pPr>
      <w:r w:rsidRPr="00071D7D">
        <w:rPr>
          <w:rFonts w:ascii="Arial" w:hAnsi="Arial" w:cs="Arial"/>
          <w:sz w:val="24"/>
          <w:szCs w:val="24"/>
        </w:rPr>
        <w:t>Cel strategiczny 2 Poprawa jakości życia na obszarze Gminy,</w:t>
      </w:r>
    </w:p>
    <w:p w:rsidR="00071D7D" w:rsidRPr="00071D7D" w:rsidRDefault="00071D7D" w:rsidP="00AF27D7">
      <w:pPr>
        <w:pStyle w:val="Akapitzlist"/>
        <w:numPr>
          <w:ilvl w:val="0"/>
          <w:numId w:val="20"/>
        </w:numPr>
        <w:spacing w:after="0" w:line="276" w:lineRule="auto"/>
        <w:jc w:val="both"/>
        <w:rPr>
          <w:rFonts w:ascii="Arial" w:hAnsi="Arial" w:cs="Arial"/>
          <w:sz w:val="24"/>
          <w:szCs w:val="24"/>
        </w:rPr>
      </w:pPr>
      <w:r w:rsidRPr="00071D7D">
        <w:rPr>
          <w:rFonts w:ascii="Arial" w:hAnsi="Arial" w:cs="Arial"/>
          <w:sz w:val="24"/>
          <w:szCs w:val="24"/>
        </w:rPr>
        <w:t>Cel strategiczny 3 Zwiększenie atrakcyjności turystycznej Gminy,</w:t>
      </w:r>
    </w:p>
    <w:p w:rsidR="00071D7D" w:rsidRPr="00071D7D" w:rsidRDefault="00071D7D" w:rsidP="00AF27D7">
      <w:pPr>
        <w:pStyle w:val="Akapitzlist"/>
        <w:numPr>
          <w:ilvl w:val="0"/>
          <w:numId w:val="20"/>
        </w:numPr>
        <w:spacing w:after="0" w:line="276" w:lineRule="auto"/>
        <w:jc w:val="both"/>
        <w:rPr>
          <w:rFonts w:ascii="Arial" w:hAnsi="Arial" w:cs="Arial"/>
          <w:sz w:val="24"/>
          <w:szCs w:val="24"/>
        </w:rPr>
      </w:pPr>
      <w:r w:rsidRPr="00071D7D">
        <w:rPr>
          <w:rFonts w:ascii="Arial" w:hAnsi="Arial" w:cs="Arial"/>
          <w:sz w:val="24"/>
          <w:szCs w:val="24"/>
        </w:rPr>
        <w:t>Cel strategiczny 4 Budowa kapitału ludzkiego i aktywizacja zawodowa mieszkańców Gminy oraz aktywizacja terenów wiejskich,</w:t>
      </w:r>
    </w:p>
    <w:p w:rsidR="00071D7D" w:rsidRPr="00071D7D" w:rsidRDefault="00071D7D" w:rsidP="00AF27D7">
      <w:pPr>
        <w:pStyle w:val="Akapitzlist"/>
        <w:numPr>
          <w:ilvl w:val="0"/>
          <w:numId w:val="20"/>
        </w:numPr>
        <w:spacing w:after="0" w:line="276" w:lineRule="auto"/>
        <w:jc w:val="both"/>
        <w:rPr>
          <w:rFonts w:ascii="Arial" w:hAnsi="Arial" w:cs="Arial"/>
          <w:sz w:val="24"/>
          <w:szCs w:val="24"/>
        </w:rPr>
      </w:pPr>
      <w:r w:rsidRPr="00071D7D">
        <w:rPr>
          <w:rFonts w:ascii="Arial" w:hAnsi="Arial" w:cs="Arial"/>
          <w:sz w:val="24"/>
          <w:szCs w:val="24"/>
        </w:rPr>
        <w:t>Cel strategiczny 5 Wzmacnianie potencjału gospodarczego Gminy</w:t>
      </w:r>
    </w:p>
    <w:p w:rsidR="00BA3214" w:rsidRDefault="00312D81" w:rsidP="00B50DCA">
      <w:pPr>
        <w:spacing w:after="0" w:line="276" w:lineRule="auto"/>
        <w:jc w:val="both"/>
        <w:rPr>
          <w:rFonts w:ascii="Arial" w:hAnsi="Arial" w:cs="Arial"/>
          <w:sz w:val="24"/>
          <w:szCs w:val="24"/>
        </w:rPr>
      </w:pPr>
      <w:r>
        <w:rPr>
          <w:rFonts w:ascii="Arial" w:hAnsi="Arial" w:cs="Arial"/>
          <w:sz w:val="24"/>
          <w:szCs w:val="24"/>
        </w:rPr>
        <w:t>Szczególnie wysoki poziom zgodności kierunków interwencji pomiędzy Strategią</w:t>
      </w:r>
      <w:r w:rsidR="00DD7741">
        <w:rPr>
          <w:rFonts w:ascii="Arial" w:hAnsi="Arial" w:cs="Arial"/>
          <w:sz w:val="24"/>
          <w:szCs w:val="24"/>
        </w:rPr>
        <w:t>,</w:t>
      </w:r>
      <w:r>
        <w:rPr>
          <w:rFonts w:ascii="Arial" w:hAnsi="Arial" w:cs="Arial"/>
          <w:sz w:val="24"/>
          <w:szCs w:val="24"/>
        </w:rPr>
        <w:t xml:space="preserve"> </w:t>
      </w:r>
      <w:r w:rsidR="00C94753">
        <w:rPr>
          <w:rFonts w:ascii="Arial" w:hAnsi="Arial" w:cs="Arial"/>
          <w:sz w:val="24"/>
          <w:szCs w:val="24"/>
        </w:rPr>
        <w:br/>
      </w:r>
      <w:r>
        <w:rPr>
          <w:rFonts w:ascii="Arial" w:hAnsi="Arial" w:cs="Arial"/>
          <w:sz w:val="24"/>
          <w:szCs w:val="24"/>
        </w:rPr>
        <w:t>a LPR można zaobserwować w przypadku</w:t>
      </w:r>
      <w:r w:rsidR="00B50DCA">
        <w:rPr>
          <w:rFonts w:ascii="Arial" w:hAnsi="Arial" w:cs="Arial"/>
          <w:sz w:val="24"/>
          <w:szCs w:val="24"/>
        </w:rPr>
        <w:t>:</w:t>
      </w:r>
    </w:p>
    <w:p w:rsidR="00B50DCA" w:rsidRDefault="00B50DCA" w:rsidP="00AF27D7">
      <w:pPr>
        <w:pStyle w:val="Akapitzlist"/>
        <w:numPr>
          <w:ilvl w:val="0"/>
          <w:numId w:val="21"/>
        </w:numPr>
        <w:spacing w:after="0" w:line="276" w:lineRule="auto"/>
        <w:jc w:val="both"/>
        <w:rPr>
          <w:rFonts w:ascii="Arial" w:hAnsi="Arial" w:cs="Arial"/>
          <w:sz w:val="24"/>
          <w:szCs w:val="24"/>
        </w:rPr>
      </w:pPr>
      <w:r>
        <w:rPr>
          <w:rFonts w:ascii="Arial" w:hAnsi="Arial" w:cs="Arial"/>
          <w:sz w:val="24"/>
          <w:szCs w:val="24"/>
        </w:rPr>
        <w:t xml:space="preserve">Celu szczegółowego </w:t>
      </w:r>
      <w:r w:rsidRPr="00B50DCA">
        <w:rPr>
          <w:rFonts w:ascii="Arial" w:hAnsi="Arial" w:cs="Arial"/>
          <w:sz w:val="24"/>
          <w:szCs w:val="24"/>
        </w:rPr>
        <w:t>1.3.</w:t>
      </w:r>
      <w:r w:rsidR="006B3729">
        <w:rPr>
          <w:rFonts w:ascii="Arial" w:hAnsi="Arial" w:cs="Arial"/>
          <w:sz w:val="24"/>
          <w:szCs w:val="24"/>
        </w:rPr>
        <w:t xml:space="preserve"> </w:t>
      </w:r>
      <w:r w:rsidRPr="00B50DCA">
        <w:rPr>
          <w:rFonts w:ascii="Arial" w:hAnsi="Arial" w:cs="Arial"/>
          <w:sz w:val="24"/>
          <w:szCs w:val="24"/>
        </w:rPr>
        <w:t>Dostarczenie wysokiej jakości usług komunalnych</w:t>
      </w:r>
      <w:r>
        <w:rPr>
          <w:rFonts w:ascii="Arial" w:hAnsi="Arial" w:cs="Arial"/>
          <w:sz w:val="24"/>
          <w:szCs w:val="24"/>
        </w:rPr>
        <w:t xml:space="preserve"> (działanie: poprawa estetyki budynków użyteczności publicznej)</w:t>
      </w:r>
      <w:r w:rsidR="007A3A4A">
        <w:rPr>
          <w:rFonts w:ascii="Arial" w:hAnsi="Arial" w:cs="Arial"/>
          <w:sz w:val="24"/>
          <w:szCs w:val="24"/>
        </w:rPr>
        <w:t>,</w:t>
      </w:r>
    </w:p>
    <w:p w:rsidR="007A3A4A" w:rsidRDefault="00B263D7" w:rsidP="00AF27D7">
      <w:pPr>
        <w:pStyle w:val="Akapitzlist"/>
        <w:numPr>
          <w:ilvl w:val="0"/>
          <w:numId w:val="21"/>
        </w:numPr>
        <w:spacing w:after="0" w:line="276" w:lineRule="auto"/>
        <w:jc w:val="both"/>
        <w:rPr>
          <w:rFonts w:ascii="Arial" w:hAnsi="Arial" w:cs="Arial"/>
          <w:sz w:val="24"/>
          <w:szCs w:val="24"/>
        </w:rPr>
      </w:pPr>
      <w:r>
        <w:rPr>
          <w:rFonts w:ascii="Arial" w:hAnsi="Arial" w:cs="Arial"/>
          <w:sz w:val="24"/>
          <w:szCs w:val="24"/>
        </w:rPr>
        <w:t>Celu szczegółowego</w:t>
      </w:r>
      <w:r w:rsidR="00A07B78">
        <w:rPr>
          <w:rFonts w:ascii="Arial" w:hAnsi="Arial" w:cs="Arial"/>
          <w:sz w:val="24"/>
          <w:szCs w:val="24"/>
        </w:rPr>
        <w:t xml:space="preserve"> </w:t>
      </w:r>
      <w:r w:rsidRPr="00B263D7">
        <w:rPr>
          <w:rFonts w:ascii="Arial" w:hAnsi="Arial" w:cs="Arial"/>
          <w:sz w:val="24"/>
          <w:szCs w:val="24"/>
        </w:rPr>
        <w:t>2.1. Kontynuacja rewitalizacji starej części miasta</w:t>
      </w:r>
      <w:r w:rsidR="00A07B78">
        <w:rPr>
          <w:rFonts w:ascii="Arial" w:hAnsi="Arial" w:cs="Arial"/>
          <w:sz w:val="24"/>
          <w:szCs w:val="24"/>
        </w:rPr>
        <w:t xml:space="preserve"> (działania: </w:t>
      </w:r>
      <w:r w:rsidR="00A07B78" w:rsidRPr="00A07B78">
        <w:rPr>
          <w:rFonts w:ascii="Arial" w:hAnsi="Arial" w:cs="Arial"/>
          <w:sz w:val="24"/>
          <w:szCs w:val="24"/>
        </w:rPr>
        <w:t>Rozbudowa i modernizacja infrastruktury drogowej, komunikacyjnej, sportowej i rekreacyjnej na terenie gminy</w:t>
      </w:r>
      <w:r w:rsidR="00A07B78">
        <w:rPr>
          <w:rFonts w:ascii="Arial" w:hAnsi="Arial" w:cs="Arial"/>
          <w:sz w:val="24"/>
          <w:szCs w:val="24"/>
        </w:rPr>
        <w:t xml:space="preserve"> oraz </w:t>
      </w:r>
      <w:r w:rsidR="00A07B78" w:rsidRPr="00A07B78">
        <w:rPr>
          <w:rFonts w:ascii="Arial" w:hAnsi="Arial" w:cs="Arial"/>
          <w:sz w:val="24"/>
          <w:szCs w:val="24"/>
        </w:rPr>
        <w:t>Rewitalizacja Parku Wolności poprzez budowę centrum rekreacyjno- sportowego-</w:t>
      </w:r>
      <w:r w:rsidR="00065B70">
        <w:rPr>
          <w:rFonts w:ascii="Arial" w:hAnsi="Arial" w:cs="Arial"/>
          <w:sz w:val="24"/>
          <w:szCs w:val="24"/>
        </w:rPr>
        <w:t xml:space="preserve"> </w:t>
      </w:r>
      <w:r w:rsidR="00A07B78" w:rsidRPr="00A07B78">
        <w:rPr>
          <w:rFonts w:ascii="Arial" w:hAnsi="Arial" w:cs="Arial"/>
          <w:sz w:val="24"/>
          <w:szCs w:val="24"/>
        </w:rPr>
        <w:t>amfiteatr; rozbudowa stadionu im. M.</w:t>
      </w:r>
      <w:r w:rsidR="00065B70">
        <w:rPr>
          <w:rFonts w:ascii="Arial" w:hAnsi="Arial" w:cs="Arial"/>
          <w:sz w:val="24"/>
          <w:szCs w:val="24"/>
        </w:rPr>
        <w:t xml:space="preserve"> </w:t>
      </w:r>
      <w:proofErr w:type="spellStart"/>
      <w:r w:rsidR="00A07B78" w:rsidRPr="00A07B78">
        <w:rPr>
          <w:rFonts w:ascii="Arial" w:hAnsi="Arial" w:cs="Arial"/>
          <w:sz w:val="24"/>
          <w:szCs w:val="24"/>
        </w:rPr>
        <w:t>Teppera</w:t>
      </w:r>
      <w:proofErr w:type="spellEnd"/>
      <w:r w:rsidR="00A07B78" w:rsidRPr="00A07B78">
        <w:rPr>
          <w:rFonts w:ascii="Arial" w:hAnsi="Arial" w:cs="Arial"/>
          <w:sz w:val="24"/>
          <w:szCs w:val="24"/>
        </w:rPr>
        <w:t>; zagospodarowanie zielonej przestrzeni</w:t>
      </w:r>
      <w:r w:rsidR="00A07B78">
        <w:rPr>
          <w:rFonts w:ascii="Arial" w:hAnsi="Arial" w:cs="Arial"/>
          <w:sz w:val="24"/>
          <w:szCs w:val="24"/>
        </w:rPr>
        <w:t>)</w:t>
      </w:r>
      <w:r w:rsidR="006B3729">
        <w:rPr>
          <w:rFonts w:ascii="Arial" w:hAnsi="Arial" w:cs="Arial"/>
          <w:sz w:val="24"/>
          <w:szCs w:val="24"/>
        </w:rPr>
        <w:t>,</w:t>
      </w:r>
    </w:p>
    <w:p w:rsidR="00A07B78" w:rsidRDefault="00A07B78" w:rsidP="00AF27D7">
      <w:pPr>
        <w:pStyle w:val="Akapitzlist"/>
        <w:numPr>
          <w:ilvl w:val="0"/>
          <w:numId w:val="21"/>
        </w:numPr>
        <w:spacing w:after="0" w:line="276" w:lineRule="auto"/>
        <w:jc w:val="both"/>
        <w:rPr>
          <w:rFonts w:ascii="Arial" w:hAnsi="Arial" w:cs="Arial"/>
          <w:sz w:val="24"/>
          <w:szCs w:val="24"/>
        </w:rPr>
      </w:pPr>
      <w:r>
        <w:rPr>
          <w:rFonts w:ascii="Arial" w:hAnsi="Arial" w:cs="Arial"/>
          <w:sz w:val="24"/>
          <w:szCs w:val="24"/>
        </w:rPr>
        <w:t xml:space="preserve">Celu szczegółowego </w:t>
      </w:r>
      <w:r w:rsidRPr="00A07B78">
        <w:rPr>
          <w:rFonts w:ascii="Arial" w:hAnsi="Arial" w:cs="Arial"/>
          <w:sz w:val="24"/>
          <w:szCs w:val="24"/>
        </w:rPr>
        <w:t>3.2.</w:t>
      </w:r>
      <w:r w:rsidR="006B3729">
        <w:rPr>
          <w:rFonts w:ascii="Arial" w:hAnsi="Arial" w:cs="Arial"/>
          <w:sz w:val="24"/>
          <w:szCs w:val="24"/>
        </w:rPr>
        <w:t xml:space="preserve"> </w:t>
      </w:r>
      <w:r w:rsidRPr="00A07B78">
        <w:rPr>
          <w:rFonts w:ascii="Arial" w:hAnsi="Arial" w:cs="Arial"/>
          <w:sz w:val="24"/>
          <w:szCs w:val="24"/>
        </w:rPr>
        <w:t>Rewitalizacja starej części miasta</w:t>
      </w:r>
      <w:r>
        <w:rPr>
          <w:rFonts w:ascii="Arial" w:hAnsi="Arial" w:cs="Arial"/>
          <w:sz w:val="24"/>
          <w:szCs w:val="24"/>
        </w:rPr>
        <w:t xml:space="preserve"> (działanie: </w:t>
      </w:r>
      <w:r w:rsidRPr="00A07B78">
        <w:rPr>
          <w:rFonts w:ascii="Arial" w:hAnsi="Arial" w:cs="Arial"/>
          <w:sz w:val="24"/>
          <w:szCs w:val="24"/>
        </w:rPr>
        <w:t>Tworzenie małej architektury nawiązującej do dawnego wyglądu miasta</w:t>
      </w:r>
      <w:r>
        <w:rPr>
          <w:rFonts w:ascii="Arial" w:hAnsi="Arial" w:cs="Arial"/>
          <w:sz w:val="24"/>
          <w:szCs w:val="24"/>
        </w:rPr>
        <w:t>),</w:t>
      </w:r>
    </w:p>
    <w:p w:rsidR="006B3729" w:rsidRDefault="006B3729" w:rsidP="00AF27D7">
      <w:pPr>
        <w:pStyle w:val="Akapitzlist"/>
        <w:numPr>
          <w:ilvl w:val="0"/>
          <w:numId w:val="21"/>
        </w:numPr>
        <w:spacing w:after="0" w:line="276" w:lineRule="auto"/>
        <w:jc w:val="both"/>
        <w:rPr>
          <w:rFonts w:ascii="Arial" w:hAnsi="Arial" w:cs="Arial"/>
          <w:sz w:val="24"/>
          <w:szCs w:val="24"/>
        </w:rPr>
      </w:pPr>
      <w:r>
        <w:rPr>
          <w:rFonts w:ascii="Arial" w:hAnsi="Arial" w:cs="Arial"/>
          <w:sz w:val="24"/>
          <w:szCs w:val="24"/>
        </w:rPr>
        <w:t xml:space="preserve">Celu szczegółowego </w:t>
      </w:r>
      <w:r w:rsidR="00A07B78" w:rsidRPr="00A07B78">
        <w:rPr>
          <w:rFonts w:ascii="Arial" w:hAnsi="Arial" w:cs="Arial"/>
          <w:sz w:val="24"/>
          <w:szCs w:val="24"/>
        </w:rPr>
        <w:t>4.1.Poprawienie standardów jakości usług instytucji pomocy społecznej</w:t>
      </w:r>
      <w:r>
        <w:rPr>
          <w:rFonts w:ascii="Arial" w:hAnsi="Arial" w:cs="Arial"/>
          <w:sz w:val="24"/>
          <w:szCs w:val="24"/>
        </w:rPr>
        <w:t>,</w:t>
      </w:r>
    </w:p>
    <w:p w:rsidR="00A07B78" w:rsidRPr="00B50DCA" w:rsidRDefault="006B3729" w:rsidP="00AF27D7">
      <w:pPr>
        <w:pStyle w:val="Akapitzlist"/>
        <w:numPr>
          <w:ilvl w:val="0"/>
          <w:numId w:val="21"/>
        </w:numPr>
        <w:spacing w:after="0" w:line="276" w:lineRule="auto"/>
        <w:jc w:val="both"/>
        <w:rPr>
          <w:rFonts w:ascii="Arial" w:hAnsi="Arial" w:cs="Arial"/>
          <w:sz w:val="24"/>
          <w:szCs w:val="24"/>
        </w:rPr>
      </w:pPr>
      <w:r>
        <w:rPr>
          <w:rFonts w:ascii="Arial" w:hAnsi="Arial" w:cs="Arial"/>
          <w:sz w:val="24"/>
          <w:szCs w:val="24"/>
        </w:rPr>
        <w:t xml:space="preserve">Celu szczegółowego </w:t>
      </w:r>
      <w:r w:rsidR="00A07B78" w:rsidRPr="00A07B78">
        <w:rPr>
          <w:rFonts w:ascii="Arial" w:hAnsi="Arial" w:cs="Arial"/>
          <w:sz w:val="24"/>
          <w:szCs w:val="24"/>
        </w:rPr>
        <w:t>4.2.Podnoszenie i dostosowanie kwalifikacji bezrobotnych do wymogów rynku pracy.</w:t>
      </w:r>
    </w:p>
    <w:p w:rsidR="00B925A2" w:rsidRDefault="00B925A2" w:rsidP="009F4A2C">
      <w:pPr>
        <w:spacing w:after="0" w:line="276" w:lineRule="auto"/>
        <w:jc w:val="both"/>
        <w:rPr>
          <w:rFonts w:ascii="Arial" w:hAnsi="Arial" w:cs="Arial"/>
          <w:sz w:val="24"/>
          <w:szCs w:val="24"/>
        </w:rPr>
      </w:pPr>
    </w:p>
    <w:p w:rsidR="00FD570D" w:rsidRDefault="006B3729" w:rsidP="007D1C46">
      <w:pPr>
        <w:spacing w:after="0" w:line="276" w:lineRule="auto"/>
        <w:jc w:val="both"/>
        <w:rPr>
          <w:rFonts w:ascii="Arial" w:hAnsi="Arial" w:cs="Arial"/>
          <w:sz w:val="24"/>
          <w:szCs w:val="24"/>
        </w:rPr>
      </w:pPr>
      <w:r w:rsidRPr="007D1C46">
        <w:rPr>
          <w:rFonts w:ascii="Arial" w:hAnsi="Arial" w:cs="Arial"/>
          <w:b/>
          <w:sz w:val="24"/>
          <w:szCs w:val="24"/>
        </w:rPr>
        <w:t>2</w:t>
      </w:r>
      <w:r w:rsidR="00562F62" w:rsidRPr="007D1C46">
        <w:rPr>
          <w:rFonts w:ascii="Arial" w:hAnsi="Arial" w:cs="Arial"/>
          <w:b/>
          <w:sz w:val="24"/>
          <w:szCs w:val="24"/>
        </w:rPr>
        <w:t>.</w:t>
      </w:r>
      <w:r w:rsidR="00562F62">
        <w:rPr>
          <w:rFonts w:ascii="Arial" w:hAnsi="Arial" w:cs="Arial"/>
          <w:sz w:val="24"/>
          <w:szCs w:val="24"/>
        </w:rPr>
        <w:t xml:space="preserve"> </w:t>
      </w:r>
      <w:r w:rsidR="00A358AE" w:rsidRPr="00FD570D">
        <w:rPr>
          <w:rFonts w:ascii="Arial" w:hAnsi="Arial" w:cs="Arial"/>
          <w:b/>
          <w:sz w:val="24"/>
          <w:szCs w:val="24"/>
        </w:rPr>
        <w:t>Strategia Obszaru Rozwoju Społeczno-Gospodarczego</w:t>
      </w:r>
      <w:r w:rsidR="009F4A2C" w:rsidRPr="00FD570D">
        <w:rPr>
          <w:rFonts w:ascii="Arial" w:hAnsi="Arial" w:cs="Arial"/>
          <w:b/>
          <w:sz w:val="24"/>
          <w:szCs w:val="24"/>
        </w:rPr>
        <w:t xml:space="preserve"> Powiatu </w:t>
      </w:r>
      <w:r>
        <w:rPr>
          <w:rFonts w:ascii="Arial" w:hAnsi="Arial" w:cs="Arial"/>
          <w:b/>
          <w:sz w:val="24"/>
          <w:szCs w:val="24"/>
        </w:rPr>
        <w:t>Inowrocławskiego</w:t>
      </w:r>
      <w:r w:rsidR="009F4A2C">
        <w:rPr>
          <w:rFonts w:ascii="Arial" w:hAnsi="Arial" w:cs="Arial"/>
          <w:sz w:val="24"/>
          <w:szCs w:val="24"/>
        </w:rPr>
        <w:t xml:space="preserve"> – wyznacza zadania w zakresie polityki terytorialnej</w:t>
      </w:r>
      <w:r w:rsidR="00FD570D">
        <w:rPr>
          <w:rFonts w:ascii="Arial" w:hAnsi="Arial" w:cs="Arial"/>
          <w:sz w:val="24"/>
          <w:szCs w:val="24"/>
        </w:rPr>
        <w:t xml:space="preserve">. Należy </w:t>
      </w:r>
      <w:r w:rsidR="007045E9">
        <w:rPr>
          <w:rFonts w:ascii="Arial" w:hAnsi="Arial" w:cs="Arial"/>
          <w:sz w:val="24"/>
          <w:szCs w:val="24"/>
        </w:rPr>
        <w:br/>
      </w:r>
      <w:r w:rsidR="00FD570D">
        <w:rPr>
          <w:rFonts w:ascii="Arial" w:hAnsi="Arial" w:cs="Arial"/>
          <w:sz w:val="24"/>
          <w:szCs w:val="24"/>
        </w:rPr>
        <w:t xml:space="preserve">do nich cel </w:t>
      </w:r>
      <w:r w:rsidR="007D1C46">
        <w:rPr>
          <w:rFonts w:ascii="Arial" w:hAnsi="Arial" w:cs="Arial"/>
          <w:sz w:val="24"/>
          <w:szCs w:val="24"/>
        </w:rPr>
        <w:t>strategiczny</w:t>
      </w:r>
      <w:r w:rsidR="00FD570D">
        <w:rPr>
          <w:rFonts w:ascii="Arial" w:hAnsi="Arial" w:cs="Arial"/>
          <w:sz w:val="24"/>
          <w:szCs w:val="24"/>
        </w:rPr>
        <w:t xml:space="preserve"> </w:t>
      </w:r>
      <w:r w:rsidR="007D1C46" w:rsidRPr="007D1C46">
        <w:rPr>
          <w:rFonts w:ascii="Arial" w:hAnsi="Arial" w:cs="Arial"/>
          <w:sz w:val="24"/>
          <w:szCs w:val="24"/>
        </w:rPr>
        <w:t>2.</w:t>
      </w:r>
      <w:r w:rsidR="007D1C46">
        <w:rPr>
          <w:rFonts w:ascii="Arial" w:hAnsi="Arial" w:cs="Arial"/>
          <w:sz w:val="24"/>
          <w:szCs w:val="24"/>
        </w:rPr>
        <w:t xml:space="preserve"> </w:t>
      </w:r>
      <w:r w:rsidR="007D1C46" w:rsidRPr="007D1C46">
        <w:rPr>
          <w:rFonts w:ascii="Arial" w:hAnsi="Arial" w:cs="Arial"/>
          <w:sz w:val="24"/>
          <w:szCs w:val="24"/>
        </w:rPr>
        <w:t>Wzmocnienie rozwoju społecznego</w:t>
      </w:r>
      <w:r w:rsidR="007D1C46">
        <w:rPr>
          <w:rFonts w:ascii="Arial" w:hAnsi="Arial" w:cs="Arial"/>
          <w:sz w:val="24"/>
          <w:szCs w:val="24"/>
        </w:rPr>
        <w:t xml:space="preserve"> </w:t>
      </w:r>
      <w:r w:rsidR="007D1C46" w:rsidRPr="007D1C46">
        <w:rPr>
          <w:rFonts w:ascii="Arial" w:hAnsi="Arial" w:cs="Arial"/>
          <w:sz w:val="24"/>
          <w:szCs w:val="24"/>
        </w:rPr>
        <w:t>i</w:t>
      </w:r>
      <w:r w:rsidR="007D1C46">
        <w:rPr>
          <w:rFonts w:ascii="Arial" w:hAnsi="Arial" w:cs="Arial"/>
          <w:sz w:val="24"/>
          <w:szCs w:val="24"/>
        </w:rPr>
        <w:t xml:space="preserve"> </w:t>
      </w:r>
      <w:r w:rsidR="007D1C46" w:rsidRPr="007D1C46">
        <w:rPr>
          <w:rFonts w:ascii="Arial" w:hAnsi="Arial" w:cs="Arial"/>
          <w:sz w:val="24"/>
          <w:szCs w:val="24"/>
        </w:rPr>
        <w:t xml:space="preserve">integracji </w:t>
      </w:r>
      <w:r w:rsidR="00FD570D">
        <w:rPr>
          <w:rFonts w:ascii="Arial" w:hAnsi="Arial" w:cs="Arial"/>
          <w:sz w:val="24"/>
          <w:szCs w:val="24"/>
        </w:rPr>
        <w:t>(</w:t>
      </w:r>
      <w:r w:rsidR="007D1C46">
        <w:rPr>
          <w:rFonts w:ascii="Arial" w:hAnsi="Arial" w:cs="Arial"/>
          <w:sz w:val="24"/>
          <w:szCs w:val="24"/>
        </w:rPr>
        <w:t xml:space="preserve">a </w:t>
      </w:r>
      <w:r w:rsidR="00FD570D">
        <w:rPr>
          <w:rFonts w:ascii="Arial" w:hAnsi="Arial" w:cs="Arial"/>
          <w:sz w:val="24"/>
          <w:szCs w:val="24"/>
        </w:rPr>
        <w:t xml:space="preserve">w </w:t>
      </w:r>
      <w:r w:rsidR="007D1C46">
        <w:rPr>
          <w:rFonts w:ascii="Arial" w:hAnsi="Arial" w:cs="Arial"/>
          <w:sz w:val="24"/>
          <w:szCs w:val="24"/>
        </w:rPr>
        <w:t xml:space="preserve">jego </w:t>
      </w:r>
      <w:r w:rsidR="00FD570D">
        <w:rPr>
          <w:rFonts w:ascii="Arial" w:hAnsi="Arial" w:cs="Arial"/>
          <w:sz w:val="24"/>
          <w:szCs w:val="24"/>
        </w:rPr>
        <w:t>ramach cel</w:t>
      </w:r>
      <w:r w:rsidR="007D1C46">
        <w:rPr>
          <w:rFonts w:ascii="Arial" w:hAnsi="Arial" w:cs="Arial"/>
          <w:sz w:val="24"/>
          <w:szCs w:val="24"/>
        </w:rPr>
        <w:t xml:space="preserve"> </w:t>
      </w:r>
      <w:r w:rsidR="007D1C46" w:rsidRPr="007D1C46">
        <w:rPr>
          <w:rFonts w:ascii="Arial" w:hAnsi="Arial" w:cs="Arial"/>
          <w:sz w:val="24"/>
          <w:szCs w:val="24"/>
        </w:rPr>
        <w:t>operacyjny</w:t>
      </w:r>
      <w:r w:rsidR="007D1C46" w:rsidRPr="007D1C46">
        <w:rPr>
          <w:rFonts w:ascii="Arial" w:hAnsi="Arial" w:cs="Arial"/>
        </w:rPr>
        <w:t xml:space="preserve"> 1. </w:t>
      </w:r>
      <w:r w:rsidR="007D1C46" w:rsidRPr="007D1C46">
        <w:rPr>
          <w:rFonts w:ascii="Arial" w:hAnsi="Arial" w:cs="Arial"/>
          <w:sz w:val="24"/>
          <w:szCs w:val="24"/>
        </w:rPr>
        <w:t>Przeciwdziałanie wykluczeniu społecznemu</w:t>
      </w:r>
      <w:r w:rsidR="007D1C46">
        <w:rPr>
          <w:rFonts w:ascii="Arial" w:hAnsi="Arial" w:cs="Arial"/>
          <w:sz w:val="24"/>
          <w:szCs w:val="24"/>
        </w:rPr>
        <w:t xml:space="preserve"> </w:t>
      </w:r>
      <w:r w:rsidR="007D1C46" w:rsidRPr="007D1C46">
        <w:rPr>
          <w:rFonts w:ascii="Arial" w:hAnsi="Arial" w:cs="Arial"/>
          <w:sz w:val="24"/>
          <w:szCs w:val="24"/>
        </w:rPr>
        <w:t>i</w:t>
      </w:r>
      <w:r w:rsidR="007D1C46">
        <w:rPr>
          <w:rFonts w:ascii="Arial" w:hAnsi="Arial" w:cs="Arial"/>
          <w:sz w:val="24"/>
          <w:szCs w:val="24"/>
        </w:rPr>
        <w:t xml:space="preserve"> </w:t>
      </w:r>
      <w:r w:rsidR="007D1C46" w:rsidRPr="007D1C46">
        <w:rPr>
          <w:rFonts w:ascii="Arial" w:hAnsi="Arial" w:cs="Arial"/>
          <w:sz w:val="24"/>
          <w:szCs w:val="24"/>
        </w:rPr>
        <w:t>ubóstwu</w:t>
      </w:r>
      <w:r w:rsidR="007D1C46">
        <w:rPr>
          <w:rFonts w:ascii="Arial" w:hAnsi="Arial" w:cs="Arial"/>
          <w:sz w:val="24"/>
          <w:szCs w:val="24"/>
        </w:rPr>
        <w:t xml:space="preserve"> oraz </w:t>
      </w:r>
      <w:r w:rsidR="007D1C46" w:rsidRPr="007D1C46">
        <w:rPr>
          <w:rFonts w:ascii="Arial" w:hAnsi="Arial" w:cs="Arial"/>
          <w:sz w:val="24"/>
          <w:szCs w:val="24"/>
        </w:rPr>
        <w:t>2.</w:t>
      </w:r>
      <w:r w:rsidR="007D1C46">
        <w:rPr>
          <w:rFonts w:ascii="Arial" w:hAnsi="Arial" w:cs="Arial"/>
          <w:sz w:val="24"/>
          <w:szCs w:val="24"/>
        </w:rPr>
        <w:t xml:space="preserve"> R</w:t>
      </w:r>
      <w:r w:rsidR="007D1C46" w:rsidRPr="007D1C46">
        <w:rPr>
          <w:rFonts w:ascii="Arial" w:hAnsi="Arial" w:cs="Arial"/>
          <w:sz w:val="24"/>
          <w:szCs w:val="24"/>
        </w:rPr>
        <w:t>ozwój usług opiekuńczych oraz wsparcie</w:t>
      </w:r>
      <w:r w:rsidR="007D1C46">
        <w:rPr>
          <w:rFonts w:ascii="Arial" w:hAnsi="Arial" w:cs="Arial"/>
          <w:sz w:val="24"/>
          <w:szCs w:val="24"/>
        </w:rPr>
        <w:t xml:space="preserve"> </w:t>
      </w:r>
      <w:r w:rsidR="007D1C46" w:rsidRPr="007D1C46">
        <w:rPr>
          <w:rFonts w:ascii="Arial" w:hAnsi="Arial" w:cs="Arial"/>
          <w:sz w:val="24"/>
          <w:szCs w:val="24"/>
        </w:rPr>
        <w:t xml:space="preserve">instytucjonalne dla osób </w:t>
      </w:r>
      <w:r w:rsidR="007D1C46" w:rsidRPr="007D1C46">
        <w:rPr>
          <w:rFonts w:ascii="Arial" w:hAnsi="Arial" w:cs="Arial"/>
          <w:sz w:val="24"/>
          <w:szCs w:val="24"/>
        </w:rPr>
        <w:lastRenderedPageBreak/>
        <w:t>niesamodzielnych</w:t>
      </w:r>
      <w:r w:rsidR="00FD570D">
        <w:rPr>
          <w:rFonts w:ascii="Arial" w:hAnsi="Arial" w:cs="Arial"/>
          <w:sz w:val="24"/>
          <w:szCs w:val="24"/>
        </w:rPr>
        <w:t>), realizowany bezpośrednio za pośrednictwem LPR.</w:t>
      </w:r>
      <w:r w:rsidR="007D1C46">
        <w:rPr>
          <w:rFonts w:ascii="Arial" w:hAnsi="Arial" w:cs="Arial"/>
          <w:sz w:val="24"/>
          <w:szCs w:val="24"/>
        </w:rPr>
        <w:t xml:space="preserve"> Zgodność kierunków interwencji występuje także w przypadku c</w:t>
      </w:r>
      <w:r w:rsidR="007D1C46" w:rsidRPr="007D1C46">
        <w:rPr>
          <w:rFonts w:ascii="Arial" w:hAnsi="Arial" w:cs="Arial"/>
          <w:sz w:val="24"/>
          <w:szCs w:val="24"/>
        </w:rPr>
        <w:t>el</w:t>
      </w:r>
      <w:r w:rsidR="007D1C46">
        <w:rPr>
          <w:rFonts w:ascii="Arial" w:hAnsi="Arial" w:cs="Arial"/>
          <w:sz w:val="24"/>
          <w:szCs w:val="24"/>
        </w:rPr>
        <w:t>u</w:t>
      </w:r>
      <w:r w:rsidR="007D1C46" w:rsidRPr="007D1C46">
        <w:rPr>
          <w:rFonts w:ascii="Arial" w:hAnsi="Arial" w:cs="Arial"/>
          <w:sz w:val="24"/>
          <w:szCs w:val="24"/>
        </w:rPr>
        <w:t xml:space="preserve"> strategiczn</w:t>
      </w:r>
      <w:r w:rsidR="007D1C46">
        <w:rPr>
          <w:rFonts w:ascii="Arial" w:hAnsi="Arial" w:cs="Arial"/>
          <w:sz w:val="24"/>
          <w:szCs w:val="24"/>
        </w:rPr>
        <w:t>ego</w:t>
      </w:r>
      <w:r w:rsidR="007D1C46" w:rsidRPr="007D1C46">
        <w:rPr>
          <w:rFonts w:ascii="Arial" w:hAnsi="Arial" w:cs="Arial"/>
          <w:sz w:val="24"/>
          <w:szCs w:val="24"/>
        </w:rPr>
        <w:t xml:space="preserve"> 5</w:t>
      </w:r>
      <w:r w:rsidR="007D1C46">
        <w:rPr>
          <w:rFonts w:ascii="Arial" w:hAnsi="Arial" w:cs="Arial"/>
          <w:sz w:val="24"/>
          <w:szCs w:val="24"/>
        </w:rPr>
        <w:t>.</w:t>
      </w:r>
      <w:r w:rsidR="007D1C46" w:rsidRPr="007D1C46">
        <w:rPr>
          <w:rFonts w:ascii="Arial" w:hAnsi="Arial" w:cs="Arial"/>
          <w:sz w:val="24"/>
          <w:szCs w:val="24"/>
        </w:rPr>
        <w:t xml:space="preserve"> Ochrona dziedzictwa kulturowego oraz promocja walorów przyrodniczych obszaru</w:t>
      </w:r>
      <w:r w:rsidR="007D1C46">
        <w:rPr>
          <w:rFonts w:ascii="Arial" w:hAnsi="Arial" w:cs="Arial"/>
          <w:sz w:val="24"/>
          <w:szCs w:val="24"/>
        </w:rPr>
        <w:t xml:space="preserve"> (konkretnie cel operacyjny 2. </w:t>
      </w:r>
      <w:r w:rsidR="007D1C46" w:rsidRPr="007D1C46">
        <w:rPr>
          <w:rFonts w:ascii="Arial" w:hAnsi="Arial" w:cs="Arial"/>
          <w:sz w:val="24"/>
          <w:szCs w:val="24"/>
        </w:rPr>
        <w:t>Poprawa jakości</w:t>
      </w:r>
      <w:r w:rsidR="007D1C46">
        <w:rPr>
          <w:rFonts w:ascii="Arial" w:hAnsi="Arial" w:cs="Arial"/>
          <w:sz w:val="24"/>
          <w:szCs w:val="24"/>
        </w:rPr>
        <w:t xml:space="preserve"> </w:t>
      </w:r>
      <w:r w:rsidR="007D1C46" w:rsidRPr="007D1C46">
        <w:rPr>
          <w:rFonts w:ascii="Arial" w:hAnsi="Arial" w:cs="Arial"/>
          <w:sz w:val="24"/>
          <w:szCs w:val="24"/>
        </w:rPr>
        <w:t>i</w:t>
      </w:r>
      <w:r w:rsidR="007D1C46">
        <w:rPr>
          <w:rFonts w:ascii="Arial" w:hAnsi="Arial" w:cs="Arial"/>
          <w:sz w:val="24"/>
          <w:szCs w:val="24"/>
        </w:rPr>
        <w:t xml:space="preserve"> </w:t>
      </w:r>
      <w:r w:rsidR="007D1C46" w:rsidRPr="007D1C46">
        <w:rPr>
          <w:rFonts w:ascii="Arial" w:hAnsi="Arial" w:cs="Arial"/>
          <w:sz w:val="24"/>
          <w:szCs w:val="24"/>
        </w:rPr>
        <w:t>rozwój oferty działalności kulturalnej</w:t>
      </w:r>
      <w:r w:rsidR="007D1C46">
        <w:rPr>
          <w:rFonts w:ascii="Arial" w:hAnsi="Arial" w:cs="Arial"/>
          <w:sz w:val="24"/>
          <w:szCs w:val="24"/>
        </w:rPr>
        <w:t>).</w:t>
      </w:r>
      <w:r w:rsidR="0093027E">
        <w:rPr>
          <w:rFonts w:ascii="Arial" w:hAnsi="Arial" w:cs="Arial"/>
          <w:sz w:val="24"/>
          <w:szCs w:val="24"/>
        </w:rPr>
        <w:t xml:space="preserve"> Projekt „Działania rewitalizacyjne na terenie gminy Gniewkowo” znajduje się na liście podstawowej projektów.</w:t>
      </w:r>
    </w:p>
    <w:p w:rsidR="008221C7" w:rsidRPr="00886BB0" w:rsidRDefault="008221C7" w:rsidP="00EA0C22">
      <w:pPr>
        <w:spacing w:after="0" w:line="276" w:lineRule="auto"/>
        <w:jc w:val="both"/>
        <w:rPr>
          <w:rFonts w:ascii="Arial" w:hAnsi="Arial" w:cs="Arial"/>
          <w:sz w:val="24"/>
          <w:szCs w:val="24"/>
        </w:rPr>
      </w:pPr>
    </w:p>
    <w:p w:rsidR="00886BB0" w:rsidRDefault="007D1C46" w:rsidP="00EA0C22">
      <w:pPr>
        <w:spacing w:after="0" w:line="276" w:lineRule="auto"/>
        <w:jc w:val="both"/>
        <w:rPr>
          <w:rFonts w:ascii="Arial" w:hAnsi="Arial" w:cs="Arial"/>
          <w:sz w:val="24"/>
          <w:szCs w:val="24"/>
        </w:rPr>
      </w:pPr>
      <w:r w:rsidRPr="007D1C46">
        <w:rPr>
          <w:rFonts w:ascii="Arial" w:hAnsi="Arial" w:cs="Arial"/>
          <w:b/>
          <w:sz w:val="24"/>
          <w:szCs w:val="24"/>
        </w:rPr>
        <w:t>3</w:t>
      </w:r>
      <w:r w:rsidR="00FD570D" w:rsidRPr="007D1C46">
        <w:rPr>
          <w:rFonts w:ascii="Arial" w:hAnsi="Arial" w:cs="Arial"/>
          <w:b/>
          <w:sz w:val="24"/>
          <w:szCs w:val="24"/>
        </w:rPr>
        <w:t xml:space="preserve">. </w:t>
      </w:r>
      <w:r w:rsidRPr="007D1C46">
        <w:rPr>
          <w:rFonts w:ascii="Arial" w:hAnsi="Arial" w:cs="Arial"/>
          <w:b/>
          <w:sz w:val="24"/>
          <w:szCs w:val="24"/>
        </w:rPr>
        <w:t>Lokalna</w:t>
      </w:r>
      <w:r>
        <w:rPr>
          <w:rFonts w:ascii="Arial" w:hAnsi="Arial" w:cs="Arial"/>
          <w:sz w:val="24"/>
          <w:szCs w:val="24"/>
        </w:rPr>
        <w:t xml:space="preserve"> </w:t>
      </w:r>
      <w:r w:rsidR="00FD570D" w:rsidRPr="00EA0C22">
        <w:rPr>
          <w:rFonts w:ascii="Arial" w:hAnsi="Arial" w:cs="Arial"/>
          <w:b/>
          <w:sz w:val="24"/>
          <w:szCs w:val="24"/>
        </w:rPr>
        <w:t xml:space="preserve">Strategia Rozwoju </w:t>
      </w:r>
      <w:r w:rsidR="00FD570D" w:rsidRPr="00FD570D">
        <w:rPr>
          <w:rFonts w:ascii="Arial" w:hAnsi="Arial" w:cs="Arial"/>
          <w:sz w:val="24"/>
          <w:szCs w:val="24"/>
        </w:rPr>
        <w:t>na lata 201</w:t>
      </w:r>
      <w:r w:rsidR="0093027E">
        <w:rPr>
          <w:rFonts w:ascii="Arial" w:hAnsi="Arial" w:cs="Arial"/>
          <w:sz w:val="24"/>
          <w:szCs w:val="24"/>
        </w:rPr>
        <w:t>4</w:t>
      </w:r>
      <w:r w:rsidR="00FD570D" w:rsidRPr="00FD570D">
        <w:rPr>
          <w:rFonts w:ascii="Arial" w:hAnsi="Arial" w:cs="Arial"/>
          <w:sz w:val="24"/>
          <w:szCs w:val="24"/>
        </w:rPr>
        <w:t xml:space="preserve"> </w:t>
      </w:r>
      <w:r w:rsidR="00FD570D">
        <w:rPr>
          <w:rFonts w:ascii="Arial" w:hAnsi="Arial" w:cs="Arial"/>
          <w:sz w:val="24"/>
          <w:szCs w:val="24"/>
        </w:rPr>
        <w:t>–</w:t>
      </w:r>
      <w:r w:rsidR="00FD570D" w:rsidRPr="00FD570D">
        <w:rPr>
          <w:rFonts w:ascii="Arial" w:hAnsi="Arial" w:cs="Arial"/>
          <w:sz w:val="24"/>
          <w:szCs w:val="24"/>
        </w:rPr>
        <w:t xml:space="preserve"> 202</w:t>
      </w:r>
      <w:r w:rsidR="0093027E">
        <w:rPr>
          <w:rFonts w:ascii="Arial" w:hAnsi="Arial" w:cs="Arial"/>
          <w:sz w:val="24"/>
          <w:szCs w:val="24"/>
        </w:rPr>
        <w:t>0</w:t>
      </w:r>
      <w:r w:rsidR="00FD570D">
        <w:rPr>
          <w:rFonts w:ascii="Arial" w:hAnsi="Arial" w:cs="Arial"/>
          <w:sz w:val="24"/>
          <w:szCs w:val="24"/>
        </w:rPr>
        <w:t xml:space="preserve"> </w:t>
      </w:r>
      <w:r w:rsidR="0093027E" w:rsidRPr="0093027E">
        <w:rPr>
          <w:rFonts w:ascii="Arial" w:hAnsi="Arial" w:cs="Arial"/>
          <w:sz w:val="24"/>
          <w:szCs w:val="24"/>
        </w:rPr>
        <w:t>Stowarzyszenia</w:t>
      </w:r>
      <w:r w:rsidR="00FD570D" w:rsidRPr="0093027E">
        <w:rPr>
          <w:rFonts w:ascii="Arial" w:hAnsi="Arial" w:cs="Arial"/>
          <w:sz w:val="24"/>
          <w:szCs w:val="24"/>
        </w:rPr>
        <w:t xml:space="preserve"> </w:t>
      </w:r>
      <w:r w:rsidR="00FD570D">
        <w:rPr>
          <w:rFonts w:ascii="Arial" w:hAnsi="Arial" w:cs="Arial"/>
          <w:sz w:val="24"/>
          <w:szCs w:val="24"/>
        </w:rPr>
        <w:t xml:space="preserve">Lokalna Grupa Działania </w:t>
      </w:r>
      <w:r w:rsidR="0093027E">
        <w:rPr>
          <w:rFonts w:ascii="Arial" w:hAnsi="Arial" w:cs="Arial"/>
          <w:sz w:val="24"/>
          <w:szCs w:val="24"/>
        </w:rPr>
        <w:t>Czarnoziem na Soli</w:t>
      </w:r>
      <w:r w:rsidR="00EA0C22">
        <w:rPr>
          <w:rFonts w:ascii="Arial" w:hAnsi="Arial" w:cs="Arial"/>
          <w:sz w:val="24"/>
          <w:szCs w:val="24"/>
        </w:rPr>
        <w:t xml:space="preserve"> – niniejszy Program stanowi podstawę do ubiegania </w:t>
      </w:r>
      <w:r w:rsidR="0093027E">
        <w:rPr>
          <w:rFonts w:ascii="Arial" w:hAnsi="Arial" w:cs="Arial"/>
          <w:sz w:val="24"/>
          <w:szCs w:val="24"/>
        </w:rPr>
        <w:br/>
      </w:r>
      <w:r w:rsidR="00EA0C22">
        <w:rPr>
          <w:rFonts w:ascii="Arial" w:hAnsi="Arial" w:cs="Arial"/>
          <w:sz w:val="24"/>
          <w:szCs w:val="24"/>
        </w:rPr>
        <w:t>się o środki w ramach:</w:t>
      </w:r>
    </w:p>
    <w:p w:rsidR="00EA0C22" w:rsidRPr="00814F75" w:rsidRDefault="00EA0C22" w:rsidP="00AF27D7">
      <w:pPr>
        <w:pStyle w:val="Akapitzlist"/>
        <w:numPr>
          <w:ilvl w:val="0"/>
          <w:numId w:val="5"/>
        </w:numPr>
        <w:spacing w:after="0" w:line="276" w:lineRule="auto"/>
        <w:jc w:val="both"/>
        <w:rPr>
          <w:rFonts w:ascii="Arial" w:hAnsi="Arial" w:cs="Arial"/>
          <w:sz w:val="24"/>
          <w:szCs w:val="24"/>
        </w:rPr>
      </w:pPr>
      <w:r>
        <w:rPr>
          <w:rFonts w:ascii="Arial" w:hAnsi="Arial" w:cs="Arial"/>
          <w:sz w:val="24"/>
          <w:szCs w:val="24"/>
        </w:rPr>
        <w:t xml:space="preserve">Przedsięwzięcia </w:t>
      </w:r>
      <w:r w:rsidR="00065B70">
        <w:rPr>
          <w:rFonts w:ascii="Arial" w:hAnsi="Arial" w:cs="Arial"/>
          <w:sz w:val="24"/>
          <w:szCs w:val="24"/>
        </w:rPr>
        <w:t>2.1.2</w:t>
      </w:r>
      <w:r>
        <w:rPr>
          <w:rFonts w:ascii="Arial" w:hAnsi="Arial" w:cs="Arial"/>
          <w:sz w:val="24"/>
          <w:szCs w:val="24"/>
        </w:rPr>
        <w:t xml:space="preserve"> </w:t>
      </w:r>
      <w:r w:rsidR="00814F75" w:rsidRPr="00814F75">
        <w:rPr>
          <w:rFonts w:ascii="Arial" w:hAnsi="Arial" w:cs="Arial"/>
          <w:sz w:val="24"/>
          <w:szCs w:val="24"/>
        </w:rPr>
        <w:t xml:space="preserve">Rewitalizacja wsi na obszarze LSR do 2023 r. </w:t>
      </w:r>
      <w:r w:rsidRPr="00814F75">
        <w:rPr>
          <w:rFonts w:ascii="Arial" w:hAnsi="Arial" w:cs="Arial"/>
          <w:sz w:val="24"/>
          <w:szCs w:val="24"/>
        </w:rPr>
        <w:t xml:space="preserve">(realizuje </w:t>
      </w:r>
      <w:r w:rsidR="00065B70" w:rsidRPr="00814F75">
        <w:rPr>
          <w:rFonts w:ascii="Arial" w:hAnsi="Arial" w:cs="Arial"/>
          <w:sz w:val="24"/>
          <w:szCs w:val="24"/>
        </w:rPr>
        <w:t>cel szczegółowy 2.1 Rozbudowa i poprawa standardu infrastruktury turystycznej i rekreacyjnej oraz rewitalizacja i poprawa estetyki przestrzeni publicznej na obszarze LSR do 2023 roku</w:t>
      </w:r>
      <w:r w:rsidRPr="00814F75">
        <w:rPr>
          <w:rFonts w:ascii="Arial" w:hAnsi="Arial" w:cs="Arial"/>
          <w:sz w:val="24"/>
          <w:szCs w:val="24"/>
        </w:rPr>
        <w:t>),</w:t>
      </w:r>
    </w:p>
    <w:p w:rsidR="00EA0C22" w:rsidRPr="00065B70" w:rsidRDefault="00EA0C22" w:rsidP="00AF27D7">
      <w:pPr>
        <w:pStyle w:val="Akapitzlist"/>
        <w:numPr>
          <w:ilvl w:val="0"/>
          <w:numId w:val="5"/>
        </w:numPr>
        <w:spacing w:after="0" w:line="276" w:lineRule="auto"/>
        <w:jc w:val="both"/>
        <w:rPr>
          <w:rFonts w:ascii="Arial" w:hAnsi="Arial" w:cs="Arial"/>
          <w:sz w:val="24"/>
          <w:szCs w:val="24"/>
        </w:rPr>
      </w:pPr>
      <w:r>
        <w:rPr>
          <w:rFonts w:ascii="Arial" w:hAnsi="Arial" w:cs="Arial"/>
          <w:sz w:val="24"/>
          <w:szCs w:val="24"/>
        </w:rPr>
        <w:t xml:space="preserve">Przedsięwzięcia </w:t>
      </w:r>
      <w:r w:rsidRPr="00EA0C22">
        <w:rPr>
          <w:rFonts w:ascii="Arial" w:hAnsi="Arial" w:cs="Arial"/>
          <w:sz w:val="24"/>
          <w:szCs w:val="24"/>
        </w:rPr>
        <w:t>3.1.</w:t>
      </w:r>
      <w:r w:rsidR="00065B70">
        <w:rPr>
          <w:rFonts w:ascii="Arial" w:hAnsi="Arial" w:cs="Arial"/>
          <w:sz w:val="24"/>
          <w:szCs w:val="24"/>
        </w:rPr>
        <w:t>1</w:t>
      </w:r>
      <w:r w:rsidR="00065B70" w:rsidRPr="00065B70">
        <w:rPr>
          <w:rFonts w:ascii="Arial" w:hAnsi="Arial" w:cs="Arial"/>
          <w:sz w:val="24"/>
          <w:szCs w:val="24"/>
        </w:rPr>
        <w:t xml:space="preserve"> Aktywizacja społeczno-zawodowa mieszkańców obszaru LSR do 2023 r </w:t>
      </w:r>
      <w:r w:rsidRPr="00065B70">
        <w:rPr>
          <w:rFonts w:ascii="Arial" w:hAnsi="Arial" w:cs="Arial"/>
          <w:sz w:val="24"/>
          <w:szCs w:val="24"/>
        </w:rPr>
        <w:t xml:space="preserve">(realizuje cel szczegółowy </w:t>
      </w:r>
      <w:r w:rsidR="00065B70" w:rsidRPr="00065B70">
        <w:rPr>
          <w:rFonts w:ascii="Arial" w:hAnsi="Arial" w:cs="Arial"/>
          <w:sz w:val="24"/>
          <w:szCs w:val="24"/>
        </w:rPr>
        <w:t>3.1 Włączenie społeczne mieszkańców obszaru LSR do 2023 roku</w:t>
      </w:r>
      <w:r w:rsidRPr="00065B70">
        <w:rPr>
          <w:rFonts w:ascii="Arial" w:hAnsi="Arial" w:cs="Arial"/>
          <w:sz w:val="24"/>
          <w:szCs w:val="24"/>
        </w:rPr>
        <w:t>).</w:t>
      </w:r>
    </w:p>
    <w:p w:rsidR="00EA0C22" w:rsidRDefault="00EA0C22" w:rsidP="00EA0C22">
      <w:pPr>
        <w:spacing w:after="0" w:line="276" w:lineRule="auto"/>
        <w:jc w:val="both"/>
        <w:rPr>
          <w:rFonts w:ascii="Arial" w:hAnsi="Arial" w:cs="Arial"/>
          <w:sz w:val="24"/>
          <w:szCs w:val="24"/>
        </w:rPr>
      </w:pPr>
    </w:p>
    <w:p w:rsidR="00EA0C22" w:rsidRPr="00EA0C22" w:rsidRDefault="00EA0C22" w:rsidP="00EA0C22">
      <w:pPr>
        <w:spacing w:after="0" w:line="276" w:lineRule="auto"/>
        <w:jc w:val="both"/>
        <w:rPr>
          <w:rFonts w:ascii="Arial" w:hAnsi="Arial" w:cs="Arial"/>
          <w:sz w:val="24"/>
          <w:szCs w:val="24"/>
        </w:rPr>
      </w:pPr>
      <w:r>
        <w:rPr>
          <w:rFonts w:ascii="Arial" w:hAnsi="Arial" w:cs="Arial"/>
          <w:sz w:val="24"/>
          <w:szCs w:val="24"/>
        </w:rPr>
        <w:t xml:space="preserve">Wpływ na osiąganie celów innych dokumentów strategicznych może zostać określony przy użyciu wskaźników realizacji projektów rewitalizacyjnych, przedstawionych </w:t>
      </w:r>
      <w:r>
        <w:rPr>
          <w:rFonts w:ascii="Arial" w:hAnsi="Arial" w:cs="Arial"/>
          <w:sz w:val="24"/>
          <w:szCs w:val="24"/>
        </w:rPr>
        <w:br/>
        <w:t>w części 8.</w:t>
      </w:r>
    </w:p>
    <w:p w:rsidR="00B70EC6" w:rsidRDefault="00B70EC6" w:rsidP="003B5FEE">
      <w:pPr>
        <w:spacing w:after="0"/>
        <w:rPr>
          <w:rFonts w:ascii="Arial" w:hAnsi="Arial" w:cs="Arial"/>
          <w:b/>
          <w:sz w:val="24"/>
          <w:szCs w:val="24"/>
        </w:rPr>
      </w:pPr>
    </w:p>
    <w:p w:rsidR="00B70EC6" w:rsidRDefault="00B70EC6" w:rsidP="003B5FEE">
      <w:pPr>
        <w:spacing w:after="0"/>
        <w:rPr>
          <w:rFonts w:ascii="Arial" w:hAnsi="Arial" w:cs="Arial"/>
          <w:b/>
          <w:sz w:val="24"/>
          <w:szCs w:val="24"/>
        </w:rPr>
      </w:pPr>
      <w:r>
        <w:rPr>
          <w:rFonts w:ascii="Arial" w:hAnsi="Arial" w:cs="Arial"/>
          <w:b/>
          <w:sz w:val="24"/>
          <w:szCs w:val="24"/>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7"/>
        <w:gridCol w:w="8006"/>
      </w:tblGrid>
      <w:tr w:rsidR="00B70EC6" w:rsidTr="00FE7DF8">
        <w:tc>
          <w:tcPr>
            <w:tcW w:w="1066" w:type="dxa"/>
          </w:tcPr>
          <w:p w:rsidR="00B70EC6" w:rsidRDefault="00B70EC6" w:rsidP="003B5FEE">
            <w:pPr>
              <w:rPr>
                <w:rFonts w:ascii="Arial" w:hAnsi="Arial" w:cs="Arial"/>
                <w:b/>
                <w:sz w:val="24"/>
                <w:szCs w:val="24"/>
              </w:rPr>
            </w:pPr>
            <w:r>
              <w:rPr>
                <w:rFonts w:ascii="Arial" w:hAnsi="Arial" w:cs="Arial"/>
                <w:b/>
                <w:noProof/>
                <w:sz w:val="24"/>
                <w:szCs w:val="24"/>
                <w:lang w:eastAsia="pl-PL"/>
              </w:rPr>
              <w:lastRenderedPageBreak/>
              <w:drawing>
                <wp:inline distT="0" distB="0" distL="0" distR="0">
                  <wp:extent cx="540000" cy="540000"/>
                  <wp:effectExtent l="0" t="0" r="0" b="0"/>
                  <wp:docPr id="7" name="Grafika 7" descr="Wykres słupk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BarChart_LTR.sv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6"/>
                              </a:ext>
                            </a:extLst>
                          </a:blip>
                          <a:stretch>
                            <a:fillRect/>
                          </a:stretch>
                        </pic:blipFill>
                        <pic:spPr>
                          <a:xfrm>
                            <a:off x="0" y="0"/>
                            <a:ext cx="540000" cy="540000"/>
                          </a:xfrm>
                          <a:prstGeom prst="rect">
                            <a:avLst/>
                          </a:prstGeom>
                        </pic:spPr>
                      </pic:pic>
                    </a:graphicData>
                  </a:graphic>
                </wp:inline>
              </w:drawing>
            </w:r>
          </w:p>
        </w:tc>
        <w:tc>
          <w:tcPr>
            <w:tcW w:w="8006" w:type="dxa"/>
            <w:vAlign w:val="center"/>
          </w:tcPr>
          <w:p w:rsidR="00B70EC6" w:rsidRPr="00FE6F74" w:rsidRDefault="00B70EC6" w:rsidP="003B5FEE">
            <w:pPr>
              <w:jc w:val="both"/>
              <w:rPr>
                <w:rFonts w:ascii="Arial" w:hAnsi="Arial" w:cs="Arial"/>
                <w:b/>
                <w:sz w:val="28"/>
                <w:szCs w:val="24"/>
              </w:rPr>
            </w:pPr>
            <w:r>
              <w:rPr>
                <w:rFonts w:ascii="Arial" w:hAnsi="Arial" w:cs="Arial"/>
                <w:b/>
                <w:sz w:val="28"/>
                <w:szCs w:val="24"/>
              </w:rPr>
              <w:t xml:space="preserve">2. Skrócona diagnoza gminy </w:t>
            </w:r>
            <w:r w:rsidR="00065B70">
              <w:rPr>
                <w:rFonts w:ascii="Arial" w:hAnsi="Arial" w:cs="Arial"/>
                <w:b/>
                <w:sz w:val="28"/>
                <w:szCs w:val="24"/>
              </w:rPr>
              <w:t>Gniewkowo</w:t>
            </w:r>
            <w:r>
              <w:rPr>
                <w:rFonts w:ascii="Arial" w:hAnsi="Arial" w:cs="Arial"/>
                <w:b/>
                <w:sz w:val="28"/>
                <w:szCs w:val="24"/>
              </w:rPr>
              <w:t xml:space="preserve"> pod kątem występowania stanu kryzysowego wraz z wnioskami:</w:t>
            </w:r>
          </w:p>
        </w:tc>
      </w:tr>
    </w:tbl>
    <w:p w:rsidR="00B70EC6" w:rsidRPr="000457AD" w:rsidRDefault="00B70EC6" w:rsidP="003B5FEE">
      <w:pPr>
        <w:spacing w:after="0"/>
        <w:rPr>
          <w:rFonts w:ascii="Arial" w:hAnsi="Arial" w:cs="Arial"/>
          <w:b/>
          <w:sz w:val="24"/>
          <w:szCs w:val="24"/>
        </w:rPr>
      </w:pPr>
    </w:p>
    <w:p w:rsidR="00E67385" w:rsidRDefault="00EA0C22" w:rsidP="000C339D">
      <w:pPr>
        <w:spacing w:after="0" w:line="276" w:lineRule="auto"/>
        <w:jc w:val="both"/>
        <w:rPr>
          <w:rFonts w:ascii="Arial" w:hAnsi="Arial" w:cs="Arial"/>
          <w:sz w:val="24"/>
          <w:szCs w:val="24"/>
        </w:rPr>
      </w:pPr>
      <w:r w:rsidRPr="0039036D">
        <w:rPr>
          <w:rFonts w:ascii="Arial" w:hAnsi="Arial" w:cs="Arial"/>
          <w:sz w:val="24"/>
          <w:szCs w:val="24"/>
        </w:rPr>
        <w:t xml:space="preserve">Gmina </w:t>
      </w:r>
      <w:r w:rsidR="00065B70">
        <w:rPr>
          <w:rFonts w:ascii="Arial" w:hAnsi="Arial" w:cs="Arial"/>
          <w:sz w:val="24"/>
          <w:szCs w:val="24"/>
        </w:rPr>
        <w:t xml:space="preserve">miejsko-wiejska Gniewkowo położona jest we wschodniej części powiatu inowrocławskiego, pomiędzy Inowrocławiem i Toruniem. Przez teren gminy przebiega droga krajowa nr 15 (najważniejszy korytarz transportowy, z </w:t>
      </w:r>
      <w:r w:rsidR="00981EB4">
        <w:rPr>
          <w:rFonts w:ascii="Arial" w:hAnsi="Arial" w:cs="Arial"/>
          <w:sz w:val="24"/>
          <w:szCs w:val="24"/>
        </w:rPr>
        <w:t>dobowym natężeniem ruchu rzędu 11 tysięcy pojazdów</w:t>
      </w:r>
      <w:r w:rsidR="00981EB4">
        <w:rPr>
          <w:rStyle w:val="Odwoanieprzypisudolnego"/>
          <w:rFonts w:ascii="Arial" w:hAnsi="Arial" w:cs="Arial"/>
          <w:sz w:val="24"/>
          <w:szCs w:val="24"/>
        </w:rPr>
        <w:footnoteReference w:id="1"/>
      </w:r>
      <w:r w:rsidR="00EB2059">
        <w:rPr>
          <w:rFonts w:ascii="Arial" w:hAnsi="Arial" w:cs="Arial"/>
          <w:sz w:val="24"/>
          <w:szCs w:val="24"/>
        </w:rPr>
        <w:t>)</w:t>
      </w:r>
      <w:r w:rsidR="00EB2059" w:rsidRPr="00EB2059">
        <w:rPr>
          <w:rFonts w:ascii="Arial" w:hAnsi="Arial" w:cs="Arial"/>
          <w:sz w:val="24"/>
          <w:szCs w:val="24"/>
        </w:rPr>
        <w:t xml:space="preserve"> </w:t>
      </w:r>
      <w:r w:rsidR="00EB2059">
        <w:rPr>
          <w:rFonts w:ascii="Arial" w:hAnsi="Arial" w:cs="Arial"/>
          <w:sz w:val="24"/>
          <w:szCs w:val="24"/>
        </w:rPr>
        <w:t>oraz droga wojewódzka nr 246</w:t>
      </w:r>
      <w:r w:rsidR="00065B70">
        <w:rPr>
          <w:rFonts w:ascii="Arial" w:hAnsi="Arial" w:cs="Arial"/>
          <w:sz w:val="24"/>
          <w:szCs w:val="24"/>
        </w:rPr>
        <w:t>.</w:t>
      </w:r>
      <w:r w:rsidR="00EB2059">
        <w:rPr>
          <w:rFonts w:ascii="Arial" w:hAnsi="Arial" w:cs="Arial"/>
          <w:sz w:val="24"/>
          <w:szCs w:val="24"/>
        </w:rPr>
        <w:t xml:space="preserve"> </w:t>
      </w:r>
    </w:p>
    <w:p w:rsidR="00E67385" w:rsidRDefault="00E67385" w:rsidP="000C339D">
      <w:pPr>
        <w:spacing w:after="0" w:line="276" w:lineRule="auto"/>
        <w:jc w:val="both"/>
        <w:rPr>
          <w:rFonts w:ascii="Arial" w:hAnsi="Arial" w:cs="Arial"/>
          <w:sz w:val="24"/>
          <w:szCs w:val="24"/>
        </w:rPr>
      </w:pPr>
    </w:p>
    <w:p w:rsidR="00895178" w:rsidRDefault="00895178" w:rsidP="000C339D">
      <w:pPr>
        <w:spacing w:after="0" w:line="276" w:lineRule="auto"/>
        <w:jc w:val="both"/>
        <w:rPr>
          <w:rFonts w:ascii="Arial" w:hAnsi="Arial" w:cs="Arial"/>
          <w:sz w:val="24"/>
          <w:szCs w:val="24"/>
        </w:rPr>
      </w:pPr>
      <w:r>
        <w:rPr>
          <w:rFonts w:ascii="Arial" w:hAnsi="Arial" w:cs="Arial"/>
          <w:sz w:val="24"/>
          <w:szCs w:val="24"/>
        </w:rPr>
        <w:t xml:space="preserve">Gmina Gniewkowo posiada dogodne położenie komunikacyjne, 7 km od zachodniej granicy gminy znajduje się odcinek drogi S10 prowadzący do autostrady A1. Sytuację drogową znacznie poprawiłaby budowa obwodnicy Gniewkowa w ciągu DK15 oraz budowa odcinka drogi S10 między Toruniem a Bydgoszczą (ograniczenie ruchu tranzytowego, szczególnie w związku z zaawansowanymi pracami nad budową odcinka drogi S5 Gniezno-Bydgoszcz). </w:t>
      </w:r>
    </w:p>
    <w:p w:rsidR="001438A3" w:rsidRDefault="001438A3" w:rsidP="001438A3">
      <w:pPr>
        <w:spacing w:after="0" w:line="276" w:lineRule="auto"/>
        <w:jc w:val="center"/>
        <w:rPr>
          <w:rFonts w:ascii="Arial" w:hAnsi="Arial" w:cs="Arial"/>
          <w:sz w:val="24"/>
          <w:szCs w:val="24"/>
        </w:rPr>
      </w:pPr>
      <w:r w:rsidRPr="001438A3">
        <w:rPr>
          <w:rFonts w:ascii="Arial" w:hAnsi="Arial" w:cs="Arial"/>
          <w:noProof/>
          <w:sz w:val="24"/>
          <w:szCs w:val="24"/>
          <w:lang w:eastAsia="pl-PL"/>
        </w:rPr>
        <w:drawing>
          <wp:inline distT="0" distB="0" distL="0" distR="0">
            <wp:extent cx="4467225" cy="4204766"/>
            <wp:effectExtent l="0" t="0" r="0" b="5715"/>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527579" cy="4261574"/>
                    </a:xfrm>
                    <a:prstGeom prst="rect">
                      <a:avLst/>
                    </a:prstGeom>
                  </pic:spPr>
                </pic:pic>
              </a:graphicData>
            </a:graphic>
          </wp:inline>
        </w:drawing>
      </w:r>
    </w:p>
    <w:p w:rsidR="001438A3" w:rsidRPr="00775A41" w:rsidRDefault="00775A41" w:rsidP="00775A41">
      <w:pPr>
        <w:spacing w:after="0" w:line="276" w:lineRule="auto"/>
        <w:jc w:val="center"/>
        <w:rPr>
          <w:rFonts w:ascii="Arial" w:hAnsi="Arial" w:cs="Arial"/>
          <w:i/>
          <w:sz w:val="24"/>
          <w:szCs w:val="24"/>
        </w:rPr>
      </w:pPr>
      <w:bookmarkStart w:id="4" w:name="_Hlk509656933"/>
      <w:r w:rsidRPr="00775A41">
        <w:rPr>
          <w:rFonts w:ascii="Arial" w:hAnsi="Arial" w:cs="Arial"/>
          <w:i/>
          <w:sz w:val="20"/>
          <w:szCs w:val="24"/>
        </w:rPr>
        <w:t xml:space="preserve">Źródło: GDDKiA, </w:t>
      </w:r>
      <w:r w:rsidR="00B24723">
        <w:rPr>
          <w:rFonts w:ascii="Arial" w:hAnsi="Arial" w:cs="Arial"/>
          <w:i/>
          <w:sz w:val="20"/>
          <w:szCs w:val="24"/>
        </w:rPr>
        <w:t xml:space="preserve">kolor czarny: drogi istniejące, kolor czerwony: drogi w budowie, kolor niebieski: drogi projektowane, </w:t>
      </w:r>
      <w:r w:rsidRPr="00775A41">
        <w:rPr>
          <w:rFonts w:ascii="Arial" w:hAnsi="Arial" w:cs="Arial"/>
          <w:i/>
          <w:sz w:val="20"/>
          <w:szCs w:val="24"/>
        </w:rPr>
        <w:t>kolorem żółtym zaznaczono lokalizację gminy Gniewkowo.</w:t>
      </w:r>
    </w:p>
    <w:bookmarkEnd w:id="4"/>
    <w:p w:rsidR="00775A41" w:rsidRDefault="00775A41" w:rsidP="000C339D">
      <w:pPr>
        <w:spacing w:after="0" w:line="276" w:lineRule="auto"/>
        <w:jc w:val="both"/>
        <w:rPr>
          <w:rFonts w:ascii="Arial" w:hAnsi="Arial" w:cs="Arial"/>
          <w:sz w:val="24"/>
          <w:szCs w:val="24"/>
        </w:rPr>
      </w:pPr>
    </w:p>
    <w:p w:rsidR="00EB2059" w:rsidRDefault="00EB2059" w:rsidP="000C339D">
      <w:pPr>
        <w:spacing w:after="0" w:line="276" w:lineRule="auto"/>
        <w:jc w:val="both"/>
        <w:rPr>
          <w:rFonts w:ascii="Arial" w:hAnsi="Arial" w:cs="Arial"/>
          <w:sz w:val="24"/>
          <w:szCs w:val="24"/>
        </w:rPr>
      </w:pPr>
      <w:r>
        <w:rPr>
          <w:rFonts w:ascii="Arial" w:hAnsi="Arial" w:cs="Arial"/>
          <w:sz w:val="24"/>
          <w:szCs w:val="24"/>
        </w:rPr>
        <w:t>Przez teren gminy przebiega też linia kolejowa Toruń-Inowrocław</w:t>
      </w:r>
      <w:r w:rsidR="00895178">
        <w:rPr>
          <w:rFonts w:ascii="Arial" w:hAnsi="Arial" w:cs="Arial"/>
          <w:sz w:val="24"/>
          <w:szCs w:val="24"/>
        </w:rPr>
        <w:t xml:space="preserve">, z regularnymi połączeniami </w:t>
      </w:r>
      <w:r w:rsidR="001438A3">
        <w:rPr>
          <w:rFonts w:ascii="Arial" w:hAnsi="Arial" w:cs="Arial"/>
          <w:sz w:val="24"/>
          <w:szCs w:val="24"/>
        </w:rPr>
        <w:t xml:space="preserve">pasażerskimi </w:t>
      </w:r>
      <w:r w:rsidR="00895178">
        <w:rPr>
          <w:rFonts w:ascii="Arial" w:hAnsi="Arial" w:cs="Arial"/>
          <w:sz w:val="24"/>
          <w:szCs w:val="24"/>
        </w:rPr>
        <w:t>na tej trasie</w:t>
      </w:r>
      <w:r w:rsidR="001438A3">
        <w:rPr>
          <w:rFonts w:ascii="Arial" w:hAnsi="Arial" w:cs="Arial"/>
          <w:sz w:val="24"/>
          <w:szCs w:val="24"/>
        </w:rPr>
        <w:t xml:space="preserve">. Pasażerowie pociągów osobowych mają </w:t>
      </w:r>
      <w:r w:rsidR="008C7FA9">
        <w:rPr>
          <w:rFonts w:ascii="Arial" w:hAnsi="Arial" w:cs="Arial"/>
          <w:sz w:val="24"/>
          <w:szCs w:val="24"/>
        </w:rPr>
        <w:br/>
      </w:r>
      <w:r w:rsidR="001438A3">
        <w:rPr>
          <w:rFonts w:ascii="Arial" w:hAnsi="Arial" w:cs="Arial"/>
          <w:sz w:val="24"/>
          <w:szCs w:val="24"/>
        </w:rPr>
        <w:lastRenderedPageBreak/>
        <w:t xml:space="preserve">do dyspozycji </w:t>
      </w:r>
      <w:r w:rsidR="008C7FA9">
        <w:rPr>
          <w:rFonts w:ascii="Arial" w:hAnsi="Arial" w:cs="Arial"/>
          <w:sz w:val="24"/>
          <w:szCs w:val="24"/>
        </w:rPr>
        <w:t xml:space="preserve">4 stacje kolejowe w Suchatówce, Gniewkowie, Wierzchosławicach </w:t>
      </w:r>
      <w:r w:rsidR="008C7FA9">
        <w:rPr>
          <w:rFonts w:ascii="Arial" w:hAnsi="Arial" w:cs="Arial"/>
          <w:sz w:val="24"/>
          <w:szCs w:val="24"/>
        </w:rPr>
        <w:br/>
        <w:t xml:space="preserve">i Więcławicach. Ofertę transportową uzupełniają autobusy, kursujące regularnie wzdłuż drogi krajowej 15. W miejscowościach położonych wzdłuż „piętnastki” mieszka </w:t>
      </w:r>
      <w:r w:rsidR="006D4309">
        <w:rPr>
          <w:rFonts w:ascii="Arial" w:hAnsi="Arial" w:cs="Arial"/>
          <w:sz w:val="24"/>
          <w:szCs w:val="24"/>
        </w:rPr>
        <w:t xml:space="preserve">58% mieszkańców gminy, a w miejscowościach z dostępem do kolei 61% mieszkańców gminy. </w:t>
      </w:r>
      <w:r w:rsidR="008C7FA9">
        <w:rPr>
          <w:rFonts w:ascii="Arial" w:hAnsi="Arial" w:cs="Arial"/>
          <w:sz w:val="24"/>
          <w:szCs w:val="24"/>
        </w:rPr>
        <w:t>Dostęp do transportu publicznego w pozostałych miejscowościach gminy jest ograniczony.</w:t>
      </w:r>
    </w:p>
    <w:p w:rsidR="00846754" w:rsidRDefault="00846754" w:rsidP="000C339D">
      <w:pPr>
        <w:spacing w:after="0" w:line="276" w:lineRule="auto"/>
        <w:jc w:val="both"/>
        <w:rPr>
          <w:rFonts w:ascii="Arial" w:hAnsi="Arial" w:cs="Arial"/>
          <w:b/>
          <w:sz w:val="24"/>
          <w:szCs w:val="24"/>
        </w:rPr>
      </w:pPr>
    </w:p>
    <w:p w:rsidR="0039036D" w:rsidRDefault="0039036D" w:rsidP="000C339D">
      <w:pPr>
        <w:spacing w:after="0" w:line="276" w:lineRule="auto"/>
        <w:jc w:val="both"/>
        <w:rPr>
          <w:rFonts w:ascii="Arial" w:hAnsi="Arial" w:cs="Arial"/>
          <w:sz w:val="24"/>
          <w:szCs w:val="24"/>
        </w:rPr>
      </w:pPr>
      <w:r w:rsidRPr="008B6761">
        <w:rPr>
          <w:rFonts w:ascii="Arial" w:hAnsi="Arial" w:cs="Arial"/>
          <w:b/>
          <w:sz w:val="24"/>
          <w:szCs w:val="24"/>
        </w:rPr>
        <w:t xml:space="preserve">Miasto </w:t>
      </w:r>
      <w:r w:rsidR="00F84242">
        <w:rPr>
          <w:rFonts w:ascii="Arial" w:hAnsi="Arial" w:cs="Arial"/>
          <w:b/>
          <w:sz w:val="24"/>
          <w:szCs w:val="24"/>
        </w:rPr>
        <w:t xml:space="preserve">Gniewkowo </w:t>
      </w:r>
      <w:r>
        <w:rPr>
          <w:rFonts w:ascii="Arial" w:hAnsi="Arial" w:cs="Arial"/>
          <w:sz w:val="24"/>
          <w:szCs w:val="24"/>
        </w:rPr>
        <w:t xml:space="preserve">zajmuje </w:t>
      </w:r>
      <w:r w:rsidR="00846590">
        <w:rPr>
          <w:rFonts w:ascii="Arial" w:hAnsi="Arial" w:cs="Arial"/>
          <w:sz w:val="24"/>
          <w:szCs w:val="24"/>
        </w:rPr>
        <w:t xml:space="preserve">tylko </w:t>
      </w:r>
      <w:r w:rsidR="00251A87">
        <w:rPr>
          <w:rFonts w:ascii="Arial" w:hAnsi="Arial" w:cs="Arial"/>
          <w:sz w:val="24"/>
          <w:szCs w:val="24"/>
        </w:rPr>
        <w:t>5</w:t>
      </w:r>
      <w:r>
        <w:rPr>
          <w:rFonts w:ascii="Arial" w:hAnsi="Arial" w:cs="Arial"/>
          <w:sz w:val="24"/>
          <w:szCs w:val="24"/>
        </w:rPr>
        <w:t xml:space="preserve">% </w:t>
      </w:r>
      <w:r w:rsidRPr="00FC4BEC">
        <w:rPr>
          <w:rFonts w:ascii="Arial" w:hAnsi="Arial" w:cs="Arial"/>
          <w:sz w:val="24"/>
          <w:szCs w:val="24"/>
        </w:rPr>
        <w:t>powierzchni gminy</w:t>
      </w:r>
      <w:r w:rsidR="00B54484" w:rsidRPr="00FC4BEC">
        <w:rPr>
          <w:rFonts w:ascii="Arial" w:hAnsi="Arial" w:cs="Arial"/>
          <w:sz w:val="24"/>
          <w:szCs w:val="24"/>
        </w:rPr>
        <w:t xml:space="preserve"> (</w:t>
      </w:r>
      <w:r w:rsidR="00251A87">
        <w:rPr>
          <w:rFonts w:ascii="Arial" w:hAnsi="Arial" w:cs="Arial"/>
          <w:sz w:val="24"/>
          <w:szCs w:val="24"/>
        </w:rPr>
        <w:t>920</w:t>
      </w:r>
      <w:r w:rsidR="00B54484" w:rsidRPr="00FC4BEC">
        <w:rPr>
          <w:rFonts w:ascii="Arial" w:hAnsi="Arial" w:cs="Arial"/>
          <w:sz w:val="24"/>
          <w:szCs w:val="24"/>
        </w:rPr>
        <w:t xml:space="preserve"> </w:t>
      </w:r>
      <w:r w:rsidR="00DB7E94" w:rsidRPr="00FC4BEC">
        <w:rPr>
          <w:rFonts w:ascii="Arial" w:hAnsi="Arial" w:cs="Arial"/>
          <w:sz w:val="24"/>
          <w:szCs w:val="24"/>
        </w:rPr>
        <w:t>h</w:t>
      </w:r>
      <w:r w:rsidR="00B54484" w:rsidRPr="00FC4BEC">
        <w:rPr>
          <w:rFonts w:ascii="Arial" w:hAnsi="Arial" w:cs="Arial"/>
          <w:sz w:val="24"/>
          <w:szCs w:val="24"/>
        </w:rPr>
        <w:t xml:space="preserve">a z </w:t>
      </w:r>
      <w:r w:rsidR="00315686" w:rsidRPr="00FC4BEC">
        <w:rPr>
          <w:rFonts w:ascii="Arial" w:hAnsi="Arial" w:cs="Arial"/>
          <w:sz w:val="24"/>
          <w:szCs w:val="24"/>
        </w:rPr>
        <w:t xml:space="preserve">łącznie </w:t>
      </w:r>
      <w:r w:rsidR="00251A87">
        <w:rPr>
          <w:rFonts w:ascii="Arial" w:hAnsi="Arial" w:cs="Arial"/>
          <w:sz w:val="24"/>
          <w:szCs w:val="24"/>
        </w:rPr>
        <w:t>17 9</w:t>
      </w:r>
      <w:r w:rsidR="00B61547">
        <w:rPr>
          <w:rFonts w:ascii="Arial" w:hAnsi="Arial" w:cs="Arial"/>
          <w:sz w:val="24"/>
          <w:szCs w:val="24"/>
        </w:rPr>
        <w:t>72</w:t>
      </w:r>
      <w:r w:rsidR="00B54484" w:rsidRPr="00FC4BEC">
        <w:rPr>
          <w:rFonts w:ascii="Arial" w:hAnsi="Arial" w:cs="Arial"/>
          <w:sz w:val="24"/>
          <w:szCs w:val="24"/>
        </w:rPr>
        <w:t xml:space="preserve"> ha)</w:t>
      </w:r>
      <w:r w:rsidRPr="00FC4BEC">
        <w:rPr>
          <w:rFonts w:ascii="Arial" w:hAnsi="Arial" w:cs="Arial"/>
          <w:sz w:val="24"/>
          <w:szCs w:val="24"/>
        </w:rPr>
        <w:t xml:space="preserve">, ale zamieszkuje je aż </w:t>
      </w:r>
      <w:r w:rsidR="00251A87">
        <w:rPr>
          <w:rFonts w:ascii="Arial" w:hAnsi="Arial" w:cs="Arial"/>
          <w:sz w:val="24"/>
          <w:szCs w:val="24"/>
        </w:rPr>
        <w:t>7 tysięcy</w:t>
      </w:r>
      <w:r w:rsidRPr="00FC4BEC">
        <w:rPr>
          <w:rFonts w:ascii="Arial" w:hAnsi="Arial" w:cs="Arial"/>
          <w:sz w:val="24"/>
          <w:szCs w:val="24"/>
        </w:rPr>
        <w:t xml:space="preserve"> osób</w:t>
      </w:r>
      <w:r>
        <w:rPr>
          <w:rFonts w:ascii="Arial" w:hAnsi="Arial" w:cs="Arial"/>
          <w:sz w:val="24"/>
          <w:szCs w:val="24"/>
        </w:rPr>
        <w:t xml:space="preserve"> </w:t>
      </w:r>
      <w:r w:rsidR="00251A87">
        <w:rPr>
          <w:rFonts w:ascii="Arial" w:hAnsi="Arial" w:cs="Arial"/>
          <w:sz w:val="24"/>
          <w:szCs w:val="24"/>
        </w:rPr>
        <w:t>(48</w:t>
      </w:r>
      <w:r>
        <w:rPr>
          <w:rFonts w:ascii="Arial" w:hAnsi="Arial" w:cs="Arial"/>
          <w:sz w:val="24"/>
          <w:szCs w:val="24"/>
        </w:rPr>
        <w:t>% całej ludności gminy</w:t>
      </w:r>
      <w:r w:rsidR="00E67385">
        <w:rPr>
          <w:rFonts w:ascii="Arial" w:hAnsi="Arial" w:cs="Arial"/>
          <w:sz w:val="24"/>
          <w:szCs w:val="24"/>
        </w:rPr>
        <w:t>)</w:t>
      </w:r>
      <w:r w:rsidR="00E67385">
        <w:rPr>
          <w:rStyle w:val="Odwoanieprzypisudolnego"/>
          <w:rFonts w:ascii="Arial" w:hAnsi="Arial" w:cs="Arial"/>
          <w:sz w:val="24"/>
          <w:szCs w:val="24"/>
        </w:rPr>
        <w:footnoteReference w:id="2"/>
      </w:r>
      <w:r w:rsidR="00976218">
        <w:rPr>
          <w:rFonts w:ascii="Arial" w:hAnsi="Arial" w:cs="Arial"/>
          <w:sz w:val="24"/>
          <w:szCs w:val="24"/>
        </w:rPr>
        <w:t xml:space="preserve">. </w:t>
      </w:r>
      <w:r w:rsidR="00846590">
        <w:rPr>
          <w:rFonts w:ascii="Arial" w:hAnsi="Arial" w:cs="Arial"/>
          <w:sz w:val="24"/>
          <w:szCs w:val="24"/>
        </w:rPr>
        <w:t xml:space="preserve">Stanowi główny ośrodek administracyjny, gospodarczy, edukacyjny i usługowy w </w:t>
      </w:r>
      <w:r w:rsidR="00F84242">
        <w:rPr>
          <w:rFonts w:ascii="Arial" w:hAnsi="Arial" w:cs="Arial"/>
          <w:sz w:val="24"/>
          <w:szCs w:val="24"/>
        </w:rPr>
        <w:t>skali gminy</w:t>
      </w:r>
      <w:r w:rsidR="00846590">
        <w:rPr>
          <w:rFonts w:ascii="Arial" w:hAnsi="Arial" w:cs="Arial"/>
          <w:sz w:val="24"/>
          <w:szCs w:val="24"/>
        </w:rPr>
        <w:t xml:space="preserve">. </w:t>
      </w:r>
      <w:r w:rsidR="006163A9">
        <w:rPr>
          <w:rFonts w:ascii="Arial" w:hAnsi="Arial" w:cs="Arial"/>
          <w:sz w:val="24"/>
          <w:szCs w:val="24"/>
        </w:rPr>
        <w:t>Znajduje się w centralnej części gminy.</w:t>
      </w:r>
    </w:p>
    <w:p w:rsidR="00846590" w:rsidRDefault="00846590" w:rsidP="000C339D">
      <w:pPr>
        <w:spacing w:after="0" w:line="276" w:lineRule="auto"/>
        <w:jc w:val="both"/>
        <w:rPr>
          <w:rFonts w:ascii="Arial" w:hAnsi="Arial" w:cs="Arial"/>
          <w:sz w:val="24"/>
          <w:szCs w:val="24"/>
        </w:rPr>
      </w:pPr>
    </w:p>
    <w:p w:rsidR="000C339D" w:rsidRDefault="000C339D" w:rsidP="000C339D">
      <w:pPr>
        <w:spacing w:after="0" w:line="276" w:lineRule="auto"/>
        <w:jc w:val="both"/>
        <w:rPr>
          <w:rFonts w:ascii="Arial" w:hAnsi="Arial" w:cs="Arial"/>
          <w:sz w:val="24"/>
          <w:szCs w:val="24"/>
        </w:rPr>
      </w:pPr>
      <w:r w:rsidRPr="008B6761">
        <w:rPr>
          <w:rFonts w:ascii="Arial" w:hAnsi="Arial" w:cs="Arial"/>
          <w:b/>
          <w:sz w:val="24"/>
          <w:szCs w:val="24"/>
        </w:rPr>
        <w:t>Obszar wiejski</w:t>
      </w:r>
      <w:r>
        <w:rPr>
          <w:rFonts w:ascii="Arial" w:hAnsi="Arial" w:cs="Arial"/>
          <w:sz w:val="24"/>
          <w:szCs w:val="24"/>
        </w:rPr>
        <w:t xml:space="preserve"> gminy składa się z </w:t>
      </w:r>
      <w:r w:rsidR="00F07033">
        <w:rPr>
          <w:rFonts w:ascii="Arial" w:hAnsi="Arial" w:cs="Arial"/>
          <w:b/>
          <w:sz w:val="24"/>
          <w:szCs w:val="24"/>
        </w:rPr>
        <w:t>29</w:t>
      </w:r>
      <w:r w:rsidRPr="008B6761">
        <w:rPr>
          <w:rFonts w:ascii="Arial" w:hAnsi="Arial" w:cs="Arial"/>
          <w:b/>
          <w:sz w:val="24"/>
          <w:szCs w:val="24"/>
        </w:rPr>
        <w:t xml:space="preserve"> miejscowości</w:t>
      </w:r>
      <w:r w:rsidR="00F07033">
        <w:rPr>
          <w:rFonts w:ascii="Arial" w:hAnsi="Arial" w:cs="Arial"/>
          <w:b/>
          <w:sz w:val="24"/>
          <w:szCs w:val="24"/>
        </w:rPr>
        <w:t xml:space="preserve"> </w:t>
      </w:r>
      <w:r w:rsidR="00F07033" w:rsidRPr="00F07033">
        <w:rPr>
          <w:rFonts w:ascii="Arial" w:hAnsi="Arial" w:cs="Arial"/>
          <w:sz w:val="24"/>
          <w:szCs w:val="24"/>
        </w:rPr>
        <w:t>(</w:t>
      </w:r>
      <w:bookmarkStart w:id="5" w:name="_Hlk509753560"/>
      <w:r w:rsidR="00F07033" w:rsidRPr="00F07033">
        <w:rPr>
          <w:rFonts w:ascii="Arial" w:hAnsi="Arial" w:cs="Arial"/>
          <w:sz w:val="24"/>
          <w:szCs w:val="24"/>
        </w:rPr>
        <w:t xml:space="preserve">Bąbolin, Branno, Buczkowo, Chrząstowo, Dąblin, Gąski, </w:t>
      </w:r>
      <w:proofErr w:type="spellStart"/>
      <w:r w:rsidR="00F07033" w:rsidRPr="00F07033">
        <w:rPr>
          <w:rFonts w:ascii="Arial" w:hAnsi="Arial" w:cs="Arial"/>
          <w:sz w:val="24"/>
          <w:szCs w:val="24"/>
        </w:rPr>
        <w:t>Godzięba</w:t>
      </w:r>
      <w:proofErr w:type="spellEnd"/>
      <w:r w:rsidR="00F07033" w:rsidRPr="00F07033">
        <w:rPr>
          <w:rFonts w:ascii="Arial" w:hAnsi="Arial" w:cs="Arial"/>
          <w:sz w:val="24"/>
          <w:szCs w:val="24"/>
        </w:rPr>
        <w:t>, Kaczkowo, Kawęczyn, Kępa Kujawska, Kijewo, Klepary, Lipie, Markowo, Murzynko, Murzynno, Ostrowo, Perkowo, Skalmierowice, Suchatówka, Szadłowice, Szpital, Warzyn, Wielowieś, Wierzbiczany, Wierzchosławice, Więcławice, Zajezierze, Żyrosławice</w:t>
      </w:r>
      <w:bookmarkEnd w:id="5"/>
      <w:r w:rsidR="00F07033" w:rsidRPr="00F07033">
        <w:rPr>
          <w:rFonts w:ascii="Arial" w:hAnsi="Arial" w:cs="Arial"/>
          <w:sz w:val="24"/>
          <w:szCs w:val="24"/>
        </w:rPr>
        <w:t>)</w:t>
      </w:r>
      <w:r>
        <w:rPr>
          <w:rFonts w:ascii="Arial" w:hAnsi="Arial" w:cs="Arial"/>
          <w:sz w:val="24"/>
          <w:szCs w:val="24"/>
        </w:rPr>
        <w:t xml:space="preserve">, które skupione są w </w:t>
      </w:r>
      <w:r w:rsidR="00F07033">
        <w:rPr>
          <w:rFonts w:ascii="Arial" w:hAnsi="Arial" w:cs="Arial"/>
          <w:b/>
          <w:sz w:val="24"/>
          <w:szCs w:val="24"/>
        </w:rPr>
        <w:t>23</w:t>
      </w:r>
      <w:r w:rsidRPr="008B6761">
        <w:rPr>
          <w:rFonts w:ascii="Arial" w:hAnsi="Arial" w:cs="Arial"/>
          <w:b/>
          <w:sz w:val="24"/>
          <w:szCs w:val="24"/>
        </w:rPr>
        <w:t xml:space="preserve"> sołectwach</w:t>
      </w:r>
      <w:r w:rsidR="00F07033">
        <w:rPr>
          <w:rStyle w:val="Odwoanieprzypisudolnego"/>
          <w:rFonts w:ascii="Arial" w:hAnsi="Arial" w:cs="Arial"/>
          <w:b/>
          <w:sz w:val="24"/>
          <w:szCs w:val="24"/>
        </w:rPr>
        <w:footnoteReference w:id="3"/>
      </w:r>
      <w:r w:rsidR="00F07033">
        <w:rPr>
          <w:rFonts w:ascii="Arial" w:hAnsi="Arial" w:cs="Arial"/>
          <w:sz w:val="24"/>
          <w:szCs w:val="24"/>
        </w:rPr>
        <w:t>.</w:t>
      </w:r>
    </w:p>
    <w:p w:rsidR="00E67385" w:rsidRDefault="00E67385" w:rsidP="000C339D">
      <w:pPr>
        <w:spacing w:after="0" w:line="276" w:lineRule="auto"/>
        <w:jc w:val="both"/>
        <w:rPr>
          <w:rFonts w:ascii="Arial" w:hAnsi="Arial" w:cs="Arial"/>
          <w:sz w:val="24"/>
          <w:szCs w:val="24"/>
        </w:rPr>
      </w:pPr>
    </w:p>
    <w:p w:rsidR="00846754" w:rsidRPr="00E67385" w:rsidRDefault="00E67385" w:rsidP="006B6CFD">
      <w:pPr>
        <w:spacing w:line="240" w:lineRule="auto"/>
        <w:ind w:left="1416"/>
        <w:jc w:val="both"/>
        <w:rPr>
          <w:rFonts w:ascii="Arial" w:hAnsi="Arial" w:cs="Arial"/>
          <w:i/>
          <w:sz w:val="20"/>
          <w:szCs w:val="24"/>
        </w:rPr>
      </w:pPr>
      <w:r w:rsidRPr="00E67385">
        <w:rPr>
          <w:rFonts w:ascii="Arial" w:hAnsi="Arial" w:cs="Arial"/>
          <w:i/>
          <w:noProof/>
          <w:sz w:val="20"/>
          <w:szCs w:val="24"/>
          <w:lang w:eastAsia="pl-PL"/>
        </w:rPr>
        <w:drawing>
          <wp:anchor distT="0" distB="0" distL="114300" distR="114300" simplePos="0" relativeHeight="251673600" behindDoc="1" locked="0" layoutInCell="1" allowOverlap="1">
            <wp:simplePos x="0" y="0"/>
            <wp:positionH relativeFrom="margin">
              <wp:posOffset>152400</wp:posOffset>
            </wp:positionH>
            <wp:positionV relativeFrom="paragraph">
              <wp:posOffset>255905</wp:posOffset>
            </wp:positionV>
            <wp:extent cx="514350" cy="514350"/>
            <wp:effectExtent l="0" t="0" r="0" b="0"/>
            <wp:wrapTight wrapText="bothSides">
              <wp:wrapPolygon edited="0">
                <wp:start x="8000" y="800"/>
                <wp:lineTo x="0" y="16800"/>
                <wp:lineTo x="0" y="20800"/>
                <wp:lineTo x="20800" y="20800"/>
                <wp:lineTo x="20800" y="17600"/>
                <wp:lineTo x="12800" y="800"/>
                <wp:lineTo x="8000" y="800"/>
              </wp:wrapPolygon>
            </wp:wrapTight>
            <wp:docPr id="2" name="Grafika 2" descr="Ostrzeż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9"/>
                        </a:ext>
                      </a:extLst>
                    </a:blip>
                    <a:stretch>
                      <a:fillRect/>
                    </a:stretch>
                  </pic:blipFill>
                  <pic:spPr>
                    <a:xfrm>
                      <a:off x="0" y="0"/>
                      <a:ext cx="514350" cy="514350"/>
                    </a:xfrm>
                    <a:prstGeom prst="rect">
                      <a:avLst/>
                    </a:prstGeom>
                  </pic:spPr>
                </pic:pic>
              </a:graphicData>
            </a:graphic>
          </wp:anchor>
        </w:drawing>
      </w:r>
      <w:r w:rsidRPr="00E67385">
        <w:rPr>
          <w:rFonts w:ascii="Arial" w:hAnsi="Arial" w:cs="Arial"/>
          <w:i/>
          <w:sz w:val="20"/>
          <w:szCs w:val="24"/>
        </w:rPr>
        <w:t xml:space="preserve">W celu porównania sytuacji w gminie Gniewkowo do średniej powiatowej, wojewódzkiej i ogólnopolskiej analizy w dalszej części tego rozdziału prowadzone są w oparciu </w:t>
      </w:r>
      <w:r w:rsidR="006B6CFD">
        <w:rPr>
          <w:rFonts w:ascii="Arial" w:hAnsi="Arial" w:cs="Arial"/>
          <w:i/>
          <w:sz w:val="20"/>
          <w:szCs w:val="24"/>
        </w:rPr>
        <w:br/>
      </w:r>
      <w:r w:rsidRPr="00E67385">
        <w:rPr>
          <w:rFonts w:ascii="Arial" w:hAnsi="Arial" w:cs="Arial"/>
          <w:i/>
          <w:sz w:val="20"/>
          <w:szCs w:val="24"/>
        </w:rPr>
        <w:t xml:space="preserve">o informacje gromadzone w Banku Danych Lokalnych Głównego Urzędu Statystycznego. W rozdziale 3, 4 i 5 posłużono się zaś danymi Urzędu Miejskiego </w:t>
      </w:r>
      <w:r w:rsidR="006B6CFD">
        <w:rPr>
          <w:rFonts w:ascii="Arial" w:hAnsi="Arial" w:cs="Arial"/>
          <w:i/>
          <w:sz w:val="20"/>
          <w:szCs w:val="24"/>
        </w:rPr>
        <w:br/>
      </w:r>
      <w:r w:rsidRPr="00E67385">
        <w:rPr>
          <w:rFonts w:ascii="Arial" w:hAnsi="Arial" w:cs="Arial"/>
          <w:i/>
          <w:sz w:val="20"/>
          <w:szCs w:val="24"/>
        </w:rPr>
        <w:t xml:space="preserve">w Gniewkowie, obrazującymi stan na 14.03.2016 r. (ze względu na większą dokładność analiz). Pomiędzy informacjami w tych częściach mogą wystąpić drobne rozbieżności związane z odmiennymi metodologiami liczenia zjawisk oraz innym dniem pomiaru </w:t>
      </w:r>
      <w:r w:rsidR="006B6CFD">
        <w:rPr>
          <w:rFonts w:ascii="Arial" w:hAnsi="Arial" w:cs="Arial"/>
          <w:i/>
          <w:sz w:val="20"/>
          <w:szCs w:val="24"/>
        </w:rPr>
        <w:br/>
      </w:r>
      <w:r w:rsidRPr="00E67385">
        <w:rPr>
          <w:rFonts w:ascii="Arial" w:hAnsi="Arial" w:cs="Arial"/>
          <w:i/>
          <w:sz w:val="20"/>
          <w:szCs w:val="24"/>
        </w:rPr>
        <w:t xml:space="preserve">(dla </w:t>
      </w:r>
      <w:r w:rsidR="00FA009B">
        <w:rPr>
          <w:rFonts w:ascii="Arial" w:hAnsi="Arial" w:cs="Arial"/>
          <w:i/>
          <w:sz w:val="20"/>
          <w:szCs w:val="24"/>
        </w:rPr>
        <w:t xml:space="preserve"> </w:t>
      </w:r>
      <w:r w:rsidRPr="00E67385">
        <w:rPr>
          <w:rFonts w:ascii="Arial" w:hAnsi="Arial" w:cs="Arial"/>
          <w:i/>
          <w:sz w:val="20"/>
          <w:szCs w:val="24"/>
        </w:rPr>
        <w:t>GUS jest to zawsze 31.12. danego roku).</w:t>
      </w:r>
    </w:p>
    <w:p w:rsidR="00406679" w:rsidRPr="00406679" w:rsidRDefault="00406679" w:rsidP="00AB757C">
      <w:pPr>
        <w:spacing w:line="240" w:lineRule="auto"/>
        <w:rPr>
          <w:rFonts w:ascii="Arial" w:hAnsi="Arial" w:cs="Arial"/>
          <w:b/>
          <w:sz w:val="8"/>
          <w:szCs w:val="8"/>
        </w:rPr>
      </w:pPr>
    </w:p>
    <w:p w:rsidR="0039036D" w:rsidRDefault="00AA4509" w:rsidP="00AB757C">
      <w:pPr>
        <w:spacing w:line="240" w:lineRule="auto"/>
        <w:rPr>
          <w:rFonts w:ascii="Arial" w:hAnsi="Arial" w:cs="Arial"/>
          <w:b/>
          <w:sz w:val="24"/>
          <w:szCs w:val="24"/>
        </w:rPr>
      </w:pPr>
      <w:r>
        <w:rPr>
          <w:rFonts w:ascii="Arial" w:hAnsi="Arial" w:cs="Arial"/>
          <w:b/>
          <w:sz w:val="24"/>
          <w:szCs w:val="24"/>
        </w:rPr>
        <w:t>Sfera społeczna:</w:t>
      </w:r>
    </w:p>
    <w:p w:rsidR="00D114E5" w:rsidRDefault="00AC4B89" w:rsidP="009A2935">
      <w:pPr>
        <w:spacing w:after="0"/>
        <w:jc w:val="both"/>
        <w:rPr>
          <w:rFonts w:ascii="Arial" w:hAnsi="Arial" w:cs="Arial"/>
          <w:sz w:val="24"/>
          <w:szCs w:val="24"/>
        </w:rPr>
      </w:pPr>
      <w:r w:rsidRPr="00AE2742">
        <w:rPr>
          <w:rFonts w:ascii="Arial" w:hAnsi="Arial" w:cs="Arial"/>
          <w:sz w:val="24"/>
          <w:szCs w:val="24"/>
        </w:rPr>
        <w:t xml:space="preserve">Na terenie gminy </w:t>
      </w:r>
      <w:r w:rsidR="00231EFD" w:rsidRPr="00AE2742">
        <w:rPr>
          <w:rFonts w:ascii="Arial" w:hAnsi="Arial" w:cs="Arial"/>
          <w:sz w:val="24"/>
          <w:szCs w:val="24"/>
        </w:rPr>
        <w:t>Gniewkowo</w:t>
      </w:r>
      <w:r w:rsidRPr="00AE2742">
        <w:rPr>
          <w:rFonts w:ascii="Arial" w:hAnsi="Arial" w:cs="Arial"/>
          <w:sz w:val="24"/>
          <w:szCs w:val="24"/>
        </w:rPr>
        <w:t xml:space="preserve"> w latach 20</w:t>
      </w:r>
      <w:r w:rsidR="0007259B" w:rsidRPr="00AE2742">
        <w:rPr>
          <w:rFonts w:ascii="Arial" w:hAnsi="Arial" w:cs="Arial"/>
          <w:sz w:val="24"/>
          <w:szCs w:val="24"/>
        </w:rPr>
        <w:t>07</w:t>
      </w:r>
      <w:r w:rsidRPr="00AE2742">
        <w:rPr>
          <w:rFonts w:ascii="Arial" w:hAnsi="Arial" w:cs="Arial"/>
          <w:sz w:val="24"/>
          <w:szCs w:val="24"/>
        </w:rPr>
        <w:t>-2015</w:t>
      </w:r>
      <w:r w:rsidR="002826C9" w:rsidRPr="00AE2742">
        <w:rPr>
          <w:rFonts w:ascii="Arial" w:hAnsi="Arial" w:cs="Arial"/>
          <w:sz w:val="24"/>
          <w:szCs w:val="24"/>
        </w:rPr>
        <w:t xml:space="preserve"> wyst</w:t>
      </w:r>
      <w:r w:rsidR="00D114E5" w:rsidRPr="00AE2742">
        <w:rPr>
          <w:rFonts w:ascii="Arial" w:hAnsi="Arial" w:cs="Arial"/>
          <w:sz w:val="24"/>
          <w:szCs w:val="24"/>
        </w:rPr>
        <w:t>ąpił</w:t>
      </w:r>
      <w:r w:rsidR="002826C9" w:rsidRPr="00AE2742">
        <w:rPr>
          <w:rFonts w:ascii="Arial" w:hAnsi="Arial" w:cs="Arial"/>
          <w:sz w:val="24"/>
          <w:szCs w:val="24"/>
        </w:rPr>
        <w:t xml:space="preserve"> niewielki</w:t>
      </w:r>
      <w:r w:rsidR="002826C9" w:rsidRPr="00AE2742">
        <w:rPr>
          <w:rFonts w:ascii="Arial" w:hAnsi="Arial" w:cs="Arial"/>
          <w:b/>
          <w:sz w:val="24"/>
          <w:szCs w:val="24"/>
        </w:rPr>
        <w:t xml:space="preserve"> </w:t>
      </w:r>
      <w:r w:rsidR="00D114E5" w:rsidRPr="00AE2742">
        <w:rPr>
          <w:rFonts w:ascii="Arial" w:hAnsi="Arial" w:cs="Arial"/>
          <w:b/>
          <w:sz w:val="24"/>
          <w:szCs w:val="24"/>
        </w:rPr>
        <w:t>spadek</w:t>
      </w:r>
      <w:r w:rsidR="002826C9" w:rsidRPr="00AE2742">
        <w:rPr>
          <w:rFonts w:ascii="Arial" w:hAnsi="Arial" w:cs="Arial"/>
          <w:b/>
          <w:sz w:val="24"/>
          <w:szCs w:val="24"/>
        </w:rPr>
        <w:t xml:space="preserve"> liczby ludności</w:t>
      </w:r>
      <w:r w:rsidR="002826C9" w:rsidRPr="00AE2742">
        <w:rPr>
          <w:rFonts w:ascii="Arial" w:hAnsi="Arial" w:cs="Arial"/>
          <w:sz w:val="24"/>
          <w:szCs w:val="24"/>
        </w:rPr>
        <w:t xml:space="preserve"> (o </w:t>
      </w:r>
      <w:r w:rsidR="00A10935" w:rsidRPr="00AE2742">
        <w:rPr>
          <w:rFonts w:ascii="Arial" w:hAnsi="Arial" w:cs="Arial"/>
          <w:sz w:val="24"/>
          <w:szCs w:val="24"/>
        </w:rPr>
        <w:t>52</w:t>
      </w:r>
      <w:r w:rsidR="002826C9" w:rsidRPr="00AE2742">
        <w:rPr>
          <w:rFonts w:ascii="Arial" w:hAnsi="Arial" w:cs="Arial"/>
          <w:sz w:val="24"/>
          <w:szCs w:val="24"/>
        </w:rPr>
        <w:t xml:space="preserve"> osoby</w:t>
      </w:r>
      <w:r w:rsidR="00D114E5" w:rsidRPr="00AE2742">
        <w:rPr>
          <w:rFonts w:ascii="Arial" w:hAnsi="Arial" w:cs="Arial"/>
          <w:sz w:val="24"/>
          <w:szCs w:val="24"/>
        </w:rPr>
        <w:t xml:space="preserve">, z </w:t>
      </w:r>
      <w:r w:rsidR="00A10935" w:rsidRPr="00AE2742">
        <w:rPr>
          <w:rFonts w:ascii="Arial" w:hAnsi="Arial" w:cs="Arial"/>
          <w:sz w:val="24"/>
          <w:szCs w:val="24"/>
        </w:rPr>
        <w:t>14 712</w:t>
      </w:r>
      <w:r w:rsidR="00D114E5" w:rsidRPr="00AE2742">
        <w:rPr>
          <w:rFonts w:ascii="Arial" w:hAnsi="Arial" w:cs="Arial"/>
          <w:sz w:val="24"/>
          <w:szCs w:val="24"/>
        </w:rPr>
        <w:t xml:space="preserve"> do </w:t>
      </w:r>
      <w:r w:rsidR="00A10935" w:rsidRPr="00AE2742">
        <w:rPr>
          <w:rFonts w:ascii="Arial" w:hAnsi="Arial" w:cs="Arial"/>
          <w:sz w:val="24"/>
          <w:szCs w:val="24"/>
        </w:rPr>
        <w:t>14 660</w:t>
      </w:r>
      <w:r w:rsidR="00D114E5" w:rsidRPr="00AE2742">
        <w:rPr>
          <w:rFonts w:ascii="Arial" w:hAnsi="Arial" w:cs="Arial"/>
          <w:sz w:val="24"/>
          <w:szCs w:val="24"/>
        </w:rPr>
        <w:t xml:space="preserve"> osób</w:t>
      </w:r>
      <w:r w:rsidR="002826C9" w:rsidRPr="00AE2742">
        <w:rPr>
          <w:rFonts w:ascii="Arial" w:hAnsi="Arial" w:cs="Arial"/>
          <w:sz w:val="24"/>
          <w:szCs w:val="24"/>
        </w:rPr>
        <w:t>)</w:t>
      </w:r>
      <w:r w:rsidR="00D114E5" w:rsidRPr="00AE2742">
        <w:rPr>
          <w:rFonts w:ascii="Arial" w:hAnsi="Arial" w:cs="Arial"/>
          <w:sz w:val="24"/>
          <w:szCs w:val="24"/>
        </w:rPr>
        <w:t xml:space="preserve">. </w:t>
      </w:r>
      <w:r w:rsidR="00A10935" w:rsidRPr="00AE2742">
        <w:rPr>
          <w:rFonts w:ascii="Arial" w:hAnsi="Arial" w:cs="Arial"/>
          <w:sz w:val="24"/>
          <w:szCs w:val="24"/>
        </w:rPr>
        <w:t>Analiza zmian wieloletnich pokazuje, że do 2010 roku liczba ludności gminy rosła (osiągając w 2010 r. 15 043 osoby)</w:t>
      </w:r>
      <w:r w:rsidR="00AE2742" w:rsidRPr="00AE2742">
        <w:rPr>
          <w:rFonts w:ascii="Arial" w:hAnsi="Arial" w:cs="Arial"/>
          <w:sz w:val="24"/>
          <w:szCs w:val="24"/>
        </w:rPr>
        <w:t xml:space="preserve">, </w:t>
      </w:r>
      <w:r w:rsidR="00AE2742">
        <w:rPr>
          <w:rFonts w:ascii="Arial" w:hAnsi="Arial" w:cs="Arial"/>
          <w:sz w:val="24"/>
          <w:szCs w:val="24"/>
        </w:rPr>
        <w:br/>
      </w:r>
      <w:r w:rsidR="00AE2742" w:rsidRPr="00AE2742">
        <w:rPr>
          <w:rFonts w:ascii="Arial" w:hAnsi="Arial" w:cs="Arial"/>
          <w:sz w:val="24"/>
          <w:szCs w:val="24"/>
        </w:rPr>
        <w:t>ale od tego momentu systematycznie spada (w tempie około 75 osób/rok).</w:t>
      </w:r>
    </w:p>
    <w:p w:rsidR="00F62660" w:rsidRDefault="00F62660" w:rsidP="009A2935">
      <w:pPr>
        <w:spacing w:after="0"/>
        <w:jc w:val="both"/>
        <w:rPr>
          <w:rFonts w:ascii="Arial" w:hAnsi="Arial" w:cs="Arial"/>
          <w:b/>
          <w:szCs w:val="24"/>
        </w:rPr>
      </w:pPr>
    </w:p>
    <w:p w:rsidR="00812F52" w:rsidRPr="00F62660" w:rsidRDefault="00F62660" w:rsidP="009A2935">
      <w:pPr>
        <w:spacing w:after="0"/>
        <w:jc w:val="both"/>
        <w:rPr>
          <w:rFonts w:ascii="Arial" w:hAnsi="Arial" w:cs="Arial"/>
          <w:szCs w:val="24"/>
        </w:rPr>
      </w:pPr>
      <w:r w:rsidRPr="00F62660">
        <w:rPr>
          <w:rFonts w:ascii="Arial" w:hAnsi="Arial" w:cs="Arial"/>
          <w:b/>
          <w:szCs w:val="24"/>
        </w:rPr>
        <w:t xml:space="preserve">Tabela 1. Ludność gminy </w:t>
      </w:r>
      <w:r>
        <w:rPr>
          <w:rFonts w:ascii="Arial" w:hAnsi="Arial" w:cs="Arial"/>
          <w:b/>
          <w:szCs w:val="24"/>
        </w:rPr>
        <w:t>Gniewkowo</w:t>
      </w:r>
      <w:r w:rsidRPr="00F62660">
        <w:rPr>
          <w:rFonts w:ascii="Arial" w:hAnsi="Arial" w:cs="Arial"/>
          <w:b/>
          <w:szCs w:val="24"/>
        </w:rPr>
        <w:t xml:space="preserve"> w latach 20</w:t>
      </w:r>
      <w:r>
        <w:rPr>
          <w:rFonts w:ascii="Arial" w:hAnsi="Arial" w:cs="Arial"/>
          <w:b/>
          <w:szCs w:val="24"/>
        </w:rPr>
        <w:t>07</w:t>
      </w:r>
      <w:r w:rsidRPr="00F62660">
        <w:rPr>
          <w:rFonts w:ascii="Arial" w:hAnsi="Arial" w:cs="Arial"/>
          <w:b/>
          <w:szCs w:val="24"/>
        </w:rPr>
        <w:t>-2015</w:t>
      </w:r>
      <w:r>
        <w:rPr>
          <w:rFonts w:ascii="Arial" w:hAnsi="Arial" w:cs="Arial"/>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707"/>
        <w:gridCol w:w="726"/>
        <w:gridCol w:w="726"/>
        <w:gridCol w:w="725"/>
        <w:gridCol w:w="725"/>
        <w:gridCol w:w="725"/>
        <w:gridCol w:w="725"/>
        <w:gridCol w:w="725"/>
        <w:gridCol w:w="706"/>
        <w:gridCol w:w="854"/>
      </w:tblGrid>
      <w:tr w:rsidR="00812F52" w:rsidRPr="00812F52" w:rsidTr="00A10935">
        <w:trPr>
          <w:jc w:val="center"/>
        </w:trPr>
        <w:tc>
          <w:tcPr>
            <w:tcW w:w="1718" w:type="dxa"/>
            <w:vMerge w:val="restart"/>
            <w:vAlign w:val="center"/>
          </w:tcPr>
          <w:p w:rsidR="00812F52" w:rsidRPr="00812F52" w:rsidRDefault="00812F52" w:rsidP="00A45CFF">
            <w:pPr>
              <w:suppressAutoHyphens/>
              <w:autoSpaceDE w:val="0"/>
              <w:autoSpaceDN w:val="0"/>
              <w:adjustRightInd w:val="0"/>
              <w:spacing w:before="60" w:after="0" w:line="240" w:lineRule="auto"/>
              <w:jc w:val="center"/>
              <w:rPr>
                <w:rFonts w:ascii="Arial" w:eastAsia="Times New Roman" w:hAnsi="Arial" w:cs="Arial"/>
                <w:b/>
                <w:bCs/>
                <w:sz w:val="18"/>
                <w:szCs w:val="20"/>
                <w:lang w:eastAsia="ar-SA"/>
              </w:rPr>
            </w:pPr>
            <w:r w:rsidRPr="00812F52">
              <w:rPr>
                <w:rFonts w:ascii="Arial" w:eastAsia="Times New Roman" w:hAnsi="Arial" w:cs="Arial"/>
                <w:b/>
                <w:bCs/>
                <w:sz w:val="18"/>
                <w:szCs w:val="20"/>
                <w:lang w:eastAsia="ar-SA"/>
              </w:rPr>
              <w:t>Ludność wg ekonomicznych grup wieku</w:t>
            </w:r>
          </w:p>
        </w:tc>
        <w:tc>
          <w:tcPr>
            <w:tcW w:w="5784" w:type="dxa"/>
            <w:gridSpan w:val="8"/>
            <w:vAlign w:val="center"/>
          </w:tcPr>
          <w:p w:rsidR="00812F52" w:rsidRPr="00812F52" w:rsidRDefault="00812F52" w:rsidP="00A45CFF">
            <w:pPr>
              <w:suppressAutoHyphens/>
              <w:spacing w:before="60" w:after="0" w:line="240" w:lineRule="auto"/>
              <w:jc w:val="center"/>
              <w:rPr>
                <w:rFonts w:ascii="Arial" w:eastAsia="Times New Roman" w:hAnsi="Arial" w:cs="Arial"/>
                <w:sz w:val="18"/>
                <w:szCs w:val="20"/>
                <w:lang w:eastAsia="ar-SA"/>
              </w:rPr>
            </w:pPr>
            <w:r w:rsidRPr="00812F52">
              <w:rPr>
                <w:rFonts w:ascii="Arial" w:eastAsia="Times New Roman" w:hAnsi="Arial" w:cs="Arial"/>
                <w:b/>
                <w:bCs/>
                <w:sz w:val="18"/>
                <w:szCs w:val="20"/>
                <w:lang w:eastAsia="ar-SA"/>
              </w:rPr>
              <w:t>Ludność wg stanu na 31.12. danego roku</w:t>
            </w:r>
          </w:p>
        </w:tc>
        <w:tc>
          <w:tcPr>
            <w:tcW w:w="706" w:type="dxa"/>
          </w:tcPr>
          <w:p w:rsidR="00812F52" w:rsidRPr="00812F52" w:rsidRDefault="00812F52" w:rsidP="00A45CFF">
            <w:pPr>
              <w:suppressAutoHyphens/>
              <w:autoSpaceDE w:val="0"/>
              <w:autoSpaceDN w:val="0"/>
              <w:adjustRightInd w:val="0"/>
              <w:spacing w:before="60" w:after="0" w:line="240" w:lineRule="auto"/>
              <w:rPr>
                <w:rFonts w:ascii="Arial" w:eastAsia="Times New Roman" w:hAnsi="Arial" w:cs="Arial"/>
                <w:b/>
                <w:bCs/>
                <w:sz w:val="18"/>
                <w:szCs w:val="20"/>
                <w:lang w:eastAsia="ar-SA"/>
              </w:rPr>
            </w:pPr>
          </w:p>
        </w:tc>
        <w:tc>
          <w:tcPr>
            <w:tcW w:w="854" w:type="dxa"/>
            <w:vMerge w:val="restart"/>
          </w:tcPr>
          <w:p w:rsidR="00812F52" w:rsidRPr="00812F52" w:rsidRDefault="00812F52" w:rsidP="00A45CFF">
            <w:pPr>
              <w:suppressAutoHyphens/>
              <w:autoSpaceDE w:val="0"/>
              <w:autoSpaceDN w:val="0"/>
              <w:adjustRightInd w:val="0"/>
              <w:spacing w:before="60" w:after="0" w:line="240" w:lineRule="auto"/>
              <w:rPr>
                <w:rFonts w:ascii="Arial" w:eastAsia="Times New Roman" w:hAnsi="Arial" w:cs="Arial"/>
                <w:b/>
                <w:bCs/>
                <w:sz w:val="18"/>
                <w:szCs w:val="20"/>
                <w:lang w:eastAsia="ar-SA"/>
              </w:rPr>
            </w:pPr>
            <w:r w:rsidRPr="00812F52">
              <w:rPr>
                <w:rFonts w:ascii="Arial" w:eastAsia="Times New Roman" w:hAnsi="Arial" w:cs="Arial"/>
                <w:b/>
                <w:bCs/>
                <w:sz w:val="16"/>
                <w:szCs w:val="20"/>
                <w:lang w:eastAsia="ar-SA"/>
              </w:rPr>
              <w:t>Różnica</w:t>
            </w:r>
            <w:r w:rsidRPr="00812F52">
              <w:rPr>
                <w:rFonts w:ascii="Arial" w:eastAsia="Times New Roman" w:hAnsi="Arial" w:cs="Arial"/>
                <w:b/>
                <w:bCs/>
                <w:sz w:val="18"/>
                <w:szCs w:val="20"/>
                <w:lang w:eastAsia="ar-SA"/>
              </w:rPr>
              <w:t xml:space="preserve"> </w:t>
            </w:r>
            <w:r w:rsidRPr="00812F52">
              <w:rPr>
                <w:rFonts w:ascii="Arial" w:eastAsia="Times New Roman" w:hAnsi="Arial" w:cs="Arial"/>
                <w:b/>
                <w:bCs/>
                <w:sz w:val="16"/>
                <w:szCs w:val="20"/>
                <w:lang w:eastAsia="ar-SA"/>
              </w:rPr>
              <w:t>(2015 -2007)</w:t>
            </w:r>
          </w:p>
        </w:tc>
      </w:tr>
      <w:tr w:rsidR="00812F52" w:rsidRPr="00812F52" w:rsidTr="00A10935">
        <w:trPr>
          <w:jc w:val="center"/>
        </w:trPr>
        <w:tc>
          <w:tcPr>
            <w:tcW w:w="1718" w:type="dxa"/>
            <w:vMerge/>
          </w:tcPr>
          <w:p w:rsidR="00812F52" w:rsidRPr="00812F52" w:rsidRDefault="00812F52" w:rsidP="00A45CFF">
            <w:pPr>
              <w:suppressAutoHyphens/>
              <w:spacing w:before="60" w:after="0" w:line="240" w:lineRule="auto"/>
              <w:rPr>
                <w:rFonts w:ascii="Arial" w:eastAsia="Times New Roman" w:hAnsi="Arial" w:cs="Arial"/>
                <w:sz w:val="18"/>
                <w:szCs w:val="20"/>
                <w:lang w:eastAsia="ar-SA"/>
              </w:rPr>
            </w:pPr>
          </w:p>
        </w:tc>
        <w:tc>
          <w:tcPr>
            <w:tcW w:w="707" w:type="dxa"/>
            <w:vAlign w:val="center"/>
          </w:tcPr>
          <w:p w:rsidR="00812F52" w:rsidRPr="00812F52" w:rsidRDefault="00812F52" w:rsidP="00A45CFF">
            <w:pPr>
              <w:suppressAutoHyphens/>
              <w:spacing w:before="60" w:after="0" w:line="240" w:lineRule="auto"/>
              <w:jc w:val="center"/>
              <w:rPr>
                <w:rFonts w:ascii="Arial" w:eastAsia="Times New Roman" w:hAnsi="Arial" w:cs="Arial"/>
                <w:sz w:val="18"/>
                <w:szCs w:val="20"/>
                <w:lang w:eastAsia="ar-SA"/>
              </w:rPr>
            </w:pPr>
            <w:r w:rsidRPr="00812F52">
              <w:rPr>
                <w:rFonts w:ascii="Arial" w:eastAsia="Times New Roman" w:hAnsi="Arial" w:cs="Arial"/>
                <w:b/>
                <w:bCs/>
                <w:sz w:val="18"/>
                <w:szCs w:val="20"/>
                <w:lang w:eastAsia="ar-SA"/>
              </w:rPr>
              <w:t>2007</w:t>
            </w:r>
          </w:p>
        </w:tc>
        <w:tc>
          <w:tcPr>
            <w:tcW w:w="726" w:type="dxa"/>
            <w:vAlign w:val="center"/>
          </w:tcPr>
          <w:p w:rsidR="00812F52" w:rsidRPr="00812F52" w:rsidRDefault="00812F52" w:rsidP="00A45CFF">
            <w:pPr>
              <w:suppressAutoHyphens/>
              <w:spacing w:before="60" w:after="0" w:line="240" w:lineRule="auto"/>
              <w:jc w:val="center"/>
              <w:rPr>
                <w:rFonts w:ascii="Arial" w:eastAsia="Times New Roman" w:hAnsi="Arial" w:cs="Arial"/>
                <w:sz w:val="18"/>
                <w:szCs w:val="20"/>
                <w:lang w:eastAsia="ar-SA"/>
              </w:rPr>
            </w:pPr>
            <w:r w:rsidRPr="00812F52">
              <w:rPr>
                <w:rFonts w:ascii="Arial" w:eastAsia="Times New Roman" w:hAnsi="Arial" w:cs="Arial"/>
                <w:b/>
                <w:bCs/>
                <w:sz w:val="18"/>
                <w:szCs w:val="20"/>
                <w:lang w:eastAsia="ar-SA"/>
              </w:rPr>
              <w:t>2008</w:t>
            </w:r>
          </w:p>
        </w:tc>
        <w:tc>
          <w:tcPr>
            <w:tcW w:w="726" w:type="dxa"/>
            <w:vAlign w:val="center"/>
          </w:tcPr>
          <w:p w:rsidR="00812F52" w:rsidRPr="00812F52" w:rsidRDefault="00812F52" w:rsidP="00A45CFF">
            <w:pPr>
              <w:suppressAutoHyphens/>
              <w:spacing w:before="60" w:after="0" w:line="240" w:lineRule="auto"/>
              <w:jc w:val="center"/>
              <w:rPr>
                <w:rFonts w:ascii="Arial" w:eastAsia="Times New Roman" w:hAnsi="Arial" w:cs="Arial"/>
                <w:sz w:val="18"/>
                <w:szCs w:val="20"/>
                <w:lang w:eastAsia="ar-SA"/>
              </w:rPr>
            </w:pPr>
            <w:r w:rsidRPr="00812F52">
              <w:rPr>
                <w:rFonts w:ascii="Arial" w:eastAsia="Times New Roman" w:hAnsi="Arial" w:cs="Arial"/>
                <w:b/>
                <w:bCs/>
                <w:sz w:val="18"/>
                <w:szCs w:val="20"/>
                <w:lang w:eastAsia="ar-SA"/>
              </w:rPr>
              <w:t>2009</w:t>
            </w:r>
          </w:p>
        </w:tc>
        <w:tc>
          <w:tcPr>
            <w:tcW w:w="725" w:type="dxa"/>
            <w:vAlign w:val="center"/>
          </w:tcPr>
          <w:p w:rsidR="00812F52" w:rsidRPr="00812F52" w:rsidRDefault="00812F52" w:rsidP="00A45CFF">
            <w:pPr>
              <w:suppressAutoHyphens/>
              <w:spacing w:before="60" w:after="0" w:line="240" w:lineRule="auto"/>
              <w:jc w:val="center"/>
              <w:rPr>
                <w:rFonts w:ascii="Arial" w:eastAsia="Times New Roman" w:hAnsi="Arial" w:cs="Arial"/>
                <w:sz w:val="18"/>
                <w:szCs w:val="20"/>
                <w:lang w:eastAsia="ar-SA"/>
              </w:rPr>
            </w:pPr>
            <w:r w:rsidRPr="00812F52">
              <w:rPr>
                <w:rFonts w:ascii="Arial" w:eastAsia="Times New Roman" w:hAnsi="Arial" w:cs="Arial"/>
                <w:b/>
                <w:bCs/>
                <w:sz w:val="18"/>
                <w:szCs w:val="20"/>
                <w:lang w:eastAsia="ar-SA"/>
              </w:rPr>
              <w:t>2010</w:t>
            </w:r>
          </w:p>
        </w:tc>
        <w:tc>
          <w:tcPr>
            <w:tcW w:w="725" w:type="dxa"/>
            <w:vAlign w:val="center"/>
          </w:tcPr>
          <w:p w:rsidR="00812F52" w:rsidRPr="00812F52" w:rsidRDefault="00812F52" w:rsidP="00A45CFF">
            <w:pPr>
              <w:suppressAutoHyphens/>
              <w:spacing w:before="60" w:after="0" w:line="240" w:lineRule="auto"/>
              <w:jc w:val="center"/>
              <w:rPr>
                <w:rFonts w:ascii="Arial" w:eastAsia="Times New Roman" w:hAnsi="Arial" w:cs="Arial"/>
                <w:sz w:val="18"/>
                <w:szCs w:val="20"/>
                <w:lang w:eastAsia="ar-SA"/>
              </w:rPr>
            </w:pPr>
            <w:r w:rsidRPr="00812F52">
              <w:rPr>
                <w:rFonts w:ascii="Arial" w:eastAsia="Times New Roman" w:hAnsi="Arial" w:cs="Arial"/>
                <w:b/>
                <w:bCs/>
                <w:sz w:val="18"/>
                <w:szCs w:val="20"/>
                <w:lang w:eastAsia="ar-SA"/>
              </w:rPr>
              <w:t>2011</w:t>
            </w:r>
          </w:p>
        </w:tc>
        <w:tc>
          <w:tcPr>
            <w:tcW w:w="725" w:type="dxa"/>
            <w:vAlign w:val="center"/>
          </w:tcPr>
          <w:p w:rsidR="00812F52" w:rsidRPr="00812F52" w:rsidRDefault="00812F52" w:rsidP="00A45CFF">
            <w:pPr>
              <w:suppressAutoHyphens/>
              <w:spacing w:before="60" w:after="0" w:line="240" w:lineRule="auto"/>
              <w:jc w:val="center"/>
              <w:rPr>
                <w:rFonts w:ascii="Arial" w:eastAsia="Times New Roman" w:hAnsi="Arial" w:cs="Arial"/>
                <w:sz w:val="18"/>
                <w:szCs w:val="20"/>
                <w:lang w:eastAsia="ar-SA"/>
              </w:rPr>
            </w:pPr>
            <w:r w:rsidRPr="00812F52">
              <w:rPr>
                <w:rFonts w:ascii="Arial" w:eastAsia="Times New Roman" w:hAnsi="Arial" w:cs="Arial"/>
                <w:b/>
                <w:bCs/>
                <w:sz w:val="18"/>
                <w:szCs w:val="20"/>
                <w:lang w:eastAsia="ar-SA"/>
              </w:rPr>
              <w:t>2012</w:t>
            </w:r>
          </w:p>
        </w:tc>
        <w:tc>
          <w:tcPr>
            <w:tcW w:w="725" w:type="dxa"/>
            <w:vAlign w:val="center"/>
          </w:tcPr>
          <w:p w:rsidR="00812F52" w:rsidRPr="00812F52" w:rsidRDefault="00812F52" w:rsidP="00A45CFF">
            <w:pPr>
              <w:suppressAutoHyphens/>
              <w:spacing w:before="60" w:after="0" w:line="240" w:lineRule="auto"/>
              <w:jc w:val="center"/>
              <w:rPr>
                <w:rFonts w:ascii="Arial" w:eastAsia="Times New Roman" w:hAnsi="Arial" w:cs="Arial"/>
                <w:sz w:val="18"/>
                <w:szCs w:val="20"/>
                <w:lang w:eastAsia="ar-SA"/>
              </w:rPr>
            </w:pPr>
            <w:r w:rsidRPr="00812F52">
              <w:rPr>
                <w:rFonts w:ascii="Arial" w:eastAsia="Times New Roman" w:hAnsi="Arial" w:cs="Arial"/>
                <w:b/>
                <w:bCs/>
                <w:sz w:val="18"/>
                <w:szCs w:val="20"/>
                <w:lang w:eastAsia="ar-SA"/>
              </w:rPr>
              <w:t>2013</w:t>
            </w:r>
          </w:p>
        </w:tc>
        <w:tc>
          <w:tcPr>
            <w:tcW w:w="725" w:type="dxa"/>
            <w:vAlign w:val="center"/>
          </w:tcPr>
          <w:p w:rsidR="00812F52" w:rsidRPr="00812F52" w:rsidRDefault="00812F52" w:rsidP="00A45CFF">
            <w:pPr>
              <w:suppressAutoHyphens/>
              <w:spacing w:before="60" w:after="0" w:line="240" w:lineRule="auto"/>
              <w:jc w:val="center"/>
              <w:rPr>
                <w:rFonts w:ascii="Arial" w:eastAsia="Times New Roman" w:hAnsi="Arial" w:cs="Arial"/>
                <w:sz w:val="18"/>
                <w:szCs w:val="20"/>
                <w:lang w:eastAsia="ar-SA"/>
              </w:rPr>
            </w:pPr>
            <w:r w:rsidRPr="00812F52">
              <w:rPr>
                <w:rFonts w:ascii="Arial" w:eastAsia="Times New Roman" w:hAnsi="Arial" w:cs="Arial"/>
                <w:b/>
                <w:bCs/>
                <w:sz w:val="18"/>
                <w:szCs w:val="20"/>
                <w:lang w:eastAsia="ar-SA"/>
              </w:rPr>
              <w:t>2014</w:t>
            </w:r>
          </w:p>
        </w:tc>
        <w:tc>
          <w:tcPr>
            <w:tcW w:w="706" w:type="dxa"/>
            <w:vAlign w:val="center"/>
          </w:tcPr>
          <w:p w:rsidR="00812F52" w:rsidRPr="00812F52" w:rsidRDefault="00812F52" w:rsidP="00812F52">
            <w:pPr>
              <w:suppressAutoHyphens/>
              <w:spacing w:before="60" w:after="0" w:line="240" w:lineRule="auto"/>
              <w:jc w:val="center"/>
              <w:rPr>
                <w:rFonts w:ascii="Arial" w:eastAsia="Times New Roman" w:hAnsi="Arial" w:cs="Arial"/>
                <w:b/>
                <w:sz w:val="18"/>
                <w:szCs w:val="20"/>
                <w:lang w:eastAsia="ar-SA"/>
              </w:rPr>
            </w:pPr>
            <w:r w:rsidRPr="00812F52">
              <w:rPr>
                <w:rFonts w:ascii="Arial" w:eastAsia="Times New Roman" w:hAnsi="Arial" w:cs="Arial"/>
                <w:b/>
                <w:sz w:val="18"/>
                <w:szCs w:val="20"/>
                <w:lang w:eastAsia="ar-SA"/>
              </w:rPr>
              <w:t>2015</w:t>
            </w:r>
          </w:p>
        </w:tc>
        <w:tc>
          <w:tcPr>
            <w:tcW w:w="854" w:type="dxa"/>
            <w:vMerge/>
          </w:tcPr>
          <w:p w:rsidR="00812F52" w:rsidRPr="00812F52" w:rsidRDefault="00812F52" w:rsidP="00A45CFF">
            <w:pPr>
              <w:suppressAutoHyphens/>
              <w:spacing w:before="60" w:after="0" w:line="240" w:lineRule="auto"/>
              <w:rPr>
                <w:rFonts w:ascii="Arial" w:eastAsia="Times New Roman" w:hAnsi="Arial" w:cs="Arial"/>
                <w:sz w:val="18"/>
                <w:szCs w:val="20"/>
                <w:lang w:eastAsia="ar-SA"/>
              </w:rPr>
            </w:pPr>
          </w:p>
        </w:tc>
      </w:tr>
      <w:tr w:rsidR="00812F52" w:rsidRPr="00812F52" w:rsidTr="00A10935">
        <w:trPr>
          <w:jc w:val="center"/>
        </w:trPr>
        <w:tc>
          <w:tcPr>
            <w:tcW w:w="1718" w:type="dxa"/>
            <w:vAlign w:val="center"/>
          </w:tcPr>
          <w:p w:rsidR="00812F52" w:rsidRPr="00812F52" w:rsidRDefault="00A10935" w:rsidP="00A45CFF">
            <w:pPr>
              <w:suppressAutoHyphens/>
              <w:spacing w:before="60" w:after="0" w:line="240" w:lineRule="auto"/>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G.</w:t>
            </w:r>
            <w:r w:rsidR="002F33F4">
              <w:rPr>
                <w:rFonts w:ascii="Arial" w:eastAsia="Times New Roman" w:hAnsi="Arial" w:cs="Arial"/>
                <w:color w:val="000000"/>
                <w:sz w:val="18"/>
                <w:szCs w:val="20"/>
                <w:lang w:eastAsia="pl-PL"/>
              </w:rPr>
              <w:t xml:space="preserve"> </w:t>
            </w:r>
            <w:r w:rsidR="00812F52" w:rsidRPr="00812F52">
              <w:rPr>
                <w:rFonts w:ascii="Arial" w:eastAsia="Times New Roman" w:hAnsi="Arial" w:cs="Arial"/>
                <w:color w:val="000000"/>
                <w:sz w:val="18"/>
                <w:szCs w:val="20"/>
                <w:lang w:eastAsia="pl-PL"/>
              </w:rPr>
              <w:t>Gniewkowo</w:t>
            </w:r>
            <w:r>
              <w:rPr>
                <w:rFonts w:ascii="Arial" w:eastAsia="Times New Roman" w:hAnsi="Arial" w:cs="Arial"/>
                <w:color w:val="000000"/>
                <w:sz w:val="18"/>
                <w:szCs w:val="20"/>
                <w:lang w:eastAsia="pl-PL"/>
              </w:rPr>
              <w:t xml:space="preserve"> (os.)</w:t>
            </w:r>
            <w:r w:rsidR="00812F52" w:rsidRPr="00812F52">
              <w:rPr>
                <w:rFonts w:ascii="Arial" w:eastAsia="Times New Roman" w:hAnsi="Arial" w:cs="Arial"/>
                <w:color w:val="000000"/>
                <w:sz w:val="18"/>
                <w:szCs w:val="20"/>
                <w:lang w:eastAsia="pl-PL"/>
              </w:rPr>
              <w:t>, w tym</w:t>
            </w:r>
            <w:r>
              <w:rPr>
                <w:rFonts w:ascii="Arial" w:eastAsia="Times New Roman" w:hAnsi="Arial" w:cs="Arial"/>
                <w:color w:val="000000"/>
                <w:sz w:val="18"/>
                <w:szCs w:val="20"/>
                <w:lang w:eastAsia="pl-PL"/>
              </w:rPr>
              <w:t xml:space="preserve"> (%)</w:t>
            </w:r>
            <w:r w:rsidR="00812F52" w:rsidRPr="00812F52">
              <w:rPr>
                <w:rFonts w:ascii="Arial" w:eastAsia="Times New Roman" w:hAnsi="Arial" w:cs="Arial"/>
                <w:color w:val="000000"/>
                <w:sz w:val="18"/>
                <w:szCs w:val="20"/>
                <w:lang w:eastAsia="pl-PL"/>
              </w:rPr>
              <w:t>:</w:t>
            </w:r>
          </w:p>
        </w:tc>
        <w:tc>
          <w:tcPr>
            <w:tcW w:w="707" w:type="dxa"/>
            <w:vAlign w:val="center"/>
          </w:tcPr>
          <w:p w:rsidR="00812F52" w:rsidRPr="00812F52" w:rsidRDefault="00812F52" w:rsidP="00A45CFF">
            <w:pPr>
              <w:suppressAutoHyphens/>
              <w:spacing w:before="60" w:after="0" w:line="240" w:lineRule="auto"/>
              <w:jc w:val="center"/>
              <w:rPr>
                <w:rFonts w:ascii="Arial" w:eastAsia="Times New Roman" w:hAnsi="Arial" w:cs="Arial"/>
                <w:color w:val="000000"/>
                <w:sz w:val="16"/>
                <w:szCs w:val="20"/>
                <w:lang w:eastAsia="pl-PL"/>
              </w:rPr>
            </w:pPr>
            <w:r w:rsidRPr="00812F52">
              <w:rPr>
                <w:rFonts w:ascii="Arial" w:eastAsia="Times New Roman" w:hAnsi="Arial" w:cs="Arial"/>
                <w:color w:val="000000"/>
                <w:sz w:val="16"/>
                <w:szCs w:val="20"/>
                <w:lang w:eastAsia="pl-PL"/>
              </w:rPr>
              <w:t>14.712</w:t>
            </w:r>
          </w:p>
        </w:tc>
        <w:tc>
          <w:tcPr>
            <w:tcW w:w="726" w:type="dxa"/>
            <w:vAlign w:val="center"/>
          </w:tcPr>
          <w:p w:rsidR="00812F52" w:rsidRPr="00812F52" w:rsidRDefault="00812F52" w:rsidP="00A45CFF">
            <w:pPr>
              <w:suppressAutoHyphens/>
              <w:spacing w:before="60" w:after="0" w:line="240" w:lineRule="auto"/>
              <w:jc w:val="center"/>
              <w:rPr>
                <w:rFonts w:ascii="Arial" w:eastAsia="Times New Roman" w:hAnsi="Arial" w:cs="Arial"/>
                <w:color w:val="000000"/>
                <w:sz w:val="16"/>
                <w:szCs w:val="20"/>
                <w:lang w:eastAsia="pl-PL"/>
              </w:rPr>
            </w:pPr>
            <w:r w:rsidRPr="00812F52">
              <w:rPr>
                <w:rFonts w:ascii="Arial" w:eastAsia="Times New Roman" w:hAnsi="Arial" w:cs="Arial"/>
                <w:color w:val="000000"/>
                <w:sz w:val="16"/>
                <w:szCs w:val="20"/>
                <w:lang w:eastAsia="pl-PL"/>
              </w:rPr>
              <w:t>14.747</w:t>
            </w:r>
          </w:p>
        </w:tc>
        <w:tc>
          <w:tcPr>
            <w:tcW w:w="726" w:type="dxa"/>
            <w:vAlign w:val="center"/>
          </w:tcPr>
          <w:p w:rsidR="00812F52" w:rsidRPr="00812F52" w:rsidRDefault="00812F52" w:rsidP="00A45CFF">
            <w:pPr>
              <w:suppressAutoHyphens/>
              <w:spacing w:before="60" w:after="0" w:line="240" w:lineRule="auto"/>
              <w:jc w:val="center"/>
              <w:rPr>
                <w:rFonts w:ascii="Arial" w:eastAsia="Times New Roman" w:hAnsi="Arial" w:cs="Arial"/>
                <w:color w:val="000000"/>
                <w:sz w:val="16"/>
                <w:szCs w:val="20"/>
                <w:lang w:eastAsia="pl-PL"/>
              </w:rPr>
            </w:pPr>
            <w:r w:rsidRPr="00812F52">
              <w:rPr>
                <w:rFonts w:ascii="Arial" w:eastAsia="Times New Roman" w:hAnsi="Arial" w:cs="Arial"/>
                <w:color w:val="000000"/>
                <w:sz w:val="16"/>
                <w:szCs w:val="20"/>
                <w:lang w:eastAsia="pl-PL"/>
              </w:rPr>
              <w:t>14.741</w:t>
            </w:r>
          </w:p>
        </w:tc>
        <w:tc>
          <w:tcPr>
            <w:tcW w:w="725" w:type="dxa"/>
            <w:vAlign w:val="center"/>
          </w:tcPr>
          <w:p w:rsidR="00812F52" w:rsidRPr="00812F52" w:rsidRDefault="00812F52" w:rsidP="00A45CFF">
            <w:pPr>
              <w:suppressAutoHyphens/>
              <w:spacing w:before="60" w:after="0" w:line="240" w:lineRule="auto"/>
              <w:jc w:val="center"/>
              <w:rPr>
                <w:rFonts w:ascii="Arial" w:eastAsia="Times New Roman" w:hAnsi="Arial" w:cs="Arial"/>
                <w:color w:val="000000"/>
                <w:sz w:val="16"/>
                <w:szCs w:val="20"/>
                <w:lang w:eastAsia="pl-PL"/>
              </w:rPr>
            </w:pPr>
            <w:r w:rsidRPr="00812F52">
              <w:rPr>
                <w:rFonts w:ascii="Arial" w:eastAsia="Times New Roman" w:hAnsi="Arial" w:cs="Arial"/>
                <w:color w:val="000000"/>
                <w:sz w:val="16"/>
                <w:szCs w:val="20"/>
                <w:lang w:eastAsia="pl-PL"/>
              </w:rPr>
              <w:t>15.043</w:t>
            </w:r>
          </w:p>
        </w:tc>
        <w:tc>
          <w:tcPr>
            <w:tcW w:w="725" w:type="dxa"/>
            <w:vAlign w:val="center"/>
          </w:tcPr>
          <w:p w:rsidR="00812F52" w:rsidRPr="00812F52" w:rsidRDefault="00812F52" w:rsidP="00A45CFF">
            <w:pPr>
              <w:suppressAutoHyphens/>
              <w:spacing w:before="60" w:after="0" w:line="240" w:lineRule="auto"/>
              <w:jc w:val="center"/>
              <w:rPr>
                <w:rFonts w:ascii="Arial" w:eastAsia="Times New Roman" w:hAnsi="Arial" w:cs="Arial"/>
                <w:color w:val="000000"/>
                <w:sz w:val="16"/>
                <w:szCs w:val="20"/>
                <w:lang w:eastAsia="pl-PL"/>
              </w:rPr>
            </w:pPr>
            <w:r w:rsidRPr="00812F52">
              <w:rPr>
                <w:rFonts w:ascii="Arial" w:eastAsia="Times New Roman" w:hAnsi="Arial" w:cs="Arial"/>
                <w:color w:val="000000"/>
                <w:sz w:val="16"/>
                <w:szCs w:val="20"/>
                <w:lang w:eastAsia="pl-PL"/>
              </w:rPr>
              <w:t>14.941</w:t>
            </w:r>
          </w:p>
        </w:tc>
        <w:tc>
          <w:tcPr>
            <w:tcW w:w="725" w:type="dxa"/>
            <w:vAlign w:val="center"/>
          </w:tcPr>
          <w:p w:rsidR="00812F52" w:rsidRPr="00812F52" w:rsidRDefault="00812F52" w:rsidP="00A45CFF">
            <w:pPr>
              <w:suppressAutoHyphens/>
              <w:spacing w:before="60" w:after="0" w:line="240" w:lineRule="auto"/>
              <w:jc w:val="center"/>
              <w:rPr>
                <w:rFonts w:ascii="Arial" w:eastAsia="Times New Roman" w:hAnsi="Arial" w:cs="Arial"/>
                <w:color w:val="000000"/>
                <w:sz w:val="16"/>
                <w:szCs w:val="20"/>
                <w:lang w:eastAsia="pl-PL"/>
              </w:rPr>
            </w:pPr>
            <w:r w:rsidRPr="00812F52">
              <w:rPr>
                <w:rFonts w:ascii="Arial" w:eastAsia="Times New Roman" w:hAnsi="Arial" w:cs="Arial"/>
                <w:color w:val="000000"/>
                <w:sz w:val="16"/>
                <w:szCs w:val="20"/>
                <w:lang w:eastAsia="pl-PL"/>
              </w:rPr>
              <w:t>14.849</w:t>
            </w:r>
          </w:p>
        </w:tc>
        <w:tc>
          <w:tcPr>
            <w:tcW w:w="725" w:type="dxa"/>
            <w:vAlign w:val="center"/>
          </w:tcPr>
          <w:p w:rsidR="00812F52" w:rsidRPr="00812F52" w:rsidRDefault="00812F52" w:rsidP="00A45CFF">
            <w:pPr>
              <w:suppressAutoHyphens/>
              <w:spacing w:before="60" w:after="0" w:line="240" w:lineRule="auto"/>
              <w:jc w:val="center"/>
              <w:rPr>
                <w:rFonts w:ascii="Arial" w:eastAsia="Times New Roman" w:hAnsi="Arial" w:cs="Arial"/>
                <w:color w:val="000000"/>
                <w:sz w:val="16"/>
                <w:szCs w:val="20"/>
                <w:lang w:eastAsia="pl-PL"/>
              </w:rPr>
            </w:pPr>
            <w:r w:rsidRPr="00812F52">
              <w:rPr>
                <w:rFonts w:ascii="Arial" w:eastAsia="Times New Roman" w:hAnsi="Arial" w:cs="Arial"/>
                <w:color w:val="000000"/>
                <w:sz w:val="16"/>
                <w:szCs w:val="20"/>
                <w:lang w:eastAsia="pl-PL"/>
              </w:rPr>
              <w:t>14.831</w:t>
            </w:r>
          </w:p>
        </w:tc>
        <w:tc>
          <w:tcPr>
            <w:tcW w:w="725" w:type="dxa"/>
            <w:vAlign w:val="center"/>
          </w:tcPr>
          <w:p w:rsidR="00812F52" w:rsidRPr="00812F52" w:rsidRDefault="00812F52" w:rsidP="00A45CFF">
            <w:pPr>
              <w:suppressAutoHyphens/>
              <w:spacing w:before="60" w:after="0" w:line="240" w:lineRule="auto"/>
              <w:jc w:val="center"/>
              <w:rPr>
                <w:rFonts w:ascii="Arial" w:eastAsia="Times New Roman" w:hAnsi="Arial" w:cs="Arial"/>
                <w:color w:val="000000"/>
                <w:sz w:val="16"/>
                <w:szCs w:val="20"/>
                <w:lang w:eastAsia="pl-PL"/>
              </w:rPr>
            </w:pPr>
            <w:r w:rsidRPr="00812F52">
              <w:rPr>
                <w:rFonts w:ascii="Arial" w:eastAsia="Times New Roman" w:hAnsi="Arial" w:cs="Arial"/>
                <w:color w:val="000000"/>
                <w:sz w:val="16"/>
                <w:szCs w:val="20"/>
                <w:lang w:eastAsia="pl-PL"/>
              </w:rPr>
              <w:t>14.786</w:t>
            </w:r>
          </w:p>
        </w:tc>
        <w:tc>
          <w:tcPr>
            <w:tcW w:w="706" w:type="dxa"/>
            <w:vAlign w:val="center"/>
          </w:tcPr>
          <w:p w:rsidR="00812F52" w:rsidRPr="00A10935" w:rsidRDefault="006E5675" w:rsidP="00A45CFF">
            <w:pPr>
              <w:suppressAutoHyphens/>
              <w:spacing w:before="60" w:after="0" w:line="240" w:lineRule="auto"/>
              <w:jc w:val="center"/>
              <w:rPr>
                <w:rFonts w:ascii="Arial" w:eastAsia="Times New Roman" w:hAnsi="Arial" w:cs="Arial"/>
                <w:sz w:val="16"/>
                <w:szCs w:val="20"/>
                <w:lang w:eastAsia="pl-PL"/>
              </w:rPr>
            </w:pPr>
            <w:r w:rsidRPr="00A10935">
              <w:rPr>
                <w:rFonts w:ascii="Arial" w:eastAsia="Times New Roman" w:hAnsi="Arial" w:cs="Arial"/>
                <w:sz w:val="16"/>
                <w:szCs w:val="20"/>
                <w:lang w:eastAsia="pl-PL"/>
              </w:rPr>
              <w:t>14.660</w:t>
            </w:r>
          </w:p>
        </w:tc>
        <w:tc>
          <w:tcPr>
            <w:tcW w:w="854" w:type="dxa"/>
            <w:vAlign w:val="center"/>
          </w:tcPr>
          <w:p w:rsidR="00812F52" w:rsidRPr="00A10935" w:rsidRDefault="00A10935" w:rsidP="00A45CFF">
            <w:pPr>
              <w:suppressAutoHyphens/>
              <w:spacing w:before="60" w:after="0" w:line="240" w:lineRule="auto"/>
              <w:jc w:val="center"/>
              <w:rPr>
                <w:rFonts w:ascii="Arial" w:eastAsia="Times New Roman" w:hAnsi="Arial" w:cs="Arial"/>
                <w:sz w:val="16"/>
                <w:szCs w:val="20"/>
                <w:lang w:eastAsia="pl-PL"/>
              </w:rPr>
            </w:pPr>
            <w:r w:rsidRPr="00AE2742">
              <w:rPr>
                <w:rFonts w:ascii="Arial" w:eastAsia="Times New Roman" w:hAnsi="Arial" w:cs="Arial"/>
                <w:color w:val="FF0000"/>
                <w:sz w:val="16"/>
                <w:szCs w:val="20"/>
                <w:lang w:eastAsia="pl-PL"/>
              </w:rPr>
              <w:t>-52 os.</w:t>
            </w:r>
          </w:p>
        </w:tc>
      </w:tr>
      <w:tr w:rsidR="00A10935" w:rsidRPr="00812F52" w:rsidTr="00A10935">
        <w:trPr>
          <w:trHeight w:val="175"/>
          <w:jc w:val="center"/>
        </w:trPr>
        <w:tc>
          <w:tcPr>
            <w:tcW w:w="1718" w:type="dxa"/>
            <w:vAlign w:val="center"/>
          </w:tcPr>
          <w:p w:rsidR="00A10935" w:rsidRPr="00812F52" w:rsidRDefault="00A10935" w:rsidP="00A10935">
            <w:pPr>
              <w:suppressAutoHyphens/>
              <w:spacing w:before="60" w:after="0" w:line="240" w:lineRule="auto"/>
              <w:rPr>
                <w:rFonts w:ascii="Arial" w:eastAsia="Times New Roman" w:hAnsi="Arial" w:cs="Arial"/>
                <w:color w:val="000000"/>
                <w:sz w:val="18"/>
                <w:szCs w:val="20"/>
                <w:lang w:eastAsia="pl-PL"/>
              </w:rPr>
            </w:pPr>
            <w:r w:rsidRPr="00812F52">
              <w:rPr>
                <w:rFonts w:ascii="Arial" w:eastAsia="Times New Roman" w:hAnsi="Arial" w:cs="Arial"/>
                <w:color w:val="000000"/>
                <w:sz w:val="18"/>
                <w:szCs w:val="20"/>
                <w:lang w:eastAsia="pl-PL"/>
              </w:rPr>
              <w:t>przedprodukcyjny</w:t>
            </w:r>
          </w:p>
        </w:tc>
        <w:tc>
          <w:tcPr>
            <w:tcW w:w="707"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21,3</w:t>
            </w:r>
          </w:p>
        </w:tc>
        <w:tc>
          <w:tcPr>
            <w:tcW w:w="726"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21,0</w:t>
            </w:r>
          </w:p>
        </w:tc>
        <w:tc>
          <w:tcPr>
            <w:tcW w:w="726"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20,7</w:t>
            </w:r>
          </w:p>
        </w:tc>
        <w:tc>
          <w:tcPr>
            <w:tcW w:w="725"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20,5</w:t>
            </w:r>
          </w:p>
        </w:tc>
        <w:tc>
          <w:tcPr>
            <w:tcW w:w="725"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20,0</w:t>
            </w:r>
          </w:p>
        </w:tc>
        <w:tc>
          <w:tcPr>
            <w:tcW w:w="725"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19,8</w:t>
            </w:r>
          </w:p>
        </w:tc>
        <w:tc>
          <w:tcPr>
            <w:tcW w:w="725"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19,5</w:t>
            </w:r>
          </w:p>
        </w:tc>
        <w:tc>
          <w:tcPr>
            <w:tcW w:w="725"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19,1</w:t>
            </w:r>
          </w:p>
        </w:tc>
        <w:tc>
          <w:tcPr>
            <w:tcW w:w="706"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18,7</w:t>
            </w:r>
          </w:p>
        </w:tc>
        <w:tc>
          <w:tcPr>
            <w:tcW w:w="854" w:type="dxa"/>
            <w:vAlign w:val="center"/>
          </w:tcPr>
          <w:p w:rsidR="00A10935" w:rsidRPr="00812F52" w:rsidRDefault="00AE2742" w:rsidP="00A10935">
            <w:pPr>
              <w:suppressAutoHyphens/>
              <w:spacing w:before="60" w:after="0" w:line="240" w:lineRule="auto"/>
              <w:jc w:val="center"/>
              <w:rPr>
                <w:rFonts w:ascii="Arial" w:eastAsia="Times New Roman" w:hAnsi="Arial" w:cs="Arial"/>
                <w:b/>
                <w:color w:val="538135"/>
                <w:sz w:val="18"/>
                <w:szCs w:val="20"/>
                <w:lang w:eastAsia="pl-PL"/>
              </w:rPr>
            </w:pPr>
            <w:r w:rsidRPr="00AE2742">
              <w:rPr>
                <w:rFonts w:ascii="Arial" w:eastAsia="Times New Roman" w:hAnsi="Arial" w:cs="Arial"/>
                <w:b/>
                <w:color w:val="FF0000"/>
                <w:sz w:val="18"/>
                <w:szCs w:val="20"/>
                <w:lang w:eastAsia="pl-PL"/>
              </w:rPr>
              <w:t>-2,6</w:t>
            </w:r>
          </w:p>
        </w:tc>
      </w:tr>
      <w:tr w:rsidR="00A10935" w:rsidRPr="00812F52" w:rsidTr="00A10935">
        <w:trPr>
          <w:jc w:val="center"/>
        </w:trPr>
        <w:tc>
          <w:tcPr>
            <w:tcW w:w="1718" w:type="dxa"/>
            <w:vAlign w:val="center"/>
          </w:tcPr>
          <w:p w:rsidR="00A10935" w:rsidRPr="00812F52" w:rsidRDefault="00A10935" w:rsidP="00A10935">
            <w:pPr>
              <w:suppressAutoHyphens/>
              <w:spacing w:before="60" w:after="0" w:line="240" w:lineRule="auto"/>
              <w:rPr>
                <w:rFonts w:ascii="Arial" w:eastAsia="Times New Roman" w:hAnsi="Arial" w:cs="Arial"/>
                <w:color w:val="000000"/>
                <w:sz w:val="18"/>
                <w:szCs w:val="20"/>
                <w:lang w:eastAsia="pl-PL"/>
              </w:rPr>
            </w:pPr>
            <w:r w:rsidRPr="00812F52">
              <w:rPr>
                <w:rFonts w:ascii="Arial" w:eastAsia="Times New Roman" w:hAnsi="Arial" w:cs="Arial"/>
                <w:color w:val="000000"/>
                <w:sz w:val="18"/>
                <w:szCs w:val="20"/>
                <w:lang w:eastAsia="pl-PL"/>
              </w:rPr>
              <w:lastRenderedPageBreak/>
              <w:t>produkcyjny</w:t>
            </w:r>
          </w:p>
        </w:tc>
        <w:tc>
          <w:tcPr>
            <w:tcW w:w="707"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64,5</w:t>
            </w:r>
          </w:p>
        </w:tc>
        <w:tc>
          <w:tcPr>
            <w:tcW w:w="726"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64,4</w:t>
            </w:r>
          </w:p>
        </w:tc>
        <w:tc>
          <w:tcPr>
            <w:tcW w:w="726"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64,2</w:t>
            </w:r>
          </w:p>
        </w:tc>
        <w:tc>
          <w:tcPr>
            <w:tcW w:w="725"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64,2</w:t>
            </w:r>
          </w:p>
        </w:tc>
        <w:tc>
          <w:tcPr>
            <w:tcW w:w="725"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64,3</w:t>
            </w:r>
          </w:p>
        </w:tc>
        <w:tc>
          <w:tcPr>
            <w:tcW w:w="725"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64,1</w:t>
            </w:r>
          </w:p>
        </w:tc>
        <w:tc>
          <w:tcPr>
            <w:tcW w:w="725"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63,8</w:t>
            </w:r>
          </w:p>
        </w:tc>
        <w:tc>
          <w:tcPr>
            <w:tcW w:w="725"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63,5</w:t>
            </w:r>
          </w:p>
        </w:tc>
        <w:tc>
          <w:tcPr>
            <w:tcW w:w="706"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63,3</w:t>
            </w:r>
          </w:p>
        </w:tc>
        <w:tc>
          <w:tcPr>
            <w:tcW w:w="854" w:type="dxa"/>
            <w:vAlign w:val="center"/>
          </w:tcPr>
          <w:p w:rsidR="00A10935" w:rsidRPr="00812F52" w:rsidRDefault="00AE2742" w:rsidP="00A10935">
            <w:pPr>
              <w:suppressAutoHyphens/>
              <w:spacing w:before="60" w:after="0" w:line="240" w:lineRule="auto"/>
              <w:jc w:val="center"/>
              <w:rPr>
                <w:rFonts w:ascii="Arial" w:eastAsia="Times New Roman" w:hAnsi="Arial" w:cs="Arial"/>
                <w:b/>
                <w:color w:val="FF0000"/>
                <w:sz w:val="18"/>
                <w:szCs w:val="20"/>
                <w:lang w:eastAsia="pl-PL"/>
              </w:rPr>
            </w:pPr>
            <w:r>
              <w:rPr>
                <w:rFonts w:ascii="Arial" w:eastAsia="Times New Roman" w:hAnsi="Arial" w:cs="Arial"/>
                <w:b/>
                <w:color w:val="FF0000"/>
                <w:sz w:val="18"/>
                <w:szCs w:val="20"/>
                <w:lang w:eastAsia="pl-PL"/>
              </w:rPr>
              <w:t>-1,2</w:t>
            </w:r>
          </w:p>
        </w:tc>
      </w:tr>
      <w:tr w:rsidR="00A10935" w:rsidRPr="00812F52" w:rsidTr="00A10935">
        <w:trPr>
          <w:jc w:val="center"/>
        </w:trPr>
        <w:tc>
          <w:tcPr>
            <w:tcW w:w="1718" w:type="dxa"/>
            <w:vAlign w:val="center"/>
          </w:tcPr>
          <w:p w:rsidR="00A10935" w:rsidRPr="00812F52" w:rsidRDefault="00A10935" w:rsidP="00A10935">
            <w:pPr>
              <w:suppressAutoHyphens/>
              <w:spacing w:before="60" w:after="0" w:line="240" w:lineRule="auto"/>
              <w:rPr>
                <w:rFonts w:ascii="Arial" w:eastAsia="Times New Roman" w:hAnsi="Arial" w:cs="Arial"/>
                <w:color w:val="000000"/>
                <w:sz w:val="18"/>
                <w:szCs w:val="20"/>
                <w:lang w:eastAsia="pl-PL"/>
              </w:rPr>
            </w:pPr>
            <w:r w:rsidRPr="00812F52">
              <w:rPr>
                <w:rFonts w:ascii="Arial" w:eastAsia="Times New Roman" w:hAnsi="Arial" w:cs="Arial"/>
                <w:color w:val="000000"/>
                <w:sz w:val="18"/>
                <w:szCs w:val="20"/>
                <w:lang w:eastAsia="pl-PL"/>
              </w:rPr>
              <w:t>poprodukcyjny</w:t>
            </w:r>
          </w:p>
        </w:tc>
        <w:tc>
          <w:tcPr>
            <w:tcW w:w="707"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14,2</w:t>
            </w:r>
          </w:p>
        </w:tc>
        <w:tc>
          <w:tcPr>
            <w:tcW w:w="726"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14,6</w:t>
            </w:r>
          </w:p>
        </w:tc>
        <w:tc>
          <w:tcPr>
            <w:tcW w:w="726"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15,0</w:t>
            </w:r>
          </w:p>
        </w:tc>
        <w:tc>
          <w:tcPr>
            <w:tcW w:w="725"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15,3</w:t>
            </w:r>
          </w:p>
        </w:tc>
        <w:tc>
          <w:tcPr>
            <w:tcW w:w="725"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15,7</w:t>
            </w:r>
          </w:p>
        </w:tc>
        <w:tc>
          <w:tcPr>
            <w:tcW w:w="725"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16,2</w:t>
            </w:r>
          </w:p>
        </w:tc>
        <w:tc>
          <w:tcPr>
            <w:tcW w:w="725"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16,7</w:t>
            </w:r>
          </w:p>
        </w:tc>
        <w:tc>
          <w:tcPr>
            <w:tcW w:w="725"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17,4</w:t>
            </w:r>
          </w:p>
        </w:tc>
        <w:tc>
          <w:tcPr>
            <w:tcW w:w="706" w:type="dxa"/>
            <w:vAlign w:val="center"/>
          </w:tcPr>
          <w:p w:rsidR="00A10935" w:rsidRPr="00A10935" w:rsidRDefault="00A10935" w:rsidP="00A10935">
            <w:pPr>
              <w:suppressAutoHyphens/>
              <w:spacing w:before="60" w:after="0" w:line="240" w:lineRule="auto"/>
              <w:jc w:val="center"/>
              <w:rPr>
                <w:rFonts w:ascii="Arial" w:eastAsia="Times New Roman" w:hAnsi="Arial" w:cs="Arial"/>
                <w:color w:val="000000"/>
                <w:sz w:val="16"/>
                <w:szCs w:val="20"/>
                <w:lang w:eastAsia="pl-PL"/>
              </w:rPr>
            </w:pPr>
            <w:r w:rsidRPr="00A10935">
              <w:rPr>
                <w:rFonts w:ascii="Arial" w:eastAsia="Times New Roman" w:hAnsi="Arial" w:cs="Arial"/>
                <w:color w:val="000000"/>
                <w:sz w:val="16"/>
                <w:szCs w:val="20"/>
                <w:lang w:eastAsia="pl-PL"/>
              </w:rPr>
              <w:t>18,0</w:t>
            </w:r>
          </w:p>
        </w:tc>
        <w:tc>
          <w:tcPr>
            <w:tcW w:w="854" w:type="dxa"/>
            <w:vAlign w:val="center"/>
          </w:tcPr>
          <w:p w:rsidR="00A10935" w:rsidRPr="00812F52" w:rsidRDefault="00AE2742" w:rsidP="00A10935">
            <w:pPr>
              <w:suppressAutoHyphens/>
              <w:spacing w:before="60" w:after="0" w:line="240" w:lineRule="auto"/>
              <w:jc w:val="center"/>
              <w:rPr>
                <w:rFonts w:ascii="Arial" w:eastAsia="Times New Roman" w:hAnsi="Arial" w:cs="Arial"/>
                <w:b/>
                <w:color w:val="FF0000"/>
                <w:sz w:val="18"/>
                <w:szCs w:val="20"/>
                <w:lang w:eastAsia="pl-PL"/>
              </w:rPr>
            </w:pPr>
            <w:r w:rsidRPr="00AE2742">
              <w:rPr>
                <w:rFonts w:ascii="Arial" w:eastAsia="Times New Roman" w:hAnsi="Arial" w:cs="Arial"/>
                <w:b/>
                <w:color w:val="385623" w:themeColor="accent6" w:themeShade="80"/>
                <w:sz w:val="18"/>
                <w:szCs w:val="20"/>
                <w:lang w:eastAsia="pl-PL"/>
              </w:rPr>
              <w:t>+3,8</w:t>
            </w:r>
          </w:p>
        </w:tc>
      </w:tr>
    </w:tbl>
    <w:p w:rsidR="004171AE" w:rsidRPr="00775A41" w:rsidRDefault="004171AE" w:rsidP="004171AE">
      <w:pPr>
        <w:spacing w:after="0" w:line="276" w:lineRule="auto"/>
        <w:jc w:val="center"/>
        <w:rPr>
          <w:rFonts w:ascii="Arial" w:hAnsi="Arial" w:cs="Arial"/>
          <w:i/>
          <w:sz w:val="24"/>
          <w:szCs w:val="24"/>
        </w:rPr>
      </w:pPr>
      <w:r w:rsidRPr="00775A41">
        <w:rPr>
          <w:rFonts w:ascii="Arial" w:hAnsi="Arial" w:cs="Arial"/>
          <w:i/>
          <w:sz w:val="20"/>
          <w:szCs w:val="24"/>
        </w:rPr>
        <w:t xml:space="preserve">Źródło: </w:t>
      </w:r>
      <w:r>
        <w:rPr>
          <w:rFonts w:ascii="Arial" w:hAnsi="Arial" w:cs="Arial"/>
          <w:i/>
          <w:sz w:val="20"/>
          <w:szCs w:val="24"/>
        </w:rPr>
        <w:t>Bank Danych Lokalnych GUS, stan na koniec danego roku</w:t>
      </w:r>
      <w:r w:rsidRPr="00775A41">
        <w:rPr>
          <w:rFonts w:ascii="Arial" w:hAnsi="Arial" w:cs="Arial"/>
          <w:i/>
          <w:sz w:val="20"/>
          <w:szCs w:val="24"/>
        </w:rPr>
        <w:t>.</w:t>
      </w:r>
    </w:p>
    <w:p w:rsidR="00812F52" w:rsidRDefault="002A39B6" w:rsidP="009A2935">
      <w:pPr>
        <w:spacing w:after="0"/>
        <w:jc w:val="both"/>
        <w:rPr>
          <w:rFonts w:ascii="Arial" w:hAnsi="Arial" w:cs="Arial"/>
          <w:sz w:val="24"/>
          <w:szCs w:val="24"/>
        </w:rPr>
      </w:pPr>
      <w:r>
        <w:rPr>
          <w:rFonts w:ascii="Arial" w:hAnsi="Arial" w:cs="Arial"/>
          <w:sz w:val="24"/>
          <w:szCs w:val="24"/>
        </w:rPr>
        <w:t>Zmiany w liczbie ludności wynikają z dwóch podstawowych zjawisk: ruchu naturalnego (przede wszystkim przyrostu naturalnego, określającego stosunek urodzeń i zgonów na danym terenie) oraz migracje ludności (gdzie saldo migracji pokazuje stosunek osób wprowadzających się i opuszczających dany teren w wyniku przeprowadzki). Dodatnie wartości tych wskaźników świadczą o pojawian</w:t>
      </w:r>
      <w:r w:rsidR="001539F5">
        <w:rPr>
          <w:rFonts w:ascii="Arial" w:hAnsi="Arial" w:cs="Arial"/>
          <w:sz w:val="24"/>
          <w:szCs w:val="24"/>
        </w:rPr>
        <w:t>i</w:t>
      </w:r>
      <w:r>
        <w:rPr>
          <w:rFonts w:ascii="Arial" w:hAnsi="Arial" w:cs="Arial"/>
          <w:sz w:val="24"/>
          <w:szCs w:val="24"/>
        </w:rPr>
        <w:t>u się nowych osób na danym terenie, wartości ujem</w:t>
      </w:r>
      <w:r w:rsidR="001539F5">
        <w:rPr>
          <w:rFonts w:ascii="Arial" w:hAnsi="Arial" w:cs="Arial"/>
          <w:sz w:val="24"/>
          <w:szCs w:val="24"/>
        </w:rPr>
        <w:t>n</w:t>
      </w:r>
      <w:r>
        <w:rPr>
          <w:rFonts w:ascii="Arial" w:hAnsi="Arial" w:cs="Arial"/>
          <w:sz w:val="24"/>
          <w:szCs w:val="24"/>
        </w:rPr>
        <w:t xml:space="preserve">e </w:t>
      </w:r>
      <w:r w:rsidR="001539F5">
        <w:rPr>
          <w:rFonts w:ascii="Arial" w:hAnsi="Arial" w:cs="Arial"/>
          <w:sz w:val="24"/>
          <w:szCs w:val="24"/>
        </w:rPr>
        <w:t>– o spadku liczby mieszkańców.</w:t>
      </w:r>
    </w:p>
    <w:p w:rsidR="002F33F4" w:rsidRDefault="002F33F4" w:rsidP="009A2935">
      <w:pPr>
        <w:spacing w:after="0"/>
        <w:jc w:val="both"/>
        <w:rPr>
          <w:rFonts w:ascii="Arial" w:hAnsi="Arial" w:cs="Arial"/>
          <w:sz w:val="24"/>
          <w:szCs w:val="24"/>
        </w:rPr>
      </w:pPr>
    </w:p>
    <w:p w:rsidR="00132DB8" w:rsidRPr="00132DB8" w:rsidRDefault="00805939" w:rsidP="00132DB8">
      <w:pPr>
        <w:spacing w:after="0"/>
        <w:jc w:val="both"/>
        <w:rPr>
          <w:rFonts w:ascii="Arial" w:hAnsi="Arial" w:cs="Arial"/>
          <w:b/>
          <w:szCs w:val="24"/>
        </w:rPr>
      </w:pPr>
      <w:r w:rsidRPr="00F62660">
        <w:rPr>
          <w:rFonts w:ascii="Arial" w:hAnsi="Arial" w:cs="Arial"/>
          <w:b/>
          <w:szCs w:val="24"/>
        </w:rPr>
        <w:t xml:space="preserve">Tabela </w:t>
      </w:r>
      <w:r>
        <w:rPr>
          <w:rFonts w:ascii="Arial" w:hAnsi="Arial" w:cs="Arial"/>
          <w:b/>
          <w:szCs w:val="24"/>
        </w:rPr>
        <w:t>2</w:t>
      </w:r>
      <w:r w:rsidRPr="00F62660">
        <w:rPr>
          <w:rFonts w:ascii="Arial" w:hAnsi="Arial" w:cs="Arial"/>
          <w:b/>
          <w:szCs w:val="24"/>
        </w:rPr>
        <w:t xml:space="preserve">. </w:t>
      </w:r>
      <w:r>
        <w:rPr>
          <w:rFonts w:ascii="Arial" w:hAnsi="Arial" w:cs="Arial"/>
          <w:b/>
          <w:szCs w:val="24"/>
        </w:rPr>
        <w:t>Przyrost naturalny na 1000 osób w</w:t>
      </w:r>
      <w:r w:rsidRPr="00F62660">
        <w:rPr>
          <w:rFonts w:ascii="Arial" w:hAnsi="Arial" w:cs="Arial"/>
          <w:b/>
          <w:szCs w:val="24"/>
        </w:rPr>
        <w:t xml:space="preserve"> gmin</w:t>
      </w:r>
      <w:r>
        <w:rPr>
          <w:rFonts w:ascii="Arial" w:hAnsi="Arial" w:cs="Arial"/>
          <w:b/>
          <w:szCs w:val="24"/>
        </w:rPr>
        <w:t>ie</w:t>
      </w:r>
      <w:r w:rsidRPr="00F62660">
        <w:rPr>
          <w:rFonts w:ascii="Arial" w:hAnsi="Arial" w:cs="Arial"/>
          <w:b/>
          <w:szCs w:val="24"/>
        </w:rPr>
        <w:t xml:space="preserve"> </w:t>
      </w:r>
      <w:r>
        <w:rPr>
          <w:rFonts w:ascii="Arial" w:hAnsi="Arial" w:cs="Arial"/>
          <w:b/>
          <w:szCs w:val="24"/>
        </w:rPr>
        <w:t>Gniewkowo</w:t>
      </w:r>
      <w:r w:rsidRPr="00F62660">
        <w:rPr>
          <w:rFonts w:ascii="Arial" w:hAnsi="Arial" w:cs="Arial"/>
          <w:b/>
          <w:szCs w:val="24"/>
        </w:rPr>
        <w:t xml:space="preserve"> w latach 20</w:t>
      </w:r>
      <w:r w:rsidR="00132DB8">
        <w:rPr>
          <w:rFonts w:ascii="Arial" w:hAnsi="Arial" w:cs="Arial"/>
          <w:b/>
          <w:szCs w:val="24"/>
        </w:rPr>
        <w:t>10</w:t>
      </w:r>
      <w:r w:rsidRPr="00F62660">
        <w:rPr>
          <w:rFonts w:ascii="Arial" w:hAnsi="Arial" w:cs="Arial"/>
          <w:b/>
          <w:szCs w:val="24"/>
        </w:rPr>
        <w:t>-2015</w:t>
      </w:r>
      <w:r>
        <w:rPr>
          <w:rFonts w:ascii="Arial" w:hAnsi="Arial" w:cs="Arial"/>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833"/>
        <w:gridCol w:w="833"/>
        <w:gridCol w:w="833"/>
        <w:gridCol w:w="833"/>
        <w:gridCol w:w="833"/>
        <w:gridCol w:w="834"/>
        <w:gridCol w:w="1611"/>
      </w:tblGrid>
      <w:tr w:rsidR="00132DB8" w:rsidRPr="00273656" w:rsidTr="00B350FC">
        <w:trPr>
          <w:jc w:val="center"/>
        </w:trPr>
        <w:tc>
          <w:tcPr>
            <w:tcW w:w="2263" w:type="dxa"/>
            <w:vMerge w:val="restart"/>
            <w:vAlign w:val="center"/>
          </w:tcPr>
          <w:p w:rsidR="00132DB8" w:rsidRPr="00273656" w:rsidRDefault="00132DB8" w:rsidP="00132DB8">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Obszar</w:t>
            </w:r>
          </w:p>
        </w:tc>
        <w:tc>
          <w:tcPr>
            <w:tcW w:w="4999" w:type="dxa"/>
            <w:gridSpan w:val="6"/>
            <w:vAlign w:val="center"/>
          </w:tcPr>
          <w:p w:rsidR="00132DB8" w:rsidRPr="00273656" w:rsidRDefault="00132DB8" w:rsidP="00132DB8">
            <w:pPr>
              <w:suppressAutoHyphens/>
              <w:autoSpaceDE w:val="0"/>
              <w:autoSpaceDN w:val="0"/>
              <w:adjustRightInd w:val="0"/>
              <w:spacing w:before="60" w:after="0" w:line="240" w:lineRule="auto"/>
              <w:jc w:val="center"/>
              <w:rPr>
                <w:rFonts w:ascii="Arial" w:eastAsia="Times New Roman" w:hAnsi="Arial" w:cs="Arial"/>
                <w:b/>
                <w:bCs/>
                <w:sz w:val="18"/>
                <w:szCs w:val="20"/>
                <w:lang w:eastAsia="ar-SA"/>
              </w:rPr>
            </w:pPr>
            <w:r w:rsidRPr="00273656">
              <w:rPr>
                <w:rFonts w:ascii="Arial" w:eastAsia="Times New Roman" w:hAnsi="Arial" w:cs="Arial"/>
                <w:b/>
                <w:bCs/>
                <w:sz w:val="18"/>
                <w:szCs w:val="20"/>
                <w:lang w:eastAsia="ar-SA"/>
              </w:rPr>
              <w:t xml:space="preserve">Przyrost naturalny na 1000 osób </w:t>
            </w:r>
          </w:p>
        </w:tc>
        <w:tc>
          <w:tcPr>
            <w:tcW w:w="1611" w:type="dxa"/>
            <w:vMerge w:val="restart"/>
            <w:vAlign w:val="center"/>
          </w:tcPr>
          <w:p w:rsidR="00132DB8" w:rsidRPr="00273656" w:rsidRDefault="00132DB8" w:rsidP="00132DB8">
            <w:pPr>
              <w:suppressAutoHyphens/>
              <w:autoSpaceDE w:val="0"/>
              <w:autoSpaceDN w:val="0"/>
              <w:adjustRightInd w:val="0"/>
              <w:spacing w:before="60" w:after="0" w:line="240" w:lineRule="auto"/>
              <w:jc w:val="center"/>
              <w:rPr>
                <w:rFonts w:ascii="Arial" w:eastAsia="Times New Roman" w:hAnsi="Arial" w:cs="Arial"/>
                <w:b/>
                <w:bCs/>
                <w:sz w:val="18"/>
                <w:szCs w:val="20"/>
                <w:lang w:eastAsia="ar-SA"/>
              </w:rPr>
            </w:pPr>
            <w:r w:rsidRPr="00273656">
              <w:rPr>
                <w:rFonts w:ascii="Arial" w:eastAsia="Times New Roman" w:hAnsi="Arial" w:cs="Arial"/>
                <w:b/>
                <w:bCs/>
                <w:sz w:val="18"/>
                <w:szCs w:val="20"/>
                <w:lang w:eastAsia="ar-SA"/>
              </w:rPr>
              <w:t>Skumulowany przyrost naturalny na 1000 osób</w:t>
            </w:r>
          </w:p>
        </w:tc>
      </w:tr>
      <w:tr w:rsidR="00132DB8" w:rsidRPr="00273656" w:rsidTr="00B350FC">
        <w:trPr>
          <w:jc w:val="center"/>
        </w:trPr>
        <w:tc>
          <w:tcPr>
            <w:tcW w:w="2263" w:type="dxa"/>
            <w:vMerge/>
          </w:tcPr>
          <w:p w:rsidR="00132DB8" w:rsidRPr="00273656" w:rsidRDefault="00132DB8" w:rsidP="00B350FC">
            <w:pPr>
              <w:suppressAutoHyphens/>
              <w:spacing w:before="60" w:after="0" w:line="240" w:lineRule="auto"/>
              <w:rPr>
                <w:rFonts w:ascii="Arial" w:eastAsia="Times New Roman" w:hAnsi="Arial" w:cs="Arial"/>
                <w:sz w:val="18"/>
                <w:szCs w:val="20"/>
                <w:lang w:eastAsia="ar-SA"/>
              </w:rPr>
            </w:pPr>
          </w:p>
        </w:tc>
        <w:tc>
          <w:tcPr>
            <w:tcW w:w="833" w:type="dxa"/>
            <w:vAlign w:val="center"/>
          </w:tcPr>
          <w:p w:rsidR="00132DB8" w:rsidRPr="00273656" w:rsidRDefault="00132DB8"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2010</w:t>
            </w:r>
          </w:p>
        </w:tc>
        <w:tc>
          <w:tcPr>
            <w:tcW w:w="833" w:type="dxa"/>
            <w:vAlign w:val="center"/>
          </w:tcPr>
          <w:p w:rsidR="00132DB8" w:rsidRPr="00273656" w:rsidRDefault="00132DB8"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2011</w:t>
            </w:r>
          </w:p>
        </w:tc>
        <w:tc>
          <w:tcPr>
            <w:tcW w:w="833" w:type="dxa"/>
            <w:vAlign w:val="center"/>
          </w:tcPr>
          <w:p w:rsidR="00132DB8" w:rsidRPr="00273656" w:rsidRDefault="00132DB8"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2012</w:t>
            </w:r>
          </w:p>
        </w:tc>
        <w:tc>
          <w:tcPr>
            <w:tcW w:w="833" w:type="dxa"/>
            <w:vAlign w:val="center"/>
          </w:tcPr>
          <w:p w:rsidR="00132DB8" w:rsidRPr="00273656" w:rsidRDefault="00132DB8"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2013</w:t>
            </w:r>
          </w:p>
        </w:tc>
        <w:tc>
          <w:tcPr>
            <w:tcW w:w="833" w:type="dxa"/>
            <w:vAlign w:val="center"/>
          </w:tcPr>
          <w:p w:rsidR="00132DB8" w:rsidRPr="00273656" w:rsidRDefault="00132DB8"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2014</w:t>
            </w:r>
          </w:p>
        </w:tc>
        <w:tc>
          <w:tcPr>
            <w:tcW w:w="834" w:type="dxa"/>
            <w:vAlign w:val="center"/>
          </w:tcPr>
          <w:p w:rsidR="00132DB8" w:rsidRPr="00273656" w:rsidRDefault="00132DB8" w:rsidP="00B350FC">
            <w:pPr>
              <w:suppressAutoHyphens/>
              <w:spacing w:before="60" w:after="0" w:line="240" w:lineRule="auto"/>
              <w:jc w:val="center"/>
              <w:rPr>
                <w:rFonts w:ascii="Arial" w:eastAsia="Times New Roman" w:hAnsi="Arial" w:cs="Arial"/>
                <w:b/>
                <w:sz w:val="18"/>
                <w:szCs w:val="20"/>
                <w:lang w:eastAsia="ar-SA"/>
              </w:rPr>
            </w:pPr>
            <w:r w:rsidRPr="00273656">
              <w:rPr>
                <w:rFonts w:ascii="Arial" w:eastAsia="Times New Roman" w:hAnsi="Arial" w:cs="Arial"/>
                <w:b/>
                <w:sz w:val="18"/>
                <w:szCs w:val="20"/>
                <w:lang w:eastAsia="ar-SA"/>
              </w:rPr>
              <w:t>2015</w:t>
            </w:r>
          </w:p>
        </w:tc>
        <w:tc>
          <w:tcPr>
            <w:tcW w:w="1611" w:type="dxa"/>
            <w:vMerge/>
          </w:tcPr>
          <w:p w:rsidR="00132DB8" w:rsidRPr="00273656" w:rsidRDefault="00132DB8" w:rsidP="00B350FC">
            <w:pPr>
              <w:suppressAutoHyphens/>
              <w:spacing w:before="60" w:after="0" w:line="240" w:lineRule="auto"/>
              <w:rPr>
                <w:rFonts w:ascii="Arial" w:eastAsia="Times New Roman" w:hAnsi="Arial" w:cs="Arial"/>
                <w:sz w:val="18"/>
                <w:szCs w:val="20"/>
                <w:lang w:eastAsia="ar-SA"/>
              </w:rPr>
            </w:pPr>
          </w:p>
        </w:tc>
      </w:tr>
      <w:tr w:rsidR="00661AA6" w:rsidRPr="00273656" w:rsidTr="00B350FC">
        <w:trPr>
          <w:jc w:val="center"/>
        </w:trPr>
        <w:tc>
          <w:tcPr>
            <w:tcW w:w="2263" w:type="dxa"/>
            <w:shd w:val="clear" w:color="auto" w:fill="D9E2F3" w:themeFill="accent1" w:themeFillTint="33"/>
            <w:vAlign w:val="center"/>
          </w:tcPr>
          <w:p w:rsidR="00661AA6" w:rsidRPr="00273656" w:rsidRDefault="00661AA6" w:rsidP="00661AA6">
            <w:pPr>
              <w:suppressAutoHyphens/>
              <w:spacing w:before="60" w:after="0" w:line="240" w:lineRule="auto"/>
              <w:rPr>
                <w:rFonts w:ascii="Arial" w:eastAsia="Times New Roman" w:hAnsi="Arial" w:cs="Arial"/>
                <w:color w:val="000000"/>
                <w:sz w:val="18"/>
                <w:szCs w:val="20"/>
                <w:lang w:eastAsia="pl-PL"/>
              </w:rPr>
            </w:pPr>
            <w:r w:rsidRPr="00273656">
              <w:rPr>
                <w:rFonts w:ascii="Arial" w:eastAsia="Times New Roman" w:hAnsi="Arial" w:cs="Arial"/>
                <w:color w:val="000000"/>
                <w:sz w:val="18"/>
                <w:szCs w:val="20"/>
                <w:lang w:eastAsia="pl-PL"/>
              </w:rPr>
              <w:t>G</w:t>
            </w:r>
            <w:r>
              <w:rPr>
                <w:rFonts w:ascii="Arial" w:eastAsia="Times New Roman" w:hAnsi="Arial" w:cs="Arial"/>
                <w:color w:val="000000"/>
                <w:sz w:val="18"/>
                <w:szCs w:val="20"/>
                <w:lang w:eastAsia="pl-PL"/>
              </w:rPr>
              <w:t>.</w:t>
            </w:r>
            <w:r w:rsidRPr="00273656">
              <w:rPr>
                <w:rFonts w:ascii="Arial" w:eastAsia="Times New Roman" w:hAnsi="Arial" w:cs="Arial"/>
                <w:color w:val="000000"/>
                <w:sz w:val="18"/>
                <w:szCs w:val="20"/>
                <w:lang w:eastAsia="pl-PL"/>
              </w:rPr>
              <w:t xml:space="preserve"> Gniewkowo, w tym:</w:t>
            </w:r>
          </w:p>
        </w:tc>
        <w:tc>
          <w:tcPr>
            <w:tcW w:w="833" w:type="dxa"/>
            <w:shd w:val="clear" w:color="auto" w:fill="D9E2F3" w:themeFill="accent1" w:themeFillTint="33"/>
          </w:tcPr>
          <w:p w:rsidR="00661AA6" w:rsidRPr="00661AA6" w:rsidRDefault="00661AA6" w:rsidP="00661AA6">
            <w:pPr>
              <w:suppressAutoHyphens/>
              <w:spacing w:before="60" w:after="0" w:line="240" w:lineRule="auto"/>
              <w:jc w:val="center"/>
              <w:rPr>
                <w:rFonts w:ascii="Arial" w:eastAsia="Times New Roman" w:hAnsi="Arial" w:cs="Arial"/>
                <w:sz w:val="18"/>
                <w:szCs w:val="20"/>
                <w:lang w:eastAsia="ar-SA"/>
              </w:rPr>
            </w:pPr>
            <w:r w:rsidRPr="00661AA6">
              <w:rPr>
                <w:rFonts w:ascii="Arial" w:eastAsia="Times New Roman" w:hAnsi="Arial" w:cs="Arial"/>
                <w:sz w:val="18"/>
                <w:szCs w:val="20"/>
                <w:lang w:eastAsia="ar-SA"/>
              </w:rPr>
              <w:t xml:space="preserve">-0,46 </w:t>
            </w:r>
          </w:p>
        </w:tc>
        <w:tc>
          <w:tcPr>
            <w:tcW w:w="833" w:type="dxa"/>
            <w:shd w:val="clear" w:color="auto" w:fill="D9E2F3" w:themeFill="accent1" w:themeFillTint="33"/>
          </w:tcPr>
          <w:p w:rsidR="00661AA6" w:rsidRPr="00661AA6" w:rsidRDefault="00661AA6" w:rsidP="00661AA6">
            <w:pPr>
              <w:suppressAutoHyphens/>
              <w:spacing w:before="60" w:after="0" w:line="240" w:lineRule="auto"/>
              <w:jc w:val="center"/>
              <w:rPr>
                <w:rFonts w:ascii="Arial" w:eastAsia="Times New Roman" w:hAnsi="Arial" w:cs="Arial"/>
                <w:sz w:val="18"/>
                <w:szCs w:val="20"/>
                <w:lang w:eastAsia="ar-SA"/>
              </w:rPr>
            </w:pPr>
            <w:r w:rsidRPr="00661AA6">
              <w:rPr>
                <w:rFonts w:ascii="Arial" w:eastAsia="Times New Roman" w:hAnsi="Arial" w:cs="Arial"/>
                <w:sz w:val="18"/>
                <w:szCs w:val="20"/>
                <w:lang w:eastAsia="ar-SA"/>
              </w:rPr>
              <w:t xml:space="preserve">-1,93 </w:t>
            </w:r>
          </w:p>
        </w:tc>
        <w:tc>
          <w:tcPr>
            <w:tcW w:w="833" w:type="dxa"/>
            <w:shd w:val="clear" w:color="auto" w:fill="D9E2F3" w:themeFill="accent1" w:themeFillTint="33"/>
          </w:tcPr>
          <w:p w:rsidR="00661AA6" w:rsidRPr="00661AA6" w:rsidRDefault="00661AA6" w:rsidP="00661AA6">
            <w:pPr>
              <w:suppressAutoHyphens/>
              <w:spacing w:before="60" w:after="0" w:line="240" w:lineRule="auto"/>
              <w:jc w:val="center"/>
              <w:rPr>
                <w:rFonts w:ascii="Arial" w:eastAsia="Times New Roman" w:hAnsi="Arial" w:cs="Arial"/>
                <w:sz w:val="18"/>
                <w:szCs w:val="20"/>
                <w:lang w:eastAsia="ar-SA"/>
              </w:rPr>
            </w:pPr>
            <w:r w:rsidRPr="00661AA6">
              <w:rPr>
                <w:rFonts w:ascii="Arial" w:eastAsia="Times New Roman" w:hAnsi="Arial" w:cs="Arial"/>
                <w:sz w:val="18"/>
                <w:szCs w:val="20"/>
                <w:lang w:eastAsia="ar-SA"/>
              </w:rPr>
              <w:t xml:space="preserve">-1,07 </w:t>
            </w:r>
          </w:p>
        </w:tc>
        <w:tc>
          <w:tcPr>
            <w:tcW w:w="833" w:type="dxa"/>
            <w:shd w:val="clear" w:color="auto" w:fill="D9E2F3" w:themeFill="accent1" w:themeFillTint="33"/>
          </w:tcPr>
          <w:p w:rsidR="00661AA6" w:rsidRPr="00661AA6" w:rsidRDefault="00661AA6" w:rsidP="00661AA6">
            <w:pPr>
              <w:suppressAutoHyphens/>
              <w:spacing w:before="60" w:after="0" w:line="240" w:lineRule="auto"/>
              <w:jc w:val="center"/>
              <w:rPr>
                <w:rFonts w:ascii="Arial" w:eastAsia="Times New Roman" w:hAnsi="Arial" w:cs="Arial"/>
                <w:sz w:val="18"/>
                <w:szCs w:val="20"/>
                <w:lang w:eastAsia="ar-SA"/>
              </w:rPr>
            </w:pPr>
            <w:r w:rsidRPr="00661AA6">
              <w:rPr>
                <w:rFonts w:ascii="Arial" w:eastAsia="Times New Roman" w:hAnsi="Arial" w:cs="Arial"/>
                <w:sz w:val="18"/>
                <w:szCs w:val="20"/>
                <w:lang w:eastAsia="ar-SA"/>
              </w:rPr>
              <w:t xml:space="preserve">0,07 </w:t>
            </w:r>
          </w:p>
        </w:tc>
        <w:tc>
          <w:tcPr>
            <w:tcW w:w="833" w:type="dxa"/>
            <w:shd w:val="clear" w:color="auto" w:fill="D9E2F3" w:themeFill="accent1" w:themeFillTint="33"/>
          </w:tcPr>
          <w:p w:rsidR="00661AA6" w:rsidRPr="00661AA6" w:rsidRDefault="00661AA6" w:rsidP="00661AA6">
            <w:pPr>
              <w:suppressAutoHyphens/>
              <w:spacing w:before="60" w:after="0" w:line="240" w:lineRule="auto"/>
              <w:jc w:val="center"/>
              <w:rPr>
                <w:rFonts w:ascii="Arial" w:eastAsia="Times New Roman" w:hAnsi="Arial" w:cs="Arial"/>
                <w:sz w:val="18"/>
                <w:szCs w:val="20"/>
                <w:lang w:eastAsia="ar-SA"/>
              </w:rPr>
            </w:pPr>
            <w:r w:rsidRPr="00661AA6">
              <w:rPr>
                <w:rFonts w:ascii="Arial" w:eastAsia="Times New Roman" w:hAnsi="Arial" w:cs="Arial"/>
                <w:sz w:val="18"/>
                <w:szCs w:val="20"/>
                <w:lang w:eastAsia="ar-SA"/>
              </w:rPr>
              <w:t xml:space="preserve">0,68 </w:t>
            </w:r>
          </w:p>
        </w:tc>
        <w:tc>
          <w:tcPr>
            <w:tcW w:w="834" w:type="dxa"/>
            <w:shd w:val="clear" w:color="auto" w:fill="D9E2F3" w:themeFill="accent1" w:themeFillTint="33"/>
          </w:tcPr>
          <w:p w:rsidR="00661AA6" w:rsidRPr="00661AA6" w:rsidRDefault="00661AA6" w:rsidP="00661AA6">
            <w:pPr>
              <w:suppressAutoHyphens/>
              <w:spacing w:before="60" w:after="0" w:line="240" w:lineRule="auto"/>
              <w:jc w:val="center"/>
              <w:rPr>
                <w:rFonts w:ascii="Arial" w:eastAsia="Times New Roman" w:hAnsi="Arial" w:cs="Arial"/>
                <w:sz w:val="18"/>
                <w:szCs w:val="20"/>
                <w:lang w:eastAsia="ar-SA"/>
              </w:rPr>
            </w:pPr>
            <w:r w:rsidRPr="00661AA6">
              <w:rPr>
                <w:rFonts w:ascii="Arial" w:eastAsia="Times New Roman" w:hAnsi="Arial" w:cs="Arial"/>
                <w:sz w:val="18"/>
                <w:szCs w:val="20"/>
                <w:lang w:eastAsia="ar-SA"/>
              </w:rPr>
              <w:t xml:space="preserve">-2,10 </w:t>
            </w:r>
          </w:p>
        </w:tc>
        <w:tc>
          <w:tcPr>
            <w:tcW w:w="1611" w:type="dxa"/>
            <w:shd w:val="clear" w:color="auto" w:fill="D9E2F3" w:themeFill="accent1" w:themeFillTint="33"/>
            <w:vAlign w:val="center"/>
          </w:tcPr>
          <w:p w:rsidR="00661AA6" w:rsidRPr="00273656" w:rsidRDefault="00096882" w:rsidP="00661AA6">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-4,81</w:t>
            </w:r>
          </w:p>
        </w:tc>
      </w:tr>
      <w:tr w:rsidR="00AF7A0E" w:rsidRPr="00273656" w:rsidTr="00B350FC">
        <w:trPr>
          <w:jc w:val="center"/>
        </w:trPr>
        <w:tc>
          <w:tcPr>
            <w:tcW w:w="2263" w:type="dxa"/>
            <w:shd w:val="clear" w:color="auto" w:fill="EDEDED" w:themeFill="accent3" w:themeFillTint="33"/>
            <w:vAlign w:val="center"/>
          </w:tcPr>
          <w:p w:rsidR="00AF7A0E" w:rsidRPr="00273656" w:rsidRDefault="00AF7A0E" w:rsidP="00AF7A0E">
            <w:pPr>
              <w:suppressAutoHyphens/>
              <w:spacing w:before="60" w:after="0" w:line="240" w:lineRule="auto"/>
              <w:rPr>
                <w:rFonts w:ascii="Arial" w:eastAsia="Times New Roman" w:hAnsi="Arial" w:cs="Arial"/>
                <w:color w:val="000000"/>
                <w:sz w:val="18"/>
                <w:szCs w:val="20"/>
                <w:lang w:eastAsia="pl-PL"/>
              </w:rPr>
            </w:pPr>
            <w:r w:rsidRPr="00273656">
              <w:rPr>
                <w:rFonts w:ascii="Arial" w:eastAsia="Times New Roman" w:hAnsi="Arial" w:cs="Arial"/>
                <w:color w:val="000000"/>
                <w:sz w:val="18"/>
                <w:szCs w:val="20"/>
                <w:lang w:eastAsia="pl-PL"/>
              </w:rPr>
              <w:t>miasto</w:t>
            </w:r>
          </w:p>
        </w:tc>
        <w:tc>
          <w:tcPr>
            <w:tcW w:w="833" w:type="dxa"/>
            <w:shd w:val="clear" w:color="auto" w:fill="EDEDED" w:themeFill="accent3" w:themeFillTint="33"/>
          </w:tcPr>
          <w:p w:rsidR="00AF7A0E" w:rsidRPr="00661AA6" w:rsidRDefault="00AF7A0E" w:rsidP="00661AA6">
            <w:pPr>
              <w:suppressAutoHyphens/>
              <w:spacing w:before="60" w:after="0" w:line="240" w:lineRule="auto"/>
              <w:jc w:val="center"/>
              <w:rPr>
                <w:rFonts w:ascii="Arial" w:eastAsia="Times New Roman" w:hAnsi="Arial" w:cs="Arial"/>
                <w:sz w:val="18"/>
                <w:szCs w:val="20"/>
                <w:lang w:eastAsia="ar-SA"/>
              </w:rPr>
            </w:pPr>
            <w:r w:rsidRPr="00661AA6">
              <w:rPr>
                <w:rFonts w:ascii="Arial" w:eastAsia="Times New Roman" w:hAnsi="Arial" w:cs="Arial"/>
                <w:sz w:val="18"/>
                <w:szCs w:val="20"/>
                <w:lang w:eastAsia="ar-SA"/>
              </w:rPr>
              <w:t>-2,01</w:t>
            </w:r>
          </w:p>
        </w:tc>
        <w:tc>
          <w:tcPr>
            <w:tcW w:w="833" w:type="dxa"/>
            <w:shd w:val="clear" w:color="auto" w:fill="EDEDED" w:themeFill="accent3" w:themeFillTint="33"/>
          </w:tcPr>
          <w:p w:rsidR="00AF7A0E" w:rsidRPr="00661AA6" w:rsidRDefault="00AF7A0E" w:rsidP="00661AA6">
            <w:pPr>
              <w:suppressAutoHyphens/>
              <w:spacing w:before="60" w:after="0" w:line="240" w:lineRule="auto"/>
              <w:jc w:val="center"/>
              <w:rPr>
                <w:rFonts w:ascii="Arial" w:eastAsia="Times New Roman" w:hAnsi="Arial" w:cs="Arial"/>
                <w:sz w:val="18"/>
                <w:szCs w:val="20"/>
                <w:lang w:eastAsia="ar-SA"/>
              </w:rPr>
            </w:pPr>
            <w:r w:rsidRPr="00661AA6">
              <w:rPr>
                <w:rFonts w:ascii="Arial" w:eastAsia="Times New Roman" w:hAnsi="Arial" w:cs="Arial"/>
                <w:sz w:val="18"/>
                <w:szCs w:val="20"/>
                <w:lang w:eastAsia="ar-SA"/>
              </w:rPr>
              <w:t>-3,37</w:t>
            </w:r>
          </w:p>
        </w:tc>
        <w:tc>
          <w:tcPr>
            <w:tcW w:w="833" w:type="dxa"/>
            <w:shd w:val="clear" w:color="auto" w:fill="EDEDED" w:themeFill="accent3" w:themeFillTint="33"/>
          </w:tcPr>
          <w:p w:rsidR="00AF7A0E" w:rsidRPr="00661AA6" w:rsidRDefault="00AF7A0E" w:rsidP="00661AA6">
            <w:pPr>
              <w:suppressAutoHyphens/>
              <w:spacing w:before="60" w:after="0" w:line="240" w:lineRule="auto"/>
              <w:jc w:val="center"/>
              <w:rPr>
                <w:rFonts w:ascii="Arial" w:eastAsia="Times New Roman" w:hAnsi="Arial" w:cs="Arial"/>
                <w:sz w:val="18"/>
                <w:szCs w:val="20"/>
                <w:lang w:eastAsia="ar-SA"/>
              </w:rPr>
            </w:pPr>
            <w:r w:rsidRPr="00661AA6">
              <w:rPr>
                <w:rFonts w:ascii="Arial" w:eastAsia="Times New Roman" w:hAnsi="Arial" w:cs="Arial"/>
                <w:sz w:val="18"/>
                <w:szCs w:val="20"/>
                <w:lang w:eastAsia="ar-SA"/>
              </w:rPr>
              <w:t>-0,40</w:t>
            </w:r>
          </w:p>
        </w:tc>
        <w:tc>
          <w:tcPr>
            <w:tcW w:w="833" w:type="dxa"/>
            <w:shd w:val="clear" w:color="auto" w:fill="EDEDED" w:themeFill="accent3" w:themeFillTint="33"/>
          </w:tcPr>
          <w:p w:rsidR="00AF7A0E" w:rsidRPr="00661AA6" w:rsidRDefault="00AF7A0E" w:rsidP="00661AA6">
            <w:pPr>
              <w:suppressAutoHyphens/>
              <w:spacing w:before="60" w:after="0" w:line="240" w:lineRule="auto"/>
              <w:jc w:val="center"/>
              <w:rPr>
                <w:rFonts w:ascii="Arial" w:eastAsia="Times New Roman" w:hAnsi="Arial" w:cs="Arial"/>
                <w:sz w:val="18"/>
                <w:szCs w:val="20"/>
                <w:lang w:eastAsia="ar-SA"/>
              </w:rPr>
            </w:pPr>
            <w:r w:rsidRPr="00661AA6">
              <w:rPr>
                <w:rFonts w:ascii="Arial" w:eastAsia="Times New Roman" w:hAnsi="Arial" w:cs="Arial"/>
                <w:sz w:val="18"/>
                <w:szCs w:val="20"/>
                <w:lang w:eastAsia="ar-SA"/>
              </w:rPr>
              <w:t>-3,28</w:t>
            </w:r>
          </w:p>
        </w:tc>
        <w:tc>
          <w:tcPr>
            <w:tcW w:w="833" w:type="dxa"/>
            <w:shd w:val="clear" w:color="auto" w:fill="EDEDED" w:themeFill="accent3" w:themeFillTint="33"/>
          </w:tcPr>
          <w:p w:rsidR="00AF7A0E" w:rsidRPr="00661AA6" w:rsidRDefault="00AF7A0E" w:rsidP="00661AA6">
            <w:pPr>
              <w:suppressAutoHyphens/>
              <w:spacing w:before="60" w:after="0" w:line="240" w:lineRule="auto"/>
              <w:jc w:val="center"/>
              <w:rPr>
                <w:rFonts w:ascii="Arial" w:eastAsia="Times New Roman" w:hAnsi="Arial" w:cs="Arial"/>
                <w:sz w:val="18"/>
                <w:szCs w:val="20"/>
                <w:lang w:eastAsia="ar-SA"/>
              </w:rPr>
            </w:pPr>
            <w:r w:rsidRPr="00661AA6">
              <w:rPr>
                <w:rFonts w:ascii="Arial" w:eastAsia="Times New Roman" w:hAnsi="Arial" w:cs="Arial"/>
                <w:sz w:val="18"/>
                <w:szCs w:val="20"/>
                <w:lang w:eastAsia="ar-SA"/>
              </w:rPr>
              <w:t>0,27</w:t>
            </w:r>
          </w:p>
        </w:tc>
        <w:tc>
          <w:tcPr>
            <w:tcW w:w="834" w:type="dxa"/>
            <w:shd w:val="clear" w:color="auto" w:fill="EDEDED" w:themeFill="accent3" w:themeFillTint="33"/>
          </w:tcPr>
          <w:p w:rsidR="00AF7A0E" w:rsidRPr="00661AA6" w:rsidRDefault="00AF7A0E" w:rsidP="00661AA6">
            <w:pPr>
              <w:suppressAutoHyphens/>
              <w:spacing w:before="60" w:after="0" w:line="240" w:lineRule="auto"/>
              <w:jc w:val="center"/>
              <w:rPr>
                <w:rFonts w:ascii="Arial" w:eastAsia="Times New Roman" w:hAnsi="Arial" w:cs="Arial"/>
                <w:sz w:val="18"/>
                <w:szCs w:val="20"/>
                <w:lang w:eastAsia="ar-SA"/>
              </w:rPr>
            </w:pPr>
            <w:r w:rsidRPr="00661AA6">
              <w:rPr>
                <w:rFonts w:ascii="Arial" w:eastAsia="Times New Roman" w:hAnsi="Arial" w:cs="Arial"/>
                <w:sz w:val="18"/>
                <w:szCs w:val="20"/>
                <w:lang w:eastAsia="ar-SA"/>
              </w:rPr>
              <w:t>-1,38</w:t>
            </w:r>
          </w:p>
        </w:tc>
        <w:tc>
          <w:tcPr>
            <w:tcW w:w="1611" w:type="dxa"/>
            <w:shd w:val="clear" w:color="auto" w:fill="EDEDED" w:themeFill="accent3" w:themeFillTint="33"/>
            <w:vAlign w:val="center"/>
          </w:tcPr>
          <w:p w:rsidR="00AF7A0E" w:rsidRPr="00273656" w:rsidRDefault="000F613A" w:rsidP="00AF7A0E">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-10,17</w:t>
            </w:r>
          </w:p>
        </w:tc>
      </w:tr>
      <w:tr w:rsidR="00D04728" w:rsidRPr="00273656" w:rsidTr="00B350FC">
        <w:trPr>
          <w:jc w:val="center"/>
        </w:trPr>
        <w:tc>
          <w:tcPr>
            <w:tcW w:w="2263" w:type="dxa"/>
            <w:shd w:val="clear" w:color="auto" w:fill="E2EFD9" w:themeFill="accent6" w:themeFillTint="33"/>
            <w:vAlign w:val="center"/>
          </w:tcPr>
          <w:p w:rsidR="00D04728" w:rsidRPr="00273656" w:rsidRDefault="00D04728" w:rsidP="00D04728">
            <w:pPr>
              <w:suppressAutoHyphens/>
              <w:spacing w:before="60" w:after="0" w:line="240" w:lineRule="auto"/>
              <w:rPr>
                <w:rFonts w:ascii="Arial" w:eastAsia="Times New Roman" w:hAnsi="Arial" w:cs="Arial"/>
                <w:color w:val="000000"/>
                <w:sz w:val="18"/>
                <w:szCs w:val="20"/>
                <w:lang w:eastAsia="pl-PL"/>
              </w:rPr>
            </w:pPr>
            <w:r w:rsidRPr="00273656">
              <w:rPr>
                <w:rFonts w:ascii="Arial" w:eastAsia="Times New Roman" w:hAnsi="Arial" w:cs="Arial"/>
                <w:color w:val="000000"/>
                <w:sz w:val="18"/>
                <w:szCs w:val="20"/>
                <w:lang w:eastAsia="pl-PL"/>
              </w:rPr>
              <w:t>obszar wiejski</w:t>
            </w:r>
          </w:p>
        </w:tc>
        <w:tc>
          <w:tcPr>
            <w:tcW w:w="833" w:type="dxa"/>
            <w:shd w:val="clear" w:color="auto" w:fill="E2EFD9" w:themeFill="accent6" w:themeFillTint="33"/>
          </w:tcPr>
          <w:p w:rsidR="00D04728" w:rsidRPr="00661AA6" w:rsidRDefault="00D04728" w:rsidP="00661AA6">
            <w:pPr>
              <w:suppressAutoHyphens/>
              <w:spacing w:before="60" w:after="0" w:line="240" w:lineRule="auto"/>
              <w:jc w:val="center"/>
              <w:rPr>
                <w:rFonts w:ascii="Arial" w:eastAsia="Times New Roman" w:hAnsi="Arial" w:cs="Arial"/>
                <w:sz w:val="18"/>
                <w:szCs w:val="20"/>
                <w:lang w:eastAsia="ar-SA"/>
              </w:rPr>
            </w:pPr>
            <w:r w:rsidRPr="00661AA6">
              <w:rPr>
                <w:rFonts w:ascii="Arial" w:eastAsia="Times New Roman" w:hAnsi="Arial" w:cs="Arial"/>
                <w:sz w:val="18"/>
                <w:szCs w:val="20"/>
                <w:lang w:eastAsia="ar-SA"/>
              </w:rPr>
              <w:t xml:space="preserve">1,05 </w:t>
            </w:r>
          </w:p>
        </w:tc>
        <w:tc>
          <w:tcPr>
            <w:tcW w:w="833" w:type="dxa"/>
            <w:shd w:val="clear" w:color="auto" w:fill="E2EFD9" w:themeFill="accent6" w:themeFillTint="33"/>
          </w:tcPr>
          <w:p w:rsidR="00D04728" w:rsidRPr="00661AA6" w:rsidRDefault="00D04728" w:rsidP="00661AA6">
            <w:pPr>
              <w:suppressAutoHyphens/>
              <w:spacing w:before="60" w:after="0" w:line="240" w:lineRule="auto"/>
              <w:jc w:val="center"/>
              <w:rPr>
                <w:rFonts w:ascii="Arial" w:eastAsia="Times New Roman" w:hAnsi="Arial" w:cs="Arial"/>
                <w:sz w:val="18"/>
                <w:szCs w:val="20"/>
                <w:lang w:eastAsia="ar-SA"/>
              </w:rPr>
            </w:pPr>
            <w:r w:rsidRPr="00661AA6">
              <w:rPr>
                <w:rFonts w:ascii="Arial" w:eastAsia="Times New Roman" w:hAnsi="Arial" w:cs="Arial"/>
                <w:sz w:val="18"/>
                <w:szCs w:val="20"/>
                <w:lang w:eastAsia="ar-SA"/>
              </w:rPr>
              <w:t xml:space="preserve">-0,53 </w:t>
            </w:r>
          </w:p>
        </w:tc>
        <w:tc>
          <w:tcPr>
            <w:tcW w:w="833" w:type="dxa"/>
            <w:shd w:val="clear" w:color="auto" w:fill="E2EFD9" w:themeFill="accent6" w:themeFillTint="33"/>
          </w:tcPr>
          <w:p w:rsidR="00D04728" w:rsidRPr="00661AA6" w:rsidRDefault="00D04728" w:rsidP="00661AA6">
            <w:pPr>
              <w:suppressAutoHyphens/>
              <w:spacing w:before="60" w:after="0" w:line="240" w:lineRule="auto"/>
              <w:jc w:val="center"/>
              <w:rPr>
                <w:rFonts w:ascii="Arial" w:eastAsia="Times New Roman" w:hAnsi="Arial" w:cs="Arial"/>
                <w:sz w:val="18"/>
                <w:szCs w:val="20"/>
                <w:lang w:eastAsia="ar-SA"/>
              </w:rPr>
            </w:pPr>
            <w:r w:rsidRPr="00661AA6">
              <w:rPr>
                <w:rFonts w:ascii="Arial" w:eastAsia="Times New Roman" w:hAnsi="Arial" w:cs="Arial"/>
                <w:sz w:val="18"/>
                <w:szCs w:val="20"/>
                <w:lang w:eastAsia="ar-SA"/>
              </w:rPr>
              <w:t xml:space="preserve">-1,73 </w:t>
            </w:r>
          </w:p>
        </w:tc>
        <w:tc>
          <w:tcPr>
            <w:tcW w:w="833" w:type="dxa"/>
            <w:shd w:val="clear" w:color="auto" w:fill="E2EFD9" w:themeFill="accent6" w:themeFillTint="33"/>
          </w:tcPr>
          <w:p w:rsidR="00D04728" w:rsidRPr="00661AA6" w:rsidRDefault="00D04728" w:rsidP="00661AA6">
            <w:pPr>
              <w:suppressAutoHyphens/>
              <w:spacing w:before="60" w:after="0" w:line="240" w:lineRule="auto"/>
              <w:jc w:val="center"/>
              <w:rPr>
                <w:rFonts w:ascii="Arial" w:eastAsia="Times New Roman" w:hAnsi="Arial" w:cs="Arial"/>
                <w:sz w:val="18"/>
                <w:szCs w:val="20"/>
                <w:lang w:eastAsia="ar-SA"/>
              </w:rPr>
            </w:pPr>
            <w:r w:rsidRPr="00661AA6">
              <w:rPr>
                <w:rFonts w:ascii="Arial" w:eastAsia="Times New Roman" w:hAnsi="Arial" w:cs="Arial"/>
                <w:sz w:val="18"/>
                <w:szCs w:val="20"/>
                <w:lang w:eastAsia="ar-SA"/>
              </w:rPr>
              <w:t xml:space="preserve">3,34 </w:t>
            </w:r>
          </w:p>
        </w:tc>
        <w:tc>
          <w:tcPr>
            <w:tcW w:w="833" w:type="dxa"/>
            <w:shd w:val="clear" w:color="auto" w:fill="E2EFD9" w:themeFill="accent6" w:themeFillTint="33"/>
          </w:tcPr>
          <w:p w:rsidR="00D04728" w:rsidRPr="00661AA6" w:rsidRDefault="00D04728" w:rsidP="00661AA6">
            <w:pPr>
              <w:suppressAutoHyphens/>
              <w:spacing w:before="60" w:after="0" w:line="240" w:lineRule="auto"/>
              <w:jc w:val="center"/>
              <w:rPr>
                <w:rFonts w:ascii="Arial" w:eastAsia="Times New Roman" w:hAnsi="Arial" w:cs="Arial"/>
                <w:sz w:val="18"/>
                <w:szCs w:val="20"/>
                <w:lang w:eastAsia="ar-SA"/>
              </w:rPr>
            </w:pPr>
            <w:r w:rsidRPr="00661AA6">
              <w:rPr>
                <w:rFonts w:ascii="Arial" w:eastAsia="Times New Roman" w:hAnsi="Arial" w:cs="Arial"/>
                <w:sz w:val="18"/>
                <w:szCs w:val="20"/>
                <w:lang w:eastAsia="ar-SA"/>
              </w:rPr>
              <w:t xml:space="preserve">1,06 </w:t>
            </w:r>
          </w:p>
        </w:tc>
        <w:tc>
          <w:tcPr>
            <w:tcW w:w="834" w:type="dxa"/>
            <w:shd w:val="clear" w:color="auto" w:fill="E2EFD9" w:themeFill="accent6" w:themeFillTint="33"/>
          </w:tcPr>
          <w:p w:rsidR="00D04728" w:rsidRPr="00661AA6" w:rsidRDefault="00D04728" w:rsidP="00661AA6">
            <w:pPr>
              <w:suppressAutoHyphens/>
              <w:spacing w:before="60" w:after="0" w:line="240" w:lineRule="auto"/>
              <w:jc w:val="center"/>
              <w:rPr>
                <w:rFonts w:ascii="Arial" w:eastAsia="Times New Roman" w:hAnsi="Arial" w:cs="Arial"/>
                <w:sz w:val="18"/>
                <w:szCs w:val="20"/>
                <w:lang w:eastAsia="ar-SA"/>
              </w:rPr>
            </w:pPr>
            <w:r w:rsidRPr="00661AA6">
              <w:rPr>
                <w:rFonts w:ascii="Arial" w:eastAsia="Times New Roman" w:hAnsi="Arial" w:cs="Arial"/>
                <w:sz w:val="18"/>
                <w:szCs w:val="20"/>
                <w:lang w:eastAsia="ar-SA"/>
              </w:rPr>
              <w:t>-2,81</w:t>
            </w:r>
          </w:p>
        </w:tc>
        <w:tc>
          <w:tcPr>
            <w:tcW w:w="1611" w:type="dxa"/>
            <w:shd w:val="clear" w:color="auto" w:fill="E2EFD9" w:themeFill="accent6" w:themeFillTint="33"/>
            <w:vAlign w:val="center"/>
          </w:tcPr>
          <w:p w:rsidR="00D04728" w:rsidRPr="00273656" w:rsidRDefault="000F613A" w:rsidP="00D04728">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+0,38</w:t>
            </w:r>
          </w:p>
        </w:tc>
      </w:tr>
      <w:tr w:rsidR="00132DB8" w:rsidRPr="00273656" w:rsidTr="00B350FC">
        <w:trPr>
          <w:jc w:val="center"/>
        </w:trPr>
        <w:tc>
          <w:tcPr>
            <w:tcW w:w="2263" w:type="dxa"/>
            <w:shd w:val="clear" w:color="auto" w:fill="FFF2CC" w:themeFill="accent4" w:themeFillTint="33"/>
            <w:vAlign w:val="center"/>
          </w:tcPr>
          <w:p w:rsidR="00132DB8" w:rsidRPr="00273656" w:rsidRDefault="00132DB8" w:rsidP="00132DB8">
            <w:pPr>
              <w:suppressAutoHyphens/>
              <w:spacing w:before="60" w:after="0" w:line="240" w:lineRule="auto"/>
              <w:rPr>
                <w:rFonts w:ascii="Arial" w:eastAsia="Times New Roman" w:hAnsi="Arial" w:cs="Arial"/>
                <w:b/>
                <w:sz w:val="18"/>
                <w:szCs w:val="20"/>
                <w:lang w:eastAsia="ar-SA"/>
              </w:rPr>
            </w:pPr>
            <w:r w:rsidRPr="00273656">
              <w:rPr>
                <w:rFonts w:ascii="Arial" w:eastAsia="Times New Roman" w:hAnsi="Arial" w:cs="Arial"/>
                <w:b/>
                <w:sz w:val="18"/>
                <w:szCs w:val="20"/>
                <w:lang w:eastAsia="ar-SA"/>
              </w:rPr>
              <w:t>P</w:t>
            </w:r>
            <w:r>
              <w:rPr>
                <w:rFonts w:ascii="Arial" w:eastAsia="Times New Roman" w:hAnsi="Arial" w:cs="Arial"/>
                <w:b/>
                <w:sz w:val="18"/>
                <w:szCs w:val="20"/>
                <w:lang w:eastAsia="ar-SA"/>
              </w:rPr>
              <w:t>.</w:t>
            </w:r>
            <w:r w:rsidRPr="00273656">
              <w:rPr>
                <w:rFonts w:ascii="Arial" w:eastAsia="Times New Roman" w:hAnsi="Arial" w:cs="Arial"/>
                <w:b/>
                <w:sz w:val="18"/>
                <w:szCs w:val="20"/>
                <w:lang w:eastAsia="ar-SA"/>
              </w:rPr>
              <w:t xml:space="preserve"> inowrocławski</w:t>
            </w:r>
          </w:p>
        </w:tc>
        <w:tc>
          <w:tcPr>
            <w:tcW w:w="833" w:type="dxa"/>
            <w:shd w:val="clear" w:color="auto" w:fill="FFF2CC" w:themeFill="accent4" w:themeFillTint="33"/>
            <w:vAlign w:val="center"/>
          </w:tcPr>
          <w:p w:rsidR="00132DB8" w:rsidRPr="00132DB8" w:rsidRDefault="00132DB8" w:rsidP="00132DB8">
            <w:pPr>
              <w:suppressAutoHyphens/>
              <w:spacing w:before="60" w:after="0" w:line="240" w:lineRule="auto"/>
              <w:jc w:val="center"/>
              <w:rPr>
                <w:rFonts w:ascii="Arial" w:eastAsia="Times New Roman" w:hAnsi="Arial" w:cs="Arial"/>
                <w:sz w:val="18"/>
                <w:szCs w:val="20"/>
                <w:lang w:eastAsia="ar-SA"/>
              </w:rPr>
            </w:pPr>
            <w:proofErr w:type="spellStart"/>
            <w:r>
              <w:rPr>
                <w:rFonts w:ascii="Arial" w:eastAsia="Times New Roman" w:hAnsi="Arial" w:cs="Arial"/>
                <w:sz w:val="18"/>
                <w:szCs w:val="20"/>
                <w:lang w:eastAsia="ar-SA"/>
              </w:rPr>
              <w:t>bd</w:t>
            </w:r>
            <w:proofErr w:type="spellEnd"/>
          </w:p>
        </w:tc>
        <w:tc>
          <w:tcPr>
            <w:tcW w:w="833" w:type="dxa"/>
            <w:shd w:val="clear" w:color="auto" w:fill="FFF2CC" w:themeFill="accent4" w:themeFillTint="33"/>
            <w:vAlign w:val="center"/>
          </w:tcPr>
          <w:p w:rsidR="00132DB8" w:rsidRPr="00132DB8" w:rsidRDefault="00132DB8" w:rsidP="00132DB8">
            <w:pPr>
              <w:suppressAutoHyphens/>
              <w:spacing w:before="60" w:after="0" w:line="240" w:lineRule="auto"/>
              <w:jc w:val="center"/>
              <w:rPr>
                <w:rFonts w:ascii="Arial" w:eastAsia="Times New Roman" w:hAnsi="Arial" w:cs="Arial"/>
                <w:sz w:val="18"/>
                <w:szCs w:val="20"/>
                <w:lang w:eastAsia="ar-SA"/>
              </w:rPr>
            </w:pPr>
            <w:proofErr w:type="spellStart"/>
            <w:r>
              <w:rPr>
                <w:rFonts w:ascii="Arial" w:eastAsia="Times New Roman" w:hAnsi="Arial" w:cs="Arial"/>
                <w:sz w:val="18"/>
                <w:szCs w:val="20"/>
                <w:lang w:eastAsia="ar-SA"/>
              </w:rPr>
              <w:t>bd</w:t>
            </w:r>
            <w:proofErr w:type="spellEnd"/>
          </w:p>
        </w:tc>
        <w:tc>
          <w:tcPr>
            <w:tcW w:w="833" w:type="dxa"/>
            <w:shd w:val="clear" w:color="auto" w:fill="FFF2CC" w:themeFill="accent4" w:themeFillTint="33"/>
            <w:vAlign w:val="center"/>
          </w:tcPr>
          <w:p w:rsidR="00132DB8" w:rsidRPr="00132DB8" w:rsidRDefault="00132DB8" w:rsidP="00132DB8">
            <w:pPr>
              <w:suppressAutoHyphens/>
              <w:spacing w:before="60" w:after="0" w:line="240" w:lineRule="auto"/>
              <w:jc w:val="center"/>
              <w:rPr>
                <w:rFonts w:ascii="Arial" w:eastAsia="Times New Roman" w:hAnsi="Arial" w:cs="Arial"/>
                <w:sz w:val="18"/>
                <w:szCs w:val="20"/>
                <w:lang w:eastAsia="ar-SA"/>
              </w:rPr>
            </w:pPr>
            <w:proofErr w:type="spellStart"/>
            <w:r>
              <w:rPr>
                <w:rFonts w:ascii="Arial" w:eastAsia="Times New Roman" w:hAnsi="Arial" w:cs="Arial"/>
                <w:sz w:val="18"/>
                <w:szCs w:val="20"/>
                <w:lang w:eastAsia="ar-SA"/>
              </w:rPr>
              <w:t>bd</w:t>
            </w:r>
            <w:proofErr w:type="spellEnd"/>
          </w:p>
        </w:tc>
        <w:tc>
          <w:tcPr>
            <w:tcW w:w="833" w:type="dxa"/>
            <w:shd w:val="clear" w:color="auto" w:fill="FFF2CC" w:themeFill="accent4" w:themeFillTint="33"/>
          </w:tcPr>
          <w:p w:rsidR="00132DB8" w:rsidRPr="00132DB8" w:rsidRDefault="00132DB8" w:rsidP="00132DB8">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-1,30</w:t>
            </w:r>
          </w:p>
        </w:tc>
        <w:tc>
          <w:tcPr>
            <w:tcW w:w="833" w:type="dxa"/>
            <w:shd w:val="clear" w:color="auto" w:fill="FFF2CC" w:themeFill="accent4" w:themeFillTint="33"/>
          </w:tcPr>
          <w:p w:rsidR="00132DB8" w:rsidRPr="00132DB8" w:rsidRDefault="00132DB8" w:rsidP="00132DB8">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-1,37</w:t>
            </w:r>
          </w:p>
        </w:tc>
        <w:tc>
          <w:tcPr>
            <w:tcW w:w="834" w:type="dxa"/>
            <w:shd w:val="clear" w:color="auto" w:fill="FFF2CC" w:themeFill="accent4" w:themeFillTint="33"/>
          </w:tcPr>
          <w:p w:rsidR="00132DB8" w:rsidRPr="00132DB8" w:rsidRDefault="00132DB8" w:rsidP="00132DB8">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-1,77</w:t>
            </w:r>
          </w:p>
        </w:tc>
        <w:tc>
          <w:tcPr>
            <w:tcW w:w="1611" w:type="dxa"/>
            <w:shd w:val="clear" w:color="auto" w:fill="FFF2CC" w:themeFill="accent4" w:themeFillTint="33"/>
            <w:vAlign w:val="center"/>
          </w:tcPr>
          <w:p w:rsidR="00132DB8" w:rsidRPr="000F613A" w:rsidRDefault="000F613A" w:rsidP="00132DB8">
            <w:pPr>
              <w:suppressAutoHyphens/>
              <w:spacing w:before="60" w:after="0" w:line="240" w:lineRule="auto"/>
              <w:jc w:val="center"/>
              <w:rPr>
                <w:rFonts w:ascii="Arial" w:eastAsia="Times New Roman" w:hAnsi="Arial" w:cs="Arial"/>
                <w:b/>
                <w:sz w:val="18"/>
                <w:szCs w:val="20"/>
                <w:lang w:eastAsia="ar-SA"/>
              </w:rPr>
            </w:pPr>
            <w:r w:rsidRPr="000F613A">
              <w:rPr>
                <w:rFonts w:ascii="Arial" w:eastAsia="Times New Roman" w:hAnsi="Arial" w:cs="Arial"/>
                <w:b/>
                <w:sz w:val="18"/>
                <w:szCs w:val="20"/>
                <w:lang w:eastAsia="ar-SA"/>
              </w:rPr>
              <w:t>-4,44</w:t>
            </w:r>
          </w:p>
        </w:tc>
      </w:tr>
      <w:tr w:rsidR="00132DB8" w:rsidRPr="00273656" w:rsidTr="00B350FC">
        <w:trPr>
          <w:jc w:val="center"/>
        </w:trPr>
        <w:tc>
          <w:tcPr>
            <w:tcW w:w="2263" w:type="dxa"/>
            <w:shd w:val="clear" w:color="auto" w:fill="FFE599" w:themeFill="accent4" w:themeFillTint="66"/>
            <w:vAlign w:val="center"/>
          </w:tcPr>
          <w:p w:rsidR="00132DB8" w:rsidRPr="00273656" w:rsidRDefault="00132DB8" w:rsidP="00132DB8">
            <w:pPr>
              <w:suppressAutoHyphens/>
              <w:spacing w:before="60" w:after="0" w:line="240" w:lineRule="auto"/>
              <w:rPr>
                <w:rFonts w:ascii="Arial" w:eastAsia="Times New Roman" w:hAnsi="Arial" w:cs="Arial"/>
                <w:b/>
                <w:sz w:val="18"/>
                <w:szCs w:val="20"/>
                <w:lang w:eastAsia="ar-SA"/>
              </w:rPr>
            </w:pPr>
            <w:r>
              <w:rPr>
                <w:rFonts w:ascii="Arial" w:eastAsia="Times New Roman" w:hAnsi="Arial" w:cs="Arial"/>
                <w:b/>
                <w:bCs/>
                <w:sz w:val="18"/>
                <w:szCs w:val="20"/>
                <w:lang w:eastAsia="ar-SA"/>
              </w:rPr>
              <w:t>W</w:t>
            </w:r>
            <w:r w:rsidRPr="00273656">
              <w:rPr>
                <w:rFonts w:ascii="Arial" w:eastAsia="Times New Roman" w:hAnsi="Arial" w:cs="Arial"/>
                <w:b/>
                <w:bCs/>
                <w:sz w:val="18"/>
                <w:szCs w:val="20"/>
                <w:lang w:eastAsia="ar-SA"/>
              </w:rPr>
              <w:t>oj. kuj-pom</w:t>
            </w:r>
          </w:p>
        </w:tc>
        <w:tc>
          <w:tcPr>
            <w:tcW w:w="833" w:type="dxa"/>
            <w:shd w:val="clear" w:color="auto" w:fill="FFE599" w:themeFill="accent4" w:themeFillTint="66"/>
            <w:vAlign w:val="center"/>
          </w:tcPr>
          <w:p w:rsidR="00132DB8" w:rsidRPr="00132DB8" w:rsidRDefault="00132DB8" w:rsidP="00132DB8">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1,0</w:t>
            </w:r>
          </w:p>
        </w:tc>
        <w:tc>
          <w:tcPr>
            <w:tcW w:w="833" w:type="dxa"/>
            <w:shd w:val="clear" w:color="auto" w:fill="FFE599" w:themeFill="accent4" w:themeFillTint="66"/>
            <w:vAlign w:val="center"/>
          </w:tcPr>
          <w:p w:rsidR="00132DB8" w:rsidRPr="00132DB8" w:rsidRDefault="00132DB8" w:rsidP="00132DB8">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0,6</w:t>
            </w:r>
          </w:p>
        </w:tc>
        <w:tc>
          <w:tcPr>
            <w:tcW w:w="833" w:type="dxa"/>
            <w:shd w:val="clear" w:color="auto" w:fill="FFE599" w:themeFill="accent4" w:themeFillTint="66"/>
            <w:vAlign w:val="center"/>
          </w:tcPr>
          <w:p w:rsidR="00132DB8" w:rsidRPr="00132DB8" w:rsidRDefault="00132DB8" w:rsidP="00132DB8">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0,2</w:t>
            </w:r>
          </w:p>
        </w:tc>
        <w:tc>
          <w:tcPr>
            <w:tcW w:w="833" w:type="dxa"/>
            <w:shd w:val="clear" w:color="auto" w:fill="FFE599" w:themeFill="accent4" w:themeFillTint="66"/>
            <w:vAlign w:val="center"/>
          </w:tcPr>
          <w:p w:rsidR="00132DB8" w:rsidRPr="00132DB8" w:rsidRDefault="00132DB8" w:rsidP="00132DB8">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-0,3</w:t>
            </w:r>
          </w:p>
        </w:tc>
        <w:tc>
          <w:tcPr>
            <w:tcW w:w="833" w:type="dxa"/>
            <w:shd w:val="clear" w:color="auto" w:fill="FFE599" w:themeFill="accent4" w:themeFillTint="66"/>
            <w:vAlign w:val="center"/>
          </w:tcPr>
          <w:p w:rsidR="00132DB8" w:rsidRPr="00132DB8" w:rsidRDefault="00132DB8" w:rsidP="00132DB8">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0,0</w:t>
            </w:r>
          </w:p>
        </w:tc>
        <w:tc>
          <w:tcPr>
            <w:tcW w:w="834" w:type="dxa"/>
            <w:shd w:val="clear" w:color="auto" w:fill="FFE599" w:themeFill="accent4" w:themeFillTint="66"/>
          </w:tcPr>
          <w:p w:rsidR="00132DB8" w:rsidRPr="00132DB8" w:rsidRDefault="00A86041" w:rsidP="00132DB8">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-0,64</w:t>
            </w:r>
          </w:p>
        </w:tc>
        <w:tc>
          <w:tcPr>
            <w:tcW w:w="1611" w:type="dxa"/>
            <w:shd w:val="clear" w:color="auto" w:fill="FFE599" w:themeFill="accent4" w:themeFillTint="66"/>
            <w:vAlign w:val="center"/>
          </w:tcPr>
          <w:p w:rsidR="00132DB8" w:rsidRPr="000F613A" w:rsidRDefault="000F613A" w:rsidP="00132DB8">
            <w:pPr>
              <w:suppressAutoHyphens/>
              <w:spacing w:before="60" w:after="0" w:line="240" w:lineRule="auto"/>
              <w:jc w:val="center"/>
              <w:rPr>
                <w:rFonts w:ascii="Arial" w:eastAsia="Times New Roman" w:hAnsi="Arial" w:cs="Arial"/>
                <w:b/>
                <w:sz w:val="18"/>
                <w:szCs w:val="20"/>
                <w:lang w:eastAsia="ar-SA"/>
              </w:rPr>
            </w:pPr>
            <w:r w:rsidRPr="000F613A">
              <w:rPr>
                <w:rFonts w:ascii="Arial" w:eastAsia="Times New Roman" w:hAnsi="Arial" w:cs="Arial"/>
                <w:b/>
                <w:sz w:val="18"/>
                <w:szCs w:val="20"/>
                <w:lang w:eastAsia="ar-SA"/>
              </w:rPr>
              <w:t>+0,86</w:t>
            </w:r>
          </w:p>
        </w:tc>
      </w:tr>
      <w:tr w:rsidR="00132DB8" w:rsidRPr="00273656" w:rsidTr="00B350FC">
        <w:trPr>
          <w:jc w:val="center"/>
        </w:trPr>
        <w:tc>
          <w:tcPr>
            <w:tcW w:w="2263" w:type="dxa"/>
            <w:shd w:val="clear" w:color="auto" w:fill="FFD966" w:themeFill="accent4" w:themeFillTint="99"/>
            <w:vAlign w:val="center"/>
          </w:tcPr>
          <w:p w:rsidR="00132DB8" w:rsidRPr="00273656" w:rsidRDefault="00132DB8" w:rsidP="00132DB8">
            <w:pPr>
              <w:suppressAutoHyphens/>
              <w:spacing w:before="60" w:after="0" w:line="240" w:lineRule="auto"/>
              <w:rPr>
                <w:rFonts w:ascii="Arial" w:eastAsia="Times New Roman" w:hAnsi="Arial" w:cs="Arial"/>
                <w:b/>
                <w:sz w:val="18"/>
                <w:szCs w:val="20"/>
                <w:lang w:eastAsia="ar-SA"/>
              </w:rPr>
            </w:pPr>
            <w:r w:rsidRPr="00273656">
              <w:rPr>
                <w:rFonts w:ascii="Arial" w:eastAsia="Times New Roman" w:hAnsi="Arial" w:cs="Arial"/>
                <w:b/>
                <w:sz w:val="18"/>
                <w:szCs w:val="20"/>
                <w:lang w:eastAsia="ar-SA"/>
              </w:rPr>
              <w:t>POLSKA</w:t>
            </w:r>
          </w:p>
        </w:tc>
        <w:tc>
          <w:tcPr>
            <w:tcW w:w="833" w:type="dxa"/>
            <w:shd w:val="clear" w:color="auto" w:fill="FFD966" w:themeFill="accent4" w:themeFillTint="99"/>
            <w:vAlign w:val="center"/>
          </w:tcPr>
          <w:p w:rsidR="00132DB8" w:rsidRPr="00132DB8" w:rsidRDefault="00132DB8" w:rsidP="00132DB8">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0,9</w:t>
            </w:r>
          </w:p>
        </w:tc>
        <w:tc>
          <w:tcPr>
            <w:tcW w:w="833" w:type="dxa"/>
            <w:shd w:val="clear" w:color="auto" w:fill="FFD966" w:themeFill="accent4" w:themeFillTint="99"/>
            <w:vAlign w:val="center"/>
          </w:tcPr>
          <w:p w:rsidR="00132DB8" w:rsidRPr="00132DB8" w:rsidRDefault="00132DB8" w:rsidP="00132DB8">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0,3</w:t>
            </w:r>
          </w:p>
        </w:tc>
        <w:tc>
          <w:tcPr>
            <w:tcW w:w="833" w:type="dxa"/>
            <w:shd w:val="clear" w:color="auto" w:fill="FFD966" w:themeFill="accent4" w:themeFillTint="99"/>
            <w:vAlign w:val="center"/>
          </w:tcPr>
          <w:p w:rsidR="00132DB8" w:rsidRPr="00132DB8" w:rsidRDefault="00132DB8" w:rsidP="00132DB8">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0,0</w:t>
            </w:r>
          </w:p>
        </w:tc>
        <w:tc>
          <w:tcPr>
            <w:tcW w:w="833" w:type="dxa"/>
            <w:shd w:val="clear" w:color="auto" w:fill="FFD966" w:themeFill="accent4" w:themeFillTint="99"/>
            <w:vAlign w:val="center"/>
          </w:tcPr>
          <w:p w:rsidR="00132DB8" w:rsidRPr="00132DB8" w:rsidRDefault="00132DB8" w:rsidP="00132DB8">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-0,</w:t>
            </w:r>
            <w:r w:rsidR="009B5E15">
              <w:rPr>
                <w:rFonts w:ascii="Arial" w:eastAsia="Times New Roman" w:hAnsi="Arial" w:cs="Arial"/>
                <w:sz w:val="18"/>
                <w:szCs w:val="20"/>
                <w:lang w:eastAsia="ar-SA"/>
              </w:rPr>
              <w:t>46</w:t>
            </w:r>
          </w:p>
        </w:tc>
        <w:tc>
          <w:tcPr>
            <w:tcW w:w="833" w:type="dxa"/>
            <w:shd w:val="clear" w:color="auto" w:fill="FFD966" w:themeFill="accent4" w:themeFillTint="99"/>
            <w:vAlign w:val="center"/>
          </w:tcPr>
          <w:p w:rsidR="00132DB8" w:rsidRPr="00132DB8" w:rsidRDefault="001713A3" w:rsidP="00132DB8">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w:t>
            </w:r>
            <w:r w:rsidR="00132DB8" w:rsidRPr="00132DB8">
              <w:rPr>
                <w:rFonts w:ascii="Arial" w:eastAsia="Times New Roman" w:hAnsi="Arial" w:cs="Arial"/>
                <w:sz w:val="18"/>
                <w:szCs w:val="20"/>
                <w:lang w:eastAsia="ar-SA"/>
              </w:rPr>
              <w:t>0,0</w:t>
            </w:r>
            <w:r>
              <w:rPr>
                <w:rFonts w:ascii="Arial" w:eastAsia="Times New Roman" w:hAnsi="Arial" w:cs="Arial"/>
                <w:sz w:val="18"/>
                <w:szCs w:val="20"/>
                <w:lang w:eastAsia="ar-SA"/>
              </w:rPr>
              <w:t>3</w:t>
            </w:r>
          </w:p>
        </w:tc>
        <w:tc>
          <w:tcPr>
            <w:tcW w:w="834" w:type="dxa"/>
            <w:shd w:val="clear" w:color="auto" w:fill="FFD966" w:themeFill="accent4" w:themeFillTint="99"/>
          </w:tcPr>
          <w:p w:rsidR="00132DB8" w:rsidRPr="00132DB8" w:rsidRDefault="001713A3" w:rsidP="00132DB8">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-0,67</w:t>
            </w:r>
          </w:p>
        </w:tc>
        <w:tc>
          <w:tcPr>
            <w:tcW w:w="1611" w:type="dxa"/>
            <w:shd w:val="clear" w:color="auto" w:fill="FFD966" w:themeFill="accent4" w:themeFillTint="99"/>
            <w:vAlign w:val="center"/>
          </w:tcPr>
          <w:p w:rsidR="00132DB8" w:rsidRPr="000F613A" w:rsidRDefault="000F613A" w:rsidP="00132DB8">
            <w:pPr>
              <w:suppressAutoHyphens/>
              <w:spacing w:before="60" w:after="0" w:line="240" w:lineRule="auto"/>
              <w:jc w:val="center"/>
              <w:rPr>
                <w:rFonts w:ascii="Arial" w:eastAsia="Times New Roman" w:hAnsi="Arial" w:cs="Arial"/>
                <w:b/>
                <w:sz w:val="18"/>
                <w:szCs w:val="20"/>
                <w:lang w:eastAsia="ar-SA"/>
              </w:rPr>
            </w:pPr>
            <w:r w:rsidRPr="000F613A">
              <w:rPr>
                <w:rFonts w:ascii="Arial" w:eastAsia="Times New Roman" w:hAnsi="Arial" w:cs="Arial"/>
                <w:b/>
                <w:sz w:val="18"/>
                <w:szCs w:val="20"/>
                <w:lang w:eastAsia="ar-SA"/>
              </w:rPr>
              <w:t>+0,04</w:t>
            </w:r>
          </w:p>
        </w:tc>
      </w:tr>
    </w:tbl>
    <w:p w:rsidR="00132DB8" w:rsidRPr="00805939" w:rsidRDefault="00132DB8" w:rsidP="009A2935">
      <w:pPr>
        <w:spacing w:after="0"/>
        <w:jc w:val="both"/>
        <w:rPr>
          <w:rFonts w:ascii="Arial" w:hAnsi="Arial" w:cs="Arial"/>
          <w:szCs w:val="24"/>
        </w:rPr>
      </w:pPr>
      <w:r w:rsidRPr="00775A41">
        <w:rPr>
          <w:rFonts w:ascii="Arial" w:hAnsi="Arial" w:cs="Arial"/>
          <w:i/>
          <w:sz w:val="20"/>
          <w:szCs w:val="24"/>
        </w:rPr>
        <w:t xml:space="preserve">Źródło: </w:t>
      </w:r>
      <w:r>
        <w:rPr>
          <w:rFonts w:ascii="Arial" w:hAnsi="Arial" w:cs="Arial"/>
          <w:i/>
          <w:sz w:val="20"/>
          <w:szCs w:val="24"/>
        </w:rPr>
        <w:t>Bank Danych Lokalnych GUS, stan na koniec danego roku</w:t>
      </w:r>
    </w:p>
    <w:p w:rsidR="00846754" w:rsidRDefault="00846754" w:rsidP="003B5FEE">
      <w:pPr>
        <w:spacing w:after="0"/>
        <w:rPr>
          <w:rFonts w:ascii="Arial" w:hAnsi="Arial" w:cs="Arial"/>
          <w:sz w:val="24"/>
          <w:szCs w:val="24"/>
        </w:rPr>
      </w:pPr>
    </w:p>
    <w:p w:rsidR="001539F5" w:rsidRDefault="001539F5" w:rsidP="00A2748C">
      <w:pPr>
        <w:spacing w:after="0"/>
        <w:jc w:val="both"/>
        <w:rPr>
          <w:rFonts w:ascii="Arial" w:hAnsi="Arial" w:cs="Arial"/>
          <w:sz w:val="24"/>
          <w:szCs w:val="24"/>
        </w:rPr>
      </w:pPr>
      <w:r w:rsidRPr="000F613A">
        <w:rPr>
          <w:rFonts w:ascii="Arial" w:hAnsi="Arial" w:cs="Arial"/>
          <w:sz w:val="24"/>
          <w:szCs w:val="24"/>
        </w:rPr>
        <w:t xml:space="preserve">Na terenie gminy Gniewkowo </w:t>
      </w:r>
      <w:r w:rsidR="000F613A">
        <w:rPr>
          <w:rFonts w:ascii="Arial" w:hAnsi="Arial" w:cs="Arial"/>
          <w:sz w:val="24"/>
          <w:szCs w:val="24"/>
        </w:rPr>
        <w:t xml:space="preserve">w większości lat występował </w:t>
      </w:r>
      <w:r w:rsidR="000F613A" w:rsidRPr="000F613A">
        <w:rPr>
          <w:rFonts w:ascii="Arial" w:hAnsi="Arial" w:cs="Arial"/>
          <w:b/>
          <w:sz w:val="24"/>
          <w:szCs w:val="24"/>
        </w:rPr>
        <w:t>ujemny przyrost naturalny</w:t>
      </w:r>
      <w:r w:rsidR="000F613A">
        <w:rPr>
          <w:rFonts w:ascii="Arial" w:hAnsi="Arial" w:cs="Arial"/>
          <w:sz w:val="24"/>
          <w:szCs w:val="24"/>
        </w:rPr>
        <w:t xml:space="preserve"> (liczba zgonów była większa niż liczba urodzeń żywych). Niewielkie wartości dodatnie pojawiły się w 2013 i 2014 r. W kwestii przyrostu naturalnego występują istotne </w:t>
      </w:r>
      <w:r w:rsidR="000F613A" w:rsidRPr="00A2748C">
        <w:rPr>
          <w:rFonts w:ascii="Arial" w:hAnsi="Arial" w:cs="Arial"/>
          <w:b/>
          <w:sz w:val="24"/>
          <w:szCs w:val="24"/>
        </w:rPr>
        <w:t>różnice pomiędzy obszarem miejskim i wiejskim</w:t>
      </w:r>
      <w:r w:rsidR="000F613A">
        <w:rPr>
          <w:rFonts w:ascii="Arial" w:hAnsi="Arial" w:cs="Arial"/>
          <w:sz w:val="24"/>
          <w:szCs w:val="24"/>
        </w:rPr>
        <w:t xml:space="preserve"> w gminie. </w:t>
      </w:r>
      <w:r w:rsidR="00A2748C">
        <w:rPr>
          <w:rFonts w:ascii="Arial" w:hAnsi="Arial" w:cs="Arial"/>
          <w:sz w:val="24"/>
          <w:szCs w:val="24"/>
        </w:rPr>
        <w:br/>
      </w:r>
      <w:r w:rsidR="000F613A">
        <w:rPr>
          <w:rFonts w:ascii="Arial" w:hAnsi="Arial" w:cs="Arial"/>
          <w:sz w:val="24"/>
          <w:szCs w:val="24"/>
        </w:rPr>
        <w:t xml:space="preserve">W mieście Gniewkowo dominują wyraźnie wartości ujemne w poszczególnych latach, a wartość skumulowanego przyrostu naturalnego w latach 2010-2015 wyniosła -10,17 (na każde 1000 mieszkańców w ciągu 5 lat ubyło 10 osób). Na obszarach wiejskich występowały duże wahania, </w:t>
      </w:r>
      <w:r w:rsidR="00A2748C">
        <w:rPr>
          <w:rFonts w:ascii="Arial" w:hAnsi="Arial" w:cs="Arial"/>
          <w:sz w:val="24"/>
          <w:szCs w:val="24"/>
        </w:rPr>
        <w:t>a skumulowana wartość wyniosła +0,38.</w:t>
      </w:r>
    </w:p>
    <w:p w:rsidR="0051673F" w:rsidRDefault="0051673F" w:rsidP="003B5FEE">
      <w:pPr>
        <w:spacing w:after="0"/>
        <w:rPr>
          <w:rFonts w:ascii="Arial" w:hAnsi="Arial" w:cs="Arial"/>
          <w:sz w:val="24"/>
          <w:szCs w:val="24"/>
        </w:rPr>
      </w:pPr>
    </w:p>
    <w:p w:rsidR="00A2748C" w:rsidRDefault="0047490A" w:rsidP="00A2748C">
      <w:pPr>
        <w:spacing w:after="0"/>
        <w:jc w:val="both"/>
        <w:rPr>
          <w:rFonts w:ascii="Arial" w:hAnsi="Arial" w:cs="Arial"/>
          <w:sz w:val="24"/>
          <w:szCs w:val="24"/>
        </w:rPr>
      </w:pPr>
      <w:r>
        <w:rPr>
          <w:rFonts w:ascii="Arial" w:hAnsi="Arial" w:cs="Arial"/>
          <w:sz w:val="24"/>
          <w:szCs w:val="24"/>
        </w:rPr>
        <w:t xml:space="preserve">Za zmniejszenie się liczby mieszkańców gminy odpowiadać </w:t>
      </w:r>
      <w:r w:rsidR="00A2748C">
        <w:rPr>
          <w:rFonts w:ascii="Arial" w:hAnsi="Arial" w:cs="Arial"/>
          <w:sz w:val="24"/>
          <w:szCs w:val="24"/>
        </w:rPr>
        <w:t>mogą także</w:t>
      </w:r>
      <w:r>
        <w:rPr>
          <w:rFonts w:ascii="Arial" w:hAnsi="Arial" w:cs="Arial"/>
          <w:sz w:val="24"/>
          <w:szCs w:val="24"/>
        </w:rPr>
        <w:t xml:space="preserve"> migracje. Porównanie liczby osób przeprowadzających się na obszar gminy </w:t>
      </w:r>
      <w:r w:rsidR="00A2748C">
        <w:rPr>
          <w:rFonts w:ascii="Arial" w:hAnsi="Arial" w:cs="Arial"/>
          <w:sz w:val="24"/>
          <w:szCs w:val="24"/>
        </w:rPr>
        <w:t>Gniewkowo</w:t>
      </w:r>
      <w:r>
        <w:rPr>
          <w:rFonts w:ascii="Arial" w:hAnsi="Arial" w:cs="Arial"/>
          <w:sz w:val="24"/>
          <w:szCs w:val="24"/>
        </w:rPr>
        <w:t xml:space="preserve"> z liczbą osób, które w tym samym okresie zdecydowały się na wyprowadzkę pokazuje, </w:t>
      </w:r>
      <w:r w:rsidR="00A2748C">
        <w:rPr>
          <w:rFonts w:ascii="Arial" w:hAnsi="Arial" w:cs="Arial"/>
          <w:sz w:val="24"/>
          <w:szCs w:val="24"/>
        </w:rPr>
        <w:br/>
      </w:r>
      <w:r>
        <w:rPr>
          <w:rFonts w:ascii="Arial" w:hAnsi="Arial" w:cs="Arial"/>
          <w:sz w:val="24"/>
          <w:szCs w:val="24"/>
        </w:rPr>
        <w:t xml:space="preserve">że w gminie mamy do czynienia z </w:t>
      </w:r>
      <w:r w:rsidRPr="00A55DAB">
        <w:rPr>
          <w:rFonts w:ascii="Arial" w:hAnsi="Arial" w:cs="Arial"/>
          <w:b/>
          <w:sz w:val="24"/>
          <w:szCs w:val="24"/>
        </w:rPr>
        <w:t>ujemnym saldem migracji</w:t>
      </w:r>
      <w:r>
        <w:rPr>
          <w:rFonts w:ascii="Arial" w:hAnsi="Arial" w:cs="Arial"/>
          <w:sz w:val="24"/>
          <w:szCs w:val="24"/>
        </w:rPr>
        <w:t>.</w:t>
      </w:r>
      <w:r w:rsidR="00A2748C">
        <w:rPr>
          <w:rFonts w:ascii="Arial" w:hAnsi="Arial" w:cs="Arial"/>
          <w:sz w:val="24"/>
          <w:szCs w:val="24"/>
        </w:rPr>
        <w:t xml:space="preserve"> Odpływ mieszkańców spowodowany migracją przybiera w skali gminy tak samo dużą wartość, </w:t>
      </w:r>
      <w:r w:rsidR="00A2748C">
        <w:rPr>
          <w:rFonts w:ascii="Arial" w:hAnsi="Arial" w:cs="Arial"/>
          <w:sz w:val="24"/>
          <w:szCs w:val="24"/>
        </w:rPr>
        <w:br/>
        <w:t>jak w przypadku ubytku wynikającego z ujemnego przyrostu naturalnego (-10,1 osoby na 1000 mieszkańców w ciągu 5 lat). Ponownie, w mieście dynamika tego zjawiska jest większa niż na obszarze wiejskim (tu duży spadek wystąpił w 2011 roku i rzutuje to mocno na wynik końcowy.</w:t>
      </w:r>
    </w:p>
    <w:p w:rsidR="00A2748C" w:rsidRDefault="00A2748C" w:rsidP="003B5FEE">
      <w:pPr>
        <w:spacing w:after="0"/>
        <w:rPr>
          <w:rFonts w:ascii="Arial" w:hAnsi="Arial" w:cs="Arial"/>
          <w:sz w:val="24"/>
          <w:szCs w:val="24"/>
        </w:rPr>
      </w:pPr>
    </w:p>
    <w:p w:rsidR="0051673F" w:rsidRPr="001539F5" w:rsidRDefault="001539F5" w:rsidP="001539F5">
      <w:pPr>
        <w:spacing w:after="0"/>
        <w:jc w:val="both"/>
        <w:rPr>
          <w:rFonts w:ascii="Arial" w:hAnsi="Arial" w:cs="Arial"/>
          <w:szCs w:val="24"/>
        </w:rPr>
      </w:pPr>
      <w:r w:rsidRPr="00F62660">
        <w:rPr>
          <w:rFonts w:ascii="Arial" w:hAnsi="Arial" w:cs="Arial"/>
          <w:b/>
          <w:szCs w:val="24"/>
        </w:rPr>
        <w:t xml:space="preserve">Tabela </w:t>
      </w:r>
      <w:r>
        <w:rPr>
          <w:rFonts w:ascii="Arial" w:hAnsi="Arial" w:cs="Arial"/>
          <w:b/>
          <w:szCs w:val="24"/>
        </w:rPr>
        <w:t>3</w:t>
      </w:r>
      <w:r w:rsidRPr="00F62660">
        <w:rPr>
          <w:rFonts w:ascii="Arial" w:hAnsi="Arial" w:cs="Arial"/>
          <w:b/>
          <w:szCs w:val="24"/>
        </w:rPr>
        <w:t xml:space="preserve">. </w:t>
      </w:r>
      <w:r>
        <w:rPr>
          <w:rFonts w:ascii="Arial" w:hAnsi="Arial" w:cs="Arial"/>
          <w:b/>
          <w:szCs w:val="24"/>
        </w:rPr>
        <w:t>Saldo migracji na 1000 osób w</w:t>
      </w:r>
      <w:r w:rsidRPr="00F62660">
        <w:rPr>
          <w:rFonts w:ascii="Arial" w:hAnsi="Arial" w:cs="Arial"/>
          <w:b/>
          <w:szCs w:val="24"/>
        </w:rPr>
        <w:t xml:space="preserve"> gmin</w:t>
      </w:r>
      <w:r>
        <w:rPr>
          <w:rFonts w:ascii="Arial" w:hAnsi="Arial" w:cs="Arial"/>
          <w:b/>
          <w:szCs w:val="24"/>
        </w:rPr>
        <w:t>ie</w:t>
      </w:r>
      <w:r w:rsidRPr="00F62660">
        <w:rPr>
          <w:rFonts w:ascii="Arial" w:hAnsi="Arial" w:cs="Arial"/>
          <w:b/>
          <w:szCs w:val="24"/>
        </w:rPr>
        <w:t xml:space="preserve"> </w:t>
      </w:r>
      <w:r>
        <w:rPr>
          <w:rFonts w:ascii="Arial" w:hAnsi="Arial" w:cs="Arial"/>
          <w:b/>
          <w:szCs w:val="24"/>
        </w:rPr>
        <w:t>Gniewkowo</w:t>
      </w:r>
      <w:r w:rsidRPr="00F62660">
        <w:rPr>
          <w:rFonts w:ascii="Arial" w:hAnsi="Arial" w:cs="Arial"/>
          <w:b/>
          <w:szCs w:val="24"/>
        </w:rPr>
        <w:t xml:space="preserve"> w latach 20</w:t>
      </w:r>
      <w:r w:rsidR="00A2748C">
        <w:rPr>
          <w:rFonts w:ascii="Arial" w:hAnsi="Arial" w:cs="Arial"/>
          <w:b/>
          <w:szCs w:val="24"/>
        </w:rPr>
        <w:t>10</w:t>
      </w:r>
      <w:r w:rsidRPr="00F62660">
        <w:rPr>
          <w:rFonts w:ascii="Arial" w:hAnsi="Arial" w:cs="Arial"/>
          <w:b/>
          <w:szCs w:val="24"/>
        </w:rPr>
        <w:t>-201</w:t>
      </w:r>
      <w:r w:rsidR="003D63E3">
        <w:rPr>
          <w:rFonts w:ascii="Arial" w:hAnsi="Arial" w:cs="Arial"/>
          <w:b/>
          <w:szCs w:val="24"/>
        </w:rPr>
        <w:t>4</w:t>
      </w:r>
      <w:r>
        <w:rPr>
          <w:rFonts w:ascii="Arial" w:hAnsi="Arial" w:cs="Arial"/>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999"/>
        <w:gridCol w:w="1000"/>
        <w:gridCol w:w="1000"/>
        <w:gridCol w:w="1000"/>
        <w:gridCol w:w="1000"/>
        <w:gridCol w:w="1611"/>
      </w:tblGrid>
      <w:tr w:rsidR="00536C34" w:rsidRPr="00273656" w:rsidTr="00536C34">
        <w:trPr>
          <w:jc w:val="center"/>
        </w:trPr>
        <w:tc>
          <w:tcPr>
            <w:tcW w:w="2263" w:type="dxa"/>
            <w:vMerge w:val="restart"/>
            <w:vAlign w:val="center"/>
          </w:tcPr>
          <w:p w:rsidR="00536C34" w:rsidRPr="00273656" w:rsidRDefault="00536C34" w:rsidP="00A45CFF">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Obszar</w:t>
            </w:r>
          </w:p>
        </w:tc>
        <w:tc>
          <w:tcPr>
            <w:tcW w:w="4999" w:type="dxa"/>
            <w:gridSpan w:val="5"/>
            <w:vAlign w:val="center"/>
          </w:tcPr>
          <w:p w:rsidR="00536C34" w:rsidRPr="00273656" w:rsidRDefault="00536C34" w:rsidP="00A45CFF">
            <w:pPr>
              <w:suppressAutoHyphens/>
              <w:autoSpaceDE w:val="0"/>
              <w:autoSpaceDN w:val="0"/>
              <w:adjustRightInd w:val="0"/>
              <w:spacing w:before="60" w:after="0" w:line="240" w:lineRule="auto"/>
              <w:jc w:val="center"/>
              <w:rPr>
                <w:rFonts w:ascii="Arial" w:eastAsia="Times New Roman" w:hAnsi="Arial" w:cs="Arial"/>
                <w:b/>
                <w:bCs/>
                <w:sz w:val="18"/>
                <w:szCs w:val="20"/>
                <w:lang w:eastAsia="ar-SA"/>
              </w:rPr>
            </w:pPr>
            <w:r>
              <w:rPr>
                <w:rFonts w:ascii="Arial" w:eastAsia="Times New Roman" w:hAnsi="Arial" w:cs="Arial"/>
                <w:b/>
                <w:bCs/>
                <w:sz w:val="18"/>
                <w:szCs w:val="20"/>
                <w:lang w:eastAsia="ar-SA"/>
              </w:rPr>
              <w:t>Saldo migracji</w:t>
            </w:r>
            <w:r w:rsidRPr="00273656">
              <w:rPr>
                <w:rFonts w:ascii="Arial" w:eastAsia="Times New Roman" w:hAnsi="Arial" w:cs="Arial"/>
                <w:b/>
                <w:bCs/>
                <w:sz w:val="18"/>
                <w:szCs w:val="20"/>
                <w:lang w:eastAsia="ar-SA"/>
              </w:rPr>
              <w:t xml:space="preserve"> na 1000 osób</w:t>
            </w:r>
          </w:p>
        </w:tc>
        <w:tc>
          <w:tcPr>
            <w:tcW w:w="1611" w:type="dxa"/>
            <w:vMerge w:val="restart"/>
            <w:vAlign w:val="center"/>
          </w:tcPr>
          <w:p w:rsidR="00536C34" w:rsidRPr="00273656" w:rsidRDefault="00536C34" w:rsidP="00A45CFF">
            <w:pPr>
              <w:suppressAutoHyphens/>
              <w:autoSpaceDE w:val="0"/>
              <w:autoSpaceDN w:val="0"/>
              <w:adjustRightInd w:val="0"/>
              <w:spacing w:before="60" w:after="0" w:line="240" w:lineRule="auto"/>
              <w:jc w:val="center"/>
              <w:rPr>
                <w:rFonts w:ascii="Arial" w:eastAsia="Times New Roman" w:hAnsi="Arial" w:cs="Arial"/>
                <w:b/>
                <w:bCs/>
                <w:sz w:val="18"/>
                <w:szCs w:val="20"/>
                <w:lang w:eastAsia="ar-SA"/>
              </w:rPr>
            </w:pPr>
            <w:r w:rsidRPr="00273656">
              <w:rPr>
                <w:rFonts w:ascii="Arial" w:eastAsia="Times New Roman" w:hAnsi="Arial" w:cs="Arial"/>
                <w:b/>
                <w:bCs/>
                <w:sz w:val="18"/>
                <w:szCs w:val="20"/>
                <w:lang w:eastAsia="ar-SA"/>
              </w:rPr>
              <w:t>Skumulowan</w:t>
            </w:r>
            <w:r>
              <w:rPr>
                <w:rFonts w:ascii="Arial" w:eastAsia="Times New Roman" w:hAnsi="Arial" w:cs="Arial"/>
                <w:b/>
                <w:bCs/>
                <w:sz w:val="18"/>
                <w:szCs w:val="20"/>
                <w:lang w:eastAsia="ar-SA"/>
              </w:rPr>
              <w:t>e</w:t>
            </w:r>
            <w:r w:rsidRPr="00273656">
              <w:rPr>
                <w:rFonts w:ascii="Arial" w:eastAsia="Times New Roman" w:hAnsi="Arial" w:cs="Arial"/>
                <w:b/>
                <w:bCs/>
                <w:sz w:val="18"/>
                <w:szCs w:val="20"/>
                <w:lang w:eastAsia="ar-SA"/>
              </w:rPr>
              <w:t xml:space="preserve"> </w:t>
            </w:r>
            <w:r>
              <w:rPr>
                <w:rFonts w:ascii="Arial" w:eastAsia="Times New Roman" w:hAnsi="Arial" w:cs="Arial"/>
                <w:b/>
                <w:bCs/>
                <w:sz w:val="18"/>
                <w:szCs w:val="20"/>
                <w:lang w:eastAsia="ar-SA"/>
              </w:rPr>
              <w:t>saldo migracji</w:t>
            </w:r>
            <w:r w:rsidRPr="00273656">
              <w:rPr>
                <w:rFonts w:ascii="Arial" w:eastAsia="Times New Roman" w:hAnsi="Arial" w:cs="Arial"/>
                <w:b/>
                <w:bCs/>
                <w:sz w:val="18"/>
                <w:szCs w:val="20"/>
                <w:lang w:eastAsia="ar-SA"/>
              </w:rPr>
              <w:t xml:space="preserve"> na 1000 osób</w:t>
            </w:r>
          </w:p>
        </w:tc>
      </w:tr>
      <w:tr w:rsidR="003D63E3" w:rsidRPr="00273656" w:rsidTr="003D63E3">
        <w:trPr>
          <w:jc w:val="center"/>
        </w:trPr>
        <w:tc>
          <w:tcPr>
            <w:tcW w:w="2263" w:type="dxa"/>
            <w:vMerge/>
          </w:tcPr>
          <w:p w:rsidR="003D63E3" w:rsidRPr="00273656" w:rsidRDefault="003D63E3" w:rsidP="00A45CFF">
            <w:pPr>
              <w:suppressAutoHyphens/>
              <w:spacing w:before="60" w:after="0" w:line="240" w:lineRule="auto"/>
              <w:rPr>
                <w:rFonts w:ascii="Arial" w:eastAsia="Times New Roman" w:hAnsi="Arial" w:cs="Arial"/>
                <w:sz w:val="18"/>
                <w:szCs w:val="20"/>
                <w:lang w:eastAsia="ar-SA"/>
              </w:rPr>
            </w:pPr>
          </w:p>
        </w:tc>
        <w:tc>
          <w:tcPr>
            <w:tcW w:w="999" w:type="dxa"/>
            <w:vAlign w:val="center"/>
          </w:tcPr>
          <w:p w:rsidR="003D63E3" w:rsidRPr="00273656" w:rsidRDefault="003D63E3" w:rsidP="00A45CFF">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2010</w:t>
            </w:r>
          </w:p>
        </w:tc>
        <w:tc>
          <w:tcPr>
            <w:tcW w:w="1000" w:type="dxa"/>
            <w:vAlign w:val="center"/>
          </w:tcPr>
          <w:p w:rsidR="003D63E3" w:rsidRPr="00273656" w:rsidRDefault="003D63E3" w:rsidP="00A45CFF">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2011</w:t>
            </w:r>
          </w:p>
        </w:tc>
        <w:tc>
          <w:tcPr>
            <w:tcW w:w="1000" w:type="dxa"/>
            <w:vAlign w:val="center"/>
          </w:tcPr>
          <w:p w:rsidR="003D63E3" w:rsidRPr="00273656" w:rsidRDefault="003D63E3" w:rsidP="00A45CFF">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2012</w:t>
            </w:r>
          </w:p>
        </w:tc>
        <w:tc>
          <w:tcPr>
            <w:tcW w:w="1000" w:type="dxa"/>
            <w:vAlign w:val="center"/>
          </w:tcPr>
          <w:p w:rsidR="003D63E3" w:rsidRPr="00273656" w:rsidRDefault="003D63E3" w:rsidP="00A45CFF">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2013</w:t>
            </w:r>
          </w:p>
        </w:tc>
        <w:tc>
          <w:tcPr>
            <w:tcW w:w="1000" w:type="dxa"/>
            <w:vAlign w:val="center"/>
          </w:tcPr>
          <w:p w:rsidR="003D63E3" w:rsidRPr="00273656" w:rsidRDefault="003D63E3" w:rsidP="00A45CFF">
            <w:pPr>
              <w:suppressAutoHyphens/>
              <w:spacing w:before="60" w:after="0" w:line="240" w:lineRule="auto"/>
              <w:jc w:val="center"/>
              <w:rPr>
                <w:rFonts w:ascii="Arial" w:eastAsia="Times New Roman" w:hAnsi="Arial" w:cs="Arial"/>
                <w:b/>
                <w:sz w:val="18"/>
                <w:szCs w:val="20"/>
                <w:lang w:eastAsia="ar-SA"/>
              </w:rPr>
            </w:pPr>
            <w:r w:rsidRPr="00273656">
              <w:rPr>
                <w:rFonts w:ascii="Arial" w:eastAsia="Times New Roman" w:hAnsi="Arial" w:cs="Arial"/>
                <w:b/>
                <w:bCs/>
                <w:sz w:val="18"/>
                <w:szCs w:val="20"/>
                <w:lang w:eastAsia="ar-SA"/>
              </w:rPr>
              <w:t>2014</w:t>
            </w:r>
          </w:p>
        </w:tc>
        <w:tc>
          <w:tcPr>
            <w:tcW w:w="1611" w:type="dxa"/>
            <w:vMerge/>
          </w:tcPr>
          <w:p w:rsidR="003D63E3" w:rsidRPr="00273656" w:rsidRDefault="003D63E3" w:rsidP="00A45CFF">
            <w:pPr>
              <w:suppressAutoHyphens/>
              <w:spacing w:before="60" w:after="0" w:line="240" w:lineRule="auto"/>
              <w:rPr>
                <w:rFonts w:ascii="Arial" w:eastAsia="Times New Roman" w:hAnsi="Arial" w:cs="Arial"/>
                <w:sz w:val="18"/>
                <w:szCs w:val="20"/>
                <w:lang w:eastAsia="ar-SA"/>
              </w:rPr>
            </w:pPr>
          </w:p>
        </w:tc>
      </w:tr>
      <w:tr w:rsidR="003D63E3" w:rsidRPr="00273656" w:rsidTr="003D63E3">
        <w:trPr>
          <w:jc w:val="center"/>
        </w:trPr>
        <w:tc>
          <w:tcPr>
            <w:tcW w:w="2263" w:type="dxa"/>
            <w:shd w:val="clear" w:color="auto" w:fill="D9E2F3" w:themeFill="accent1" w:themeFillTint="33"/>
            <w:vAlign w:val="center"/>
          </w:tcPr>
          <w:p w:rsidR="003D63E3" w:rsidRPr="00273656" w:rsidRDefault="003D63E3" w:rsidP="0051673F">
            <w:pPr>
              <w:suppressAutoHyphens/>
              <w:spacing w:before="60" w:after="0" w:line="240" w:lineRule="auto"/>
              <w:rPr>
                <w:rFonts w:ascii="Arial" w:eastAsia="Times New Roman" w:hAnsi="Arial" w:cs="Arial"/>
                <w:color w:val="000000"/>
                <w:sz w:val="18"/>
                <w:szCs w:val="20"/>
                <w:lang w:eastAsia="pl-PL"/>
              </w:rPr>
            </w:pPr>
            <w:r w:rsidRPr="00273656">
              <w:rPr>
                <w:rFonts w:ascii="Arial" w:eastAsia="Times New Roman" w:hAnsi="Arial" w:cs="Arial"/>
                <w:color w:val="000000"/>
                <w:sz w:val="18"/>
                <w:szCs w:val="20"/>
                <w:lang w:eastAsia="pl-PL"/>
              </w:rPr>
              <w:t>G</w:t>
            </w:r>
            <w:r>
              <w:rPr>
                <w:rFonts w:ascii="Arial" w:eastAsia="Times New Roman" w:hAnsi="Arial" w:cs="Arial"/>
                <w:color w:val="000000"/>
                <w:sz w:val="18"/>
                <w:szCs w:val="20"/>
                <w:lang w:eastAsia="pl-PL"/>
              </w:rPr>
              <w:t>.</w:t>
            </w:r>
            <w:r w:rsidRPr="00273656">
              <w:rPr>
                <w:rFonts w:ascii="Arial" w:eastAsia="Times New Roman" w:hAnsi="Arial" w:cs="Arial"/>
                <w:color w:val="000000"/>
                <w:sz w:val="18"/>
                <w:szCs w:val="20"/>
                <w:lang w:eastAsia="pl-PL"/>
              </w:rPr>
              <w:t xml:space="preserve"> Gniewkowo, w tym:</w:t>
            </w:r>
          </w:p>
        </w:tc>
        <w:tc>
          <w:tcPr>
            <w:tcW w:w="999" w:type="dxa"/>
            <w:shd w:val="clear" w:color="auto" w:fill="D9E2F3" w:themeFill="accent1" w:themeFillTint="33"/>
            <w:vAlign w:val="center"/>
          </w:tcPr>
          <w:p w:rsidR="003D63E3" w:rsidRPr="0051673F" w:rsidRDefault="003D63E3" w:rsidP="0051673F">
            <w:pPr>
              <w:suppressAutoHyphens/>
              <w:spacing w:before="60" w:after="0" w:line="240" w:lineRule="auto"/>
              <w:jc w:val="center"/>
              <w:rPr>
                <w:rFonts w:ascii="Arial" w:eastAsia="Times New Roman" w:hAnsi="Arial" w:cs="Arial"/>
                <w:sz w:val="18"/>
                <w:szCs w:val="20"/>
                <w:lang w:eastAsia="ar-SA"/>
              </w:rPr>
            </w:pPr>
            <w:r w:rsidRPr="0051673F">
              <w:rPr>
                <w:rFonts w:ascii="Arial" w:eastAsia="Times New Roman" w:hAnsi="Arial" w:cs="Arial"/>
                <w:sz w:val="18"/>
                <w:szCs w:val="20"/>
                <w:lang w:eastAsia="ar-SA"/>
              </w:rPr>
              <w:t>-0,5</w:t>
            </w:r>
          </w:p>
        </w:tc>
        <w:tc>
          <w:tcPr>
            <w:tcW w:w="1000" w:type="dxa"/>
            <w:shd w:val="clear" w:color="auto" w:fill="D9E2F3" w:themeFill="accent1" w:themeFillTint="33"/>
            <w:vAlign w:val="center"/>
          </w:tcPr>
          <w:p w:rsidR="003D63E3" w:rsidRPr="0051673F" w:rsidRDefault="003D63E3" w:rsidP="0051673F">
            <w:pPr>
              <w:suppressAutoHyphens/>
              <w:spacing w:before="60" w:after="0" w:line="240" w:lineRule="auto"/>
              <w:jc w:val="center"/>
              <w:rPr>
                <w:rFonts w:ascii="Arial" w:eastAsia="Times New Roman" w:hAnsi="Arial" w:cs="Arial"/>
                <w:sz w:val="18"/>
                <w:szCs w:val="20"/>
                <w:lang w:eastAsia="ar-SA"/>
              </w:rPr>
            </w:pPr>
            <w:r w:rsidRPr="0051673F">
              <w:rPr>
                <w:rFonts w:ascii="Arial" w:eastAsia="Times New Roman" w:hAnsi="Arial" w:cs="Arial"/>
                <w:sz w:val="18"/>
                <w:szCs w:val="20"/>
                <w:lang w:eastAsia="ar-SA"/>
              </w:rPr>
              <w:t>-4,9</w:t>
            </w:r>
          </w:p>
        </w:tc>
        <w:tc>
          <w:tcPr>
            <w:tcW w:w="1000" w:type="dxa"/>
            <w:shd w:val="clear" w:color="auto" w:fill="D9E2F3" w:themeFill="accent1" w:themeFillTint="33"/>
            <w:vAlign w:val="center"/>
          </w:tcPr>
          <w:p w:rsidR="003D63E3" w:rsidRPr="0051673F" w:rsidRDefault="003D63E3" w:rsidP="0051673F">
            <w:pPr>
              <w:suppressAutoHyphens/>
              <w:spacing w:before="60" w:after="0" w:line="240" w:lineRule="auto"/>
              <w:jc w:val="center"/>
              <w:rPr>
                <w:rFonts w:ascii="Arial" w:eastAsia="Times New Roman" w:hAnsi="Arial" w:cs="Arial"/>
                <w:sz w:val="18"/>
                <w:szCs w:val="20"/>
                <w:lang w:eastAsia="ar-SA"/>
              </w:rPr>
            </w:pPr>
            <w:r w:rsidRPr="0051673F">
              <w:rPr>
                <w:rFonts w:ascii="Arial" w:eastAsia="Times New Roman" w:hAnsi="Arial" w:cs="Arial"/>
                <w:sz w:val="18"/>
                <w:szCs w:val="20"/>
                <w:lang w:eastAsia="ar-SA"/>
              </w:rPr>
              <w:t>-1,8</w:t>
            </w:r>
          </w:p>
        </w:tc>
        <w:tc>
          <w:tcPr>
            <w:tcW w:w="1000" w:type="dxa"/>
            <w:shd w:val="clear" w:color="auto" w:fill="D9E2F3" w:themeFill="accent1" w:themeFillTint="33"/>
            <w:vAlign w:val="center"/>
          </w:tcPr>
          <w:p w:rsidR="003D63E3" w:rsidRPr="00273656" w:rsidRDefault="003D63E3" w:rsidP="0051673F">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-1,6</w:t>
            </w:r>
          </w:p>
        </w:tc>
        <w:tc>
          <w:tcPr>
            <w:tcW w:w="1000" w:type="dxa"/>
            <w:shd w:val="clear" w:color="auto" w:fill="D9E2F3" w:themeFill="accent1" w:themeFillTint="33"/>
            <w:vAlign w:val="center"/>
          </w:tcPr>
          <w:p w:rsidR="003D63E3" w:rsidRPr="00273656" w:rsidRDefault="00C11851" w:rsidP="0051673F">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-1,3</w:t>
            </w:r>
          </w:p>
        </w:tc>
        <w:tc>
          <w:tcPr>
            <w:tcW w:w="1611" w:type="dxa"/>
            <w:shd w:val="clear" w:color="auto" w:fill="D9E2F3" w:themeFill="accent1" w:themeFillTint="33"/>
            <w:vAlign w:val="center"/>
          </w:tcPr>
          <w:p w:rsidR="003D63E3" w:rsidRPr="00273656" w:rsidRDefault="00A2748C" w:rsidP="0051673F">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-10,1</w:t>
            </w:r>
          </w:p>
        </w:tc>
      </w:tr>
      <w:tr w:rsidR="00AF7A0E" w:rsidRPr="00273656" w:rsidTr="00B350FC">
        <w:trPr>
          <w:jc w:val="center"/>
        </w:trPr>
        <w:tc>
          <w:tcPr>
            <w:tcW w:w="2263" w:type="dxa"/>
            <w:shd w:val="clear" w:color="auto" w:fill="EDEDED" w:themeFill="accent3" w:themeFillTint="33"/>
            <w:vAlign w:val="center"/>
          </w:tcPr>
          <w:p w:rsidR="00AF7A0E" w:rsidRPr="00273656" w:rsidRDefault="00AF7A0E" w:rsidP="00AF7A0E">
            <w:pPr>
              <w:suppressAutoHyphens/>
              <w:spacing w:before="60" w:after="0" w:line="240" w:lineRule="auto"/>
              <w:rPr>
                <w:rFonts w:ascii="Arial" w:eastAsia="Times New Roman" w:hAnsi="Arial" w:cs="Arial"/>
                <w:color w:val="000000"/>
                <w:sz w:val="18"/>
                <w:szCs w:val="20"/>
                <w:lang w:eastAsia="pl-PL"/>
              </w:rPr>
            </w:pPr>
            <w:r w:rsidRPr="00273656">
              <w:rPr>
                <w:rFonts w:ascii="Arial" w:eastAsia="Times New Roman" w:hAnsi="Arial" w:cs="Arial"/>
                <w:color w:val="000000"/>
                <w:sz w:val="18"/>
                <w:szCs w:val="20"/>
                <w:lang w:eastAsia="pl-PL"/>
              </w:rPr>
              <w:t>miasto</w:t>
            </w:r>
          </w:p>
        </w:tc>
        <w:tc>
          <w:tcPr>
            <w:tcW w:w="999" w:type="dxa"/>
            <w:shd w:val="clear" w:color="auto" w:fill="EDEDED" w:themeFill="accent3" w:themeFillTint="33"/>
          </w:tcPr>
          <w:p w:rsidR="00AF7A0E" w:rsidRPr="00784AEE" w:rsidRDefault="00AF7A0E" w:rsidP="00784AEE">
            <w:pPr>
              <w:suppressAutoHyphens/>
              <w:spacing w:before="60" w:after="0" w:line="240" w:lineRule="auto"/>
              <w:jc w:val="center"/>
              <w:rPr>
                <w:rFonts w:ascii="Arial" w:eastAsia="Times New Roman" w:hAnsi="Arial" w:cs="Arial"/>
                <w:sz w:val="18"/>
                <w:szCs w:val="20"/>
                <w:lang w:eastAsia="ar-SA"/>
              </w:rPr>
            </w:pPr>
            <w:r w:rsidRPr="00784AEE">
              <w:rPr>
                <w:rFonts w:ascii="Arial" w:eastAsia="Times New Roman" w:hAnsi="Arial" w:cs="Arial"/>
                <w:sz w:val="18"/>
                <w:szCs w:val="20"/>
                <w:lang w:eastAsia="ar-SA"/>
              </w:rPr>
              <w:t>-2,3</w:t>
            </w:r>
          </w:p>
        </w:tc>
        <w:tc>
          <w:tcPr>
            <w:tcW w:w="1000" w:type="dxa"/>
            <w:shd w:val="clear" w:color="auto" w:fill="EDEDED" w:themeFill="accent3" w:themeFillTint="33"/>
          </w:tcPr>
          <w:p w:rsidR="00AF7A0E" w:rsidRPr="00784AEE" w:rsidRDefault="00AF7A0E" w:rsidP="00784AEE">
            <w:pPr>
              <w:suppressAutoHyphens/>
              <w:spacing w:before="60" w:after="0" w:line="240" w:lineRule="auto"/>
              <w:jc w:val="center"/>
              <w:rPr>
                <w:rFonts w:ascii="Arial" w:eastAsia="Times New Roman" w:hAnsi="Arial" w:cs="Arial"/>
                <w:sz w:val="18"/>
                <w:szCs w:val="20"/>
                <w:lang w:eastAsia="ar-SA"/>
              </w:rPr>
            </w:pPr>
            <w:r w:rsidRPr="00784AEE">
              <w:rPr>
                <w:rFonts w:ascii="Arial" w:eastAsia="Times New Roman" w:hAnsi="Arial" w:cs="Arial"/>
                <w:sz w:val="18"/>
                <w:szCs w:val="20"/>
                <w:lang w:eastAsia="ar-SA"/>
              </w:rPr>
              <w:t>1,3</w:t>
            </w:r>
          </w:p>
        </w:tc>
        <w:tc>
          <w:tcPr>
            <w:tcW w:w="1000" w:type="dxa"/>
            <w:shd w:val="clear" w:color="auto" w:fill="EDEDED" w:themeFill="accent3" w:themeFillTint="33"/>
          </w:tcPr>
          <w:p w:rsidR="00AF7A0E" w:rsidRPr="00784AEE" w:rsidRDefault="00AF7A0E" w:rsidP="00784AEE">
            <w:pPr>
              <w:suppressAutoHyphens/>
              <w:spacing w:before="60" w:after="0" w:line="240" w:lineRule="auto"/>
              <w:jc w:val="center"/>
              <w:rPr>
                <w:rFonts w:ascii="Arial" w:eastAsia="Times New Roman" w:hAnsi="Arial" w:cs="Arial"/>
                <w:sz w:val="18"/>
                <w:szCs w:val="20"/>
                <w:lang w:eastAsia="ar-SA"/>
              </w:rPr>
            </w:pPr>
            <w:r w:rsidRPr="00784AEE">
              <w:rPr>
                <w:rFonts w:ascii="Arial" w:eastAsia="Times New Roman" w:hAnsi="Arial" w:cs="Arial"/>
                <w:sz w:val="18"/>
                <w:szCs w:val="20"/>
                <w:lang w:eastAsia="ar-SA"/>
              </w:rPr>
              <w:t>-1,5</w:t>
            </w:r>
          </w:p>
        </w:tc>
        <w:tc>
          <w:tcPr>
            <w:tcW w:w="1000" w:type="dxa"/>
            <w:shd w:val="clear" w:color="auto" w:fill="EDEDED" w:themeFill="accent3" w:themeFillTint="33"/>
          </w:tcPr>
          <w:p w:rsidR="00AF7A0E" w:rsidRPr="00784AEE" w:rsidRDefault="00AF7A0E" w:rsidP="00784AEE">
            <w:pPr>
              <w:suppressAutoHyphens/>
              <w:spacing w:before="60" w:after="0" w:line="240" w:lineRule="auto"/>
              <w:jc w:val="center"/>
              <w:rPr>
                <w:rFonts w:ascii="Arial" w:eastAsia="Times New Roman" w:hAnsi="Arial" w:cs="Arial"/>
                <w:sz w:val="18"/>
                <w:szCs w:val="20"/>
                <w:lang w:eastAsia="ar-SA"/>
              </w:rPr>
            </w:pPr>
            <w:r w:rsidRPr="00784AEE">
              <w:rPr>
                <w:rFonts w:ascii="Arial" w:eastAsia="Times New Roman" w:hAnsi="Arial" w:cs="Arial"/>
                <w:sz w:val="18"/>
                <w:szCs w:val="20"/>
                <w:lang w:eastAsia="ar-SA"/>
              </w:rPr>
              <w:t>-5,5</w:t>
            </w:r>
          </w:p>
        </w:tc>
        <w:tc>
          <w:tcPr>
            <w:tcW w:w="1000" w:type="dxa"/>
            <w:shd w:val="clear" w:color="auto" w:fill="EDEDED" w:themeFill="accent3" w:themeFillTint="33"/>
          </w:tcPr>
          <w:p w:rsidR="00AF7A0E" w:rsidRPr="00784AEE" w:rsidRDefault="00AF7A0E" w:rsidP="00784AEE">
            <w:pPr>
              <w:suppressAutoHyphens/>
              <w:spacing w:before="60" w:after="0" w:line="240" w:lineRule="auto"/>
              <w:jc w:val="center"/>
              <w:rPr>
                <w:rFonts w:ascii="Arial" w:eastAsia="Times New Roman" w:hAnsi="Arial" w:cs="Arial"/>
                <w:sz w:val="18"/>
                <w:szCs w:val="20"/>
                <w:lang w:eastAsia="ar-SA"/>
              </w:rPr>
            </w:pPr>
            <w:r w:rsidRPr="00784AEE">
              <w:rPr>
                <w:rFonts w:ascii="Arial" w:eastAsia="Times New Roman" w:hAnsi="Arial" w:cs="Arial"/>
                <w:sz w:val="18"/>
                <w:szCs w:val="20"/>
                <w:lang w:eastAsia="ar-SA"/>
              </w:rPr>
              <w:t>-2,6</w:t>
            </w:r>
          </w:p>
        </w:tc>
        <w:tc>
          <w:tcPr>
            <w:tcW w:w="1611" w:type="dxa"/>
            <w:shd w:val="clear" w:color="auto" w:fill="EDEDED" w:themeFill="accent3" w:themeFillTint="33"/>
            <w:vAlign w:val="center"/>
          </w:tcPr>
          <w:p w:rsidR="00AF7A0E" w:rsidRPr="00273656" w:rsidRDefault="00A2748C" w:rsidP="00AF7A0E">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-10,6</w:t>
            </w:r>
          </w:p>
        </w:tc>
      </w:tr>
      <w:tr w:rsidR="00661AA6" w:rsidRPr="00273656" w:rsidTr="00B350FC">
        <w:trPr>
          <w:jc w:val="center"/>
        </w:trPr>
        <w:tc>
          <w:tcPr>
            <w:tcW w:w="2263" w:type="dxa"/>
            <w:shd w:val="clear" w:color="auto" w:fill="E2EFD9" w:themeFill="accent6" w:themeFillTint="33"/>
            <w:vAlign w:val="center"/>
          </w:tcPr>
          <w:p w:rsidR="00661AA6" w:rsidRPr="00273656" w:rsidRDefault="00661AA6" w:rsidP="00661AA6">
            <w:pPr>
              <w:suppressAutoHyphens/>
              <w:spacing w:before="60" w:after="0" w:line="240" w:lineRule="auto"/>
              <w:rPr>
                <w:rFonts w:ascii="Arial" w:eastAsia="Times New Roman" w:hAnsi="Arial" w:cs="Arial"/>
                <w:color w:val="000000"/>
                <w:sz w:val="18"/>
                <w:szCs w:val="20"/>
                <w:lang w:eastAsia="pl-PL"/>
              </w:rPr>
            </w:pPr>
            <w:r w:rsidRPr="00273656">
              <w:rPr>
                <w:rFonts w:ascii="Arial" w:eastAsia="Times New Roman" w:hAnsi="Arial" w:cs="Arial"/>
                <w:color w:val="000000"/>
                <w:sz w:val="18"/>
                <w:szCs w:val="20"/>
                <w:lang w:eastAsia="pl-PL"/>
              </w:rPr>
              <w:t>obszar wiejski</w:t>
            </w:r>
          </w:p>
        </w:tc>
        <w:tc>
          <w:tcPr>
            <w:tcW w:w="999" w:type="dxa"/>
            <w:shd w:val="clear" w:color="auto" w:fill="E2EFD9" w:themeFill="accent6" w:themeFillTint="33"/>
          </w:tcPr>
          <w:p w:rsidR="00661AA6" w:rsidRPr="00784AEE" w:rsidRDefault="00661AA6" w:rsidP="00784AEE">
            <w:pPr>
              <w:suppressAutoHyphens/>
              <w:spacing w:before="60" w:after="0" w:line="240" w:lineRule="auto"/>
              <w:jc w:val="center"/>
              <w:rPr>
                <w:rFonts w:ascii="Arial" w:eastAsia="Times New Roman" w:hAnsi="Arial" w:cs="Arial"/>
                <w:sz w:val="18"/>
                <w:szCs w:val="20"/>
                <w:lang w:eastAsia="ar-SA"/>
              </w:rPr>
            </w:pPr>
            <w:r w:rsidRPr="00784AEE">
              <w:rPr>
                <w:rFonts w:ascii="Arial" w:eastAsia="Times New Roman" w:hAnsi="Arial" w:cs="Arial"/>
                <w:sz w:val="18"/>
                <w:szCs w:val="20"/>
                <w:lang w:eastAsia="ar-SA"/>
              </w:rPr>
              <w:t xml:space="preserve">1,3 </w:t>
            </w:r>
          </w:p>
        </w:tc>
        <w:tc>
          <w:tcPr>
            <w:tcW w:w="1000" w:type="dxa"/>
            <w:shd w:val="clear" w:color="auto" w:fill="E2EFD9" w:themeFill="accent6" w:themeFillTint="33"/>
          </w:tcPr>
          <w:p w:rsidR="00661AA6" w:rsidRPr="00784AEE" w:rsidRDefault="00661AA6" w:rsidP="00784AEE">
            <w:pPr>
              <w:suppressAutoHyphens/>
              <w:spacing w:before="60" w:after="0" w:line="240" w:lineRule="auto"/>
              <w:jc w:val="center"/>
              <w:rPr>
                <w:rFonts w:ascii="Arial" w:eastAsia="Times New Roman" w:hAnsi="Arial" w:cs="Arial"/>
                <w:sz w:val="18"/>
                <w:szCs w:val="20"/>
                <w:lang w:eastAsia="ar-SA"/>
              </w:rPr>
            </w:pPr>
            <w:r w:rsidRPr="00784AEE">
              <w:rPr>
                <w:rFonts w:ascii="Arial" w:eastAsia="Times New Roman" w:hAnsi="Arial" w:cs="Arial"/>
                <w:sz w:val="18"/>
                <w:szCs w:val="20"/>
                <w:lang w:eastAsia="ar-SA"/>
              </w:rPr>
              <w:t xml:space="preserve">-10,9 </w:t>
            </w:r>
          </w:p>
        </w:tc>
        <w:tc>
          <w:tcPr>
            <w:tcW w:w="1000" w:type="dxa"/>
            <w:shd w:val="clear" w:color="auto" w:fill="E2EFD9" w:themeFill="accent6" w:themeFillTint="33"/>
          </w:tcPr>
          <w:p w:rsidR="00661AA6" w:rsidRPr="00784AEE" w:rsidRDefault="00661AA6" w:rsidP="00784AEE">
            <w:pPr>
              <w:suppressAutoHyphens/>
              <w:spacing w:before="60" w:after="0" w:line="240" w:lineRule="auto"/>
              <w:jc w:val="center"/>
              <w:rPr>
                <w:rFonts w:ascii="Arial" w:eastAsia="Times New Roman" w:hAnsi="Arial" w:cs="Arial"/>
                <w:sz w:val="18"/>
                <w:szCs w:val="20"/>
                <w:lang w:eastAsia="ar-SA"/>
              </w:rPr>
            </w:pPr>
            <w:r w:rsidRPr="00784AEE">
              <w:rPr>
                <w:rFonts w:ascii="Arial" w:eastAsia="Times New Roman" w:hAnsi="Arial" w:cs="Arial"/>
                <w:sz w:val="18"/>
                <w:szCs w:val="20"/>
                <w:lang w:eastAsia="ar-SA"/>
              </w:rPr>
              <w:t xml:space="preserve">-2,1 </w:t>
            </w:r>
          </w:p>
        </w:tc>
        <w:tc>
          <w:tcPr>
            <w:tcW w:w="1000" w:type="dxa"/>
            <w:shd w:val="clear" w:color="auto" w:fill="E2EFD9" w:themeFill="accent6" w:themeFillTint="33"/>
          </w:tcPr>
          <w:p w:rsidR="00661AA6" w:rsidRPr="00784AEE" w:rsidRDefault="00661AA6" w:rsidP="00784AEE">
            <w:pPr>
              <w:suppressAutoHyphens/>
              <w:spacing w:before="60" w:after="0" w:line="240" w:lineRule="auto"/>
              <w:jc w:val="center"/>
              <w:rPr>
                <w:rFonts w:ascii="Arial" w:eastAsia="Times New Roman" w:hAnsi="Arial" w:cs="Arial"/>
                <w:sz w:val="18"/>
                <w:szCs w:val="20"/>
                <w:lang w:eastAsia="ar-SA"/>
              </w:rPr>
            </w:pPr>
            <w:r w:rsidRPr="00784AEE">
              <w:rPr>
                <w:rFonts w:ascii="Arial" w:eastAsia="Times New Roman" w:hAnsi="Arial" w:cs="Arial"/>
                <w:sz w:val="18"/>
                <w:szCs w:val="20"/>
                <w:lang w:eastAsia="ar-SA"/>
              </w:rPr>
              <w:t xml:space="preserve">2,3 </w:t>
            </w:r>
          </w:p>
        </w:tc>
        <w:tc>
          <w:tcPr>
            <w:tcW w:w="1000" w:type="dxa"/>
            <w:shd w:val="clear" w:color="auto" w:fill="E2EFD9" w:themeFill="accent6" w:themeFillTint="33"/>
          </w:tcPr>
          <w:p w:rsidR="00661AA6" w:rsidRPr="00784AEE" w:rsidRDefault="00661AA6" w:rsidP="00784AEE">
            <w:pPr>
              <w:suppressAutoHyphens/>
              <w:spacing w:before="60" w:after="0" w:line="240" w:lineRule="auto"/>
              <w:jc w:val="center"/>
              <w:rPr>
                <w:rFonts w:ascii="Arial" w:eastAsia="Times New Roman" w:hAnsi="Arial" w:cs="Arial"/>
                <w:sz w:val="18"/>
                <w:szCs w:val="20"/>
                <w:lang w:eastAsia="ar-SA"/>
              </w:rPr>
            </w:pPr>
            <w:r w:rsidRPr="00784AEE">
              <w:rPr>
                <w:rFonts w:ascii="Arial" w:eastAsia="Times New Roman" w:hAnsi="Arial" w:cs="Arial"/>
                <w:sz w:val="18"/>
                <w:szCs w:val="20"/>
                <w:lang w:eastAsia="ar-SA"/>
              </w:rPr>
              <w:t>0,0</w:t>
            </w:r>
          </w:p>
        </w:tc>
        <w:tc>
          <w:tcPr>
            <w:tcW w:w="1611" w:type="dxa"/>
            <w:shd w:val="clear" w:color="auto" w:fill="E2EFD9" w:themeFill="accent6" w:themeFillTint="33"/>
            <w:vAlign w:val="center"/>
          </w:tcPr>
          <w:p w:rsidR="00661AA6" w:rsidRPr="00273656" w:rsidRDefault="00A2748C" w:rsidP="00661AA6">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-9,4</w:t>
            </w:r>
          </w:p>
        </w:tc>
      </w:tr>
      <w:tr w:rsidR="003D63E3" w:rsidRPr="00273656" w:rsidTr="003D63E3">
        <w:trPr>
          <w:jc w:val="center"/>
        </w:trPr>
        <w:tc>
          <w:tcPr>
            <w:tcW w:w="2263" w:type="dxa"/>
            <w:shd w:val="clear" w:color="auto" w:fill="FFF2CC" w:themeFill="accent4" w:themeFillTint="33"/>
            <w:vAlign w:val="center"/>
          </w:tcPr>
          <w:p w:rsidR="003D63E3" w:rsidRPr="00273656" w:rsidRDefault="003D63E3" w:rsidP="00536C34">
            <w:pPr>
              <w:suppressAutoHyphens/>
              <w:spacing w:before="60" w:after="0" w:line="240" w:lineRule="auto"/>
              <w:rPr>
                <w:rFonts w:ascii="Arial" w:eastAsia="Times New Roman" w:hAnsi="Arial" w:cs="Arial"/>
                <w:b/>
                <w:sz w:val="18"/>
                <w:szCs w:val="20"/>
                <w:lang w:eastAsia="ar-SA"/>
              </w:rPr>
            </w:pPr>
            <w:r w:rsidRPr="00273656">
              <w:rPr>
                <w:rFonts w:ascii="Arial" w:eastAsia="Times New Roman" w:hAnsi="Arial" w:cs="Arial"/>
                <w:b/>
                <w:sz w:val="18"/>
                <w:szCs w:val="20"/>
                <w:lang w:eastAsia="ar-SA"/>
              </w:rPr>
              <w:lastRenderedPageBreak/>
              <w:t>P</w:t>
            </w:r>
            <w:r>
              <w:rPr>
                <w:rFonts w:ascii="Arial" w:eastAsia="Times New Roman" w:hAnsi="Arial" w:cs="Arial"/>
                <w:b/>
                <w:sz w:val="18"/>
                <w:szCs w:val="20"/>
                <w:lang w:eastAsia="ar-SA"/>
              </w:rPr>
              <w:t>.</w:t>
            </w:r>
            <w:r w:rsidRPr="00273656">
              <w:rPr>
                <w:rFonts w:ascii="Arial" w:eastAsia="Times New Roman" w:hAnsi="Arial" w:cs="Arial"/>
                <w:b/>
                <w:sz w:val="18"/>
                <w:szCs w:val="20"/>
                <w:lang w:eastAsia="ar-SA"/>
              </w:rPr>
              <w:t xml:space="preserve"> inowrocławski</w:t>
            </w:r>
          </w:p>
        </w:tc>
        <w:tc>
          <w:tcPr>
            <w:tcW w:w="999" w:type="dxa"/>
            <w:shd w:val="clear" w:color="auto" w:fill="FFF2CC" w:themeFill="accent4" w:themeFillTint="33"/>
          </w:tcPr>
          <w:p w:rsidR="003D63E3" w:rsidRPr="00132DB8" w:rsidRDefault="003D63E3" w:rsidP="00536C34">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-1,7</w:t>
            </w:r>
          </w:p>
        </w:tc>
        <w:tc>
          <w:tcPr>
            <w:tcW w:w="1000" w:type="dxa"/>
            <w:shd w:val="clear" w:color="auto" w:fill="FFF2CC" w:themeFill="accent4" w:themeFillTint="33"/>
          </w:tcPr>
          <w:p w:rsidR="003D63E3" w:rsidRPr="00132DB8" w:rsidRDefault="003D63E3" w:rsidP="00536C34">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-2,0</w:t>
            </w:r>
          </w:p>
        </w:tc>
        <w:tc>
          <w:tcPr>
            <w:tcW w:w="1000" w:type="dxa"/>
            <w:shd w:val="clear" w:color="auto" w:fill="FFF2CC" w:themeFill="accent4" w:themeFillTint="33"/>
          </w:tcPr>
          <w:p w:rsidR="003D63E3" w:rsidRPr="00132DB8" w:rsidRDefault="003D63E3" w:rsidP="00536C34">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-2,5</w:t>
            </w:r>
          </w:p>
        </w:tc>
        <w:tc>
          <w:tcPr>
            <w:tcW w:w="1000" w:type="dxa"/>
            <w:shd w:val="clear" w:color="auto" w:fill="FFF2CC" w:themeFill="accent4" w:themeFillTint="33"/>
          </w:tcPr>
          <w:p w:rsidR="003D63E3" w:rsidRPr="00132DB8" w:rsidRDefault="003D63E3" w:rsidP="00536C34">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-2,7</w:t>
            </w:r>
          </w:p>
        </w:tc>
        <w:tc>
          <w:tcPr>
            <w:tcW w:w="1000" w:type="dxa"/>
            <w:shd w:val="clear" w:color="auto" w:fill="FFF2CC" w:themeFill="accent4" w:themeFillTint="33"/>
          </w:tcPr>
          <w:p w:rsidR="003D63E3" w:rsidRPr="00132DB8" w:rsidRDefault="003D63E3" w:rsidP="00536C34">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-2,2</w:t>
            </w:r>
          </w:p>
        </w:tc>
        <w:tc>
          <w:tcPr>
            <w:tcW w:w="1611" w:type="dxa"/>
            <w:shd w:val="clear" w:color="auto" w:fill="FFF2CC" w:themeFill="accent4" w:themeFillTint="33"/>
            <w:vAlign w:val="center"/>
          </w:tcPr>
          <w:p w:rsidR="003D63E3" w:rsidRPr="00A2748C" w:rsidRDefault="00A2748C" w:rsidP="00536C34">
            <w:pPr>
              <w:suppressAutoHyphens/>
              <w:spacing w:before="60" w:after="0" w:line="240" w:lineRule="auto"/>
              <w:jc w:val="center"/>
              <w:rPr>
                <w:rFonts w:ascii="Arial" w:eastAsia="Times New Roman" w:hAnsi="Arial" w:cs="Arial"/>
                <w:b/>
                <w:sz w:val="18"/>
                <w:szCs w:val="20"/>
                <w:lang w:eastAsia="ar-SA"/>
              </w:rPr>
            </w:pPr>
            <w:r w:rsidRPr="00A2748C">
              <w:rPr>
                <w:rFonts w:ascii="Arial" w:eastAsia="Times New Roman" w:hAnsi="Arial" w:cs="Arial"/>
                <w:b/>
                <w:sz w:val="18"/>
                <w:szCs w:val="20"/>
                <w:lang w:eastAsia="ar-SA"/>
              </w:rPr>
              <w:t>-11,1</w:t>
            </w:r>
          </w:p>
        </w:tc>
      </w:tr>
      <w:tr w:rsidR="003D63E3" w:rsidRPr="00273656" w:rsidTr="003D63E3">
        <w:trPr>
          <w:jc w:val="center"/>
        </w:trPr>
        <w:tc>
          <w:tcPr>
            <w:tcW w:w="2263" w:type="dxa"/>
            <w:shd w:val="clear" w:color="auto" w:fill="FFE599" w:themeFill="accent4" w:themeFillTint="66"/>
            <w:vAlign w:val="center"/>
          </w:tcPr>
          <w:p w:rsidR="003D63E3" w:rsidRPr="00273656" w:rsidRDefault="003D63E3" w:rsidP="0051673F">
            <w:pPr>
              <w:suppressAutoHyphens/>
              <w:spacing w:before="60" w:after="0" w:line="240" w:lineRule="auto"/>
              <w:rPr>
                <w:rFonts w:ascii="Arial" w:eastAsia="Times New Roman" w:hAnsi="Arial" w:cs="Arial"/>
                <w:b/>
                <w:sz w:val="18"/>
                <w:szCs w:val="20"/>
                <w:lang w:eastAsia="ar-SA"/>
              </w:rPr>
            </w:pPr>
            <w:r>
              <w:rPr>
                <w:rFonts w:ascii="Arial" w:eastAsia="Times New Roman" w:hAnsi="Arial" w:cs="Arial"/>
                <w:b/>
                <w:bCs/>
                <w:sz w:val="18"/>
                <w:szCs w:val="20"/>
                <w:lang w:eastAsia="ar-SA"/>
              </w:rPr>
              <w:t>W</w:t>
            </w:r>
            <w:r w:rsidRPr="00273656">
              <w:rPr>
                <w:rFonts w:ascii="Arial" w:eastAsia="Times New Roman" w:hAnsi="Arial" w:cs="Arial"/>
                <w:b/>
                <w:bCs/>
                <w:sz w:val="18"/>
                <w:szCs w:val="20"/>
                <w:lang w:eastAsia="ar-SA"/>
              </w:rPr>
              <w:t>oj. kuj-pom</w:t>
            </w:r>
          </w:p>
        </w:tc>
        <w:tc>
          <w:tcPr>
            <w:tcW w:w="999" w:type="dxa"/>
            <w:shd w:val="clear" w:color="auto" w:fill="FFE599" w:themeFill="accent4" w:themeFillTint="66"/>
            <w:vAlign w:val="center"/>
          </w:tcPr>
          <w:p w:rsidR="003D63E3" w:rsidRPr="00132DB8" w:rsidRDefault="003D63E3" w:rsidP="0051673F">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-0,8</w:t>
            </w:r>
          </w:p>
        </w:tc>
        <w:tc>
          <w:tcPr>
            <w:tcW w:w="1000" w:type="dxa"/>
            <w:shd w:val="clear" w:color="auto" w:fill="FFE599" w:themeFill="accent4" w:themeFillTint="66"/>
            <w:vAlign w:val="center"/>
          </w:tcPr>
          <w:p w:rsidR="003D63E3" w:rsidRPr="00132DB8" w:rsidRDefault="003D63E3" w:rsidP="0051673F">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-0,8</w:t>
            </w:r>
          </w:p>
        </w:tc>
        <w:tc>
          <w:tcPr>
            <w:tcW w:w="1000" w:type="dxa"/>
            <w:shd w:val="clear" w:color="auto" w:fill="FFE599" w:themeFill="accent4" w:themeFillTint="66"/>
            <w:vAlign w:val="center"/>
          </w:tcPr>
          <w:p w:rsidR="003D63E3" w:rsidRPr="00132DB8" w:rsidRDefault="003D63E3" w:rsidP="0051673F">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-1,0</w:t>
            </w:r>
          </w:p>
        </w:tc>
        <w:tc>
          <w:tcPr>
            <w:tcW w:w="1000" w:type="dxa"/>
            <w:shd w:val="clear" w:color="auto" w:fill="FFE599" w:themeFill="accent4" w:themeFillTint="66"/>
            <w:vAlign w:val="center"/>
          </w:tcPr>
          <w:p w:rsidR="003D63E3" w:rsidRPr="00132DB8" w:rsidRDefault="003D63E3" w:rsidP="0051673F">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-1,3</w:t>
            </w:r>
          </w:p>
        </w:tc>
        <w:tc>
          <w:tcPr>
            <w:tcW w:w="1000" w:type="dxa"/>
            <w:shd w:val="clear" w:color="auto" w:fill="FFE599" w:themeFill="accent4" w:themeFillTint="66"/>
            <w:vAlign w:val="center"/>
          </w:tcPr>
          <w:p w:rsidR="003D63E3" w:rsidRPr="00132DB8" w:rsidRDefault="003D63E3" w:rsidP="0051673F">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-1,4</w:t>
            </w:r>
          </w:p>
        </w:tc>
        <w:tc>
          <w:tcPr>
            <w:tcW w:w="1611" w:type="dxa"/>
            <w:shd w:val="clear" w:color="auto" w:fill="FFE599" w:themeFill="accent4" w:themeFillTint="66"/>
            <w:vAlign w:val="center"/>
          </w:tcPr>
          <w:p w:rsidR="003D63E3" w:rsidRPr="00A2748C" w:rsidRDefault="00A2748C" w:rsidP="0051673F">
            <w:pPr>
              <w:suppressAutoHyphens/>
              <w:spacing w:before="60" w:after="0" w:line="240" w:lineRule="auto"/>
              <w:jc w:val="center"/>
              <w:rPr>
                <w:rFonts w:ascii="Arial" w:eastAsia="Times New Roman" w:hAnsi="Arial" w:cs="Arial"/>
                <w:b/>
                <w:sz w:val="18"/>
                <w:szCs w:val="20"/>
                <w:lang w:eastAsia="ar-SA"/>
              </w:rPr>
            </w:pPr>
            <w:r w:rsidRPr="00A2748C">
              <w:rPr>
                <w:rFonts w:ascii="Arial" w:eastAsia="Times New Roman" w:hAnsi="Arial" w:cs="Arial"/>
                <w:b/>
                <w:sz w:val="18"/>
                <w:szCs w:val="20"/>
                <w:lang w:eastAsia="ar-SA"/>
              </w:rPr>
              <w:t>-5,3</w:t>
            </w:r>
          </w:p>
        </w:tc>
      </w:tr>
      <w:tr w:rsidR="00D405E5" w:rsidRPr="00273656" w:rsidTr="00D405E5">
        <w:trPr>
          <w:jc w:val="center"/>
        </w:trPr>
        <w:tc>
          <w:tcPr>
            <w:tcW w:w="2263" w:type="dxa"/>
            <w:shd w:val="clear" w:color="auto" w:fill="FFD966" w:themeFill="accent4" w:themeFillTint="99"/>
            <w:vAlign w:val="center"/>
          </w:tcPr>
          <w:p w:rsidR="00D405E5" w:rsidRPr="00273656" w:rsidRDefault="00D405E5" w:rsidP="0051673F">
            <w:pPr>
              <w:suppressAutoHyphens/>
              <w:spacing w:before="60" w:after="0" w:line="240" w:lineRule="auto"/>
              <w:rPr>
                <w:rFonts w:ascii="Arial" w:eastAsia="Times New Roman" w:hAnsi="Arial" w:cs="Arial"/>
                <w:b/>
                <w:sz w:val="18"/>
                <w:szCs w:val="20"/>
                <w:lang w:eastAsia="ar-SA"/>
              </w:rPr>
            </w:pPr>
            <w:r w:rsidRPr="00273656">
              <w:rPr>
                <w:rFonts w:ascii="Arial" w:eastAsia="Times New Roman" w:hAnsi="Arial" w:cs="Arial"/>
                <w:b/>
                <w:sz w:val="18"/>
                <w:szCs w:val="20"/>
                <w:lang w:eastAsia="ar-SA"/>
              </w:rPr>
              <w:t>POLSKA</w:t>
            </w:r>
          </w:p>
        </w:tc>
        <w:tc>
          <w:tcPr>
            <w:tcW w:w="999" w:type="dxa"/>
            <w:shd w:val="clear" w:color="auto" w:fill="FFD966" w:themeFill="accent4" w:themeFillTint="99"/>
            <w:vAlign w:val="center"/>
          </w:tcPr>
          <w:p w:rsidR="00D405E5" w:rsidRPr="00132DB8" w:rsidRDefault="00D405E5" w:rsidP="0051673F">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-0,1</w:t>
            </w:r>
          </w:p>
        </w:tc>
        <w:tc>
          <w:tcPr>
            <w:tcW w:w="1000" w:type="dxa"/>
            <w:shd w:val="clear" w:color="auto" w:fill="FFD966" w:themeFill="accent4" w:themeFillTint="99"/>
            <w:vAlign w:val="center"/>
          </w:tcPr>
          <w:p w:rsidR="00D405E5" w:rsidRPr="00132DB8" w:rsidRDefault="00D405E5" w:rsidP="0051673F">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-0,1</w:t>
            </w:r>
          </w:p>
        </w:tc>
        <w:tc>
          <w:tcPr>
            <w:tcW w:w="1000" w:type="dxa"/>
            <w:shd w:val="clear" w:color="auto" w:fill="FFD966" w:themeFill="accent4" w:themeFillTint="99"/>
            <w:vAlign w:val="center"/>
          </w:tcPr>
          <w:p w:rsidR="00D405E5" w:rsidRPr="00132DB8" w:rsidRDefault="00D405E5" w:rsidP="0051673F">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-0,2</w:t>
            </w:r>
          </w:p>
        </w:tc>
        <w:tc>
          <w:tcPr>
            <w:tcW w:w="1000" w:type="dxa"/>
            <w:shd w:val="clear" w:color="auto" w:fill="FFD966" w:themeFill="accent4" w:themeFillTint="99"/>
            <w:vAlign w:val="center"/>
          </w:tcPr>
          <w:p w:rsidR="00D405E5" w:rsidRPr="00132DB8" w:rsidRDefault="00D405E5" w:rsidP="0051673F">
            <w:pPr>
              <w:suppressAutoHyphens/>
              <w:spacing w:before="60" w:after="0" w:line="240" w:lineRule="auto"/>
              <w:jc w:val="center"/>
              <w:rPr>
                <w:rFonts w:ascii="Arial" w:eastAsia="Times New Roman" w:hAnsi="Arial" w:cs="Arial"/>
                <w:sz w:val="18"/>
                <w:szCs w:val="20"/>
                <w:lang w:eastAsia="ar-SA"/>
              </w:rPr>
            </w:pPr>
            <w:r w:rsidRPr="00132DB8">
              <w:rPr>
                <w:rFonts w:ascii="Arial" w:eastAsia="Times New Roman" w:hAnsi="Arial" w:cs="Arial"/>
                <w:sz w:val="18"/>
                <w:szCs w:val="20"/>
                <w:lang w:eastAsia="ar-SA"/>
              </w:rPr>
              <w:t>-0,5</w:t>
            </w:r>
          </w:p>
        </w:tc>
        <w:tc>
          <w:tcPr>
            <w:tcW w:w="1000" w:type="dxa"/>
            <w:shd w:val="clear" w:color="auto" w:fill="FFD966" w:themeFill="accent4" w:themeFillTint="99"/>
            <w:vAlign w:val="center"/>
          </w:tcPr>
          <w:p w:rsidR="00D405E5" w:rsidRPr="00132DB8" w:rsidRDefault="00D405E5" w:rsidP="0051673F">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-0,4</w:t>
            </w:r>
          </w:p>
        </w:tc>
        <w:tc>
          <w:tcPr>
            <w:tcW w:w="1611" w:type="dxa"/>
            <w:shd w:val="clear" w:color="auto" w:fill="FFD966" w:themeFill="accent4" w:themeFillTint="99"/>
            <w:vAlign w:val="center"/>
          </w:tcPr>
          <w:p w:rsidR="00D405E5" w:rsidRPr="00A2748C" w:rsidRDefault="00A2748C" w:rsidP="0051673F">
            <w:pPr>
              <w:suppressAutoHyphens/>
              <w:spacing w:before="60" w:after="0" w:line="240" w:lineRule="auto"/>
              <w:jc w:val="center"/>
              <w:rPr>
                <w:rFonts w:ascii="Arial" w:eastAsia="Times New Roman" w:hAnsi="Arial" w:cs="Arial"/>
                <w:b/>
                <w:sz w:val="18"/>
                <w:szCs w:val="20"/>
                <w:lang w:eastAsia="ar-SA"/>
              </w:rPr>
            </w:pPr>
            <w:r w:rsidRPr="00A2748C">
              <w:rPr>
                <w:rFonts w:ascii="Arial" w:eastAsia="Times New Roman" w:hAnsi="Arial" w:cs="Arial"/>
                <w:b/>
                <w:sz w:val="18"/>
                <w:szCs w:val="20"/>
                <w:lang w:eastAsia="ar-SA"/>
              </w:rPr>
              <w:t>-1,3</w:t>
            </w:r>
          </w:p>
        </w:tc>
      </w:tr>
    </w:tbl>
    <w:p w:rsidR="001539F5" w:rsidRPr="00775A41" w:rsidRDefault="001539F5" w:rsidP="001539F5">
      <w:pPr>
        <w:spacing w:after="0" w:line="276" w:lineRule="auto"/>
        <w:jc w:val="center"/>
        <w:rPr>
          <w:rFonts w:ascii="Arial" w:hAnsi="Arial" w:cs="Arial"/>
          <w:i/>
          <w:sz w:val="24"/>
          <w:szCs w:val="24"/>
        </w:rPr>
      </w:pPr>
      <w:bookmarkStart w:id="6" w:name="_Hlk509661236"/>
      <w:r w:rsidRPr="00775A41">
        <w:rPr>
          <w:rFonts w:ascii="Arial" w:hAnsi="Arial" w:cs="Arial"/>
          <w:i/>
          <w:sz w:val="20"/>
          <w:szCs w:val="24"/>
        </w:rPr>
        <w:t xml:space="preserve">Źródło: </w:t>
      </w:r>
      <w:r>
        <w:rPr>
          <w:rFonts w:ascii="Arial" w:hAnsi="Arial" w:cs="Arial"/>
          <w:i/>
          <w:sz w:val="20"/>
          <w:szCs w:val="24"/>
        </w:rPr>
        <w:t>Bank Danych Lokalnych GUS, stan na koniec danego roku</w:t>
      </w:r>
      <w:r w:rsidRPr="00775A41">
        <w:rPr>
          <w:rFonts w:ascii="Arial" w:hAnsi="Arial" w:cs="Arial"/>
          <w:i/>
          <w:sz w:val="20"/>
          <w:szCs w:val="24"/>
        </w:rPr>
        <w:t>.</w:t>
      </w:r>
    </w:p>
    <w:bookmarkEnd w:id="6"/>
    <w:p w:rsidR="001539F5" w:rsidRDefault="001539F5" w:rsidP="001539F5">
      <w:pPr>
        <w:spacing w:after="0"/>
        <w:jc w:val="both"/>
        <w:rPr>
          <w:rFonts w:ascii="Arial" w:hAnsi="Arial" w:cs="Arial"/>
          <w:sz w:val="24"/>
          <w:szCs w:val="24"/>
        </w:rPr>
      </w:pPr>
      <w:r>
        <w:rPr>
          <w:rFonts w:ascii="Arial" w:hAnsi="Arial" w:cs="Arial"/>
          <w:sz w:val="24"/>
          <w:szCs w:val="24"/>
        </w:rPr>
        <w:t xml:space="preserve">Dane w tabeli 1. wskazują na jeszcze jedno bardzo ważne zjawisko demograficzne </w:t>
      </w:r>
      <w:r w:rsidR="00A2748C">
        <w:rPr>
          <w:rFonts w:ascii="Arial" w:hAnsi="Arial" w:cs="Arial"/>
          <w:sz w:val="24"/>
          <w:szCs w:val="24"/>
        </w:rPr>
        <w:br/>
      </w:r>
      <w:r>
        <w:rPr>
          <w:rFonts w:ascii="Arial" w:hAnsi="Arial" w:cs="Arial"/>
          <w:sz w:val="24"/>
          <w:szCs w:val="24"/>
        </w:rPr>
        <w:t xml:space="preserve">na terenie gminy. Podobnie, jak w kraju, województwie i powiecie zachodzi tu </w:t>
      </w:r>
      <w:r w:rsidRPr="001520C5">
        <w:rPr>
          <w:rFonts w:ascii="Arial" w:hAnsi="Arial" w:cs="Arial"/>
          <w:b/>
          <w:sz w:val="24"/>
          <w:szCs w:val="24"/>
        </w:rPr>
        <w:t>proces starzenia się społeczeństwa</w:t>
      </w:r>
      <w:r>
        <w:rPr>
          <w:rFonts w:ascii="Arial" w:hAnsi="Arial" w:cs="Arial"/>
          <w:sz w:val="24"/>
          <w:szCs w:val="24"/>
        </w:rPr>
        <w:t xml:space="preserve">. </w:t>
      </w:r>
      <w:r w:rsidR="001520C5">
        <w:rPr>
          <w:rFonts w:ascii="Arial" w:hAnsi="Arial" w:cs="Arial"/>
          <w:sz w:val="24"/>
          <w:szCs w:val="24"/>
        </w:rPr>
        <w:t>W każdym jednym roku (2007-2015) następował spadek udziału osób w wieku przedprodukcyjnym (dzieci i młodzież) i jednoczesny wzrost udziału osób w wieku poprodukcyjnym (seniorzy).</w:t>
      </w:r>
    </w:p>
    <w:p w:rsidR="001520C5" w:rsidRDefault="001520C5" w:rsidP="003B5FEE">
      <w:pPr>
        <w:spacing w:after="0"/>
        <w:rPr>
          <w:rFonts w:ascii="Arial" w:hAnsi="Arial" w:cs="Arial"/>
          <w:sz w:val="24"/>
          <w:szCs w:val="24"/>
        </w:rPr>
      </w:pPr>
    </w:p>
    <w:p w:rsidR="001520C5" w:rsidRDefault="001520C5" w:rsidP="00064DB0">
      <w:pPr>
        <w:spacing w:after="0"/>
        <w:jc w:val="both"/>
        <w:rPr>
          <w:rFonts w:ascii="Arial" w:hAnsi="Arial" w:cs="Arial"/>
          <w:sz w:val="24"/>
          <w:szCs w:val="24"/>
        </w:rPr>
      </w:pPr>
      <w:r>
        <w:rPr>
          <w:rFonts w:ascii="Arial" w:hAnsi="Arial" w:cs="Arial"/>
          <w:sz w:val="24"/>
          <w:szCs w:val="24"/>
        </w:rPr>
        <w:t>W ciągu siedmiu lat na terenie gminy Gniewkowo udział osób w wieku przedprodukcyjnym zmniejszył się z 21,3% do 18,7%, a osób w wieku produkcyjnym z 64,5% do 63,3%. Znacznie przybyło za to osób w wieku poprodukcyjnym (z 14,2% do 18,0%)</w:t>
      </w:r>
      <w:r w:rsidR="00A07E38">
        <w:rPr>
          <w:rFonts w:ascii="Arial" w:hAnsi="Arial" w:cs="Arial"/>
          <w:sz w:val="24"/>
          <w:szCs w:val="24"/>
        </w:rPr>
        <w:t xml:space="preserve">. </w:t>
      </w:r>
      <w:r w:rsidR="00064DB0" w:rsidRPr="00064DB0">
        <w:rPr>
          <w:rFonts w:ascii="Arial" w:hAnsi="Arial" w:cs="Arial"/>
          <w:sz w:val="24"/>
          <w:szCs w:val="24"/>
        </w:rPr>
        <w:t xml:space="preserve">Prognozy demograficzne wskazują na wzrost natężenia tego problemu </w:t>
      </w:r>
      <w:r w:rsidR="00064DB0">
        <w:rPr>
          <w:rFonts w:ascii="Arial" w:hAnsi="Arial" w:cs="Arial"/>
          <w:sz w:val="24"/>
          <w:szCs w:val="24"/>
        </w:rPr>
        <w:br/>
      </w:r>
      <w:r w:rsidR="00064DB0" w:rsidRPr="00064DB0">
        <w:rPr>
          <w:rFonts w:ascii="Arial" w:hAnsi="Arial" w:cs="Arial"/>
          <w:sz w:val="24"/>
          <w:szCs w:val="24"/>
        </w:rPr>
        <w:t>w kolejnych latach</w:t>
      </w:r>
      <w:r w:rsidR="00064DB0">
        <w:rPr>
          <w:rFonts w:ascii="Arial" w:hAnsi="Arial" w:cs="Arial"/>
          <w:sz w:val="24"/>
          <w:szCs w:val="24"/>
        </w:rPr>
        <w:t xml:space="preserve"> (dalszy dynamiczny wzrost liczby osób w wieku poprodukcyjnym)</w:t>
      </w:r>
      <w:r w:rsidR="00064DB0" w:rsidRPr="00064DB0">
        <w:rPr>
          <w:rFonts w:ascii="Arial" w:hAnsi="Arial" w:cs="Arial"/>
          <w:sz w:val="24"/>
          <w:szCs w:val="24"/>
        </w:rPr>
        <w:t>.</w:t>
      </w:r>
    </w:p>
    <w:p w:rsidR="001520C5" w:rsidRDefault="001520C5" w:rsidP="003B5FEE">
      <w:pPr>
        <w:spacing w:after="0"/>
        <w:rPr>
          <w:rFonts w:ascii="Arial" w:hAnsi="Arial" w:cs="Arial"/>
          <w:sz w:val="24"/>
          <w:szCs w:val="24"/>
        </w:rPr>
      </w:pPr>
    </w:p>
    <w:p w:rsidR="0051673F" w:rsidRDefault="006E5675" w:rsidP="00064DB0">
      <w:pPr>
        <w:spacing w:after="0"/>
        <w:jc w:val="both"/>
        <w:rPr>
          <w:rFonts w:ascii="Arial" w:hAnsi="Arial" w:cs="Arial"/>
          <w:sz w:val="24"/>
          <w:szCs w:val="24"/>
        </w:rPr>
      </w:pPr>
      <w:r>
        <w:rPr>
          <w:rFonts w:ascii="Arial" w:hAnsi="Arial" w:cs="Arial"/>
          <w:sz w:val="24"/>
          <w:szCs w:val="24"/>
        </w:rPr>
        <w:t xml:space="preserve">Skalę natężenia problemów starzenia się społeczności najlepiej obrazuje </w:t>
      </w:r>
      <w:r w:rsidRPr="00064DB0">
        <w:rPr>
          <w:rFonts w:ascii="Arial" w:hAnsi="Arial" w:cs="Arial"/>
          <w:b/>
          <w:sz w:val="24"/>
          <w:szCs w:val="24"/>
        </w:rPr>
        <w:t>wskaźnik obciążenia demograficznego</w:t>
      </w:r>
      <w:r>
        <w:rPr>
          <w:rFonts w:ascii="Arial" w:hAnsi="Arial" w:cs="Arial"/>
          <w:sz w:val="24"/>
          <w:szCs w:val="24"/>
        </w:rPr>
        <w:t>, który pozwala stwierdzić ile osób w wieku poprodukcyjnym (seniorów) przypada na 100 osób w wieku przedprodukcyjnym</w:t>
      </w:r>
      <w:r w:rsidR="00064DB0">
        <w:rPr>
          <w:rFonts w:ascii="Arial" w:hAnsi="Arial" w:cs="Arial"/>
          <w:sz w:val="24"/>
          <w:szCs w:val="24"/>
        </w:rPr>
        <w:t>. Im wyższą wartość przyjmuje, tym większy problem demograficzny ma miejsce. Jeśli wartość wskaźnika przekracza 100 to mamy do czynienia z przewagą liczebną seniorów nad osobami młodymi i zachwianiem modelu struktury demograficznej.</w:t>
      </w:r>
    </w:p>
    <w:p w:rsidR="0047490A" w:rsidRDefault="0047490A" w:rsidP="0047490A">
      <w:pPr>
        <w:spacing w:after="0"/>
        <w:jc w:val="both"/>
        <w:rPr>
          <w:rFonts w:ascii="Arial" w:hAnsi="Arial" w:cs="Arial"/>
          <w:sz w:val="24"/>
          <w:szCs w:val="24"/>
        </w:rPr>
      </w:pPr>
    </w:p>
    <w:p w:rsidR="00536C34" w:rsidRPr="001539F5" w:rsidRDefault="00536C34" w:rsidP="00536C34">
      <w:pPr>
        <w:spacing w:after="0"/>
        <w:jc w:val="both"/>
        <w:rPr>
          <w:rFonts w:ascii="Arial" w:hAnsi="Arial" w:cs="Arial"/>
          <w:szCs w:val="24"/>
        </w:rPr>
      </w:pPr>
      <w:r w:rsidRPr="00F62660">
        <w:rPr>
          <w:rFonts w:ascii="Arial" w:hAnsi="Arial" w:cs="Arial"/>
          <w:b/>
          <w:szCs w:val="24"/>
        </w:rPr>
        <w:t xml:space="preserve">Tabela </w:t>
      </w:r>
      <w:r w:rsidR="00845F3F">
        <w:rPr>
          <w:rFonts w:ascii="Arial" w:hAnsi="Arial" w:cs="Arial"/>
          <w:b/>
          <w:szCs w:val="24"/>
        </w:rPr>
        <w:t>4</w:t>
      </w:r>
      <w:r w:rsidRPr="00F62660">
        <w:rPr>
          <w:rFonts w:ascii="Arial" w:hAnsi="Arial" w:cs="Arial"/>
          <w:b/>
          <w:szCs w:val="24"/>
        </w:rPr>
        <w:t xml:space="preserve">. </w:t>
      </w:r>
      <w:r w:rsidR="00845F3F">
        <w:rPr>
          <w:rFonts w:ascii="Arial" w:hAnsi="Arial" w:cs="Arial"/>
          <w:b/>
          <w:szCs w:val="24"/>
        </w:rPr>
        <w:t>Wskaźnik obciążenia demograficznego</w:t>
      </w:r>
      <w:r>
        <w:rPr>
          <w:rFonts w:ascii="Arial" w:hAnsi="Arial" w:cs="Arial"/>
          <w:b/>
          <w:szCs w:val="24"/>
        </w:rPr>
        <w:t xml:space="preserve"> w</w:t>
      </w:r>
      <w:r w:rsidRPr="00F62660">
        <w:rPr>
          <w:rFonts w:ascii="Arial" w:hAnsi="Arial" w:cs="Arial"/>
          <w:b/>
          <w:szCs w:val="24"/>
        </w:rPr>
        <w:t xml:space="preserve"> gmin</w:t>
      </w:r>
      <w:r>
        <w:rPr>
          <w:rFonts w:ascii="Arial" w:hAnsi="Arial" w:cs="Arial"/>
          <w:b/>
          <w:szCs w:val="24"/>
        </w:rPr>
        <w:t>ie</w:t>
      </w:r>
      <w:r w:rsidRPr="00F62660">
        <w:rPr>
          <w:rFonts w:ascii="Arial" w:hAnsi="Arial" w:cs="Arial"/>
          <w:b/>
          <w:szCs w:val="24"/>
        </w:rPr>
        <w:t xml:space="preserve"> </w:t>
      </w:r>
      <w:r>
        <w:rPr>
          <w:rFonts w:ascii="Arial" w:hAnsi="Arial" w:cs="Arial"/>
          <w:b/>
          <w:szCs w:val="24"/>
        </w:rPr>
        <w:t>Gniewkowo</w:t>
      </w:r>
      <w:r w:rsidRPr="00F62660">
        <w:rPr>
          <w:rFonts w:ascii="Arial" w:hAnsi="Arial" w:cs="Arial"/>
          <w:b/>
          <w:szCs w:val="24"/>
        </w:rPr>
        <w:t xml:space="preserve"> w latach 20</w:t>
      </w:r>
      <w:r>
        <w:rPr>
          <w:rFonts w:ascii="Arial" w:hAnsi="Arial" w:cs="Arial"/>
          <w:b/>
          <w:szCs w:val="24"/>
        </w:rPr>
        <w:t>10</w:t>
      </w:r>
      <w:r w:rsidRPr="00F62660">
        <w:rPr>
          <w:rFonts w:ascii="Arial" w:hAnsi="Arial" w:cs="Arial"/>
          <w:b/>
          <w:szCs w:val="24"/>
        </w:rPr>
        <w:t>-2015</w:t>
      </w:r>
      <w:r>
        <w:rPr>
          <w:rFonts w:ascii="Arial" w:hAnsi="Arial" w:cs="Arial"/>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833"/>
        <w:gridCol w:w="833"/>
        <w:gridCol w:w="833"/>
        <w:gridCol w:w="833"/>
        <w:gridCol w:w="833"/>
        <w:gridCol w:w="834"/>
        <w:gridCol w:w="1611"/>
      </w:tblGrid>
      <w:tr w:rsidR="00536C34" w:rsidRPr="00273656" w:rsidTr="00B350FC">
        <w:trPr>
          <w:jc w:val="center"/>
        </w:trPr>
        <w:tc>
          <w:tcPr>
            <w:tcW w:w="2263" w:type="dxa"/>
            <w:vMerge w:val="restart"/>
            <w:vAlign w:val="center"/>
          </w:tcPr>
          <w:p w:rsidR="00536C34" w:rsidRPr="00273656" w:rsidRDefault="00536C34"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Obszar</w:t>
            </w:r>
          </w:p>
        </w:tc>
        <w:tc>
          <w:tcPr>
            <w:tcW w:w="4999" w:type="dxa"/>
            <w:gridSpan w:val="6"/>
            <w:vAlign w:val="center"/>
          </w:tcPr>
          <w:p w:rsidR="00536C34" w:rsidRPr="00273656" w:rsidRDefault="00536C34" w:rsidP="00B350FC">
            <w:pPr>
              <w:suppressAutoHyphens/>
              <w:autoSpaceDE w:val="0"/>
              <w:autoSpaceDN w:val="0"/>
              <w:adjustRightInd w:val="0"/>
              <w:spacing w:before="60" w:after="0" w:line="240" w:lineRule="auto"/>
              <w:jc w:val="center"/>
              <w:rPr>
                <w:rFonts w:ascii="Arial" w:eastAsia="Times New Roman" w:hAnsi="Arial" w:cs="Arial"/>
                <w:b/>
                <w:bCs/>
                <w:sz w:val="18"/>
                <w:szCs w:val="20"/>
                <w:lang w:eastAsia="ar-SA"/>
              </w:rPr>
            </w:pPr>
            <w:r w:rsidRPr="00370AB7">
              <w:rPr>
                <w:rFonts w:ascii="Arial" w:eastAsia="Times New Roman" w:hAnsi="Arial" w:cs="Arial"/>
                <w:b/>
                <w:bCs/>
                <w:sz w:val="18"/>
                <w:szCs w:val="20"/>
                <w:lang w:eastAsia="ar-SA"/>
              </w:rPr>
              <w:t>Ludność w wieku poprodukcyjnym na 100 osób w wieku przedprodukcyjnym</w:t>
            </w:r>
          </w:p>
        </w:tc>
        <w:tc>
          <w:tcPr>
            <w:tcW w:w="1611" w:type="dxa"/>
            <w:vMerge w:val="restart"/>
            <w:vAlign w:val="center"/>
          </w:tcPr>
          <w:p w:rsidR="00536C34" w:rsidRPr="00273656" w:rsidRDefault="00536C34" w:rsidP="00B350FC">
            <w:pPr>
              <w:suppressAutoHyphens/>
              <w:autoSpaceDE w:val="0"/>
              <w:autoSpaceDN w:val="0"/>
              <w:adjustRightInd w:val="0"/>
              <w:spacing w:before="60" w:after="0" w:line="240" w:lineRule="auto"/>
              <w:jc w:val="center"/>
              <w:rPr>
                <w:rFonts w:ascii="Arial" w:eastAsia="Times New Roman" w:hAnsi="Arial" w:cs="Arial"/>
                <w:b/>
                <w:bCs/>
                <w:sz w:val="18"/>
                <w:szCs w:val="20"/>
                <w:lang w:eastAsia="ar-SA"/>
              </w:rPr>
            </w:pPr>
            <w:r>
              <w:rPr>
                <w:rFonts w:ascii="Arial" w:eastAsia="Times New Roman" w:hAnsi="Arial" w:cs="Arial"/>
                <w:b/>
                <w:bCs/>
                <w:sz w:val="18"/>
                <w:szCs w:val="20"/>
                <w:lang w:eastAsia="ar-SA"/>
              </w:rPr>
              <w:t>Różnica 2015-2010</w:t>
            </w:r>
          </w:p>
        </w:tc>
      </w:tr>
      <w:tr w:rsidR="00536C34" w:rsidRPr="00273656" w:rsidTr="00B350FC">
        <w:trPr>
          <w:jc w:val="center"/>
        </w:trPr>
        <w:tc>
          <w:tcPr>
            <w:tcW w:w="2263" w:type="dxa"/>
            <w:vMerge/>
          </w:tcPr>
          <w:p w:rsidR="00536C34" w:rsidRPr="00273656" w:rsidRDefault="00536C34" w:rsidP="00B350FC">
            <w:pPr>
              <w:suppressAutoHyphens/>
              <w:spacing w:before="60" w:after="0" w:line="240" w:lineRule="auto"/>
              <w:rPr>
                <w:rFonts w:ascii="Arial" w:eastAsia="Times New Roman" w:hAnsi="Arial" w:cs="Arial"/>
                <w:sz w:val="18"/>
                <w:szCs w:val="20"/>
                <w:lang w:eastAsia="ar-SA"/>
              </w:rPr>
            </w:pPr>
          </w:p>
        </w:tc>
        <w:tc>
          <w:tcPr>
            <w:tcW w:w="833" w:type="dxa"/>
            <w:vAlign w:val="center"/>
          </w:tcPr>
          <w:p w:rsidR="00536C34" w:rsidRPr="00273656" w:rsidRDefault="00536C34"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2010</w:t>
            </w:r>
          </w:p>
        </w:tc>
        <w:tc>
          <w:tcPr>
            <w:tcW w:w="833" w:type="dxa"/>
            <w:vAlign w:val="center"/>
          </w:tcPr>
          <w:p w:rsidR="00536C34" w:rsidRPr="00273656" w:rsidRDefault="00536C34"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2011</w:t>
            </w:r>
          </w:p>
        </w:tc>
        <w:tc>
          <w:tcPr>
            <w:tcW w:w="833" w:type="dxa"/>
            <w:vAlign w:val="center"/>
          </w:tcPr>
          <w:p w:rsidR="00536C34" w:rsidRPr="00273656" w:rsidRDefault="00536C34"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2012</w:t>
            </w:r>
          </w:p>
        </w:tc>
        <w:tc>
          <w:tcPr>
            <w:tcW w:w="833" w:type="dxa"/>
            <w:vAlign w:val="center"/>
          </w:tcPr>
          <w:p w:rsidR="00536C34" w:rsidRPr="00273656" w:rsidRDefault="00536C34"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2013</w:t>
            </w:r>
          </w:p>
        </w:tc>
        <w:tc>
          <w:tcPr>
            <w:tcW w:w="833" w:type="dxa"/>
            <w:vAlign w:val="center"/>
          </w:tcPr>
          <w:p w:rsidR="00536C34" w:rsidRPr="00273656" w:rsidRDefault="00536C34"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2014</w:t>
            </w:r>
          </w:p>
        </w:tc>
        <w:tc>
          <w:tcPr>
            <w:tcW w:w="834" w:type="dxa"/>
            <w:vAlign w:val="center"/>
          </w:tcPr>
          <w:p w:rsidR="00536C34" w:rsidRPr="00273656" w:rsidRDefault="00536C34" w:rsidP="00B350FC">
            <w:pPr>
              <w:suppressAutoHyphens/>
              <w:spacing w:before="60" w:after="0" w:line="240" w:lineRule="auto"/>
              <w:jc w:val="center"/>
              <w:rPr>
                <w:rFonts w:ascii="Arial" w:eastAsia="Times New Roman" w:hAnsi="Arial" w:cs="Arial"/>
                <w:b/>
                <w:sz w:val="18"/>
                <w:szCs w:val="20"/>
                <w:lang w:eastAsia="ar-SA"/>
              </w:rPr>
            </w:pPr>
            <w:r w:rsidRPr="00273656">
              <w:rPr>
                <w:rFonts w:ascii="Arial" w:eastAsia="Times New Roman" w:hAnsi="Arial" w:cs="Arial"/>
                <w:b/>
                <w:sz w:val="18"/>
                <w:szCs w:val="20"/>
                <w:lang w:eastAsia="ar-SA"/>
              </w:rPr>
              <w:t>2015</w:t>
            </w:r>
          </w:p>
        </w:tc>
        <w:tc>
          <w:tcPr>
            <w:tcW w:w="1611" w:type="dxa"/>
            <w:vMerge/>
          </w:tcPr>
          <w:p w:rsidR="00536C34" w:rsidRPr="00273656" w:rsidRDefault="00536C34" w:rsidP="00B350FC">
            <w:pPr>
              <w:suppressAutoHyphens/>
              <w:spacing w:before="60" w:after="0" w:line="240" w:lineRule="auto"/>
              <w:rPr>
                <w:rFonts w:ascii="Arial" w:eastAsia="Times New Roman" w:hAnsi="Arial" w:cs="Arial"/>
                <w:sz w:val="18"/>
                <w:szCs w:val="20"/>
                <w:lang w:eastAsia="ar-SA"/>
              </w:rPr>
            </w:pPr>
          </w:p>
        </w:tc>
      </w:tr>
      <w:tr w:rsidR="00536C34" w:rsidRPr="00273656" w:rsidTr="00B350FC">
        <w:trPr>
          <w:jc w:val="center"/>
        </w:trPr>
        <w:tc>
          <w:tcPr>
            <w:tcW w:w="2263" w:type="dxa"/>
            <w:shd w:val="clear" w:color="auto" w:fill="D9E2F3" w:themeFill="accent1" w:themeFillTint="33"/>
            <w:vAlign w:val="center"/>
          </w:tcPr>
          <w:p w:rsidR="00536C34" w:rsidRPr="00273656" w:rsidRDefault="00536C34" w:rsidP="00536C34">
            <w:pPr>
              <w:suppressAutoHyphens/>
              <w:spacing w:before="60" w:after="0" w:line="240" w:lineRule="auto"/>
              <w:rPr>
                <w:rFonts w:ascii="Arial" w:eastAsia="Times New Roman" w:hAnsi="Arial" w:cs="Arial"/>
                <w:color w:val="000000"/>
                <w:sz w:val="18"/>
                <w:szCs w:val="20"/>
                <w:lang w:eastAsia="pl-PL"/>
              </w:rPr>
            </w:pPr>
            <w:r w:rsidRPr="00273656">
              <w:rPr>
                <w:rFonts w:ascii="Arial" w:eastAsia="Times New Roman" w:hAnsi="Arial" w:cs="Arial"/>
                <w:color w:val="000000"/>
                <w:sz w:val="18"/>
                <w:szCs w:val="20"/>
                <w:lang w:eastAsia="pl-PL"/>
              </w:rPr>
              <w:t>G</w:t>
            </w:r>
            <w:r>
              <w:rPr>
                <w:rFonts w:ascii="Arial" w:eastAsia="Times New Roman" w:hAnsi="Arial" w:cs="Arial"/>
                <w:color w:val="000000"/>
                <w:sz w:val="18"/>
                <w:szCs w:val="20"/>
                <w:lang w:eastAsia="pl-PL"/>
              </w:rPr>
              <w:t>.</w:t>
            </w:r>
            <w:r w:rsidRPr="00273656">
              <w:rPr>
                <w:rFonts w:ascii="Arial" w:eastAsia="Times New Roman" w:hAnsi="Arial" w:cs="Arial"/>
                <w:color w:val="000000"/>
                <w:sz w:val="18"/>
                <w:szCs w:val="20"/>
                <w:lang w:eastAsia="pl-PL"/>
              </w:rPr>
              <w:t xml:space="preserve"> Gniewkowo, w tym:</w:t>
            </w:r>
          </w:p>
        </w:tc>
        <w:tc>
          <w:tcPr>
            <w:tcW w:w="833" w:type="dxa"/>
            <w:shd w:val="clear" w:color="auto" w:fill="D9E2F3" w:themeFill="accent1" w:themeFillTint="33"/>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74,6</w:t>
            </w:r>
          </w:p>
        </w:tc>
        <w:tc>
          <w:tcPr>
            <w:tcW w:w="833" w:type="dxa"/>
            <w:shd w:val="clear" w:color="auto" w:fill="D9E2F3" w:themeFill="accent1" w:themeFillTint="33"/>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78,4</w:t>
            </w:r>
          </w:p>
        </w:tc>
        <w:tc>
          <w:tcPr>
            <w:tcW w:w="833" w:type="dxa"/>
            <w:shd w:val="clear" w:color="auto" w:fill="D9E2F3" w:themeFill="accent1" w:themeFillTint="33"/>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81,9</w:t>
            </w:r>
          </w:p>
        </w:tc>
        <w:tc>
          <w:tcPr>
            <w:tcW w:w="833" w:type="dxa"/>
            <w:shd w:val="clear" w:color="auto" w:fill="D9E2F3" w:themeFill="accent1" w:themeFillTint="33"/>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85,6</w:t>
            </w:r>
          </w:p>
        </w:tc>
        <w:tc>
          <w:tcPr>
            <w:tcW w:w="833" w:type="dxa"/>
            <w:shd w:val="clear" w:color="auto" w:fill="D9E2F3" w:themeFill="accent1" w:themeFillTint="33"/>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91,3</w:t>
            </w:r>
          </w:p>
        </w:tc>
        <w:tc>
          <w:tcPr>
            <w:tcW w:w="834" w:type="dxa"/>
            <w:shd w:val="clear" w:color="auto" w:fill="D9E2F3" w:themeFill="accent1" w:themeFillTint="33"/>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96,6</w:t>
            </w:r>
          </w:p>
        </w:tc>
        <w:tc>
          <w:tcPr>
            <w:tcW w:w="1611" w:type="dxa"/>
            <w:shd w:val="clear" w:color="auto" w:fill="D9E2F3" w:themeFill="accent1" w:themeFillTint="33"/>
            <w:vAlign w:val="center"/>
          </w:tcPr>
          <w:p w:rsidR="00536C34" w:rsidRPr="00273656" w:rsidRDefault="005E0FAE" w:rsidP="00536C34">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22,0</w:t>
            </w:r>
          </w:p>
        </w:tc>
      </w:tr>
      <w:tr w:rsidR="00536C34" w:rsidRPr="00273656" w:rsidTr="00B350FC">
        <w:trPr>
          <w:jc w:val="center"/>
        </w:trPr>
        <w:tc>
          <w:tcPr>
            <w:tcW w:w="2263" w:type="dxa"/>
            <w:shd w:val="clear" w:color="auto" w:fill="EDEDED" w:themeFill="accent3" w:themeFillTint="33"/>
            <w:vAlign w:val="center"/>
          </w:tcPr>
          <w:p w:rsidR="00536C34" w:rsidRPr="00273656" w:rsidRDefault="00536C34" w:rsidP="00536C34">
            <w:pPr>
              <w:suppressAutoHyphens/>
              <w:spacing w:before="60" w:after="0" w:line="240" w:lineRule="auto"/>
              <w:rPr>
                <w:rFonts w:ascii="Arial" w:eastAsia="Times New Roman" w:hAnsi="Arial" w:cs="Arial"/>
                <w:color w:val="000000"/>
                <w:sz w:val="18"/>
                <w:szCs w:val="20"/>
                <w:lang w:eastAsia="pl-PL"/>
              </w:rPr>
            </w:pPr>
            <w:r w:rsidRPr="00273656">
              <w:rPr>
                <w:rFonts w:ascii="Arial" w:eastAsia="Times New Roman" w:hAnsi="Arial" w:cs="Arial"/>
                <w:color w:val="000000"/>
                <w:sz w:val="18"/>
                <w:szCs w:val="20"/>
                <w:lang w:eastAsia="pl-PL"/>
              </w:rPr>
              <w:t>miasto</w:t>
            </w:r>
          </w:p>
        </w:tc>
        <w:tc>
          <w:tcPr>
            <w:tcW w:w="833" w:type="dxa"/>
            <w:shd w:val="clear" w:color="auto" w:fill="EDEDED" w:themeFill="accent3" w:themeFillTint="33"/>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86,0</w:t>
            </w:r>
          </w:p>
        </w:tc>
        <w:tc>
          <w:tcPr>
            <w:tcW w:w="833" w:type="dxa"/>
            <w:shd w:val="clear" w:color="auto" w:fill="EDEDED" w:themeFill="accent3" w:themeFillTint="33"/>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92,4</w:t>
            </w:r>
          </w:p>
        </w:tc>
        <w:tc>
          <w:tcPr>
            <w:tcW w:w="833" w:type="dxa"/>
            <w:shd w:val="clear" w:color="auto" w:fill="EDEDED" w:themeFill="accent3" w:themeFillTint="33"/>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97,1</w:t>
            </w:r>
          </w:p>
        </w:tc>
        <w:tc>
          <w:tcPr>
            <w:tcW w:w="833" w:type="dxa"/>
            <w:shd w:val="clear" w:color="auto" w:fill="EDEDED" w:themeFill="accent3" w:themeFillTint="33"/>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105,0</w:t>
            </w:r>
          </w:p>
        </w:tc>
        <w:tc>
          <w:tcPr>
            <w:tcW w:w="833" w:type="dxa"/>
            <w:shd w:val="clear" w:color="auto" w:fill="EDEDED" w:themeFill="accent3" w:themeFillTint="33"/>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110,8</w:t>
            </w:r>
          </w:p>
        </w:tc>
        <w:tc>
          <w:tcPr>
            <w:tcW w:w="834" w:type="dxa"/>
            <w:shd w:val="clear" w:color="auto" w:fill="EDEDED" w:themeFill="accent3" w:themeFillTint="33"/>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114,6</w:t>
            </w:r>
          </w:p>
        </w:tc>
        <w:tc>
          <w:tcPr>
            <w:tcW w:w="1611" w:type="dxa"/>
            <w:shd w:val="clear" w:color="auto" w:fill="EDEDED" w:themeFill="accent3" w:themeFillTint="33"/>
            <w:vAlign w:val="center"/>
          </w:tcPr>
          <w:p w:rsidR="00536C34" w:rsidRPr="00273656" w:rsidRDefault="005E0FAE" w:rsidP="00536C34">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28,6</w:t>
            </w:r>
          </w:p>
        </w:tc>
      </w:tr>
      <w:tr w:rsidR="006F6F0D" w:rsidRPr="00273656" w:rsidTr="00B350FC">
        <w:trPr>
          <w:jc w:val="center"/>
        </w:trPr>
        <w:tc>
          <w:tcPr>
            <w:tcW w:w="2263" w:type="dxa"/>
            <w:shd w:val="clear" w:color="auto" w:fill="E2EFD9" w:themeFill="accent6" w:themeFillTint="33"/>
            <w:vAlign w:val="center"/>
          </w:tcPr>
          <w:p w:rsidR="006F6F0D" w:rsidRPr="00273656" w:rsidRDefault="006F6F0D" w:rsidP="006F6F0D">
            <w:pPr>
              <w:suppressAutoHyphens/>
              <w:spacing w:before="60" w:after="0" w:line="240" w:lineRule="auto"/>
              <w:rPr>
                <w:rFonts w:ascii="Arial" w:eastAsia="Times New Roman" w:hAnsi="Arial" w:cs="Arial"/>
                <w:color w:val="000000"/>
                <w:sz w:val="18"/>
                <w:szCs w:val="20"/>
                <w:lang w:eastAsia="pl-PL"/>
              </w:rPr>
            </w:pPr>
            <w:r w:rsidRPr="00273656">
              <w:rPr>
                <w:rFonts w:ascii="Arial" w:eastAsia="Times New Roman" w:hAnsi="Arial" w:cs="Arial"/>
                <w:color w:val="000000"/>
                <w:sz w:val="18"/>
                <w:szCs w:val="20"/>
                <w:lang w:eastAsia="pl-PL"/>
              </w:rPr>
              <w:t>obszar wiejski</w:t>
            </w:r>
          </w:p>
        </w:tc>
        <w:tc>
          <w:tcPr>
            <w:tcW w:w="833" w:type="dxa"/>
            <w:shd w:val="clear" w:color="auto" w:fill="E2EFD9" w:themeFill="accent6" w:themeFillTint="33"/>
          </w:tcPr>
          <w:p w:rsidR="006F6F0D" w:rsidRPr="006F6F0D" w:rsidRDefault="006F6F0D" w:rsidP="006F6F0D">
            <w:pPr>
              <w:suppressAutoHyphens/>
              <w:spacing w:before="60" w:after="0" w:line="240" w:lineRule="auto"/>
              <w:jc w:val="center"/>
              <w:rPr>
                <w:rFonts w:ascii="Arial" w:eastAsia="Times New Roman" w:hAnsi="Arial" w:cs="Arial"/>
                <w:sz w:val="18"/>
                <w:szCs w:val="20"/>
                <w:lang w:eastAsia="ar-SA"/>
              </w:rPr>
            </w:pPr>
            <w:r w:rsidRPr="006F6F0D">
              <w:rPr>
                <w:rFonts w:ascii="Arial" w:eastAsia="Times New Roman" w:hAnsi="Arial" w:cs="Arial"/>
                <w:sz w:val="18"/>
                <w:szCs w:val="20"/>
                <w:lang w:eastAsia="ar-SA"/>
              </w:rPr>
              <w:t xml:space="preserve">64,3 </w:t>
            </w:r>
          </w:p>
        </w:tc>
        <w:tc>
          <w:tcPr>
            <w:tcW w:w="833" w:type="dxa"/>
            <w:shd w:val="clear" w:color="auto" w:fill="E2EFD9" w:themeFill="accent6" w:themeFillTint="33"/>
          </w:tcPr>
          <w:p w:rsidR="006F6F0D" w:rsidRPr="006F6F0D" w:rsidRDefault="006F6F0D" w:rsidP="006F6F0D">
            <w:pPr>
              <w:suppressAutoHyphens/>
              <w:spacing w:before="60" w:after="0" w:line="240" w:lineRule="auto"/>
              <w:jc w:val="center"/>
              <w:rPr>
                <w:rFonts w:ascii="Arial" w:eastAsia="Times New Roman" w:hAnsi="Arial" w:cs="Arial"/>
                <w:sz w:val="18"/>
                <w:szCs w:val="20"/>
                <w:lang w:eastAsia="ar-SA"/>
              </w:rPr>
            </w:pPr>
            <w:r w:rsidRPr="006F6F0D">
              <w:rPr>
                <w:rFonts w:ascii="Arial" w:eastAsia="Times New Roman" w:hAnsi="Arial" w:cs="Arial"/>
                <w:sz w:val="18"/>
                <w:szCs w:val="20"/>
                <w:lang w:eastAsia="ar-SA"/>
              </w:rPr>
              <w:t xml:space="preserve">65,8 </w:t>
            </w:r>
          </w:p>
        </w:tc>
        <w:tc>
          <w:tcPr>
            <w:tcW w:w="833" w:type="dxa"/>
            <w:shd w:val="clear" w:color="auto" w:fill="E2EFD9" w:themeFill="accent6" w:themeFillTint="33"/>
          </w:tcPr>
          <w:p w:rsidR="006F6F0D" w:rsidRPr="006F6F0D" w:rsidRDefault="006F6F0D" w:rsidP="006F6F0D">
            <w:pPr>
              <w:suppressAutoHyphens/>
              <w:spacing w:before="60" w:after="0" w:line="240" w:lineRule="auto"/>
              <w:jc w:val="center"/>
              <w:rPr>
                <w:rFonts w:ascii="Arial" w:eastAsia="Times New Roman" w:hAnsi="Arial" w:cs="Arial"/>
                <w:sz w:val="18"/>
                <w:szCs w:val="20"/>
                <w:lang w:eastAsia="ar-SA"/>
              </w:rPr>
            </w:pPr>
            <w:r w:rsidRPr="006F6F0D">
              <w:rPr>
                <w:rFonts w:ascii="Arial" w:eastAsia="Times New Roman" w:hAnsi="Arial" w:cs="Arial"/>
                <w:sz w:val="18"/>
                <w:szCs w:val="20"/>
                <w:lang w:eastAsia="ar-SA"/>
              </w:rPr>
              <w:t xml:space="preserve">68,2 </w:t>
            </w:r>
          </w:p>
        </w:tc>
        <w:tc>
          <w:tcPr>
            <w:tcW w:w="833" w:type="dxa"/>
            <w:shd w:val="clear" w:color="auto" w:fill="E2EFD9" w:themeFill="accent6" w:themeFillTint="33"/>
          </w:tcPr>
          <w:p w:rsidR="006F6F0D" w:rsidRPr="006F6F0D" w:rsidRDefault="006F6F0D" w:rsidP="006F6F0D">
            <w:pPr>
              <w:suppressAutoHyphens/>
              <w:spacing w:before="60" w:after="0" w:line="240" w:lineRule="auto"/>
              <w:jc w:val="center"/>
              <w:rPr>
                <w:rFonts w:ascii="Arial" w:eastAsia="Times New Roman" w:hAnsi="Arial" w:cs="Arial"/>
                <w:sz w:val="18"/>
                <w:szCs w:val="20"/>
                <w:lang w:eastAsia="ar-SA"/>
              </w:rPr>
            </w:pPr>
            <w:r w:rsidRPr="006F6F0D">
              <w:rPr>
                <w:rFonts w:ascii="Arial" w:eastAsia="Times New Roman" w:hAnsi="Arial" w:cs="Arial"/>
                <w:sz w:val="18"/>
                <w:szCs w:val="20"/>
                <w:lang w:eastAsia="ar-SA"/>
              </w:rPr>
              <w:t xml:space="preserve">69,0 </w:t>
            </w:r>
          </w:p>
        </w:tc>
        <w:tc>
          <w:tcPr>
            <w:tcW w:w="833" w:type="dxa"/>
            <w:shd w:val="clear" w:color="auto" w:fill="E2EFD9" w:themeFill="accent6" w:themeFillTint="33"/>
          </w:tcPr>
          <w:p w:rsidR="006F6F0D" w:rsidRPr="006F6F0D" w:rsidRDefault="006F6F0D" w:rsidP="006F6F0D">
            <w:pPr>
              <w:suppressAutoHyphens/>
              <w:spacing w:before="60" w:after="0" w:line="240" w:lineRule="auto"/>
              <w:jc w:val="center"/>
              <w:rPr>
                <w:rFonts w:ascii="Arial" w:eastAsia="Times New Roman" w:hAnsi="Arial" w:cs="Arial"/>
                <w:sz w:val="18"/>
                <w:szCs w:val="20"/>
                <w:lang w:eastAsia="ar-SA"/>
              </w:rPr>
            </w:pPr>
            <w:r w:rsidRPr="006F6F0D">
              <w:rPr>
                <w:rFonts w:ascii="Arial" w:eastAsia="Times New Roman" w:hAnsi="Arial" w:cs="Arial"/>
                <w:sz w:val="18"/>
                <w:szCs w:val="20"/>
                <w:lang w:eastAsia="ar-SA"/>
              </w:rPr>
              <w:t xml:space="preserve">74,3 </w:t>
            </w:r>
          </w:p>
        </w:tc>
        <w:tc>
          <w:tcPr>
            <w:tcW w:w="834" w:type="dxa"/>
            <w:shd w:val="clear" w:color="auto" w:fill="E2EFD9" w:themeFill="accent6" w:themeFillTint="33"/>
          </w:tcPr>
          <w:p w:rsidR="006F6F0D" w:rsidRPr="006F6F0D" w:rsidRDefault="006F6F0D" w:rsidP="006F6F0D">
            <w:pPr>
              <w:suppressAutoHyphens/>
              <w:spacing w:before="60" w:after="0" w:line="240" w:lineRule="auto"/>
              <w:jc w:val="center"/>
              <w:rPr>
                <w:rFonts w:ascii="Arial" w:eastAsia="Times New Roman" w:hAnsi="Arial" w:cs="Arial"/>
                <w:sz w:val="18"/>
                <w:szCs w:val="20"/>
                <w:lang w:eastAsia="ar-SA"/>
              </w:rPr>
            </w:pPr>
            <w:r w:rsidRPr="006F6F0D">
              <w:rPr>
                <w:rFonts w:ascii="Arial" w:eastAsia="Times New Roman" w:hAnsi="Arial" w:cs="Arial"/>
                <w:sz w:val="18"/>
                <w:szCs w:val="20"/>
                <w:lang w:eastAsia="ar-SA"/>
              </w:rPr>
              <w:t xml:space="preserve">80,2 </w:t>
            </w:r>
          </w:p>
        </w:tc>
        <w:tc>
          <w:tcPr>
            <w:tcW w:w="1611" w:type="dxa"/>
            <w:shd w:val="clear" w:color="auto" w:fill="E2EFD9" w:themeFill="accent6" w:themeFillTint="33"/>
            <w:vAlign w:val="center"/>
          </w:tcPr>
          <w:p w:rsidR="006F6F0D" w:rsidRPr="00273656" w:rsidRDefault="006F6F0D" w:rsidP="006F6F0D">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15,9</w:t>
            </w:r>
          </w:p>
        </w:tc>
      </w:tr>
      <w:tr w:rsidR="00536C34" w:rsidRPr="00273656" w:rsidTr="00B350FC">
        <w:trPr>
          <w:jc w:val="center"/>
        </w:trPr>
        <w:tc>
          <w:tcPr>
            <w:tcW w:w="2263" w:type="dxa"/>
            <w:shd w:val="clear" w:color="auto" w:fill="FFF2CC" w:themeFill="accent4" w:themeFillTint="33"/>
            <w:vAlign w:val="center"/>
          </w:tcPr>
          <w:p w:rsidR="00536C34" w:rsidRPr="00273656" w:rsidRDefault="00536C34" w:rsidP="00536C34">
            <w:pPr>
              <w:suppressAutoHyphens/>
              <w:spacing w:before="60" w:after="0" w:line="240" w:lineRule="auto"/>
              <w:rPr>
                <w:rFonts w:ascii="Arial" w:eastAsia="Times New Roman" w:hAnsi="Arial" w:cs="Arial"/>
                <w:b/>
                <w:sz w:val="18"/>
                <w:szCs w:val="20"/>
                <w:lang w:eastAsia="ar-SA"/>
              </w:rPr>
            </w:pPr>
            <w:r w:rsidRPr="00273656">
              <w:rPr>
                <w:rFonts w:ascii="Arial" w:eastAsia="Times New Roman" w:hAnsi="Arial" w:cs="Arial"/>
                <w:b/>
                <w:sz w:val="18"/>
                <w:szCs w:val="20"/>
                <w:lang w:eastAsia="ar-SA"/>
              </w:rPr>
              <w:t>P</w:t>
            </w:r>
            <w:r>
              <w:rPr>
                <w:rFonts w:ascii="Arial" w:eastAsia="Times New Roman" w:hAnsi="Arial" w:cs="Arial"/>
                <w:b/>
                <w:sz w:val="18"/>
                <w:szCs w:val="20"/>
                <w:lang w:eastAsia="ar-SA"/>
              </w:rPr>
              <w:t>.</w:t>
            </w:r>
            <w:r w:rsidRPr="00273656">
              <w:rPr>
                <w:rFonts w:ascii="Arial" w:eastAsia="Times New Roman" w:hAnsi="Arial" w:cs="Arial"/>
                <w:b/>
                <w:sz w:val="18"/>
                <w:szCs w:val="20"/>
                <w:lang w:eastAsia="ar-SA"/>
              </w:rPr>
              <w:t xml:space="preserve"> inowrocławski</w:t>
            </w:r>
          </w:p>
        </w:tc>
        <w:tc>
          <w:tcPr>
            <w:tcW w:w="833" w:type="dxa"/>
            <w:shd w:val="clear" w:color="auto" w:fill="FFF2CC" w:themeFill="accent4" w:themeFillTint="33"/>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86,2</w:t>
            </w:r>
          </w:p>
        </w:tc>
        <w:tc>
          <w:tcPr>
            <w:tcW w:w="833" w:type="dxa"/>
            <w:shd w:val="clear" w:color="auto" w:fill="FFF2CC" w:themeFill="accent4" w:themeFillTint="33"/>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91,4</w:t>
            </w:r>
          </w:p>
        </w:tc>
        <w:tc>
          <w:tcPr>
            <w:tcW w:w="833" w:type="dxa"/>
            <w:shd w:val="clear" w:color="auto" w:fill="FFF2CC" w:themeFill="accent4" w:themeFillTint="33"/>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96,2</w:t>
            </w:r>
          </w:p>
        </w:tc>
        <w:tc>
          <w:tcPr>
            <w:tcW w:w="833" w:type="dxa"/>
            <w:shd w:val="clear" w:color="auto" w:fill="FFF2CC" w:themeFill="accent4" w:themeFillTint="33"/>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102,3</w:t>
            </w:r>
          </w:p>
        </w:tc>
        <w:tc>
          <w:tcPr>
            <w:tcW w:w="833" w:type="dxa"/>
            <w:shd w:val="clear" w:color="auto" w:fill="FFF2CC" w:themeFill="accent4" w:themeFillTint="33"/>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107,7</w:t>
            </w:r>
          </w:p>
        </w:tc>
        <w:tc>
          <w:tcPr>
            <w:tcW w:w="834" w:type="dxa"/>
            <w:shd w:val="clear" w:color="auto" w:fill="FFF2CC" w:themeFill="accent4" w:themeFillTint="33"/>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113,4</w:t>
            </w:r>
          </w:p>
        </w:tc>
        <w:tc>
          <w:tcPr>
            <w:tcW w:w="1611" w:type="dxa"/>
            <w:shd w:val="clear" w:color="auto" w:fill="FFF2CC" w:themeFill="accent4" w:themeFillTint="33"/>
            <w:vAlign w:val="center"/>
          </w:tcPr>
          <w:p w:rsidR="00536C34" w:rsidRPr="005E0FAE" w:rsidRDefault="005E0FAE" w:rsidP="00536C34">
            <w:pPr>
              <w:suppressAutoHyphens/>
              <w:spacing w:before="60" w:after="0" w:line="240" w:lineRule="auto"/>
              <w:jc w:val="center"/>
              <w:rPr>
                <w:rFonts w:ascii="Arial" w:eastAsia="Times New Roman" w:hAnsi="Arial" w:cs="Arial"/>
                <w:b/>
                <w:sz w:val="18"/>
                <w:szCs w:val="20"/>
                <w:lang w:eastAsia="ar-SA"/>
              </w:rPr>
            </w:pPr>
            <w:r w:rsidRPr="005E0FAE">
              <w:rPr>
                <w:rFonts w:ascii="Arial" w:eastAsia="Times New Roman" w:hAnsi="Arial" w:cs="Arial"/>
                <w:b/>
                <w:sz w:val="18"/>
                <w:szCs w:val="20"/>
                <w:lang w:eastAsia="ar-SA"/>
              </w:rPr>
              <w:t>27,2</w:t>
            </w:r>
          </w:p>
        </w:tc>
      </w:tr>
      <w:tr w:rsidR="00536C34" w:rsidRPr="00273656" w:rsidTr="00B350FC">
        <w:trPr>
          <w:jc w:val="center"/>
        </w:trPr>
        <w:tc>
          <w:tcPr>
            <w:tcW w:w="2263" w:type="dxa"/>
            <w:shd w:val="clear" w:color="auto" w:fill="FFE599" w:themeFill="accent4" w:themeFillTint="66"/>
            <w:vAlign w:val="center"/>
          </w:tcPr>
          <w:p w:rsidR="00536C34" w:rsidRPr="00273656" w:rsidRDefault="00536C34" w:rsidP="00536C34">
            <w:pPr>
              <w:suppressAutoHyphens/>
              <w:spacing w:before="60" w:after="0" w:line="240" w:lineRule="auto"/>
              <w:rPr>
                <w:rFonts w:ascii="Arial" w:eastAsia="Times New Roman" w:hAnsi="Arial" w:cs="Arial"/>
                <w:b/>
                <w:sz w:val="18"/>
                <w:szCs w:val="20"/>
                <w:lang w:eastAsia="ar-SA"/>
              </w:rPr>
            </w:pPr>
            <w:r>
              <w:rPr>
                <w:rFonts w:ascii="Arial" w:eastAsia="Times New Roman" w:hAnsi="Arial" w:cs="Arial"/>
                <w:b/>
                <w:bCs/>
                <w:sz w:val="18"/>
                <w:szCs w:val="20"/>
                <w:lang w:eastAsia="ar-SA"/>
              </w:rPr>
              <w:t>W</w:t>
            </w:r>
            <w:r w:rsidRPr="00273656">
              <w:rPr>
                <w:rFonts w:ascii="Arial" w:eastAsia="Times New Roman" w:hAnsi="Arial" w:cs="Arial"/>
                <w:b/>
                <w:bCs/>
                <w:sz w:val="18"/>
                <w:szCs w:val="20"/>
                <w:lang w:eastAsia="ar-SA"/>
              </w:rPr>
              <w:t>oj. kuj-pom</w:t>
            </w:r>
          </w:p>
        </w:tc>
        <w:tc>
          <w:tcPr>
            <w:tcW w:w="833" w:type="dxa"/>
            <w:shd w:val="clear" w:color="auto" w:fill="FFE599" w:themeFill="accent4" w:themeFillTint="66"/>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82,4</w:t>
            </w:r>
          </w:p>
        </w:tc>
        <w:tc>
          <w:tcPr>
            <w:tcW w:w="833" w:type="dxa"/>
            <w:shd w:val="clear" w:color="auto" w:fill="FFE599" w:themeFill="accent4" w:themeFillTint="66"/>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86,9</w:t>
            </w:r>
          </w:p>
        </w:tc>
        <w:tc>
          <w:tcPr>
            <w:tcW w:w="833" w:type="dxa"/>
            <w:shd w:val="clear" w:color="auto" w:fill="FFE599" w:themeFill="accent4" w:themeFillTint="66"/>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91,3</w:t>
            </w:r>
          </w:p>
        </w:tc>
        <w:tc>
          <w:tcPr>
            <w:tcW w:w="833" w:type="dxa"/>
            <w:shd w:val="clear" w:color="auto" w:fill="FFE599" w:themeFill="accent4" w:themeFillTint="66"/>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95,8</w:t>
            </w:r>
          </w:p>
        </w:tc>
        <w:tc>
          <w:tcPr>
            <w:tcW w:w="833" w:type="dxa"/>
            <w:shd w:val="clear" w:color="auto" w:fill="FFE599" w:themeFill="accent4" w:themeFillTint="66"/>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100,4</w:t>
            </w:r>
          </w:p>
        </w:tc>
        <w:tc>
          <w:tcPr>
            <w:tcW w:w="834" w:type="dxa"/>
            <w:shd w:val="clear" w:color="auto" w:fill="FFE599" w:themeFill="accent4" w:themeFillTint="66"/>
          </w:tcPr>
          <w:p w:rsidR="00536C34" w:rsidRPr="00536C34" w:rsidRDefault="003D63E3" w:rsidP="00536C34">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105,1</w:t>
            </w:r>
          </w:p>
        </w:tc>
        <w:tc>
          <w:tcPr>
            <w:tcW w:w="1611" w:type="dxa"/>
            <w:shd w:val="clear" w:color="auto" w:fill="FFE599" w:themeFill="accent4" w:themeFillTint="66"/>
            <w:vAlign w:val="center"/>
          </w:tcPr>
          <w:p w:rsidR="00536C34" w:rsidRPr="005E0FAE" w:rsidRDefault="005E0FAE" w:rsidP="00536C34">
            <w:pPr>
              <w:suppressAutoHyphens/>
              <w:spacing w:before="60" w:after="0" w:line="240" w:lineRule="auto"/>
              <w:jc w:val="center"/>
              <w:rPr>
                <w:rFonts w:ascii="Arial" w:eastAsia="Times New Roman" w:hAnsi="Arial" w:cs="Arial"/>
                <w:b/>
                <w:sz w:val="18"/>
                <w:szCs w:val="20"/>
                <w:lang w:eastAsia="ar-SA"/>
              </w:rPr>
            </w:pPr>
            <w:r w:rsidRPr="005E0FAE">
              <w:rPr>
                <w:rFonts w:ascii="Arial" w:eastAsia="Times New Roman" w:hAnsi="Arial" w:cs="Arial"/>
                <w:b/>
                <w:sz w:val="18"/>
                <w:szCs w:val="20"/>
                <w:lang w:eastAsia="ar-SA"/>
              </w:rPr>
              <w:t>22,7</w:t>
            </w:r>
          </w:p>
        </w:tc>
      </w:tr>
      <w:tr w:rsidR="00536C34" w:rsidRPr="00273656" w:rsidTr="00B350FC">
        <w:trPr>
          <w:jc w:val="center"/>
        </w:trPr>
        <w:tc>
          <w:tcPr>
            <w:tcW w:w="2263" w:type="dxa"/>
            <w:shd w:val="clear" w:color="auto" w:fill="FFD966" w:themeFill="accent4" w:themeFillTint="99"/>
            <w:vAlign w:val="center"/>
          </w:tcPr>
          <w:p w:rsidR="00536C34" w:rsidRPr="00273656" w:rsidRDefault="00536C34" w:rsidP="00536C34">
            <w:pPr>
              <w:suppressAutoHyphens/>
              <w:spacing w:before="60" w:after="0" w:line="240" w:lineRule="auto"/>
              <w:rPr>
                <w:rFonts w:ascii="Arial" w:eastAsia="Times New Roman" w:hAnsi="Arial" w:cs="Arial"/>
                <w:b/>
                <w:sz w:val="18"/>
                <w:szCs w:val="20"/>
                <w:lang w:eastAsia="ar-SA"/>
              </w:rPr>
            </w:pPr>
            <w:r w:rsidRPr="00273656">
              <w:rPr>
                <w:rFonts w:ascii="Arial" w:eastAsia="Times New Roman" w:hAnsi="Arial" w:cs="Arial"/>
                <w:b/>
                <w:sz w:val="18"/>
                <w:szCs w:val="20"/>
                <w:lang w:eastAsia="ar-SA"/>
              </w:rPr>
              <w:t>POLSKA</w:t>
            </w:r>
          </w:p>
        </w:tc>
        <w:tc>
          <w:tcPr>
            <w:tcW w:w="833" w:type="dxa"/>
            <w:shd w:val="clear" w:color="auto" w:fill="FFD966" w:themeFill="accent4" w:themeFillTint="99"/>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89,1</w:t>
            </w:r>
          </w:p>
        </w:tc>
        <w:tc>
          <w:tcPr>
            <w:tcW w:w="833" w:type="dxa"/>
            <w:shd w:val="clear" w:color="auto" w:fill="FFD966" w:themeFill="accent4" w:themeFillTint="99"/>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93,1</w:t>
            </w:r>
          </w:p>
        </w:tc>
        <w:tc>
          <w:tcPr>
            <w:tcW w:w="833" w:type="dxa"/>
            <w:shd w:val="clear" w:color="auto" w:fill="FFD966" w:themeFill="accent4" w:themeFillTint="99"/>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97,1</w:t>
            </w:r>
          </w:p>
        </w:tc>
        <w:tc>
          <w:tcPr>
            <w:tcW w:w="833" w:type="dxa"/>
            <w:shd w:val="clear" w:color="auto" w:fill="FFD966" w:themeFill="accent4" w:themeFillTint="99"/>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101,2</w:t>
            </w:r>
          </w:p>
        </w:tc>
        <w:tc>
          <w:tcPr>
            <w:tcW w:w="833" w:type="dxa"/>
            <w:shd w:val="clear" w:color="auto" w:fill="FFD966" w:themeFill="accent4" w:themeFillTint="99"/>
          </w:tcPr>
          <w:p w:rsidR="00536C34" w:rsidRPr="00536C34" w:rsidRDefault="00536C34" w:rsidP="00536C34">
            <w:pPr>
              <w:suppressAutoHyphens/>
              <w:spacing w:before="60" w:after="0" w:line="240" w:lineRule="auto"/>
              <w:jc w:val="center"/>
              <w:rPr>
                <w:rFonts w:ascii="Arial" w:eastAsia="Times New Roman" w:hAnsi="Arial" w:cs="Arial"/>
                <w:sz w:val="18"/>
                <w:szCs w:val="20"/>
                <w:lang w:eastAsia="ar-SA"/>
              </w:rPr>
            </w:pPr>
            <w:r w:rsidRPr="00536C34">
              <w:rPr>
                <w:rFonts w:ascii="Arial" w:eastAsia="Times New Roman" w:hAnsi="Arial" w:cs="Arial"/>
                <w:sz w:val="18"/>
                <w:szCs w:val="20"/>
                <w:lang w:eastAsia="ar-SA"/>
              </w:rPr>
              <w:t>105,2</w:t>
            </w:r>
          </w:p>
        </w:tc>
        <w:tc>
          <w:tcPr>
            <w:tcW w:w="834" w:type="dxa"/>
            <w:shd w:val="clear" w:color="auto" w:fill="FFD966" w:themeFill="accent4" w:themeFillTint="99"/>
          </w:tcPr>
          <w:p w:rsidR="00536C34" w:rsidRPr="00536C34" w:rsidRDefault="005200DE" w:rsidP="00536C34">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109,1</w:t>
            </w:r>
          </w:p>
        </w:tc>
        <w:tc>
          <w:tcPr>
            <w:tcW w:w="1611" w:type="dxa"/>
            <w:shd w:val="clear" w:color="auto" w:fill="FFD966" w:themeFill="accent4" w:themeFillTint="99"/>
            <w:vAlign w:val="center"/>
          </w:tcPr>
          <w:p w:rsidR="00536C34" w:rsidRPr="005E0FAE" w:rsidRDefault="00F6483E" w:rsidP="00536C34">
            <w:pPr>
              <w:suppressAutoHyphens/>
              <w:spacing w:before="60" w:after="0" w:line="240" w:lineRule="auto"/>
              <w:jc w:val="center"/>
              <w:rPr>
                <w:rFonts w:ascii="Arial" w:eastAsia="Times New Roman" w:hAnsi="Arial" w:cs="Arial"/>
                <w:b/>
                <w:sz w:val="18"/>
                <w:szCs w:val="20"/>
                <w:lang w:eastAsia="ar-SA"/>
              </w:rPr>
            </w:pPr>
            <w:r w:rsidRPr="005E0FAE">
              <w:rPr>
                <w:rFonts w:ascii="Arial" w:eastAsia="Times New Roman" w:hAnsi="Arial" w:cs="Arial"/>
                <w:b/>
                <w:sz w:val="18"/>
                <w:szCs w:val="20"/>
                <w:lang w:eastAsia="ar-SA"/>
              </w:rPr>
              <w:t>20,0</w:t>
            </w:r>
          </w:p>
        </w:tc>
      </w:tr>
    </w:tbl>
    <w:p w:rsidR="0047490A" w:rsidRDefault="00536C34" w:rsidP="00B67F50">
      <w:pPr>
        <w:spacing w:after="0"/>
        <w:jc w:val="center"/>
        <w:rPr>
          <w:rFonts w:ascii="Arial" w:hAnsi="Arial" w:cs="Arial"/>
          <w:sz w:val="24"/>
          <w:szCs w:val="24"/>
        </w:rPr>
      </w:pPr>
      <w:r w:rsidRPr="00775A41">
        <w:rPr>
          <w:rFonts w:ascii="Arial" w:hAnsi="Arial" w:cs="Arial"/>
          <w:i/>
          <w:sz w:val="20"/>
          <w:szCs w:val="24"/>
        </w:rPr>
        <w:t xml:space="preserve">Źródło: </w:t>
      </w:r>
      <w:r>
        <w:rPr>
          <w:rFonts w:ascii="Arial" w:hAnsi="Arial" w:cs="Arial"/>
          <w:i/>
          <w:sz w:val="20"/>
          <w:szCs w:val="24"/>
        </w:rPr>
        <w:t>Bank Danych Lokalnych GUS, stan na koniec danego roku</w:t>
      </w:r>
      <w:r w:rsidRPr="00775A41">
        <w:rPr>
          <w:rFonts w:ascii="Arial" w:hAnsi="Arial" w:cs="Arial"/>
          <w:i/>
          <w:sz w:val="20"/>
          <w:szCs w:val="24"/>
        </w:rPr>
        <w:t>.</w:t>
      </w:r>
    </w:p>
    <w:p w:rsidR="00370AB7" w:rsidRDefault="00370AB7" w:rsidP="003B5FEE">
      <w:pPr>
        <w:spacing w:after="0"/>
        <w:rPr>
          <w:rFonts w:ascii="Arial" w:hAnsi="Arial" w:cs="Arial"/>
          <w:sz w:val="24"/>
          <w:szCs w:val="24"/>
        </w:rPr>
      </w:pPr>
    </w:p>
    <w:p w:rsidR="00370AB7" w:rsidRDefault="005E0FAE" w:rsidP="002E5207">
      <w:pPr>
        <w:spacing w:after="0"/>
        <w:jc w:val="both"/>
        <w:rPr>
          <w:rFonts w:ascii="Arial" w:hAnsi="Arial" w:cs="Arial"/>
          <w:sz w:val="24"/>
          <w:szCs w:val="24"/>
        </w:rPr>
      </w:pPr>
      <w:r>
        <w:rPr>
          <w:rFonts w:ascii="Arial" w:hAnsi="Arial" w:cs="Arial"/>
          <w:sz w:val="24"/>
          <w:szCs w:val="24"/>
        </w:rPr>
        <w:t xml:space="preserve">Wskaźnik obciążenia demograficznego pokazuje wyraźnie, że problem starzenia </w:t>
      </w:r>
      <w:r w:rsidR="002E5207">
        <w:rPr>
          <w:rFonts w:ascii="Arial" w:hAnsi="Arial" w:cs="Arial"/>
          <w:sz w:val="24"/>
          <w:szCs w:val="24"/>
        </w:rPr>
        <w:br/>
      </w:r>
      <w:r>
        <w:rPr>
          <w:rFonts w:ascii="Arial" w:hAnsi="Arial" w:cs="Arial"/>
          <w:sz w:val="24"/>
          <w:szCs w:val="24"/>
        </w:rPr>
        <w:t xml:space="preserve">się społeczeństwa występuje w całym kraju. </w:t>
      </w:r>
      <w:r w:rsidR="002E5207">
        <w:rPr>
          <w:rFonts w:ascii="Arial" w:hAnsi="Arial" w:cs="Arial"/>
          <w:sz w:val="24"/>
          <w:szCs w:val="24"/>
        </w:rPr>
        <w:t xml:space="preserve">Także na terenie gminy Gniewkowo wartość wskaźnika wyraźnie wzrosła (z 74,6 w 2010 r. do 96,6 w 2015 r.). Obecnie znajduje się poniżej średniej powiatowej, wojewódzkiej i krajowej, ale odpowiadają </w:t>
      </w:r>
      <w:r w:rsidR="002E5207">
        <w:rPr>
          <w:rFonts w:ascii="Arial" w:hAnsi="Arial" w:cs="Arial"/>
          <w:sz w:val="24"/>
          <w:szCs w:val="24"/>
        </w:rPr>
        <w:br/>
        <w:t xml:space="preserve">za to głównie obszary wiejskie. W </w:t>
      </w:r>
      <w:r w:rsidR="002E5207" w:rsidRPr="002E5207">
        <w:rPr>
          <w:rFonts w:ascii="Arial" w:hAnsi="Arial" w:cs="Arial"/>
          <w:b/>
          <w:sz w:val="24"/>
          <w:szCs w:val="24"/>
        </w:rPr>
        <w:t>mieście Gniewkowo już w 2013 r. liczebność seniorów była większa niż dzieci i młodzieży</w:t>
      </w:r>
      <w:r w:rsidR="002E5207">
        <w:rPr>
          <w:rFonts w:ascii="Arial" w:hAnsi="Arial" w:cs="Arial"/>
          <w:sz w:val="24"/>
          <w:szCs w:val="24"/>
        </w:rPr>
        <w:t xml:space="preserve"> i od tego czasu ich przewaga rośnie.</w:t>
      </w:r>
      <w:r w:rsidR="006F6F0D">
        <w:rPr>
          <w:rFonts w:ascii="Arial" w:hAnsi="Arial" w:cs="Arial"/>
          <w:sz w:val="24"/>
          <w:szCs w:val="24"/>
        </w:rPr>
        <w:t xml:space="preserve"> Na obszarach wiejskich problem występuje w mniejszej skali (w 2015 r. wskaźnik przyjął tam wartość 80,2), ale także tutaj widać stopniowy wzrost udziału seniorów </w:t>
      </w:r>
      <w:r w:rsidR="006F6F0D">
        <w:rPr>
          <w:rFonts w:ascii="Arial" w:hAnsi="Arial" w:cs="Arial"/>
          <w:sz w:val="24"/>
          <w:szCs w:val="24"/>
        </w:rPr>
        <w:br/>
        <w:t>w strukturze. W ciągu 6 lat wartość wskaźnika wzrosła o 15,9.</w:t>
      </w:r>
    </w:p>
    <w:p w:rsidR="00A85CB2" w:rsidRDefault="00A85CB2" w:rsidP="003B5FEE">
      <w:pPr>
        <w:spacing w:after="0"/>
        <w:rPr>
          <w:rFonts w:ascii="Arial" w:hAnsi="Arial" w:cs="Arial"/>
          <w:sz w:val="24"/>
          <w:szCs w:val="24"/>
        </w:rPr>
      </w:pPr>
    </w:p>
    <w:p w:rsidR="0047490A" w:rsidRPr="00E94FB5" w:rsidRDefault="0047490A" w:rsidP="00E94FB5">
      <w:pPr>
        <w:spacing w:after="0"/>
        <w:jc w:val="both"/>
        <w:rPr>
          <w:rFonts w:ascii="Arial" w:hAnsi="Arial" w:cs="Arial"/>
          <w:sz w:val="24"/>
          <w:szCs w:val="24"/>
        </w:rPr>
      </w:pPr>
      <w:r>
        <w:rPr>
          <w:rFonts w:ascii="Arial" w:hAnsi="Arial" w:cs="Arial"/>
          <w:sz w:val="24"/>
          <w:szCs w:val="24"/>
        </w:rPr>
        <w:t xml:space="preserve">Na terenie gminy </w:t>
      </w:r>
      <w:r w:rsidR="00E94FB5">
        <w:rPr>
          <w:rFonts w:ascii="Arial" w:hAnsi="Arial" w:cs="Arial"/>
          <w:sz w:val="24"/>
          <w:szCs w:val="24"/>
        </w:rPr>
        <w:t>Gniewkowo</w:t>
      </w:r>
      <w:r>
        <w:rPr>
          <w:rFonts w:ascii="Arial" w:hAnsi="Arial" w:cs="Arial"/>
          <w:sz w:val="24"/>
          <w:szCs w:val="24"/>
        </w:rPr>
        <w:t xml:space="preserve"> występują także sprzężone, powiązane ze sobą wzajemnie problemy związane z:</w:t>
      </w:r>
      <w:r w:rsidR="00E94FB5">
        <w:rPr>
          <w:rFonts w:ascii="Arial" w:hAnsi="Arial" w:cs="Arial"/>
          <w:sz w:val="24"/>
          <w:szCs w:val="24"/>
        </w:rPr>
        <w:t xml:space="preserve"> </w:t>
      </w:r>
      <w:r w:rsidRPr="00E94FB5">
        <w:rPr>
          <w:rFonts w:ascii="Arial" w:hAnsi="Arial" w:cs="Arial"/>
          <w:sz w:val="24"/>
          <w:szCs w:val="24"/>
        </w:rPr>
        <w:t xml:space="preserve">dużym zasięgiem korzystania mieszkańców </w:t>
      </w:r>
      <w:r w:rsidR="00307FF2">
        <w:rPr>
          <w:rFonts w:ascii="Arial" w:hAnsi="Arial" w:cs="Arial"/>
          <w:sz w:val="24"/>
          <w:szCs w:val="24"/>
        </w:rPr>
        <w:br/>
      </w:r>
      <w:r w:rsidRPr="00E94FB5">
        <w:rPr>
          <w:rFonts w:ascii="Arial" w:hAnsi="Arial" w:cs="Arial"/>
          <w:sz w:val="24"/>
          <w:szCs w:val="24"/>
        </w:rPr>
        <w:lastRenderedPageBreak/>
        <w:t>z pomocy społecznej,</w:t>
      </w:r>
      <w:r w:rsidR="00E94FB5">
        <w:rPr>
          <w:rFonts w:ascii="Arial" w:hAnsi="Arial" w:cs="Arial"/>
          <w:sz w:val="24"/>
          <w:szCs w:val="24"/>
        </w:rPr>
        <w:t xml:space="preserve"> </w:t>
      </w:r>
      <w:r w:rsidRPr="00E94FB5">
        <w:rPr>
          <w:rFonts w:ascii="Arial" w:hAnsi="Arial" w:cs="Arial"/>
          <w:sz w:val="24"/>
          <w:szCs w:val="24"/>
        </w:rPr>
        <w:t>dużą liczbą osób bezrobotnych,</w:t>
      </w:r>
      <w:r w:rsidR="00E94FB5">
        <w:rPr>
          <w:rFonts w:ascii="Arial" w:hAnsi="Arial" w:cs="Arial"/>
          <w:sz w:val="24"/>
          <w:szCs w:val="24"/>
        </w:rPr>
        <w:t xml:space="preserve"> </w:t>
      </w:r>
      <w:r w:rsidRPr="00E94FB5">
        <w:rPr>
          <w:rFonts w:ascii="Arial" w:hAnsi="Arial" w:cs="Arial"/>
          <w:sz w:val="24"/>
          <w:szCs w:val="24"/>
        </w:rPr>
        <w:t>zagrożeniem ubóstwem</w:t>
      </w:r>
      <w:r w:rsidR="00E94FB5">
        <w:rPr>
          <w:rFonts w:ascii="Arial" w:hAnsi="Arial" w:cs="Arial"/>
          <w:sz w:val="24"/>
          <w:szCs w:val="24"/>
        </w:rPr>
        <w:t xml:space="preserve"> </w:t>
      </w:r>
      <w:r w:rsidR="00307FF2">
        <w:rPr>
          <w:rFonts w:ascii="Arial" w:hAnsi="Arial" w:cs="Arial"/>
          <w:sz w:val="24"/>
          <w:szCs w:val="24"/>
        </w:rPr>
        <w:br/>
      </w:r>
      <w:r w:rsidR="00E94FB5">
        <w:rPr>
          <w:rFonts w:ascii="Arial" w:hAnsi="Arial" w:cs="Arial"/>
          <w:sz w:val="24"/>
          <w:szCs w:val="24"/>
        </w:rPr>
        <w:t xml:space="preserve">i </w:t>
      </w:r>
      <w:r w:rsidRPr="00E94FB5">
        <w:rPr>
          <w:rFonts w:ascii="Arial" w:hAnsi="Arial" w:cs="Arial"/>
          <w:sz w:val="24"/>
          <w:szCs w:val="24"/>
        </w:rPr>
        <w:t>wykluczeniem społecznym.</w:t>
      </w:r>
    </w:p>
    <w:p w:rsidR="005B41BD" w:rsidRPr="00872A0B" w:rsidRDefault="005B41BD" w:rsidP="003B5FEE">
      <w:pPr>
        <w:spacing w:after="0"/>
        <w:rPr>
          <w:rFonts w:ascii="Arial" w:hAnsi="Arial" w:cs="Arial"/>
          <w:sz w:val="24"/>
          <w:szCs w:val="24"/>
        </w:rPr>
      </w:pPr>
    </w:p>
    <w:p w:rsidR="00132DB8" w:rsidRPr="001539F5" w:rsidRDefault="00132DB8" w:rsidP="00132DB8">
      <w:pPr>
        <w:spacing w:after="0"/>
        <w:jc w:val="both"/>
        <w:rPr>
          <w:rFonts w:ascii="Arial" w:hAnsi="Arial" w:cs="Arial"/>
          <w:szCs w:val="24"/>
        </w:rPr>
      </w:pPr>
      <w:r w:rsidRPr="00F62660">
        <w:rPr>
          <w:rFonts w:ascii="Arial" w:hAnsi="Arial" w:cs="Arial"/>
          <w:b/>
          <w:szCs w:val="24"/>
        </w:rPr>
        <w:t xml:space="preserve">Tabela </w:t>
      </w:r>
      <w:r>
        <w:rPr>
          <w:rFonts w:ascii="Arial" w:hAnsi="Arial" w:cs="Arial"/>
          <w:b/>
          <w:szCs w:val="24"/>
        </w:rPr>
        <w:t>5</w:t>
      </w:r>
      <w:r w:rsidRPr="00F62660">
        <w:rPr>
          <w:rFonts w:ascii="Arial" w:hAnsi="Arial" w:cs="Arial"/>
          <w:b/>
          <w:szCs w:val="24"/>
        </w:rPr>
        <w:t xml:space="preserve">. </w:t>
      </w:r>
      <w:r w:rsidRPr="00132DB8">
        <w:rPr>
          <w:rFonts w:ascii="Arial" w:hAnsi="Arial" w:cs="Arial"/>
          <w:b/>
          <w:szCs w:val="24"/>
        </w:rPr>
        <w:t xml:space="preserve">Zasięg korzystania z pomocy społecznej na terenie gminy Gniewkowo w latach </w:t>
      </w:r>
      <w:r w:rsidRPr="00F62660">
        <w:rPr>
          <w:rFonts w:ascii="Arial" w:hAnsi="Arial" w:cs="Arial"/>
          <w:b/>
          <w:szCs w:val="24"/>
        </w:rPr>
        <w:t>20</w:t>
      </w:r>
      <w:r>
        <w:rPr>
          <w:rFonts w:ascii="Arial" w:hAnsi="Arial" w:cs="Arial"/>
          <w:b/>
          <w:szCs w:val="24"/>
        </w:rPr>
        <w:t>10</w:t>
      </w:r>
      <w:r w:rsidRPr="00F62660">
        <w:rPr>
          <w:rFonts w:ascii="Arial" w:hAnsi="Arial" w:cs="Arial"/>
          <w:b/>
          <w:szCs w:val="24"/>
        </w:rPr>
        <w:t>-2015</w:t>
      </w:r>
      <w:r>
        <w:rPr>
          <w:rFonts w:ascii="Arial" w:hAnsi="Arial" w:cs="Arial"/>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833"/>
        <w:gridCol w:w="833"/>
        <w:gridCol w:w="833"/>
        <w:gridCol w:w="833"/>
        <w:gridCol w:w="833"/>
        <w:gridCol w:w="834"/>
        <w:gridCol w:w="1611"/>
      </w:tblGrid>
      <w:tr w:rsidR="00132DB8" w:rsidRPr="00273656" w:rsidTr="00B350FC">
        <w:trPr>
          <w:jc w:val="center"/>
        </w:trPr>
        <w:tc>
          <w:tcPr>
            <w:tcW w:w="2263" w:type="dxa"/>
            <w:vMerge w:val="restart"/>
            <w:vAlign w:val="center"/>
          </w:tcPr>
          <w:p w:rsidR="00132DB8" w:rsidRPr="00273656" w:rsidRDefault="00132DB8"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Obszar</w:t>
            </w:r>
          </w:p>
        </w:tc>
        <w:tc>
          <w:tcPr>
            <w:tcW w:w="4999" w:type="dxa"/>
            <w:gridSpan w:val="6"/>
            <w:vAlign w:val="center"/>
          </w:tcPr>
          <w:p w:rsidR="00132DB8" w:rsidRPr="00273656" w:rsidRDefault="00132DB8" w:rsidP="00B350FC">
            <w:pPr>
              <w:suppressAutoHyphens/>
              <w:autoSpaceDE w:val="0"/>
              <w:autoSpaceDN w:val="0"/>
              <w:adjustRightInd w:val="0"/>
              <w:spacing w:before="60" w:after="0" w:line="240" w:lineRule="auto"/>
              <w:jc w:val="center"/>
              <w:rPr>
                <w:rFonts w:ascii="Arial" w:eastAsia="Times New Roman" w:hAnsi="Arial" w:cs="Arial"/>
                <w:b/>
                <w:bCs/>
                <w:sz w:val="18"/>
                <w:szCs w:val="20"/>
                <w:lang w:eastAsia="ar-SA"/>
              </w:rPr>
            </w:pPr>
            <w:r w:rsidRPr="00132DB8">
              <w:rPr>
                <w:rFonts w:ascii="Arial" w:eastAsia="Times New Roman" w:hAnsi="Arial" w:cs="Arial"/>
                <w:b/>
                <w:bCs/>
                <w:sz w:val="18"/>
                <w:szCs w:val="20"/>
                <w:lang w:eastAsia="ar-SA"/>
              </w:rPr>
              <w:t>Zasięg korzystania z pomocy społecznej</w:t>
            </w:r>
            <w:r>
              <w:rPr>
                <w:rFonts w:ascii="Arial" w:eastAsia="Times New Roman" w:hAnsi="Arial" w:cs="Arial"/>
                <w:b/>
                <w:bCs/>
                <w:sz w:val="18"/>
                <w:szCs w:val="20"/>
                <w:lang w:eastAsia="ar-SA"/>
              </w:rPr>
              <w:t xml:space="preserve"> (%)</w:t>
            </w:r>
          </w:p>
        </w:tc>
        <w:tc>
          <w:tcPr>
            <w:tcW w:w="1611" w:type="dxa"/>
            <w:vMerge w:val="restart"/>
            <w:vAlign w:val="center"/>
          </w:tcPr>
          <w:p w:rsidR="00132DB8" w:rsidRPr="00273656" w:rsidRDefault="00132DB8" w:rsidP="00B350FC">
            <w:pPr>
              <w:suppressAutoHyphens/>
              <w:autoSpaceDE w:val="0"/>
              <w:autoSpaceDN w:val="0"/>
              <w:adjustRightInd w:val="0"/>
              <w:spacing w:before="60" w:after="0" w:line="240" w:lineRule="auto"/>
              <w:jc w:val="center"/>
              <w:rPr>
                <w:rFonts w:ascii="Arial" w:eastAsia="Times New Roman" w:hAnsi="Arial" w:cs="Arial"/>
                <w:b/>
                <w:bCs/>
                <w:sz w:val="18"/>
                <w:szCs w:val="20"/>
                <w:lang w:eastAsia="ar-SA"/>
              </w:rPr>
            </w:pPr>
            <w:r>
              <w:rPr>
                <w:rFonts w:ascii="Arial" w:eastAsia="Times New Roman" w:hAnsi="Arial" w:cs="Arial"/>
                <w:b/>
                <w:bCs/>
                <w:sz w:val="18"/>
                <w:szCs w:val="20"/>
                <w:lang w:eastAsia="ar-SA"/>
              </w:rPr>
              <w:t>Różnica 2015-2010</w:t>
            </w:r>
          </w:p>
        </w:tc>
      </w:tr>
      <w:tr w:rsidR="00132DB8" w:rsidRPr="00273656" w:rsidTr="00B350FC">
        <w:trPr>
          <w:jc w:val="center"/>
        </w:trPr>
        <w:tc>
          <w:tcPr>
            <w:tcW w:w="2263" w:type="dxa"/>
            <w:vMerge/>
          </w:tcPr>
          <w:p w:rsidR="00132DB8" w:rsidRPr="00273656" w:rsidRDefault="00132DB8" w:rsidP="00B350FC">
            <w:pPr>
              <w:suppressAutoHyphens/>
              <w:spacing w:before="60" w:after="0" w:line="240" w:lineRule="auto"/>
              <w:rPr>
                <w:rFonts w:ascii="Arial" w:eastAsia="Times New Roman" w:hAnsi="Arial" w:cs="Arial"/>
                <w:sz w:val="18"/>
                <w:szCs w:val="20"/>
                <w:lang w:eastAsia="ar-SA"/>
              </w:rPr>
            </w:pPr>
          </w:p>
        </w:tc>
        <w:tc>
          <w:tcPr>
            <w:tcW w:w="833" w:type="dxa"/>
            <w:vAlign w:val="center"/>
          </w:tcPr>
          <w:p w:rsidR="00132DB8" w:rsidRPr="00273656" w:rsidRDefault="00132DB8"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2010</w:t>
            </w:r>
          </w:p>
        </w:tc>
        <w:tc>
          <w:tcPr>
            <w:tcW w:w="833" w:type="dxa"/>
            <w:vAlign w:val="center"/>
          </w:tcPr>
          <w:p w:rsidR="00132DB8" w:rsidRPr="00273656" w:rsidRDefault="00132DB8"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2011</w:t>
            </w:r>
          </w:p>
        </w:tc>
        <w:tc>
          <w:tcPr>
            <w:tcW w:w="833" w:type="dxa"/>
            <w:vAlign w:val="center"/>
          </w:tcPr>
          <w:p w:rsidR="00132DB8" w:rsidRPr="00273656" w:rsidRDefault="00132DB8"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2012</w:t>
            </w:r>
          </w:p>
        </w:tc>
        <w:tc>
          <w:tcPr>
            <w:tcW w:w="833" w:type="dxa"/>
            <w:vAlign w:val="center"/>
          </w:tcPr>
          <w:p w:rsidR="00132DB8" w:rsidRPr="00273656" w:rsidRDefault="00132DB8"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2013</w:t>
            </w:r>
          </w:p>
        </w:tc>
        <w:tc>
          <w:tcPr>
            <w:tcW w:w="833" w:type="dxa"/>
            <w:vAlign w:val="center"/>
          </w:tcPr>
          <w:p w:rsidR="00132DB8" w:rsidRPr="00273656" w:rsidRDefault="00132DB8"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2014</w:t>
            </w:r>
          </w:p>
        </w:tc>
        <w:tc>
          <w:tcPr>
            <w:tcW w:w="834" w:type="dxa"/>
            <w:vAlign w:val="center"/>
          </w:tcPr>
          <w:p w:rsidR="00132DB8" w:rsidRPr="00273656" w:rsidRDefault="00132DB8" w:rsidP="00B350FC">
            <w:pPr>
              <w:suppressAutoHyphens/>
              <w:spacing w:before="60" w:after="0" w:line="240" w:lineRule="auto"/>
              <w:jc w:val="center"/>
              <w:rPr>
                <w:rFonts w:ascii="Arial" w:eastAsia="Times New Roman" w:hAnsi="Arial" w:cs="Arial"/>
                <w:b/>
                <w:sz w:val="18"/>
                <w:szCs w:val="20"/>
                <w:lang w:eastAsia="ar-SA"/>
              </w:rPr>
            </w:pPr>
            <w:r w:rsidRPr="00273656">
              <w:rPr>
                <w:rFonts w:ascii="Arial" w:eastAsia="Times New Roman" w:hAnsi="Arial" w:cs="Arial"/>
                <w:b/>
                <w:sz w:val="18"/>
                <w:szCs w:val="20"/>
                <w:lang w:eastAsia="ar-SA"/>
              </w:rPr>
              <w:t>2015</w:t>
            </w:r>
          </w:p>
        </w:tc>
        <w:tc>
          <w:tcPr>
            <w:tcW w:w="1611" w:type="dxa"/>
            <w:vMerge/>
          </w:tcPr>
          <w:p w:rsidR="00132DB8" w:rsidRPr="00273656" w:rsidRDefault="00132DB8" w:rsidP="00B350FC">
            <w:pPr>
              <w:suppressAutoHyphens/>
              <w:spacing w:before="60" w:after="0" w:line="240" w:lineRule="auto"/>
              <w:rPr>
                <w:rFonts w:ascii="Arial" w:eastAsia="Times New Roman" w:hAnsi="Arial" w:cs="Arial"/>
                <w:sz w:val="18"/>
                <w:szCs w:val="20"/>
                <w:lang w:eastAsia="ar-SA"/>
              </w:rPr>
            </w:pPr>
          </w:p>
        </w:tc>
      </w:tr>
      <w:tr w:rsidR="00C11851" w:rsidRPr="00273656" w:rsidTr="00B350FC">
        <w:trPr>
          <w:jc w:val="center"/>
        </w:trPr>
        <w:tc>
          <w:tcPr>
            <w:tcW w:w="2263" w:type="dxa"/>
            <w:shd w:val="clear" w:color="auto" w:fill="D9E2F3" w:themeFill="accent1" w:themeFillTint="33"/>
            <w:vAlign w:val="center"/>
          </w:tcPr>
          <w:p w:rsidR="00C11851" w:rsidRPr="00273656" w:rsidRDefault="00C11851" w:rsidP="00C11851">
            <w:pPr>
              <w:suppressAutoHyphens/>
              <w:spacing w:before="60" w:after="0" w:line="240" w:lineRule="auto"/>
              <w:rPr>
                <w:rFonts w:ascii="Arial" w:eastAsia="Times New Roman" w:hAnsi="Arial" w:cs="Arial"/>
                <w:color w:val="000000"/>
                <w:sz w:val="18"/>
                <w:szCs w:val="20"/>
                <w:lang w:eastAsia="pl-PL"/>
              </w:rPr>
            </w:pPr>
            <w:r w:rsidRPr="00273656">
              <w:rPr>
                <w:rFonts w:ascii="Arial" w:eastAsia="Times New Roman" w:hAnsi="Arial" w:cs="Arial"/>
                <w:color w:val="000000"/>
                <w:sz w:val="18"/>
                <w:szCs w:val="20"/>
                <w:lang w:eastAsia="pl-PL"/>
              </w:rPr>
              <w:t>G</w:t>
            </w:r>
            <w:r w:rsidR="00307FF2">
              <w:rPr>
                <w:rFonts w:ascii="Arial" w:eastAsia="Times New Roman" w:hAnsi="Arial" w:cs="Arial"/>
                <w:color w:val="000000"/>
                <w:sz w:val="18"/>
                <w:szCs w:val="20"/>
                <w:lang w:eastAsia="pl-PL"/>
              </w:rPr>
              <w:t>mina</w:t>
            </w:r>
            <w:r w:rsidRPr="00273656">
              <w:rPr>
                <w:rFonts w:ascii="Arial" w:eastAsia="Times New Roman" w:hAnsi="Arial" w:cs="Arial"/>
                <w:color w:val="000000"/>
                <w:sz w:val="18"/>
                <w:szCs w:val="20"/>
                <w:lang w:eastAsia="pl-PL"/>
              </w:rPr>
              <w:t xml:space="preserve"> Gniewkowo</w:t>
            </w:r>
            <w:r w:rsidR="00BD55DA">
              <w:rPr>
                <w:rFonts w:ascii="Arial" w:eastAsia="Times New Roman" w:hAnsi="Arial" w:cs="Arial"/>
                <w:color w:val="000000"/>
                <w:sz w:val="18"/>
                <w:szCs w:val="20"/>
                <w:lang w:eastAsia="pl-PL"/>
              </w:rPr>
              <w:t xml:space="preserve"> </w:t>
            </w:r>
          </w:p>
        </w:tc>
        <w:tc>
          <w:tcPr>
            <w:tcW w:w="833" w:type="dxa"/>
            <w:shd w:val="clear" w:color="auto" w:fill="D9E2F3" w:themeFill="accent1" w:themeFillTint="33"/>
          </w:tcPr>
          <w:p w:rsidR="00C11851" w:rsidRPr="00307FF2" w:rsidRDefault="00C11851"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10,6</w:t>
            </w:r>
          </w:p>
        </w:tc>
        <w:tc>
          <w:tcPr>
            <w:tcW w:w="833" w:type="dxa"/>
            <w:shd w:val="clear" w:color="auto" w:fill="D9E2F3" w:themeFill="accent1" w:themeFillTint="33"/>
          </w:tcPr>
          <w:p w:rsidR="00C11851" w:rsidRPr="00307FF2" w:rsidRDefault="00C11851"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9,9</w:t>
            </w:r>
          </w:p>
        </w:tc>
        <w:tc>
          <w:tcPr>
            <w:tcW w:w="833" w:type="dxa"/>
            <w:shd w:val="clear" w:color="auto" w:fill="D9E2F3" w:themeFill="accent1" w:themeFillTint="33"/>
          </w:tcPr>
          <w:p w:rsidR="00C11851" w:rsidRPr="00307FF2" w:rsidRDefault="00C11851"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10,0</w:t>
            </w:r>
          </w:p>
        </w:tc>
        <w:tc>
          <w:tcPr>
            <w:tcW w:w="833" w:type="dxa"/>
            <w:shd w:val="clear" w:color="auto" w:fill="D9E2F3" w:themeFill="accent1" w:themeFillTint="33"/>
          </w:tcPr>
          <w:p w:rsidR="00C11851" w:rsidRPr="00307FF2" w:rsidRDefault="00C11851"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11,3</w:t>
            </w:r>
          </w:p>
        </w:tc>
        <w:tc>
          <w:tcPr>
            <w:tcW w:w="833" w:type="dxa"/>
            <w:shd w:val="clear" w:color="auto" w:fill="D9E2F3" w:themeFill="accent1" w:themeFillTint="33"/>
          </w:tcPr>
          <w:p w:rsidR="00C11851" w:rsidRPr="00307FF2" w:rsidRDefault="00C11851"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10,9</w:t>
            </w:r>
          </w:p>
        </w:tc>
        <w:tc>
          <w:tcPr>
            <w:tcW w:w="834" w:type="dxa"/>
            <w:shd w:val="clear" w:color="auto" w:fill="D9E2F3" w:themeFill="accent1" w:themeFillTint="33"/>
          </w:tcPr>
          <w:p w:rsidR="00C11851" w:rsidRPr="00307FF2" w:rsidRDefault="00C11851"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9,8</w:t>
            </w:r>
          </w:p>
        </w:tc>
        <w:tc>
          <w:tcPr>
            <w:tcW w:w="1611" w:type="dxa"/>
            <w:shd w:val="clear" w:color="auto" w:fill="D9E2F3" w:themeFill="accent1" w:themeFillTint="33"/>
            <w:vAlign w:val="center"/>
          </w:tcPr>
          <w:p w:rsidR="00C11851" w:rsidRPr="00273656" w:rsidRDefault="008B3842" w:rsidP="00307FF2">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-0,8</w:t>
            </w:r>
          </w:p>
        </w:tc>
      </w:tr>
      <w:tr w:rsidR="00B67F50" w:rsidRPr="00273656" w:rsidTr="00B350FC">
        <w:trPr>
          <w:jc w:val="center"/>
        </w:trPr>
        <w:tc>
          <w:tcPr>
            <w:tcW w:w="2263" w:type="dxa"/>
            <w:shd w:val="clear" w:color="auto" w:fill="FFF2CC" w:themeFill="accent4" w:themeFillTint="33"/>
            <w:vAlign w:val="center"/>
          </w:tcPr>
          <w:p w:rsidR="00B67F50" w:rsidRPr="00273656" w:rsidRDefault="00B67F50" w:rsidP="00B67F50">
            <w:pPr>
              <w:suppressAutoHyphens/>
              <w:spacing w:before="60" w:after="0" w:line="240" w:lineRule="auto"/>
              <w:rPr>
                <w:rFonts w:ascii="Arial" w:eastAsia="Times New Roman" w:hAnsi="Arial" w:cs="Arial"/>
                <w:b/>
                <w:sz w:val="18"/>
                <w:szCs w:val="20"/>
                <w:lang w:eastAsia="ar-SA"/>
              </w:rPr>
            </w:pPr>
            <w:r w:rsidRPr="00273656">
              <w:rPr>
                <w:rFonts w:ascii="Arial" w:eastAsia="Times New Roman" w:hAnsi="Arial" w:cs="Arial"/>
                <w:b/>
                <w:sz w:val="18"/>
                <w:szCs w:val="20"/>
                <w:lang w:eastAsia="ar-SA"/>
              </w:rPr>
              <w:t>P</w:t>
            </w:r>
            <w:r>
              <w:rPr>
                <w:rFonts w:ascii="Arial" w:eastAsia="Times New Roman" w:hAnsi="Arial" w:cs="Arial"/>
                <w:b/>
                <w:sz w:val="18"/>
                <w:szCs w:val="20"/>
                <w:lang w:eastAsia="ar-SA"/>
              </w:rPr>
              <w:t>.</w:t>
            </w:r>
            <w:r w:rsidRPr="00273656">
              <w:rPr>
                <w:rFonts w:ascii="Arial" w:eastAsia="Times New Roman" w:hAnsi="Arial" w:cs="Arial"/>
                <w:b/>
                <w:sz w:val="18"/>
                <w:szCs w:val="20"/>
                <w:lang w:eastAsia="ar-SA"/>
              </w:rPr>
              <w:t xml:space="preserve"> inowrocławski</w:t>
            </w:r>
          </w:p>
        </w:tc>
        <w:tc>
          <w:tcPr>
            <w:tcW w:w="833" w:type="dxa"/>
            <w:shd w:val="clear" w:color="auto" w:fill="FFF2CC" w:themeFill="accent4" w:themeFillTint="33"/>
          </w:tcPr>
          <w:p w:rsidR="00B67F50" w:rsidRPr="00307FF2" w:rsidRDefault="00B67F50"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10,3</w:t>
            </w:r>
          </w:p>
        </w:tc>
        <w:tc>
          <w:tcPr>
            <w:tcW w:w="833" w:type="dxa"/>
            <w:shd w:val="clear" w:color="auto" w:fill="FFF2CC" w:themeFill="accent4" w:themeFillTint="33"/>
          </w:tcPr>
          <w:p w:rsidR="00B67F50" w:rsidRPr="00307FF2" w:rsidRDefault="00B67F50"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10,0</w:t>
            </w:r>
          </w:p>
        </w:tc>
        <w:tc>
          <w:tcPr>
            <w:tcW w:w="833" w:type="dxa"/>
            <w:shd w:val="clear" w:color="auto" w:fill="FFF2CC" w:themeFill="accent4" w:themeFillTint="33"/>
          </w:tcPr>
          <w:p w:rsidR="00B67F50" w:rsidRPr="00307FF2" w:rsidRDefault="00B67F50"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10,1</w:t>
            </w:r>
          </w:p>
        </w:tc>
        <w:tc>
          <w:tcPr>
            <w:tcW w:w="833" w:type="dxa"/>
            <w:shd w:val="clear" w:color="auto" w:fill="FFF2CC" w:themeFill="accent4" w:themeFillTint="33"/>
          </w:tcPr>
          <w:p w:rsidR="00B67F50" w:rsidRPr="00307FF2" w:rsidRDefault="00B67F50"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10,6</w:t>
            </w:r>
          </w:p>
        </w:tc>
        <w:tc>
          <w:tcPr>
            <w:tcW w:w="833" w:type="dxa"/>
            <w:shd w:val="clear" w:color="auto" w:fill="FFF2CC" w:themeFill="accent4" w:themeFillTint="33"/>
          </w:tcPr>
          <w:p w:rsidR="00B67F50" w:rsidRPr="00307FF2" w:rsidRDefault="00B67F50"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9,9</w:t>
            </w:r>
          </w:p>
        </w:tc>
        <w:tc>
          <w:tcPr>
            <w:tcW w:w="834" w:type="dxa"/>
            <w:shd w:val="clear" w:color="auto" w:fill="FFF2CC" w:themeFill="accent4" w:themeFillTint="33"/>
          </w:tcPr>
          <w:p w:rsidR="00B67F50" w:rsidRPr="00307FF2" w:rsidRDefault="00B67F50"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9,2</w:t>
            </w:r>
          </w:p>
        </w:tc>
        <w:tc>
          <w:tcPr>
            <w:tcW w:w="1611" w:type="dxa"/>
            <w:shd w:val="clear" w:color="auto" w:fill="FFF2CC" w:themeFill="accent4" w:themeFillTint="33"/>
            <w:vAlign w:val="center"/>
          </w:tcPr>
          <w:p w:rsidR="00B67F50" w:rsidRPr="00307FF2" w:rsidRDefault="008B3842" w:rsidP="00307FF2">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-1,1</w:t>
            </w:r>
          </w:p>
        </w:tc>
      </w:tr>
      <w:tr w:rsidR="00493374" w:rsidRPr="00273656" w:rsidTr="00B350FC">
        <w:trPr>
          <w:jc w:val="center"/>
        </w:trPr>
        <w:tc>
          <w:tcPr>
            <w:tcW w:w="2263" w:type="dxa"/>
            <w:shd w:val="clear" w:color="auto" w:fill="FFE599" w:themeFill="accent4" w:themeFillTint="66"/>
            <w:vAlign w:val="center"/>
          </w:tcPr>
          <w:p w:rsidR="00493374" w:rsidRPr="00273656" w:rsidRDefault="00493374" w:rsidP="00493374">
            <w:pPr>
              <w:suppressAutoHyphens/>
              <w:spacing w:before="60" w:after="0" w:line="240" w:lineRule="auto"/>
              <w:rPr>
                <w:rFonts w:ascii="Arial" w:eastAsia="Times New Roman" w:hAnsi="Arial" w:cs="Arial"/>
                <w:b/>
                <w:sz w:val="18"/>
                <w:szCs w:val="20"/>
                <w:lang w:eastAsia="ar-SA"/>
              </w:rPr>
            </w:pPr>
            <w:r>
              <w:rPr>
                <w:rFonts w:ascii="Arial" w:eastAsia="Times New Roman" w:hAnsi="Arial" w:cs="Arial"/>
                <w:b/>
                <w:bCs/>
                <w:sz w:val="18"/>
                <w:szCs w:val="20"/>
                <w:lang w:eastAsia="ar-SA"/>
              </w:rPr>
              <w:t>W</w:t>
            </w:r>
            <w:r w:rsidRPr="00273656">
              <w:rPr>
                <w:rFonts w:ascii="Arial" w:eastAsia="Times New Roman" w:hAnsi="Arial" w:cs="Arial"/>
                <w:b/>
                <w:bCs/>
                <w:sz w:val="18"/>
                <w:szCs w:val="20"/>
                <w:lang w:eastAsia="ar-SA"/>
              </w:rPr>
              <w:t>oj. kuj-pom</w:t>
            </w:r>
          </w:p>
        </w:tc>
        <w:tc>
          <w:tcPr>
            <w:tcW w:w="833" w:type="dxa"/>
            <w:shd w:val="clear" w:color="auto" w:fill="FFE599" w:themeFill="accent4" w:themeFillTint="66"/>
          </w:tcPr>
          <w:p w:rsidR="00493374" w:rsidRPr="00307FF2" w:rsidRDefault="00493374"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11,6</w:t>
            </w:r>
          </w:p>
        </w:tc>
        <w:tc>
          <w:tcPr>
            <w:tcW w:w="833" w:type="dxa"/>
            <w:shd w:val="clear" w:color="auto" w:fill="FFE599" w:themeFill="accent4" w:themeFillTint="66"/>
          </w:tcPr>
          <w:p w:rsidR="00493374" w:rsidRPr="00307FF2" w:rsidRDefault="00493374"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10,9</w:t>
            </w:r>
          </w:p>
        </w:tc>
        <w:tc>
          <w:tcPr>
            <w:tcW w:w="833" w:type="dxa"/>
            <w:shd w:val="clear" w:color="auto" w:fill="FFE599" w:themeFill="accent4" w:themeFillTint="66"/>
          </w:tcPr>
          <w:p w:rsidR="00493374" w:rsidRPr="00307FF2" w:rsidRDefault="00493374"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11,0</w:t>
            </w:r>
          </w:p>
        </w:tc>
        <w:tc>
          <w:tcPr>
            <w:tcW w:w="833" w:type="dxa"/>
            <w:shd w:val="clear" w:color="auto" w:fill="FFE599" w:themeFill="accent4" w:themeFillTint="66"/>
          </w:tcPr>
          <w:p w:rsidR="00493374" w:rsidRPr="00307FF2" w:rsidRDefault="00493374"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11,5</w:t>
            </w:r>
          </w:p>
        </w:tc>
        <w:tc>
          <w:tcPr>
            <w:tcW w:w="833" w:type="dxa"/>
            <w:shd w:val="clear" w:color="auto" w:fill="FFE599" w:themeFill="accent4" w:themeFillTint="66"/>
          </w:tcPr>
          <w:p w:rsidR="00493374" w:rsidRPr="00307FF2" w:rsidRDefault="00493374"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10,5</w:t>
            </w:r>
          </w:p>
        </w:tc>
        <w:tc>
          <w:tcPr>
            <w:tcW w:w="834" w:type="dxa"/>
            <w:shd w:val="clear" w:color="auto" w:fill="FFE599" w:themeFill="accent4" w:themeFillTint="66"/>
          </w:tcPr>
          <w:p w:rsidR="00493374" w:rsidRPr="00307FF2" w:rsidRDefault="00493374"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9,7</w:t>
            </w:r>
          </w:p>
        </w:tc>
        <w:tc>
          <w:tcPr>
            <w:tcW w:w="1611" w:type="dxa"/>
            <w:shd w:val="clear" w:color="auto" w:fill="FFE599" w:themeFill="accent4" w:themeFillTint="66"/>
            <w:vAlign w:val="center"/>
          </w:tcPr>
          <w:p w:rsidR="00493374" w:rsidRPr="00307FF2" w:rsidRDefault="008B3842" w:rsidP="00307FF2">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-1,9</w:t>
            </w:r>
          </w:p>
        </w:tc>
      </w:tr>
      <w:tr w:rsidR="009D377E" w:rsidRPr="00273656" w:rsidTr="00B350FC">
        <w:trPr>
          <w:jc w:val="center"/>
        </w:trPr>
        <w:tc>
          <w:tcPr>
            <w:tcW w:w="2263" w:type="dxa"/>
            <w:shd w:val="clear" w:color="auto" w:fill="FFD966" w:themeFill="accent4" w:themeFillTint="99"/>
            <w:vAlign w:val="center"/>
          </w:tcPr>
          <w:p w:rsidR="009D377E" w:rsidRPr="00273656" w:rsidRDefault="009D377E" w:rsidP="009D377E">
            <w:pPr>
              <w:suppressAutoHyphens/>
              <w:spacing w:before="60" w:after="0" w:line="240" w:lineRule="auto"/>
              <w:rPr>
                <w:rFonts w:ascii="Arial" w:eastAsia="Times New Roman" w:hAnsi="Arial" w:cs="Arial"/>
                <w:b/>
                <w:sz w:val="18"/>
                <w:szCs w:val="20"/>
                <w:lang w:eastAsia="ar-SA"/>
              </w:rPr>
            </w:pPr>
            <w:r w:rsidRPr="00273656">
              <w:rPr>
                <w:rFonts w:ascii="Arial" w:eastAsia="Times New Roman" w:hAnsi="Arial" w:cs="Arial"/>
                <w:b/>
                <w:sz w:val="18"/>
                <w:szCs w:val="20"/>
                <w:lang w:eastAsia="ar-SA"/>
              </w:rPr>
              <w:t>POLSKA</w:t>
            </w:r>
          </w:p>
        </w:tc>
        <w:tc>
          <w:tcPr>
            <w:tcW w:w="833" w:type="dxa"/>
            <w:shd w:val="clear" w:color="auto" w:fill="FFD966" w:themeFill="accent4" w:themeFillTint="99"/>
          </w:tcPr>
          <w:p w:rsidR="009D377E" w:rsidRPr="00307FF2" w:rsidRDefault="009D377E"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8,7</w:t>
            </w:r>
          </w:p>
        </w:tc>
        <w:tc>
          <w:tcPr>
            <w:tcW w:w="833" w:type="dxa"/>
            <w:shd w:val="clear" w:color="auto" w:fill="FFD966" w:themeFill="accent4" w:themeFillTint="99"/>
          </w:tcPr>
          <w:p w:rsidR="009D377E" w:rsidRPr="00307FF2" w:rsidRDefault="009D377E"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8,1</w:t>
            </w:r>
          </w:p>
        </w:tc>
        <w:tc>
          <w:tcPr>
            <w:tcW w:w="833" w:type="dxa"/>
            <w:shd w:val="clear" w:color="auto" w:fill="FFD966" w:themeFill="accent4" w:themeFillTint="99"/>
          </w:tcPr>
          <w:p w:rsidR="009D377E" w:rsidRPr="00307FF2" w:rsidRDefault="009D377E"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8,1</w:t>
            </w:r>
          </w:p>
        </w:tc>
        <w:tc>
          <w:tcPr>
            <w:tcW w:w="833" w:type="dxa"/>
            <w:shd w:val="clear" w:color="auto" w:fill="FFD966" w:themeFill="accent4" w:themeFillTint="99"/>
          </w:tcPr>
          <w:p w:rsidR="009D377E" w:rsidRPr="00307FF2" w:rsidRDefault="009D377E"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8,3</w:t>
            </w:r>
          </w:p>
        </w:tc>
        <w:tc>
          <w:tcPr>
            <w:tcW w:w="833" w:type="dxa"/>
            <w:shd w:val="clear" w:color="auto" w:fill="FFD966" w:themeFill="accent4" w:themeFillTint="99"/>
          </w:tcPr>
          <w:p w:rsidR="009D377E" w:rsidRPr="00307FF2" w:rsidRDefault="009D377E"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7,7</w:t>
            </w:r>
          </w:p>
        </w:tc>
        <w:tc>
          <w:tcPr>
            <w:tcW w:w="834" w:type="dxa"/>
            <w:shd w:val="clear" w:color="auto" w:fill="FFD966" w:themeFill="accent4" w:themeFillTint="99"/>
          </w:tcPr>
          <w:p w:rsidR="009D377E" w:rsidRPr="00307FF2" w:rsidRDefault="009D377E" w:rsidP="00307FF2">
            <w:pPr>
              <w:suppressAutoHyphens/>
              <w:spacing w:before="60" w:after="0" w:line="240" w:lineRule="auto"/>
              <w:jc w:val="center"/>
              <w:rPr>
                <w:rFonts w:ascii="Arial" w:eastAsia="Times New Roman" w:hAnsi="Arial" w:cs="Arial"/>
                <w:sz w:val="18"/>
                <w:szCs w:val="20"/>
                <w:lang w:eastAsia="ar-SA"/>
              </w:rPr>
            </w:pPr>
            <w:r w:rsidRPr="00307FF2">
              <w:rPr>
                <w:rFonts w:ascii="Arial" w:eastAsia="Times New Roman" w:hAnsi="Arial" w:cs="Arial"/>
                <w:sz w:val="18"/>
                <w:szCs w:val="20"/>
                <w:lang w:eastAsia="ar-SA"/>
              </w:rPr>
              <w:t>7,1</w:t>
            </w:r>
          </w:p>
        </w:tc>
        <w:tc>
          <w:tcPr>
            <w:tcW w:w="1611" w:type="dxa"/>
            <w:shd w:val="clear" w:color="auto" w:fill="FFD966" w:themeFill="accent4" w:themeFillTint="99"/>
            <w:vAlign w:val="center"/>
          </w:tcPr>
          <w:p w:rsidR="009D377E" w:rsidRPr="00307FF2" w:rsidRDefault="008B3842" w:rsidP="00307FF2">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-1,6</w:t>
            </w:r>
          </w:p>
        </w:tc>
      </w:tr>
    </w:tbl>
    <w:p w:rsidR="00132DB8" w:rsidRDefault="00132DB8" w:rsidP="00132DB8">
      <w:pPr>
        <w:spacing w:after="0"/>
        <w:jc w:val="center"/>
        <w:rPr>
          <w:rFonts w:ascii="Arial" w:hAnsi="Arial" w:cs="Arial"/>
          <w:sz w:val="24"/>
          <w:szCs w:val="24"/>
        </w:rPr>
      </w:pPr>
      <w:r w:rsidRPr="00775A41">
        <w:rPr>
          <w:rFonts w:ascii="Arial" w:hAnsi="Arial" w:cs="Arial"/>
          <w:i/>
          <w:sz w:val="20"/>
          <w:szCs w:val="24"/>
        </w:rPr>
        <w:t xml:space="preserve">Źródło: </w:t>
      </w:r>
      <w:r>
        <w:rPr>
          <w:rFonts w:ascii="Arial" w:hAnsi="Arial" w:cs="Arial"/>
          <w:i/>
          <w:sz w:val="20"/>
          <w:szCs w:val="24"/>
        </w:rPr>
        <w:t>Bank Danych Lokalnych GUS, stan na koniec danego roku</w:t>
      </w:r>
      <w:r w:rsidRPr="00775A41">
        <w:rPr>
          <w:rFonts w:ascii="Arial" w:hAnsi="Arial" w:cs="Arial"/>
          <w:i/>
          <w:sz w:val="20"/>
          <w:szCs w:val="24"/>
        </w:rPr>
        <w:t>.</w:t>
      </w:r>
    </w:p>
    <w:p w:rsidR="00097DCF" w:rsidRDefault="00097DCF" w:rsidP="003B5FEE">
      <w:pPr>
        <w:spacing w:after="0"/>
        <w:rPr>
          <w:rFonts w:ascii="Arial" w:hAnsi="Arial" w:cs="Arial"/>
          <w:sz w:val="24"/>
          <w:szCs w:val="24"/>
        </w:rPr>
      </w:pPr>
    </w:p>
    <w:p w:rsidR="008B3842" w:rsidRDefault="008B3842" w:rsidP="008B3842">
      <w:pPr>
        <w:spacing w:after="0"/>
        <w:jc w:val="both"/>
        <w:rPr>
          <w:rFonts w:ascii="Arial" w:hAnsi="Arial" w:cs="Arial"/>
          <w:sz w:val="24"/>
          <w:szCs w:val="24"/>
        </w:rPr>
      </w:pPr>
      <w:r>
        <w:rPr>
          <w:rFonts w:ascii="Arial" w:hAnsi="Arial" w:cs="Arial"/>
          <w:sz w:val="24"/>
          <w:szCs w:val="24"/>
        </w:rPr>
        <w:t xml:space="preserve">Na terenie gminy Gniewkowo z pomocy społecznej korzystało w 2015 r. 9,8% mieszkańców, jest to wynik gorszy niż wynikający ze średnich dla powiatu, województwa i kraju. </w:t>
      </w:r>
      <w:r w:rsidR="006F6F0D" w:rsidRPr="004D3407">
        <w:rPr>
          <w:rFonts w:ascii="Arial" w:hAnsi="Arial" w:cs="Arial"/>
          <w:b/>
          <w:sz w:val="24"/>
          <w:szCs w:val="24"/>
        </w:rPr>
        <w:t>Zasięg korzystania z pomocy społecznej</w:t>
      </w:r>
      <w:r w:rsidR="006F6F0D">
        <w:rPr>
          <w:rFonts w:ascii="Arial" w:hAnsi="Arial" w:cs="Arial"/>
          <w:sz w:val="24"/>
          <w:szCs w:val="24"/>
        </w:rPr>
        <w:t xml:space="preserve"> w latach 2010-2015 uległ niewielkiemu zmniejszeniu (o 0,8pp), ale poprawa następowała wyraźnie wolniej niż na terenie powiatu, województwa czy kraju. </w:t>
      </w:r>
    </w:p>
    <w:p w:rsidR="004D3407" w:rsidRDefault="004D3407" w:rsidP="008B3842">
      <w:pPr>
        <w:spacing w:after="0"/>
        <w:jc w:val="both"/>
        <w:rPr>
          <w:rFonts w:ascii="Arial" w:hAnsi="Arial" w:cs="Arial"/>
          <w:sz w:val="24"/>
          <w:szCs w:val="24"/>
        </w:rPr>
      </w:pPr>
    </w:p>
    <w:p w:rsidR="004D3407" w:rsidRDefault="004D3407" w:rsidP="008B3842">
      <w:pPr>
        <w:spacing w:after="0"/>
        <w:jc w:val="both"/>
        <w:rPr>
          <w:rFonts w:ascii="Arial" w:hAnsi="Arial" w:cs="Arial"/>
          <w:sz w:val="24"/>
          <w:szCs w:val="24"/>
        </w:rPr>
      </w:pPr>
      <w:r>
        <w:rPr>
          <w:rFonts w:ascii="Arial" w:hAnsi="Arial" w:cs="Arial"/>
          <w:sz w:val="24"/>
          <w:szCs w:val="24"/>
        </w:rPr>
        <w:t xml:space="preserve">Duża liczba osób korzystających ze środowiskowej pomocy społecznej często współwystępuje z </w:t>
      </w:r>
      <w:r w:rsidRPr="004D3407">
        <w:rPr>
          <w:rFonts w:ascii="Arial" w:hAnsi="Arial" w:cs="Arial"/>
          <w:b/>
          <w:sz w:val="24"/>
          <w:szCs w:val="24"/>
        </w:rPr>
        <w:t>problemem bezrobocia</w:t>
      </w:r>
      <w:r>
        <w:rPr>
          <w:rFonts w:ascii="Arial" w:hAnsi="Arial" w:cs="Arial"/>
          <w:sz w:val="24"/>
          <w:szCs w:val="24"/>
        </w:rPr>
        <w:t xml:space="preserve"> (jedna z głównych przyczyn przyznania świadczeń). Na terenie gminy Gniewkowo udział osób bezrobotnych w liczbie ludności w wieku produkcyjnym jest wyższy niż średnio na innych obszarach. W 2015 r. osoby bezrobotne stanowiły 10,8% mieszkańców w wieku produkcyjnym. Ich udział zmniejszył się z 13,8% w 2010 r.</w:t>
      </w:r>
    </w:p>
    <w:p w:rsidR="008B3842" w:rsidRDefault="008B3842" w:rsidP="003B5FEE">
      <w:pPr>
        <w:spacing w:after="0"/>
        <w:rPr>
          <w:rFonts w:ascii="Arial" w:hAnsi="Arial" w:cs="Arial"/>
          <w:sz w:val="24"/>
          <w:szCs w:val="24"/>
        </w:rPr>
      </w:pPr>
    </w:p>
    <w:p w:rsidR="00132DB8" w:rsidRPr="001539F5" w:rsidRDefault="00132DB8" w:rsidP="00132DB8">
      <w:pPr>
        <w:spacing w:after="0"/>
        <w:jc w:val="both"/>
        <w:rPr>
          <w:rFonts w:ascii="Arial" w:hAnsi="Arial" w:cs="Arial"/>
          <w:szCs w:val="24"/>
        </w:rPr>
      </w:pPr>
      <w:r w:rsidRPr="00F62660">
        <w:rPr>
          <w:rFonts w:ascii="Arial" w:hAnsi="Arial" w:cs="Arial"/>
          <w:b/>
          <w:szCs w:val="24"/>
        </w:rPr>
        <w:t xml:space="preserve">Tabela </w:t>
      </w:r>
      <w:r>
        <w:rPr>
          <w:rFonts w:ascii="Arial" w:hAnsi="Arial" w:cs="Arial"/>
          <w:b/>
          <w:szCs w:val="24"/>
        </w:rPr>
        <w:t>6</w:t>
      </w:r>
      <w:r w:rsidRPr="00F62660">
        <w:rPr>
          <w:rFonts w:ascii="Arial" w:hAnsi="Arial" w:cs="Arial"/>
          <w:b/>
          <w:szCs w:val="24"/>
        </w:rPr>
        <w:t xml:space="preserve">. </w:t>
      </w:r>
      <w:r w:rsidRPr="00132DB8">
        <w:rPr>
          <w:rFonts w:ascii="Arial" w:hAnsi="Arial" w:cs="Arial"/>
          <w:b/>
          <w:szCs w:val="24"/>
        </w:rPr>
        <w:t xml:space="preserve">Udział osób bezrobotnych w ludności w wieku produkcyjnym na terenie gminy Gniewkowo w latach </w:t>
      </w:r>
      <w:r w:rsidRPr="00F62660">
        <w:rPr>
          <w:rFonts w:ascii="Arial" w:hAnsi="Arial" w:cs="Arial"/>
          <w:b/>
          <w:szCs w:val="24"/>
        </w:rPr>
        <w:t>20</w:t>
      </w:r>
      <w:r>
        <w:rPr>
          <w:rFonts w:ascii="Arial" w:hAnsi="Arial" w:cs="Arial"/>
          <w:b/>
          <w:szCs w:val="24"/>
        </w:rPr>
        <w:t>10</w:t>
      </w:r>
      <w:r w:rsidRPr="00F62660">
        <w:rPr>
          <w:rFonts w:ascii="Arial" w:hAnsi="Arial" w:cs="Arial"/>
          <w:b/>
          <w:szCs w:val="24"/>
        </w:rPr>
        <w:t>-2015</w:t>
      </w:r>
      <w:r>
        <w:rPr>
          <w:rFonts w:ascii="Arial" w:hAnsi="Arial" w:cs="Arial"/>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833"/>
        <w:gridCol w:w="833"/>
        <w:gridCol w:w="833"/>
        <w:gridCol w:w="833"/>
        <w:gridCol w:w="833"/>
        <w:gridCol w:w="834"/>
        <w:gridCol w:w="1611"/>
      </w:tblGrid>
      <w:tr w:rsidR="00132DB8" w:rsidRPr="00273656" w:rsidTr="00B350FC">
        <w:trPr>
          <w:jc w:val="center"/>
        </w:trPr>
        <w:tc>
          <w:tcPr>
            <w:tcW w:w="2263" w:type="dxa"/>
            <w:vMerge w:val="restart"/>
            <w:vAlign w:val="center"/>
          </w:tcPr>
          <w:p w:rsidR="00132DB8" w:rsidRPr="00273656" w:rsidRDefault="00132DB8"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Obszar</w:t>
            </w:r>
          </w:p>
        </w:tc>
        <w:tc>
          <w:tcPr>
            <w:tcW w:w="4999" w:type="dxa"/>
            <w:gridSpan w:val="6"/>
            <w:vAlign w:val="center"/>
          </w:tcPr>
          <w:p w:rsidR="00132DB8" w:rsidRPr="00273656" w:rsidRDefault="00132DB8" w:rsidP="00B350FC">
            <w:pPr>
              <w:suppressAutoHyphens/>
              <w:autoSpaceDE w:val="0"/>
              <w:autoSpaceDN w:val="0"/>
              <w:adjustRightInd w:val="0"/>
              <w:spacing w:before="60" w:after="0" w:line="240" w:lineRule="auto"/>
              <w:jc w:val="center"/>
              <w:rPr>
                <w:rFonts w:ascii="Arial" w:eastAsia="Times New Roman" w:hAnsi="Arial" w:cs="Arial"/>
                <w:b/>
                <w:bCs/>
                <w:sz w:val="18"/>
                <w:szCs w:val="20"/>
                <w:lang w:eastAsia="ar-SA"/>
              </w:rPr>
            </w:pPr>
            <w:r w:rsidRPr="00132DB8">
              <w:rPr>
                <w:rFonts w:ascii="Arial" w:eastAsia="Times New Roman" w:hAnsi="Arial" w:cs="Arial"/>
                <w:b/>
                <w:bCs/>
                <w:sz w:val="18"/>
                <w:szCs w:val="20"/>
                <w:lang w:eastAsia="ar-SA"/>
              </w:rPr>
              <w:t xml:space="preserve">Udział osób bezrobotnych w ludności w wieku produkcyjnym </w:t>
            </w:r>
            <w:r>
              <w:rPr>
                <w:rFonts w:ascii="Arial" w:eastAsia="Times New Roman" w:hAnsi="Arial" w:cs="Arial"/>
                <w:b/>
                <w:bCs/>
                <w:sz w:val="18"/>
                <w:szCs w:val="20"/>
                <w:lang w:eastAsia="ar-SA"/>
              </w:rPr>
              <w:t>(%)</w:t>
            </w:r>
          </w:p>
        </w:tc>
        <w:tc>
          <w:tcPr>
            <w:tcW w:w="1611" w:type="dxa"/>
            <w:vMerge w:val="restart"/>
            <w:vAlign w:val="center"/>
          </w:tcPr>
          <w:p w:rsidR="00132DB8" w:rsidRPr="00273656" w:rsidRDefault="00132DB8" w:rsidP="00B350FC">
            <w:pPr>
              <w:suppressAutoHyphens/>
              <w:autoSpaceDE w:val="0"/>
              <w:autoSpaceDN w:val="0"/>
              <w:adjustRightInd w:val="0"/>
              <w:spacing w:before="60" w:after="0" w:line="240" w:lineRule="auto"/>
              <w:jc w:val="center"/>
              <w:rPr>
                <w:rFonts w:ascii="Arial" w:eastAsia="Times New Roman" w:hAnsi="Arial" w:cs="Arial"/>
                <w:b/>
                <w:bCs/>
                <w:sz w:val="18"/>
                <w:szCs w:val="20"/>
                <w:lang w:eastAsia="ar-SA"/>
              </w:rPr>
            </w:pPr>
            <w:r>
              <w:rPr>
                <w:rFonts w:ascii="Arial" w:eastAsia="Times New Roman" w:hAnsi="Arial" w:cs="Arial"/>
                <w:b/>
                <w:bCs/>
                <w:sz w:val="18"/>
                <w:szCs w:val="20"/>
                <w:lang w:eastAsia="ar-SA"/>
              </w:rPr>
              <w:t>Różnica 2015-2010</w:t>
            </w:r>
          </w:p>
        </w:tc>
      </w:tr>
      <w:tr w:rsidR="00132DB8" w:rsidRPr="00273656" w:rsidTr="00B350FC">
        <w:trPr>
          <w:jc w:val="center"/>
        </w:trPr>
        <w:tc>
          <w:tcPr>
            <w:tcW w:w="2263" w:type="dxa"/>
            <w:vMerge/>
          </w:tcPr>
          <w:p w:rsidR="00132DB8" w:rsidRPr="00273656" w:rsidRDefault="00132DB8" w:rsidP="00B350FC">
            <w:pPr>
              <w:suppressAutoHyphens/>
              <w:spacing w:before="60" w:after="0" w:line="240" w:lineRule="auto"/>
              <w:rPr>
                <w:rFonts w:ascii="Arial" w:eastAsia="Times New Roman" w:hAnsi="Arial" w:cs="Arial"/>
                <w:sz w:val="18"/>
                <w:szCs w:val="20"/>
                <w:lang w:eastAsia="ar-SA"/>
              </w:rPr>
            </w:pPr>
          </w:p>
        </w:tc>
        <w:tc>
          <w:tcPr>
            <w:tcW w:w="833" w:type="dxa"/>
            <w:vAlign w:val="center"/>
          </w:tcPr>
          <w:p w:rsidR="00132DB8" w:rsidRPr="00273656" w:rsidRDefault="00132DB8"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2010</w:t>
            </w:r>
          </w:p>
        </w:tc>
        <w:tc>
          <w:tcPr>
            <w:tcW w:w="833" w:type="dxa"/>
            <w:vAlign w:val="center"/>
          </w:tcPr>
          <w:p w:rsidR="00132DB8" w:rsidRPr="00273656" w:rsidRDefault="00132DB8"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2011</w:t>
            </w:r>
          </w:p>
        </w:tc>
        <w:tc>
          <w:tcPr>
            <w:tcW w:w="833" w:type="dxa"/>
            <w:vAlign w:val="center"/>
          </w:tcPr>
          <w:p w:rsidR="00132DB8" w:rsidRPr="00273656" w:rsidRDefault="00132DB8"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2012</w:t>
            </w:r>
          </w:p>
        </w:tc>
        <w:tc>
          <w:tcPr>
            <w:tcW w:w="833" w:type="dxa"/>
            <w:vAlign w:val="center"/>
          </w:tcPr>
          <w:p w:rsidR="00132DB8" w:rsidRPr="00273656" w:rsidRDefault="00132DB8"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2013</w:t>
            </w:r>
          </w:p>
        </w:tc>
        <w:tc>
          <w:tcPr>
            <w:tcW w:w="833" w:type="dxa"/>
            <w:vAlign w:val="center"/>
          </w:tcPr>
          <w:p w:rsidR="00132DB8" w:rsidRPr="00273656" w:rsidRDefault="00132DB8"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2014</w:t>
            </w:r>
          </w:p>
        </w:tc>
        <w:tc>
          <w:tcPr>
            <w:tcW w:w="834" w:type="dxa"/>
            <w:vAlign w:val="center"/>
          </w:tcPr>
          <w:p w:rsidR="00132DB8" w:rsidRPr="00273656" w:rsidRDefault="00132DB8" w:rsidP="00B350FC">
            <w:pPr>
              <w:suppressAutoHyphens/>
              <w:spacing w:before="60" w:after="0" w:line="240" w:lineRule="auto"/>
              <w:jc w:val="center"/>
              <w:rPr>
                <w:rFonts w:ascii="Arial" w:eastAsia="Times New Roman" w:hAnsi="Arial" w:cs="Arial"/>
                <w:b/>
                <w:sz w:val="18"/>
                <w:szCs w:val="20"/>
                <w:lang w:eastAsia="ar-SA"/>
              </w:rPr>
            </w:pPr>
            <w:r w:rsidRPr="00273656">
              <w:rPr>
                <w:rFonts w:ascii="Arial" w:eastAsia="Times New Roman" w:hAnsi="Arial" w:cs="Arial"/>
                <w:b/>
                <w:sz w:val="18"/>
                <w:szCs w:val="20"/>
                <w:lang w:eastAsia="ar-SA"/>
              </w:rPr>
              <w:t>2015</w:t>
            </w:r>
          </w:p>
        </w:tc>
        <w:tc>
          <w:tcPr>
            <w:tcW w:w="1611" w:type="dxa"/>
            <w:vMerge/>
          </w:tcPr>
          <w:p w:rsidR="00132DB8" w:rsidRPr="00273656" w:rsidRDefault="00132DB8" w:rsidP="00B350FC">
            <w:pPr>
              <w:suppressAutoHyphens/>
              <w:spacing w:before="60" w:after="0" w:line="240" w:lineRule="auto"/>
              <w:rPr>
                <w:rFonts w:ascii="Arial" w:eastAsia="Times New Roman" w:hAnsi="Arial" w:cs="Arial"/>
                <w:sz w:val="18"/>
                <w:szCs w:val="20"/>
                <w:lang w:eastAsia="ar-SA"/>
              </w:rPr>
            </w:pPr>
          </w:p>
        </w:tc>
      </w:tr>
      <w:tr w:rsidR="00C11851" w:rsidRPr="00273656" w:rsidTr="00B350FC">
        <w:trPr>
          <w:jc w:val="center"/>
        </w:trPr>
        <w:tc>
          <w:tcPr>
            <w:tcW w:w="2263" w:type="dxa"/>
            <w:shd w:val="clear" w:color="auto" w:fill="D9E2F3" w:themeFill="accent1" w:themeFillTint="33"/>
            <w:vAlign w:val="center"/>
          </w:tcPr>
          <w:p w:rsidR="00C11851" w:rsidRPr="00273656" w:rsidRDefault="00C11851" w:rsidP="00C11851">
            <w:pPr>
              <w:suppressAutoHyphens/>
              <w:spacing w:before="60" w:after="0" w:line="240" w:lineRule="auto"/>
              <w:rPr>
                <w:rFonts w:ascii="Arial" w:eastAsia="Times New Roman" w:hAnsi="Arial" w:cs="Arial"/>
                <w:color w:val="000000"/>
                <w:sz w:val="18"/>
                <w:szCs w:val="20"/>
                <w:lang w:eastAsia="pl-PL"/>
              </w:rPr>
            </w:pPr>
            <w:r w:rsidRPr="00273656">
              <w:rPr>
                <w:rFonts w:ascii="Arial" w:eastAsia="Times New Roman" w:hAnsi="Arial" w:cs="Arial"/>
                <w:color w:val="000000"/>
                <w:sz w:val="18"/>
                <w:szCs w:val="20"/>
                <w:lang w:eastAsia="pl-PL"/>
              </w:rPr>
              <w:t>G</w:t>
            </w:r>
            <w:r w:rsidR="003B195A">
              <w:rPr>
                <w:rFonts w:ascii="Arial" w:eastAsia="Times New Roman" w:hAnsi="Arial" w:cs="Arial"/>
                <w:color w:val="000000"/>
                <w:sz w:val="18"/>
                <w:szCs w:val="20"/>
                <w:lang w:eastAsia="pl-PL"/>
              </w:rPr>
              <w:t>mina</w:t>
            </w:r>
            <w:r w:rsidRPr="00273656">
              <w:rPr>
                <w:rFonts w:ascii="Arial" w:eastAsia="Times New Roman" w:hAnsi="Arial" w:cs="Arial"/>
                <w:color w:val="000000"/>
                <w:sz w:val="18"/>
                <w:szCs w:val="20"/>
                <w:lang w:eastAsia="pl-PL"/>
              </w:rPr>
              <w:t xml:space="preserve"> Gniewkowo</w:t>
            </w:r>
          </w:p>
        </w:tc>
        <w:tc>
          <w:tcPr>
            <w:tcW w:w="833" w:type="dxa"/>
            <w:shd w:val="clear" w:color="auto" w:fill="D9E2F3" w:themeFill="accent1" w:themeFillTint="33"/>
          </w:tcPr>
          <w:p w:rsidR="00C11851" w:rsidRPr="004D3407" w:rsidRDefault="00C11851"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13,8</w:t>
            </w:r>
          </w:p>
        </w:tc>
        <w:tc>
          <w:tcPr>
            <w:tcW w:w="833" w:type="dxa"/>
            <w:shd w:val="clear" w:color="auto" w:fill="D9E2F3" w:themeFill="accent1" w:themeFillTint="33"/>
          </w:tcPr>
          <w:p w:rsidR="00C11851" w:rsidRPr="004D3407" w:rsidRDefault="00C11851"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14,1</w:t>
            </w:r>
          </w:p>
        </w:tc>
        <w:tc>
          <w:tcPr>
            <w:tcW w:w="833" w:type="dxa"/>
            <w:shd w:val="clear" w:color="auto" w:fill="D9E2F3" w:themeFill="accent1" w:themeFillTint="33"/>
          </w:tcPr>
          <w:p w:rsidR="00C11851" w:rsidRPr="004D3407" w:rsidRDefault="00C11851"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14,6</w:t>
            </w:r>
          </w:p>
        </w:tc>
        <w:tc>
          <w:tcPr>
            <w:tcW w:w="833" w:type="dxa"/>
            <w:shd w:val="clear" w:color="auto" w:fill="D9E2F3" w:themeFill="accent1" w:themeFillTint="33"/>
          </w:tcPr>
          <w:p w:rsidR="00C11851" w:rsidRPr="004D3407" w:rsidRDefault="00C11851"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14,8</w:t>
            </w:r>
          </w:p>
        </w:tc>
        <w:tc>
          <w:tcPr>
            <w:tcW w:w="833" w:type="dxa"/>
            <w:shd w:val="clear" w:color="auto" w:fill="D9E2F3" w:themeFill="accent1" w:themeFillTint="33"/>
          </w:tcPr>
          <w:p w:rsidR="00C11851" w:rsidRPr="004D3407" w:rsidRDefault="00C11851"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12,2</w:t>
            </w:r>
          </w:p>
        </w:tc>
        <w:tc>
          <w:tcPr>
            <w:tcW w:w="834" w:type="dxa"/>
            <w:shd w:val="clear" w:color="auto" w:fill="D9E2F3" w:themeFill="accent1" w:themeFillTint="33"/>
          </w:tcPr>
          <w:p w:rsidR="00C11851" w:rsidRPr="004D3407" w:rsidRDefault="00C11851"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10,8</w:t>
            </w:r>
          </w:p>
        </w:tc>
        <w:tc>
          <w:tcPr>
            <w:tcW w:w="1611" w:type="dxa"/>
            <w:shd w:val="clear" w:color="auto" w:fill="D9E2F3" w:themeFill="accent1" w:themeFillTint="33"/>
            <w:vAlign w:val="center"/>
          </w:tcPr>
          <w:p w:rsidR="00C11851" w:rsidRPr="00273656" w:rsidRDefault="004D3407" w:rsidP="00C11851">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-3,0</w:t>
            </w:r>
          </w:p>
        </w:tc>
      </w:tr>
      <w:tr w:rsidR="00B67F50" w:rsidRPr="00273656" w:rsidTr="00B350FC">
        <w:trPr>
          <w:jc w:val="center"/>
        </w:trPr>
        <w:tc>
          <w:tcPr>
            <w:tcW w:w="2263" w:type="dxa"/>
            <w:shd w:val="clear" w:color="auto" w:fill="FFF2CC" w:themeFill="accent4" w:themeFillTint="33"/>
            <w:vAlign w:val="center"/>
          </w:tcPr>
          <w:p w:rsidR="00B67F50" w:rsidRPr="00273656" w:rsidRDefault="00B67F50" w:rsidP="00B67F50">
            <w:pPr>
              <w:suppressAutoHyphens/>
              <w:spacing w:before="60" w:after="0" w:line="240" w:lineRule="auto"/>
              <w:rPr>
                <w:rFonts w:ascii="Arial" w:eastAsia="Times New Roman" w:hAnsi="Arial" w:cs="Arial"/>
                <w:b/>
                <w:sz w:val="18"/>
                <w:szCs w:val="20"/>
                <w:lang w:eastAsia="ar-SA"/>
              </w:rPr>
            </w:pPr>
            <w:r w:rsidRPr="00273656">
              <w:rPr>
                <w:rFonts w:ascii="Arial" w:eastAsia="Times New Roman" w:hAnsi="Arial" w:cs="Arial"/>
                <w:b/>
                <w:sz w:val="18"/>
                <w:szCs w:val="20"/>
                <w:lang w:eastAsia="ar-SA"/>
              </w:rPr>
              <w:t>P</w:t>
            </w:r>
            <w:r>
              <w:rPr>
                <w:rFonts w:ascii="Arial" w:eastAsia="Times New Roman" w:hAnsi="Arial" w:cs="Arial"/>
                <w:b/>
                <w:sz w:val="18"/>
                <w:szCs w:val="20"/>
                <w:lang w:eastAsia="ar-SA"/>
              </w:rPr>
              <w:t>.</w:t>
            </w:r>
            <w:r w:rsidRPr="00273656">
              <w:rPr>
                <w:rFonts w:ascii="Arial" w:eastAsia="Times New Roman" w:hAnsi="Arial" w:cs="Arial"/>
                <w:b/>
                <w:sz w:val="18"/>
                <w:szCs w:val="20"/>
                <w:lang w:eastAsia="ar-SA"/>
              </w:rPr>
              <w:t xml:space="preserve"> inowrocławski</w:t>
            </w:r>
          </w:p>
        </w:tc>
        <w:tc>
          <w:tcPr>
            <w:tcW w:w="833" w:type="dxa"/>
            <w:shd w:val="clear" w:color="auto" w:fill="FFF2CC" w:themeFill="accent4" w:themeFillTint="33"/>
          </w:tcPr>
          <w:p w:rsidR="00B67F50" w:rsidRPr="004D3407" w:rsidRDefault="00B67F50"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12,8</w:t>
            </w:r>
          </w:p>
        </w:tc>
        <w:tc>
          <w:tcPr>
            <w:tcW w:w="833" w:type="dxa"/>
            <w:shd w:val="clear" w:color="auto" w:fill="FFF2CC" w:themeFill="accent4" w:themeFillTint="33"/>
          </w:tcPr>
          <w:p w:rsidR="00B67F50" w:rsidRPr="004D3407" w:rsidRDefault="00B67F50"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13,1</w:t>
            </w:r>
          </w:p>
        </w:tc>
        <w:tc>
          <w:tcPr>
            <w:tcW w:w="833" w:type="dxa"/>
            <w:shd w:val="clear" w:color="auto" w:fill="FFF2CC" w:themeFill="accent4" w:themeFillTint="33"/>
          </w:tcPr>
          <w:p w:rsidR="00B67F50" w:rsidRPr="004D3407" w:rsidRDefault="00B67F50"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14,3</w:t>
            </w:r>
          </w:p>
        </w:tc>
        <w:tc>
          <w:tcPr>
            <w:tcW w:w="833" w:type="dxa"/>
            <w:shd w:val="clear" w:color="auto" w:fill="FFF2CC" w:themeFill="accent4" w:themeFillTint="33"/>
          </w:tcPr>
          <w:p w:rsidR="00B67F50" w:rsidRPr="004D3407" w:rsidRDefault="00B67F50"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14,4</w:t>
            </w:r>
          </w:p>
        </w:tc>
        <w:tc>
          <w:tcPr>
            <w:tcW w:w="833" w:type="dxa"/>
            <w:shd w:val="clear" w:color="auto" w:fill="FFF2CC" w:themeFill="accent4" w:themeFillTint="33"/>
          </w:tcPr>
          <w:p w:rsidR="00B67F50" w:rsidRPr="004D3407" w:rsidRDefault="00B67F50"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11,8</w:t>
            </w:r>
          </w:p>
        </w:tc>
        <w:tc>
          <w:tcPr>
            <w:tcW w:w="834" w:type="dxa"/>
            <w:shd w:val="clear" w:color="auto" w:fill="FFF2CC" w:themeFill="accent4" w:themeFillTint="33"/>
          </w:tcPr>
          <w:p w:rsidR="00B67F50" w:rsidRPr="004D3407" w:rsidRDefault="00B67F50"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10,6</w:t>
            </w:r>
          </w:p>
        </w:tc>
        <w:tc>
          <w:tcPr>
            <w:tcW w:w="1611" w:type="dxa"/>
            <w:shd w:val="clear" w:color="auto" w:fill="FFF2CC" w:themeFill="accent4" w:themeFillTint="33"/>
            <w:vAlign w:val="center"/>
          </w:tcPr>
          <w:p w:rsidR="00B67F50" w:rsidRPr="004D3407" w:rsidRDefault="004D3407" w:rsidP="00B67F50">
            <w:pPr>
              <w:suppressAutoHyphens/>
              <w:spacing w:before="60" w:after="0" w:line="240" w:lineRule="auto"/>
              <w:jc w:val="center"/>
              <w:rPr>
                <w:rFonts w:ascii="Arial" w:eastAsia="Times New Roman" w:hAnsi="Arial" w:cs="Arial"/>
                <w:b/>
                <w:sz w:val="18"/>
                <w:szCs w:val="20"/>
                <w:lang w:eastAsia="ar-SA"/>
              </w:rPr>
            </w:pPr>
            <w:r w:rsidRPr="004D3407">
              <w:rPr>
                <w:rFonts w:ascii="Arial" w:eastAsia="Times New Roman" w:hAnsi="Arial" w:cs="Arial"/>
                <w:b/>
                <w:sz w:val="18"/>
                <w:szCs w:val="20"/>
                <w:lang w:eastAsia="ar-SA"/>
              </w:rPr>
              <w:t>-2,2</w:t>
            </w:r>
          </w:p>
        </w:tc>
      </w:tr>
      <w:tr w:rsidR="00493374" w:rsidRPr="00273656" w:rsidTr="00B350FC">
        <w:trPr>
          <w:jc w:val="center"/>
        </w:trPr>
        <w:tc>
          <w:tcPr>
            <w:tcW w:w="2263" w:type="dxa"/>
            <w:shd w:val="clear" w:color="auto" w:fill="FFE599" w:themeFill="accent4" w:themeFillTint="66"/>
            <w:vAlign w:val="center"/>
          </w:tcPr>
          <w:p w:rsidR="00493374" w:rsidRPr="00273656" w:rsidRDefault="00493374" w:rsidP="00493374">
            <w:pPr>
              <w:suppressAutoHyphens/>
              <w:spacing w:before="60" w:after="0" w:line="240" w:lineRule="auto"/>
              <w:rPr>
                <w:rFonts w:ascii="Arial" w:eastAsia="Times New Roman" w:hAnsi="Arial" w:cs="Arial"/>
                <w:b/>
                <w:sz w:val="18"/>
                <w:szCs w:val="20"/>
                <w:lang w:eastAsia="ar-SA"/>
              </w:rPr>
            </w:pPr>
            <w:r>
              <w:rPr>
                <w:rFonts w:ascii="Arial" w:eastAsia="Times New Roman" w:hAnsi="Arial" w:cs="Arial"/>
                <w:b/>
                <w:bCs/>
                <w:sz w:val="18"/>
                <w:szCs w:val="20"/>
                <w:lang w:eastAsia="ar-SA"/>
              </w:rPr>
              <w:t>W</w:t>
            </w:r>
            <w:r w:rsidRPr="00273656">
              <w:rPr>
                <w:rFonts w:ascii="Arial" w:eastAsia="Times New Roman" w:hAnsi="Arial" w:cs="Arial"/>
                <w:b/>
                <w:bCs/>
                <w:sz w:val="18"/>
                <w:szCs w:val="20"/>
                <w:lang w:eastAsia="ar-SA"/>
              </w:rPr>
              <w:t>oj. kuj-pom</w:t>
            </w:r>
          </w:p>
        </w:tc>
        <w:tc>
          <w:tcPr>
            <w:tcW w:w="833" w:type="dxa"/>
            <w:shd w:val="clear" w:color="auto" w:fill="FFE599" w:themeFill="accent4" w:themeFillTint="66"/>
          </w:tcPr>
          <w:p w:rsidR="00493374" w:rsidRPr="004D3407" w:rsidRDefault="00493374"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10,3</w:t>
            </w:r>
          </w:p>
        </w:tc>
        <w:tc>
          <w:tcPr>
            <w:tcW w:w="833" w:type="dxa"/>
            <w:shd w:val="clear" w:color="auto" w:fill="FFE599" w:themeFill="accent4" w:themeFillTint="66"/>
          </w:tcPr>
          <w:p w:rsidR="00493374" w:rsidRPr="004D3407" w:rsidRDefault="00493374"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10,3</w:t>
            </w:r>
          </w:p>
        </w:tc>
        <w:tc>
          <w:tcPr>
            <w:tcW w:w="833" w:type="dxa"/>
            <w:shd w:val="clear" w:color="auto" w:fill="FFE599" w:themeFill="accent4" w:themeFillTint="66"/>
          </w:tcPr>
          <w:p w:rsidR="00493374" w:rsidRPr="004D3407" w:rsidRDefault="00493374"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11,1</w:t>
            </w:r>
          </w:p>
        </w:tc>
        <w:tc>
          <w:tcPr>
            <w:tcW w:w="833" w:type="dxa"/>
            <w:shd w:val="clear" w:color="auto" w:fill="FFE599" w:themeFill="accent4" w:themeFillTint="66"/>
          </w:tcPr>
          <w:p w:rsidR="00493374" w:rsidRPr="004D3407" w:rsidRDefault="00493374"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11,3</w:t>
            </w:r>
          </w:p>
        </w:tc>
        <w:tc>
          <w:tcPr>
            <w:tcW w:w="833" w:type="dxa"/>
            <w:shd w:val="clear" w:color="auto" w:fill="FFE599" w:themeFill="accent4" w:themeFillTint="66"/>
          </w:tcPr>
          <w:p w:rsidR="00493374" w:rsidRPr="004D3407" w:rsidRDefault="00493374"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9,6</w:t>
            </w:r>
          </w:p>
        </w:tc>
        <w:tc>
          <w:tcPr>
            <w:tcW w:w="834" w:type="dxa"/>
            <w:shd w:val="clear" w:color="auto" w:fill="FFE599" w:themeFill="accent4" w:themeFillTint="66"/>
          </w:tcPr>
          <w:p w:rsidR="00493374" w:rsidRPr="004D3407" w:rsidRDefault="00493374"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8,2</w:t>
            </w:r>
          </w:p>
        </w:tc>
        <w:tc>
          <w:tcPr>
            <w:tcW w:w="1611" w:type="dxa"/>
            <w:shd w:val="clear" w:color="auto" w:fill="FFE599" w:themeFill="accent4" w:themeFillTint="66"/>
            <w:vAlign w:val="center"/>
          </w:tcPr>
          <w:p w:rsidR="00493374" w:rsidRPr="004D3407" w:rsidRDefault="004D3407" w:rsidP="00493374">
            <w:pPr>
              <w:suppressAutoHyphens/>
              <w:spacing w:before="60" w:after="0" w:line="240" w:lineRule="auto"/>
              <w:jc w:val="center"/>
              <w:rPr>
                <w:rFonts w:ascii="Arial" w:eastAsia="Times New Roman" w:hAnsi="Arial" w:cs="Arial"/>
                <w:b/>
                <w:sz w:val="18"/>
                <w:szCs w:val="20"/>
                <w:lang w:eastAsia="ar-SA"/>
              </w:rPr>
            </w:pPr>
            <w:r w:rsidRPr="004D3407">
              <w:rPr>
                <w:rFonts w:ascii="Arial" w:eastAsia="Times New Roman" w:hAnsi="Arial" w:cs="Arial"/>
                <w:b/>
                <w:sz w:val="18"/>
                <w:szCs w:val="20"/>
                <w:lang w:eastAsia="ar-SA"/>
              </w:rPr>
              <w:t>-2,1</w:t>
            </w:r>
          </w:p>
        </w:tc>
      </w:tr>
      <w:tr w:rsidR="002C0B71" w:rsidRPr="00273656" w:rsidTr="00B350FC">
        <w:trPr>
          <w:jc w:val="center"/>
        </w:trPr>
        <w:tc>
          <w:tcPr>
            <w:tcW w:w="2263" w:type="dxa"/>
            <w:shd w:val="clear" w:color="auto" w:fill="FFD966" w:themeFill="accent4" w:themeFillTint="99"/>
            <w:vAlign w:val="center"/>
          </w:tcPr>
          <w:p w:rsidR="002C0B71" w:rsidRPr="00273656" w:rsidRDefault="002C0B71" w:rsidP="002C0B71">
            <w:pPr>
              <w:suppressAutoHyphens/>
              <w:spacing w:before="60" w:after="0" w:line="240" w:lineRule="auto"/>
              <w:rPr>
                <w:rFonts w:ascii="Arial" w:eastAsia="Times New Roman" w:hAnsi="Arial" w:cs="Arial"/>
                <w:b/>
                <w:sz w:val="18"/>
                <w:szCs w:val="20"/>
                <w:lang w:eastAsia="ar-SA"/>
              </w:rPr>
            </w:pPr>
            <w:r w:rsidRPr="00273656">
              <w:rPr>
                <w:rFonts w:ascii="Arial" w:eastAsia="Times New Roman" w:hAnsi="Arial" w:cs="Arial"/>
                <w:b/>
                <w:sz w:val="18"/>
                <w:szCs w:val="20"/>
                <w:lang w:eastAsia="ar-SA"/>
              </w:rPr>
              <w:t>POLSKA</w:t>
            </w:r>
          </w:p>
        </w:tc>
        <w:tc>
          <w:tcPr>
            <w:tcW w:w="833" w:type="dxa"/>
            <w:shd w:val="clear" w:color="auto" w:fill="FFD966" w:themeFill="accent4" w:themeFillTint="99"/>
          </w:tcPr>
          <w:p w:rsidR="002C0B71" w:rsidRPr="004D3407" w:rsidRDefault="002C0B71"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7,9</w:t>
            </w:r>
          </w:p>
        </w:tc>
        <w:tc>
          <w:tcPr>
            <w:tcW w:w="833" w:type="dxa"/>
            <w:shd w:val="clear" w:color="auto" w:fill="FFD966" w:themeFill="accent4" w:themeFillTint="99"/>
          </w:tcPr>
          <w:p w:rsidR="002C0B71" w:rsidRPr="004D3407" w:rsidRDefault="002C0B71"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8,0</w:t>
            </w:r>
          </w:p>
        </w:tc>
        <w:tc>
          <w:tcPr>
            <w:tcW w:w="833" w:type="dxa"/>
            <w:shd w:val="clear" w:color="auto" w:fill="FFD966" w:themeFill="accent4" w:themeFillTint="99"/>
          </w:tcPr>
          <w:p w:rsidR="002C0B71" w:rsidRPr="004D3407" w:rsidRDefault="002C0B71"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8,7</w:t>
            </w:r>
          </w:p>
        </w:tc>
        <w:tc>
          <w:tcPr>
            <w:tcW w:w="833" w:type="dxa"/>
            <w:shd w:val="clear" w:color="auto" w:fill="FFD966" w:themeFill="accent4" w:themeFillTint="99"/>
          </w:tcPr>
          <w:p w:rsidR="002C0B71" w:rsidRPr="004D3407" w:rsidRDefault="002C0B71"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8,8</w:t>
            </w:r>
          </w:p>
        </w:tc>
        <w:tc>
          <w:tcPr>
            <w:tcW w:w="833" w:type="dxa"/>
            <w:shd w:val="clear" w:color="auto" w:fill="FFD966" w:themeFill="accent4" w:themeFillTint="99"/>
          </w:tcPr>
          <w:p w:rsidR="002C0B71" w:rsidRPr="004D3407" w:rsidRDefault="002C0B71"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7,5</w:t>
            </w:r>
          </w:p>
        </w:tc>
        <w:tc>
          <w:tcPr>
            <w:tcW w:w="834" w:type="dxa"/>
            <w:shd w:val="clear" w:color="auto" w:fill="FFD966" w:themeFill="accent4" w:themeFillTint="99"/>
          </w:tcPr>
          <w:p w:rsidR="002C0B71" w:rsidRPr="004D3407" w:rsidRDefault="002C0B71" w:rsidP="004D3407">
            <w:pPr>
              <w:suppressAutoHyphens/>
              <w:spacing w:before="60" w:after="0" w:line="240" w:lineRule="auto"/>
              <w:jc w:val="center"/>
              <w:rPr>
                <w:rFonts w:ascii="Arial" w:eastAsia="Times New Roman" w:hAnsi="Arial" w:cs="Arial"/>
                <w:sz w:val="18"/>
                <w:szCs w:val="20"/>
                <w:lang w:eastAsia="ar-SA"/>
              </w:rPr>
            </w:pPr>
            <w:r w:rsidRPr="004D3407">
              <w:rPr>
                <w:rFonts w:ascii="Arial" w:eastAsia="Times New Roman" w:hAnsi="Arial" w:cs="Arial"/>
                <w:sz w:val="18"/>
                <w:szCs w:val="20"/>
                <w:lang w:eastAsia="ar-SA"/>
              </w:rPr>
              <w:t>6,5</w:t>
            </w:r>
          </w:p>
        </w:tc>
        <w:tc>
          <w:tcPr>
            <w:tcW w:w="1611" w:type="dxa"/>
            <w:shd w:val="clear" w:color="auto" w:fill="FFD966" w:themeFill="accent4" w:themeFillTint="99"/>
            <w:vAlign w:val="center"/>
          </w:tcPr>
          <w:p w:rsidR="002C0B71" w:rsidRPr="004D3407" w:rsidRDefault="004D3407" w:rsidP="002C0B71">
            <w:pPr>
              <w:suppressAutoHyphens/>
              <w:spacing w:before="60" w:after="0" w:line="240" w:lineRule="auto"/>
              <w:jc w:val="center"/>
              <w:rPr>
                <w:rFonts w:ascii="Arial" w:eastAsia="Times New Roman" w:hAnsi="Arial" w:cs="Arial"/>
                <w:b/>
                <w:sz w:val="18"/>
                <w:szCs w:val="20"/>
                <w:lang w:eastAsia="ar-SA"/>
              </w:rPr>
            </w:pPr>
            <w:r w:rsidRPr="004D3407">
              <w:rPr>
                <w:rFonts w:ascii="Arial" w:eastAsia="Times New Roman" w:hAnsi="Arial" w:cs="Arial"/>
                <w:b/>
                <w:sz w:val="18"/>
                <w:szCs w:val="20"/>
                <w:lang w:eastAsia="ar-SA"/>
              </w:rPr>
              <w:t>-1,4</w:t>
            </w:r>
          </w:p>
        </w:tc>
      </w:tr>
    </w:tbl>
    <w:p w:rsidR="00132DB8" w:rsidRDefault="00132DB8" w:rsidP="00132DB8">
      <w:pPr>
        <w:spacing w:after="0"/>
        <w:jc w:val="center"/>
        <w:rPr>
          <w:rFonts w:ascii="Arial" w:hAnsi="Arial" w:cs="Arial"/>
          <w:sz w:val="24"/>
          <w:szCs w:val="24"/>
        </w:rPr>
      </w:pPr>
      <w:r w:rsidRPr="00775A41">
        <w:rPr>
          <w:rFonts w:ascii="Arial" w:hAnsi="Arial" w:cs="Arial"/>
          <w:i/>
          <w:sz w:val="20"/>
          <w:szCs w:val="24"/>
        </w:rPr>
        <w:t xml:space="preserve">Źródło: </w:t>
      </w:r>
      <w:r>
        <w:rPr>
          <w:rFonts w:ascii="Arial" w:hAnsi="Arial" w:cs="Arial"/>
          <w:i/>
          <w:sz w:val="20"/>
          <w:szCs w:val="24"/>
        </w:rPr>
        <w:t>Bank Danych Lokalnych GUS, stan na koniec danego roku</w:t>
      </w:r>
      <w:r w:rsidRPr="00775A41">
        <w:rPr>
          <w:rFonts w:ascii="Arial" w:hAnsi="Arial" w:cs="Arial"/>
          <w:i/>
          <w:sz w:val="20"/>
          <w:szCs w:val="24"/>
        </w:rPr>
        <w:t>.</w:t>
      </w:r>
    </w:p>
    <w:p w:rsidR="00132DB8" w:rsidRDefault="00132DB8" w:rsidP="003B5FEE">
      <w:pPr>
        <w:spacing w:after="0"/>
        <w:rPr>
          <w:rFonts w:ascii="Arial" w:hAnsi="Arial" w:cs="Arial"/>
          <w:sz w:val="24"/>
          <w:szCs w:val="24"/>
        </w:rPr>
      </w:pPr>
    </w:p>
    <w:p w:rsidR="0047490A" w:rsidRDefault="004D3407" w:rsidP="00CC5377">
      <w:pPr>
        <w:spacing w:after="0"/>
        <w:jc w:val="both"/>
        <w:rPr>
          <w:rFonts w:ascii="Arial" w:hAnsi="Arial" w:cs="Arial"/>
          <w:sz w:val="24"/>
          <w:szCs w:val="24"/>
        </w:rPr>
      </w:pPr>
      <w:r>
        <w:rPr>
          <w:rFonts w:ascii="Arial" w:hAnsi="Arial" w:cs="Arial"/>
          <w:sz w:val="24"/>
          <w:szCs w:val="24"/>
        </w:rPr>
        <w:t>Spadek udziału osób bezrobotnych następował na terenie gminy Gniewkowo szybciej niż w powiecie i regionie</w:t>
      </w:r>
      <w:r w:rsidR="00CC5377">
        <w:rPr>
          <w:rFonts w:ascii="Arial" w:hAnsi="Arial" w:cs="Arial"/>
          <w:sz w:val="24"/>
          <w:szCs w:val="24"/>
        </w:rPr>
        <w:t>, ale wartości są nadal mniej korzystne niż na sąsiednich terenach.</w:t>
      </w:r>
      <w:r w:rsidR="00C60C00">
        <w:rPr>
          <w:rFonts w:ascii="Arial" w:hAnsi="Arial" w:cs="Arial"/>
          <w:sz w:val="24"/>
          <w:szCs w:val="24"/>
        </w:rPr>
        <w:t xml:space="preserve"> Wśród osób bezrobotnych na koniec 2015 r. znalazło się 535 kobiet, 582 długotrwale bezrobotnych, 167 bezrobotnych do 25 roku życia i 222 bezrobotnych powyżej 50 roku życia (na łącznie 1 001 osób zarejestrowanych jako bezrobotne).</w:t>
      </w:r>
    </w:p>
    <w:p w:rsidR="00997B41" w:rsidRDefault="00997B41" w:rsidP="003B5FEE">
      <w:pPr>
        <w:spacing w:after="0"/>
        <w:rPr>
          <w:rFonts w:ascii="Arial" w:hAnsi="Arial" w:cs="Arial"/>
          <w:sz w:val="24"/>
          <w:szCs w:val="24"/>
        </w:rPr>
      </w:pPr>
    </w:p>
    <w:p w:rsidR="00C65C85" w:rsidRDefault="00BE4AE1" w:rsidP="00BE4AE1">
      <w:pPr>
        <w:spacing w:after="0"/>
        <w:jc w:val="both"/>
        <w:rPr>
          <w:rFonts w:ascii="Arial" w:hAnsi="Arial" w:cs="Arial"/>
          <w:sz w:val="24"/>
          <w:szCs w:val="24"/>
        </w:rPr>
      </w:pPr>
      <w:r>
        <w:rPr>
          <w:rFonts w:ascii="Arial" w:hAnsi="Arial" w:cs="Arial"/>
          <w:sz w:val="24"/>
          <w:szCs w:val="24"/>
        </w:rPr>
        <w:t>Na terenie gminy Gniewkowo w sferze włączenia społecznego działają następujące podmioty: Miejsko-Gminny Ośrodek Pomocy Społecznej, Środowiskowy Dom Samopomocy w Gniewkowie, Dom Pomocy Społecznej w Warzynie,</w:t>
      </w:r>
      <w:r w:rsidR="008C20CE">
        <w:rPr>
          <w:rFonts w:ascii="Arial" w:hAnsi="Arial" w:cs="Arial"/>
          <w:sz w:val="24"/>
          <w:szCs w:val="24"/>
        </w:rPr>
        <w:t xml:space="preserve"> Spółdzielnia Socjalna Fachowcy w Wierzchosławicach</w:t>
      </w:r>
      <w:r w:rsidR="00A8174D">
        <w:rPr>
          <w:rFonts w:ascii="Arial" w:hAnsi="Arial" w:cs="Arial"/>
          <w:sz w:val="24"/>
          <w:szCs w:val="24"/>
        </w:rPr>
        <w:t>.</w:t>
      </w:r>
    </w:p>
    <w:p w:rsidR="00BE4AE1" w:rsidRDefault="00BE4AE1" w:rsidP="003B5FEE">
      <w:pPr>
        <w:spacing w:after="0"/>
        <w:rPr>
          <w:rFonts w:ascii="Arial" w:hAnsi="Arial" w:cs="Arial"/>
          <w:sz w:val="24"/>
          <w:szCs w:val="24"/>
        </w:rPr>
      </w:pPr>
    </w:p>
    <w:p w:rsidR="00C65C85" w:rsidRDefault="00C65C85" w:rsidP="004D676C">
      <w:pPr>
        <w:spacing w:after="0"/>
        <w:jc w:val="both"/>
        <w:rPr>
          <w:rFonts w:ascii="Arial" w:hAnsi="Arial" w:cs="Arial"/>
          <w:sz w:val="24"/>
          <w:szCs w:val="24"/>
        </w:rPr>
      </w:pPr>
      <w:r>
        <w:rPr>
          <w:rFonts w:ascii="Arial" w:hAnsi="Arial" w:cs="Arial"/>
          <w:sz w:val="24"/>
          <w:szCs w:val="24"/>
        </w:rPr>
        <w:t xml:space="preserve">Dostęp do </w:t>
      </w:r>
      <w:r w:rsidRPr="003A3027">
        <w:rPr>
          <w:rFonts w:ascii="Arial" w:hAnsi="Arial" w:cs="Arial"/>
          <w:b/>
          <w:sz w:val="24"/>
          <w:szCs w:val="24"/>
        </w:rPr>
        <w:t>usług społeczno-kulturalnych</w:t>
      </w:r>
      <w:r>
        <w:rPr>
          <w:rFonts w:ascii="Arial" w:hAnsi="Arial" w:cs="Arial"/>
          <w:sz w:val="24"/>
          <w:szCs w:val="24"/>
        </w:rPr>
        <w:t xml:space="preserve"> jest dobry</w:t>
      </w:r>
      <w:r w:rsidR="00CF01BA">
        <w:rPr>
          <w:rFonts w:ascii="Arial" w:hAnsi="Arial" w:cs="Arial"/>
          <w:sz w:val="24"/>
          <w:szCs w:val="24"/>
        </w:rPr>
        <w:t xml:space="preserve"> i bardzo dobry</w:t>
      </w:r>
      <w:r>
        <w:rPr>
          <w:rFonts w:ascii="Arial" w:hAnsi="Arial" w:cs="Arial"/>
          <w:sz w:val="24"/>
          <w:szCs w:val="24"/>
        </w:rPr>
        <w:t xml:space="preserve"> na terenie miasta </w:t>
      </w:r>
      <w:r w:rsidR="00CF01BA">
        <w:rPr>
          <w:rFonts w:ascii="Arial" w:hAnsi="Arial" w:cs="Arial"/>
          <w:sz w:val="24"/>
          <w:szCs w:val="24"/>
        </w:rPr>
        <w:t>Gniewkowo</w:t>
      </w:r>
      <w:r>
        <w:rPr>
          <w:rFonts w:ascii="Arial" w:hAnsi="Arial" w:cs="Arial"/>
          <w:sz w:val="24"/>
          <w:szCs w:val="24"/>
        </w:rPr>
        <w:t xml:space="preserve"> (działalność prowadzi tutaj szereg instytucji i organizacji pozarządowych), a na obszarach wiejskich</w:t>
      </w:r>
      <w:r w:rsidR="00EF72CC">
        <w:rPr>
          <w:rFonts w:ascii="Arial" w:hAnsi="Arial" w:cs="Arial"/>
          <w:sz w:val="24"/>
          <w:szCs w:val="24"/>
        </w:rPr>
        <w:t xml:space="preserve"> </w:t>
      </w:r>
      <w:r w:rsidR="00CF01BA">
        <w:rPr>
          <w:rFonts w:ascii="Arial" w:hAnsi="Arial" w:cs="Arial"/>
          <w:sz w:val="24"/>
          <w:szCs w:val="24"/>
        </w:rPr>
        <w:t xml:space="preserve">dobry, </w:t>
      </w:r>
      <w:r w:rsidR="00EF72CC">
        <w:rPr>
          <w:rFonts w:ascii="Arial" w:hAnsi="Arial" w:cs="Arial"/>
          <w:sz w:val="24"/>
          <w:szCs w:val="24"/>
        </w:rPr>
        <w:t>ograniczony</w:t>
      </w:r>
      <w:r w:rsidR="00872A0B">
        <w:rPr>
          <w:rFonts w:ascii="Arial" w:hAnsi="Arial" w:cs="Arial"/>
          <w:sz w:val="24"/>
          <w:szCs w:val="24"/>
        </w:rPr>
        <w:t xml:space="preserve"> lub bardzo ograniczony</w:t>
      </w:r>
      <w:r w:rsidR="00EF72CC">
        <w:rPr>
          <w:rFonts w:ascii="Arial" w:hAnsi="Arial" w:cs="Arial"/>
          <w:sz w:val="24"/>
          <w:szCs w:val="24"/>
        </w:rPr>
        <w:t xml:space="preserve"> (</w:t>
      </w:r>
      <w:r w:rsidR="00CF01BA">
        <w:rPr>
          <w:rFonts w:ascii="Arial" w:hAnsi="Arial" w:cs="Arial"/>
          <w:sz w:val="24"/>
          <w:szCs w:val="24"/>
        </w:rPr>
        <w:t xml:space="preserve">w zależności </w:t>
      </w:r>
      <w:r w:rsidR="00CF01BA">
        <w:rPr>
          <w:rFonts w:ascii="Arial" w:hAnsi="Arial" w:cs="Arial"/>
          <w:sz w:val="24"/>
          <w:szCs w:val="24"/>
        </w:rPr>
        <w:br/>
        <w:t>od dostępności komunikacyjnej danej miejscowości i istniejącego zaplecza usługowego</w:t>
      </w:r>
      <w:r w:rsidR="00EF72CC">
        <w:rPr>
          <w:rFonts w:ascii="Arial" w:hAnsi="Arial" w:cs="Arial"/>
          <w:sz w:val="24"/>
          <w:szCs w:val="24"/>
        </w:rPr>
        <w:t xml:space="preserve">). </w:t>
      </w:r>
    </w:p>
    <w:p w:rsidR="00EF72CC" w:rsidRDefault="00EF72CC" w:rsidP="004D676C">
      <w:pPr>
        <w:spacing w:after="0"/>
        <w:jc w:val="both"/>
        <w:rPr>
          <w:rFonts w:ascii="Arial" w:hAnsi="Arial" w:cs="Arial"/>
          <w:sz w:val="24"/>
          <w:szCs w:val="24"/>
        </w:rPr>
      </w:pPr>
    </w:p>
    <w:p w:rsidR="004D676C" w:rsidRDefault="004D676C" w:rsidP="004D676C">
      <w:pPr>
        <w:spacing w:after="0"/>
        <w:jc w:val="both"/>
        <w:rPr>
          <w:rFonts w:ascii="Arial" w:hAnsi="Arial" w:cs="Arial"/>
          <w:sz w:val="24"/>
          <w:szCs w:val="24"/>
        </w:rPr>
      </w:pPr>
      <w:r>
        <w:rPr>
          <w:rFonts w:ascii="Arial" w:hAnsi="Arial" w:cs="Arial"/>
          <w:sz w:val="24"/>
          <w:szCs w:val="24"/>
        </w:rPr>
        <w:t xml:space="preserve">Nie identyfikuje problemów w sferze </w:t>
      </w:r>
      <w:r w:rsidR="00CF01BA">
        <w:rPr>
          <w:rFonts w:ascii="Arial" w:hAnsi="Arial" w:cs="Arial"/>
          <w:sz w:val="24"/>
          <w:szCs w:val="24"/>
        </w:rPr>
        <w:t xml:space="preserve">mieszkaniowej, </w:t>
      </w:r>
      <w:r>
        <w:rPr>
          <w:rFonts w:ascii="Arial" w:hAnsi="Arial" w:cs="Arial"/>
          <w:sz w:val="24"/>
          <w:szCs w:val="24"/>
        </w:rPr>
        <w:t>edukacji</w:t>
      </w:r>
      <w:r w:rsidR="00883A59">
        <w:rPr>
          <w:rFonts w:ascii="Arial" w:hAnsi="Arial" w:cs="Arial"/>
          <w:sz w:val="24"/>
          <w:szCs w:val="24"/>
        </w:rPr>
        <w:t xml:space="preserve">, bezpieczeństwa </w:t>
      </w:r>
      <w:r w:rsidR="000F0D65">
        <w:rPr>
          <w:rFonts w:ascii="Arial" w:hAnsi="Arial" w:cs="Arial"/>
          <w:sz w:val="24"/>
          <w:szCs w:val="24"/>
        </w:rPr>
        <w:br/>
      </w:r>
      <w:r w:rsidR="00883A59">
        <w:rPr>
          <w:rFonts w:ascii="Arial" w:hAnsi="Arial" w:cs="Arial"/>
          <w:sz w:val="24"/>
          <w:szCs w:val="24"/>
        </w:rPr>
        <w:t>i porządku publicznego.</w:t>
      </w:r>
    </w:p>
    <w:p w:rsidR="004D676C" w:rsidRDefault="004D676C" w:rsidP="003B5FEE">
      <w:pPr>
        <w:spacing w:after="0"/>
        <w:rPr>
          <w:rFonts w:ascii="Arial" w:hAnsi="Arial" w:cs="Arial"/>
          <w:sz w:val="24"/>
          <w:szCs w:val="24"/>
        </w:rPr>
      </w:pPr>
    </w:p>
    <w:p w:rsidR="00687F73" w:rsidRPr="00687F73" w:rsidRDefault="00687F73" w:rsidP="003B5FEE">
      <w:pPr>
        <w:spacing w:after="0"/>
        <w:rPr>
          <w:rFonts w:ascii="Arial" w:hAnsi="Arial" w:cs="Arial"/>
          <w:b/>
          <w:sz w:val="24"/>
          <w:szCs w:val="24"/>
        </w:rPr>
      </w:pPr>
      <w:r w:rsidRPr="00687F73">
        <w:rPr>
          <w:rFonts w:ascii="Arial" w:hAnsi="Arial" w:cs="Arial"/>
          <w:b/>
          <w:sz w:val="24"/>
          <w:szCs w:val="24"/>
        </w:rPr>
        <w:t>Sfera gospodarcza:</w:t>
      </w:r>
    </w:p>
    <w:p w:rsidR="00687F73" w:rsidRDefault="00687F73" w:rsidP="003B5FEE">
      <w:pPr>
        <w:spacing w:after="0"/>
        <w:rPr>
          <w:rFonts w:ascii="Arial" w:hAnsi="Arial" w:cs="Arial"/>
          <w:sz w:val="24"/>
          <w:szCs w:val="24"/>
        </w:rPr>
      </w:pPr>
    </w:p>
    <w:p w:rsidR="00CF01BA" w:rsidRDefault="00CF01BA" w:rsidP="001F0444">
      <w:pPr>
        <w:spacing w:after="0" w:line="276" w:lineRule="auto"/>
        <w:jc w:val="both"/>
        <w:rPr>
          <w:rFonts w:ascii="Arial" w:hAnsi="Arial" w:cs="Arial"/>
          <w:sz w:val="24"/>
          <w:szCs w:val="24"/>
        </w:rPr>
      </w:pPr>
      <w:r>
        <w:rPr>
          <w:rFonts w:ascii="Arial" w:hAnsi="Arial" w:cs="Arial"/>
          <w:sz w:val="24"/>
          <w:szCs w:val="24"/>
        </w:rPr>
        <w:t xml:space="preserve">Poziom </w:t>
      </w:r>
      <w:r w:rsidR="00705F5A">
        <w:rPr>
          <w:rFonts w:ascii="Arial" w:hAnsi="Arial" w:cs="Arial"/>
          <w:sz w:val="24"/>
          <w:szCs w:val="24"/>
        </w:rPr>
        <w:t xml:space="preserve">rozwoju przedsiębiorczości na obszarze gminy Gniewkowo jest zróżnicowany. Liczba podmiotów wpisanych do rejestru REGON na 10 tys. mieszkańców w mieście Gniewkowo od 2013 r. jest większa niż średnio w powiecie. Na obszarach wiejskich </w:t>
      </w:r>
      <w:r w:rsidR="00C46E4B">
        <w:rPr>
          <w:rFonts w:ascii="Arial" w:hAnsi="Arial" w:cs="Arial"/>
          <w:sz w:val="24"/>
          <w:szCs w:val="24"/>
        </w:rPr>
        <w:t xml:space="preserve">liczba podmiotów wpisanych w REGON rośnie, ale </w:t>
      </w:r>
      <w:r w:rsidR="009C7BE0">
        <w:rPr>
          <w:rFonts w:ascii="Arial" w:hAnsi="Arial" w:cs="Arial"/>
          <w:sz w:val="24"/>
          <w:szCs w:val="24"/>
        </w:rPr>
        <w:t>różnice między miastem i wsią utrzymują się (wynik dla obszarów wiejskich to 60-70% wartości dla miasta w każdym roku).</w:t>
      </w:r>
    </w:p>
    <w:p w:rsidR="00705F5A" w:rsidRDefault="00705F5A" w:rsidP="001F0444">
      <w:pPr>
        <w:spacing w:after="0" w:line="276" w:lineRule="auto"/>
        <w:jc w:val="both"/>
        <w:rPr>
          <w:rFonts w:ascii="Arial" w:hAnsi="Arial" w:cs="Arial"/>
          <w:sz w:val="24"/>
          <w:szCs w:val="24"/>
        </w:rPr>
      </w:pPr>
    </w:p>
    <w:p w:rsidR="00B67F50" w:rsidRPr="001539F5" w:rsidRDefault="00B67F50" w:rsidP="00B67F50">
      <w:pPr>
        <w:spacing w:after="0"/>
        <w:jc w:val="both"/>
        <w:rPr>
          <w:rFonts w:ascii="Arial" w:hAnsi="Arial" w:cs="Arial"/>
          <w:szCs w:val="24"/>
        </w:rPr>
      </w:pPr>
      <w:r w:rsidRPr="00F62660">
        <w:rPr>
          <w:rFonts w:ascii="Arial" w:hAnsi="Arial" w:cs="Arial"/>
          <w:b/>
          <w:szCs w:val="24"/>
        </w:rPr>
        <w:t xml:space="preserve">Tabela </w:t>
      </w:r>
      <w:r w:rsidR="0049536E">
        <w:rPr>
          <w:rFonts w:ascii="Arial" w:hAnsi="Arial" w:cs="Arial"/>
          <w:b/>
          <w:szCs w:val="24"/>
        </w:rPr>
        <w:t>7</w:t>
      </w:r>
      <w:r w:rsidRPr="00F62660">
        <w:rPr>
          <w:rFonts w:ascii="Arial" w:hAnsi="Arial" w:cs="Arial"/>
          <w:b/>
          <w:szCs w:val="24"/>
        </w:rPr>
        <w:t xml:space="preserve">. </w:t>
      </w:r>
      <w:r w:rsidRPr="00B67F50">
        <w:rPr>
          <w:rFonts w:ascii="Arial" w:hAnsi="Arial" w:cs="Arial"/>
          <w:b/>
          <w:szCs w:val="24"/>
        </w:rPr>
        <w:t xml:space="preserve">Podmioty wpisane do rejestru REGON na 10 tys. ludności </w:t>
      </w:r>
      <w:r>
        <w:rPr>
          <w:rFonts w:ascii="Arial" w:hAnsi="Arial" w:cs="Arial"/>
          <w:b/>
          <w:szCs w:val="24"/>
        </w:rPr>
        <w:t>w</w:t>
      </w:r>
      <w:r w:rsidRPr="00F62660">
        <w:rPr>
          <w:rFonts w:ascii="Arial" w:hAnsi="Arial" w:cs="Arial"/>
          <w:b/>
          <w:szCs w:val="24"/>
        </w:rPr>
        <w:t xml:space="preserve"> gmin</w:t>
      </w:r>
      <w:r>
        <w:rPr>
          <w:rFonts w:ascii="Arial" w:hAnsi="Arial" w:cs="Arial"/>
          <w:b/>
          <w:szCs w:val="24"/>
        </w:rPr>
        <w:t>ie</w:t>
      </w:r>
      <w:r w:rsidRPr="00F62660">
        <w:rPr>
          <w:rFonts w:ascii="Arial" w:hAnsi="Arial" w:cs="Arial"/>
          <w:b/>
          <w:szCs w:val="24"/>
        </w:rPr>
        <w:t xml:space="preserve"> </w:t>
      </w:r>
      <w:r>
        <w:rPr>
          <w:rFonts w:ascii="Arial" w:hAnsi="Arial" w:cs="Arial"/>
          <w:b/>
          <w:szCs w:val="24"/>
        </w:rPr>
        <w:t>Gniewkowo</w:t>
      </w:r>
      <w:r w:rsidRPr="00F62660">
        <w:rPr>
          <w:rFonts w:ascii="Arial" w:hAnsi="Arial" w:cs="Arial"/>
          <w:b/>
          <w:szCs w:val="24"/>
        </w:rPr>
        <w:t xml:space="preserve"> w latach 20</w:t>
      </w:r>
      <w:r>
        <w:rPr>
          <w:rFonts w:ascii="Arial" w:hAnsi="Arial" w:cs="Arial"/>
          <w:b/>
          <w:szCs w:val="24"/>
        </w:rPr>
        <w:t>10</w:t>
      </w:r>
      <w:r w:rsidRPr="00F62660">
        <w:rPr>
          <w:rFonts w:ascii="Arial" w:hAnsi="Arial" w:cs="Arial"/>
          <w:b/>
          <w:szCs w:val="24"/>
        </w:rPr>
        <w:t>-2015</w:t>
      </w:r>
      <w:r>
        <w:rPr>
          <w:rFonts w:ascii="Arial" w:hAnsi="Arial" w:cs="Arial"/>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833"/>
        <w:gridCol w:w="833"/>
        <w:gridCol w:w="833"/>
        <w:gridCol w:w="833"/>
        <w:gridCol w:w="833"/>
        <w:gridCol w:w="834"/>
        <w:gridCol w:w="1611"/>
      </w:tblGrid>
      <w:tr w:rsidR="00B67F50" w:rsidRPr="00273656" w:rsidTr="00B350FC">
        <w:trPr>
          <w:jc w:val="center"/>
        </w:trPr>
        <w:tc>
          <w:tcPr>
            <w:tcW w:w="2263" w:type="dxa"/>
            <w:vMerge w:val="restart"/>
            <w:vAlign w:val="center"/>
          </w:tcPr>
          <w:p w:rsidR="00B67F50" w:rsidRPr="00273656" w:rsidRDefault="00B67F50"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Obszar</w:t>
            </w:r>
          </w:p>
        </w:tc>
        <w:tc>
          <w:tcPr>
            <w:tcW w:w="4999" w:type="dxa"/>
            <w:gridSpan w:val="6"/>
            <w:vAlign w:val="center"/>
          </w:tcPr>
          <w:p w:rsidR="00B67F50" w:rsidRPr="00273656" w:rsidRDefault="00B67F50" w:rsidP="00B350FC">
            <w:pPr>
              <w:suppressAutoHyphens/>
              <w:autoSpaceDE w:val="0"/>
              <w:autoSpaceDN w:val="0"/>
              <w:adjustRightInd w:val="0"/>
              <w:spacing w:before="60" w:after="0" w:line="240" w:lineRule="auto"/>
              <w:jc w:val="center"/>
              <w:rPr>
                <w:rFonts w:ascii="Arial" w:eastAsia="Times New Roman" w:hAnsi="Arial" w:cs="Arial"/>
                <w:b/>
                <w:bCs/>
                <w:sz w:val="18"/>
                <w:szCs w:val="20"/>
                <w:lang w:eastAsia="ar-SA"/>
              </w:rPr>
            </w:pPr>
            <w:r w:rsidRPr="00B67F50">
              <w:rPr>
                <w:rFonts w:ascii="Arial" w:eastAsia="Times New Roman" w:hAnsi="Arial" w:cs="Arial"/>
                <w:b/>
                <w:bCs/>
                <w:sz w:val="18"/>
                <w:szCs w:val="20"/>
                <w:lang w:eastAsia="ar-SA"/>
              </w:rPr>
              <w:t>Podmioty wpisane do rejestru REGON na 10 tys. ludności</w:t>
            </w:r>
          </w:p>
        </w:tc>
        <w:tc>
          <w:tcPr>
            <w:tcW w:w="1611" w:type="dxa"/>
            <w:vMerge w:val="restart"/>
            <w:vAlign w:val="center"/>
          </w:tcPr>
          <w:p w:rsidR="00B67F50" w:rsidRPr="00273656" w:rsidRDefault="00B67F50" w:rsidP="00B350FC">
            <w:pPr>
              <w:suppressAutoHyphens/>
              <w:autoSpaceDE w:val="0"/>
              <w:autoSpaceDN w:val="0"/>
              <w:adjustRightInd w:val="0"/>
              <w:spacing w:before="60" w:after="0" w:line="240" w:lineRule="auto"/>
              <w:jc w:val="center"/>
              <w:rPr>
                <w:rFonts w:ascii="Arial" w:eastAsia="Times New Roman" w:hAnsi="Arial" w:cs="Arial"/>
                <w:b/>
                <w:bCs/>
                <w:sz w:val="18"/>
                <w:szCs w:val="20"/>
                <w:lang w:eastAsia="ar-SA"/>
              </w:rPr>
            </w:pPr>
            <w:r>
              <w:rPr>
                <w:rFonts w:ascii="Arial" w:eastAsia="Times New Roman" w:hAnsi="Arial" w:cs="Arial"/>
                <w:b/>
                <w:bCs/>
                <w:sz w:val="18"/>
                <w:szCs w:val="20"/>
                <w:lang w:eastAsia="ar-SA"/>
              </w:rPr>
              <w:t>Różnica 2015-2010</w:t>
            </w:r>
          </w:p>
        </w:tc>
      </w:tr>
      <w:tr w:rsidR="00B67F50" w:rsidRPr="00273656" w:rsidTr="00B350FC">
        <w:trPr>
          <w:jc w:val="center"/>
        </w:trPr>
        <w:tc>
          <w:tcPr>
            <w:tcW w:w="2263" w:type="dxa"/>
            <w:vMerge/>
          </w:tcPr>
          <w:p w:rsidR="00B67F50" w:rsidRPr="00273656" w:rsidRDefault="00B67F50" w:rsidP="00B350FC">
            <w:pPr>
              <w:suppressAutoHyphens/>
              <w:spacing w:before="60" w:after="0" w:line="240" w:lineRule="auto"/>
              <w:rPr>
                <w:rFonts w:ascii="Arial" w:eastAsia="Times New Roman" w:hAnsi="Arial" w:cs="Arial"/>
                <w:sz w:val="18"/>
                <w:szCs w:val="20"/>
                <w:lang w:eastAsia="ar-SA"/>
              </w:rPr>
            </w:pPr>
          </w:p>
        </w:tc>
        <w:tc>
          <w:tcPr>
            <w:tcW w:w="833" w:type="dxa"/>
            <w:vAlign w:val="center"/>
          </w:tcPr>
          <w:p w:rsidR="00B67F50" w:rsidRPr="00273656" w:rsidRDefault="00B67F50"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2010</w:t>
            </w:r>
          </w:p>
        </w:tc>
        <w:tc>
          <w:tcPr>
            <w:tcW w:w="833" w:type="dxa"/>
            <w:vAlign w:val="center"/>
          </w:tcPr>
          <w:p w:rsidR="00B67F50" w:rsidRPr="00273656" w:rsidRDefault="00B67F50"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2011</w:t>
            </w:r>
          </w:p>
        </w:tc>
        <w:tc>
          <w:tcPr>
            <w:tcW w:w="833" w:type="dxa"/>
            <w:vAlign w:val="center"/>
          </w:tcPr>
          <w:p w:rsidR="00B67F50" w:rsidRPr="00273656" w:rsidRDefault="00B67F50"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2012</w:t>
            </w:r>
          </w:p>
        </w:tc>
        <w:tc>
          <w:tcPr>
            <w:tcW w:w="833" w:type="dxa"/>
            <w:vAlign w:val="center"/>
          </w:tcPr>
          <w:p w:rsidR="00B67F50" w:rsidRPr="00273656" w:rsidRDefault="00B67F50"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2013</w:t>
            </w:r>
          </w:p>
        </w:tc>
        <w:tc>
          <w:tcPr>
            <w:tcW w:w="833" w:type="dxa"/>
            <w:vAlign w:val="center"/>
          </w:tcPr>
          <w:p w:rsidR="00B67F50" w:rsidRPr="00273656" w:rsidRDefault="00B67F50"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2014</w:t>
            </w:r>
          </w:p>
        </w:tc>
        <w:tc>
          <w:tcPr>
            <w:tcW w:w="834" w:type="dxa"/>
            <w:vAlign w:val="center"/>
          </w:tcPr>
          <w:p w:rsidR="00B67F50" w:rsidRPr="00273656" w:rsidRDefault="00B67F50" w:rsidP="00B350FC">
            <w:pPr>
              <w:suppressAutoHyphens/>
              <w:spacing w:before="60" w:after="0" w:line="240" w:lineRule="auto"/>
              <w:jc w:val="center"/>
              <w:rPr>
                <w:rFonts w:ascii="Arial" w:eastAsia="Times New Roman" w:hAnsi="Arial" w:cs="Arial"/>
                <w:b/>
                <w:sz w:val="18"/>
                <w:szCs w:val="20"/>
                <w:lang w:eastAsia="ar-SA"/>
              </w:rPr>
            </w:pPr>
            <w:r w:rsidRPr="00273656">
              <w:rPr>
                <w:rFonts w:ascii="Arial" w:eastAsia="Times New Roman" w:hAnsi="Arial" w:cs="Arial"/>
                <w:b/>
                <w:sz w:val="18"/>
                <w:szCs w:val="20"/>
                <w:lang w:eastAsia="ar-SA"/>
              </w:rPr>
              <w:t>2015</w:t>
            </w:r>
          </w:p>
        </w:tc>
        <w:tc>
          <w:tcPr>
            <w:tcW w:w="1611" w:type="dxa"/>
            <w:vMerge/>
          </w:tcPr>
          <w:p w:rsidR="00B67F50" w:rsidRPr="00273656" w:rsidRDefault="00B67F50" w:rsidP="00B350FC">
            <w:pPr>
              <w:suppressAutoHyphens/>
              <w:spacing w:before="60" w:after="0" w:line="240" w:lineRule="auto"/>
              <w:rPr>
                <w:rFonts w:ascii="Arial" w:eastAsia="Times New Roman" w:hAnsi="Arial" w:cs="Arial"/>
                <w:sz w:val="18"/>
                <w:szCs w:val="20"/>
                <w:lang w:eastAsia="ar-SA"/>
              </w:rPr>
            </w:pPr>
          </w:p>
        </w:tc>
      </w:tr>
      <w:tr w:rsidR="00C11851" w:rsidRPr="00273656" w:rsidTr="00B350FC">
        <w:trPr>
          <w:jc w:val="center"/>
        </w:trPr>
        <w:tc>
          <w:tcPr>
            <w:tcW w:w="2263" w:type="dxa"/>
            <w:shd w:val="clear" w:color="auto" w:fill="D9E2F3" w:themeFill="accent1" w:themeFillTint="33"/>
            <w:vAlign w:val="center"/>
          </w:tcPr>
          <w:p w:rsidR="00C11851" w:rsidRPr="00273656" w:rsidRDefault="00C11851" w:rsidP="00C11851">
            <w:pPr>
              <w:suppressAutoHyphens/>
              <w:spacing w:before="60" w:after="0" w:line="240" w:lineRule="auto"/>
              <w:rPr>
                <w:rFonts w:ascii="Arial" w:eastAsia="Times New Roman" w:hAnsi="Arial" w:cs="Arial"/>
                <w:color w:val="000000"/>
                <w:sz w:val="18"/>
                <w:szCs w:val="20"/>
                <w:lang w:eastAsia="pl-PL"/>
              </w:rPr>
            </w:pPr>
            <w:r w:rsidRPr="00273656">
              <w:rPr>
                <w:rFonts w:ascii="Arial" w:eastAsia="Times New Roman" w:hAnsi="Arial" w:cs="Arial"/>
                <w:color w:val="000000"/>
                <w:sz w:val="18"/>
                <w:szCs w:val="20"/>
                <w:lang w:eastAsia="pl-PL"/>
              </w:rPr>
              <w:t>G</w:t>
            </w:r>
            <w:r>
              <w:rPr>
                <w:rFonts w:ascii="Arial" w:eastAsia="Times New Roman" w:hAnsi="Arial" w:cs="Arial"/>
                <w:color w:val="000000"/>
                <w:sz w:val="18"/>
                <w:szCs w:val="20"/>
                <w:lang w:eastAsia="pl-PL"/>
              </w:rPr>
              <w:t>.</w:t>
            </w:r>
            <w:r w:rsidRPr="00273656">
              <w:rPr>
                <w:rFonts w:ascii="Arial" w:eastAsia="Times New Roman" w:hAnsi="Arial" w:cs="Arial"/>
                <w:color w:val="000000"/>
                <w:sz w:val="18"/>
                <w:szCs w:val="20"/>
                <w:lang w:eastAsia="pl-PL"/>
              </w:rPr>
              <w:t xml:space="preserve"> Gniewkowo, w tym:</w:t>
            </w:r>
          </w:p>
        </w:tc>
        <w:tc>
          <w:tcPr>
            <w:tcW w:w="833" w:type="dxa"/>
            <w:shd w:val="clear" w:color="auto" w:fill="D9E2F3" w:themeFill="accent1" w:themeFillTint="33"/>
          </w:tcPr>
          <w:p w:rsidR="00C11851" w:rsidRPr="00F25EEA" w:rsidRDefault="00C11851"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626</w:t>
            </w:r>
          </w:p>
        </w:tc>
        <w:tc>
          <w:tcPr>
            <w:tcW w:w="833" w:type="dxa"/>
            <w:shd w:val="clear" w:color="auto" w:fill="D9E2F3" w:themeFill="accent1" w:themeFillTint="33"/>
          </w:tcPr>
          <w:p w:rsidR="00C11851" w:rsidRPr="00F25EEA" w:rsidRDefault="00C11851"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649</w:t>
            </w:r>
          </w:p>
        </w:tc>
        <w:tc>
          <w:tcPr>
            <w:tcW w:w="833" w:type="dxa"/>
            <w:shd w:val="clear" w:color="auto" w:fill="D9E2F3" w:themeFill="accent1" w:themeFillTint="33"/>
          </w:tcPr>
          <w:p w:rsidR="00C11851" w:rsidRPr="00F25EEA" w:rsidRDefault="00C11851"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681</w:t>
            </w:r>
          </w:p>
        </w:tc>
        <w:tc>
          <w:tcPr>
            <w:tcW w:w="833" w:type="dxa"/>
            <w:shd w:val="clear" w:color="auto" w:fill="D9E2F3" w:themeFill="accent1" w:themeFillTint="33"/>
          </w:tcPr>
          <w:p w:rsidR="00C11851" w:rsidRPr="00F25EEA" w:rsidRDefault="00C11851"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699</w:t>
            </w:r>
          </w:p>
        </w:tc>
        <w:tc>
          <w:tcPr>
            <w:tcW w:w="833" w:type="dxa"/>
            <w:shd w:val="clear" w:color="auto" w:fill="D9E2F3" w:themeFill="accent1" w:themeFillTint="33"/>
          </w:tcPr>
          <w:p w:rsidR="00C11851" w:rsidRPr="00F25EEA" w:rsidRDefault="00C11851"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703</w:t>
            </w:r>
          </w:p>
        </w:tc>
        <w:tc>
          <w:tcPr>
            <w:tcW w:w="834" w:type="dxa"/>
            <w:shd w:val="clear" w:color="auto" w:fill="D9E2F3" w:themeFill="accent1" w:themeFillTint="33"/>
          </w:tcPr>
          <w:p w:rsidR="00C11851" w:rsidRPr="00F25EEA" w:rsidRDefault="00C11851"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701</w:t>
            </w:r>
          </w:p>
        </w:tc>
        <w:tc>
          <w:tcPr>
            <w:tcW w:w="1611" w:type="dxa"/>
            <w:shd w:val="clear" w:color="auto" w:fill="D9E2F3" w:themeFill="accent1" w:themeFillTint="33"/>
            <w:vAlign w:val="center"/>
          </w:tcPr>
          <w:p w:rsidR="00C11851" w:rsidRPr="00273656" w:rsidRDefault="009C7BE0" w:rsidP="00C11851">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75</w:t>
            </w:r>
          </w:p>
        </w:tc>
      </w:tr>
      <w:tr w:rsidR="00AF7A0E" w:rsidRPr="00273656" w:rsidTr="00B350FC">
        <w:trPr>
          <w:jc w:val="center"/>
        </w:trPr>
        <w:tc>
          <w:tcPr>
            <w:tcW w:w="2263" w:type="dxa"/>
            <w:shd w:val="clear" w:color="auto" w:fill="EDEDED" w:themeFill="accent3" w:themeFillTint="33"/>
            <w:vAlign w:val="center"/>
          </w:tcPr>
          <w:p w:rsidR="00AF7A0E" w:rsidRPr="00273656" w:rsidRDefault="00AF7A0E" w:rsidP="00AF7A0E">
            <w:pPr>
              <w:suppressAutoHyphens/>
              <w:spacing w:before="60" w:after="0" w:line="240" w:lineRule="auto"/>
              <w:rPr>
                <w:rFonts w:ascii="Arial" w:eastAsia="Times New Roman" w:hAnsi="Arial" w:cs="Arial"/>
                <w:color w:val="000000"/>
                <w:sz w:val="18"/>
                <w:szCs w:val="20"/>
                <w:lang w:eastAsia="pl-PL"/>
              </w:rPr>
            </w:pPr>
            <w:r w:rsidRPr="00273656">
              <w:rPr>
                <w:rFonts w:ascii="Arial" w:eastAsia="Times New Roman" w:hAnsi="Arial" w:cs="Arial"/>
                <w:color w:val="000000"/>
                <w:sz w:val="18"/>
                <w:szCs w:val="20"/>
                <w:lang w:eastAsia="pl-PL"/>
              </w:rPr>
              <w:t>miasto</w:t>
            </w:r>
          </w:p>
        </w:tc>
        <w:tc>
          <w:tcPr>
            <w:tcW w:w="833" w:type="dxa"/>
            <w:shd w:val="clear" w:color="auto" w:fill="EDEDED" w:themeFill="accent3" w:themeFillTint="33"/>
          </w:tcPr>
          <w:p w:rsidR="00AF7A0E" w:rsidRPr="00F25EEA" w:rsidRDefault="00AF7A0E"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763</w:t>
            </w:r>
          </w:p>
        </w:tc>
        <w:tc>
          <w:tcPr>
            <w:tcW w:w="833" w:type="dxa"/>
            <w:shd w:val="clear" w:color="auto" w:fill="EDEDED" w:themeFill="accent3" w:themeFillTint="33"/>
          </w:tcPr>
          <w:p w:rsidR="00AF7A0E" w:rsidRPr="00F25EEA" w:rsidRDefault="00AF7A0E"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789</w:t>
            </w:r>
          </w:p>
        </w:tc>
        <w:tc>
          <w:tcPr>
            <w:tcW w:w="833" w:type="dxa"/>
            <w:shd w:val="clear" w:color="auto" w:fill="EDEDED" w:themeFill="accent3" w:themeFillTint="33"/>
          </w:tcPr>
          <w:p w:rsidR="00AF7A0E" w:rsidRPr="00F25EEA" w:rsidRDefault="00AF7A0E"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813</w:t>
            </w:r>
          </w:p>
        </w:tc>
        <w:tc>
          <w:tcPr>
            <w:tcW w:w="833" w:type="dxa"/>
            <w:shd w:val="clear" w:color="auto" w:fill="EDEDED" w:themeFill="accent3" w:themeFillTint="33"/>
          </w:tcPr>
          <w:p w:rsidR="00AF7A0E" w:rsidRPr="00F25EEA" w:rsidRDefault="00AF7A0E"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838</w:t>
            </w:r>
          </w:p>
        </w:tc>
        <w:tc>
          <w:tcPr>
            <w:tcW w:w="833" w:type="dxa"/>
            <w:shd w:val="clear" w:color="auto" w:fill="EDEDED" w:themeFill="accent3" w:themeFillTint="33"/>
          </w:tcPr>
          <w:p w:rsidR="00AF7A0E" w:rsidRPr="00F25EEA" w:rsidRDefault="00AF7A0E"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853</w:t>
            </w:r>
          </w:p>
        </w:tc>
        <w:tc>
          <w:tcPr>
            <w:tcW w:w="834" w:type="dxa"/>
            <w:shd w:val="clear" w:color="auto" w:fill="EDEDED" w:themeFill="accent3" w:themeFillTint="33"/>
          </w:tcPr>
          <w:p w:rsidR="00AF7A0E" w:rsidRPr="00F25EEA" w:rsidRDefault="00AF7A0E"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839</w:t>
            </w:r>
          </w:p>
        </w:tc>
        <w:tc>
          <w:tcPr>
            <w:tcW w:w="1611" w:type="dxa"/>
            <w:shd w:val="clear" w:color="auto" w:fill="EDEDED" w:themeFill="accent3" w:themeFillTint="33"/>
            <w:vAlign w:val="center"/>
          </w:tcPr>
          <w:p w:rsidR="00AF7A0E" w:rsidRPr="00273656" w:rsidRDefault="009C7BE0" w:rsidP="00AF7A0E">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76</w:t>
            </w:r>
          </w:p>
        </w:tc>
      </w:tr>
      <w:tr w:rsidR="00F25EEA" w:rsidRPr="00273656" w:rsidTr="00B350FC">
        <w:trPr>
          <w:jc w:val="center"/>
        </w:trPr>
        <w:tc>
          <w:tcPr>
            <w:tcW w:w="2263" w:type="dxa"/>
            <w:shd w:val="clear" w:color="auto" w:fill="E2EFD9" w:themeFill="accent6" w:themeFillTint="33"/>
            <w:vAlign w:val="center"/>
          </w:tcPr>
          <w:p w:rsidR="00F25EEA" w:rsidRPr="00273656" w:rsidRDefault="00F25EEA" w:rsidP="00F25EEA">
            <w:pPr>
              <w:suppressAutoHyphens/>
              <w:spacing w:before="60" w:after="0" w:line="240" w:lineRule="auto"/>
              <w:rPr>
                <w:rFonts w:ascii="Arial" w:eastAsia="Times New Roman" w:hAnsi="Arial" w:cs="Arial"/>
                <w:color w:val="000000"/>
                <w:sz w:val="18"/>
                <w:szCs w:val="20"/>
                <w:lang w:eastAsia="pl-PL"/>
              </w:rPr>
            </w:pPr>
            <w:r w:rsidRPr="00273656">
              <w:rPr>
                <w:rFonts w:ascii="Arial" w:eastAsia="Times New Roman" w:hAnsi="Arial" w:cs="Arial"/>
                <w:color w:val="000000"/>
                <w:sz w:val="18"/>
                <w:szCs w:val="20"/>
                <w:lang w:eastAsia="pl-PL"/>
              </w:rPr>
              <w:t>obszar wiejski</w:t>
            </w:r>
          </w:p>
        </w:tc>
        <w:tc>
          <w:tcPr>
            <w:tcW w:w="833" w:type="dxa"/>
            <w:shd w:val="clear" w:color="auto" w:fill="E2EFD9" w:themeFill="accent6" w:themeFillTint="33"/>
          </w:tcPr>
          <w:p w:rsidR="00F25EEA" w:rsidRPr="00F25EEA" w:rsidRDefault="00F25EEA"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492</w:t>
            </w:r>
          </w:p>
        </w:tc>
        <w:tc>
          <w:tcPr>
            <w:tcW w:w="833" w:type="dxa"/>
            <w:shd w:val="clear" w:color="auto" w:fill="E2EFD9" w:themeFill="accent6" w:themeFillTint="33"/>
          </w:tcPr>
          <w:p w:rsidR="00F25EEA" w:rsidRPr="00F25EEA" w:rsidRDefault="00F25EEA"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511</w:t>
            </w:r>
          </w:p>
        </w:tc>
        <w:tc>
          <w:tcPr>
            <w:tcW w:w="833" w:type="dxa"/>
            <w:shd w:val="clear" w:color="auto" w:fill="E2EFD9" w:themeFill="accent6" w:themeFillTint="33"/>
          </w:tcPr>
          <w:p w:rsidR="00F25EEA" w:rsidRPr="00F25EEA" w:rsidRDefault="00F25EEA"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551</w:t>
            </w:r>
          </w:p>
        </w:tc>
        <w:tc>
          <w:tcPr>
            <w:tcW w:w="833" w:type="dxa"/>
            <w:shd w:val="clear" w:color="auto" w:fill="E2EFD9" w:themeFill="accent6" w:themeFillTint="33"/>
          </w:tcPr>
          <w:p w:rsidR="00F25EEA" w:rsidRPr="00F25EEA" w:rsidRDefault="00F25EEA"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564</w:t>
            </w:r>
          </w:p>
        </w:tc>
        <w:tc>
          <w:tcPr>
            <w:tcW w:w="833" w:type="dxa"/>
            <w:shd w:val="clear" w:color="auto" w:fill="E2EFD9" w:themeFill="accent6" w:themeFillTint="33"/>
          </w:tcPr>
          <w:p w:rsidR="00F25EEA" w:rsidRPr="00F25EEA" w:rsidRDefault="00F25EEA"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558</w:t>
            </w:r>
          </w:p>
        </w:tc>
        <w:tc>
          <w:tcPr>
            <w:tcW w:w="834" w:type="dxa"/>
            <w:shd w:val="clear" w:color="auto" w:fill="E2EFD9" w:themeFill="accent6" w:themeFillTint="33"/>
          </w:tcPr>
          <w:p w:rsidR="00F25EEA" w:rsidRPr="00F25EEA" w:rsidRDefault="00F25EEA"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566</w:t>
            </w:r>
          </w:p>
        </w:tc>
        <w:tc>
          <w:tcPr>
            <w:tcW w:w="1611" w:type="dxa"/>
            <w:shd w:val="clear" w:color="auto" w:fill="E2EFD9" w:themeFill="accent6" w:themeFillTint="33"/>
            <w:vAlign w:val="center"/>
          </w:tcPr>
          <w:p w:rsidR="00F25EEA" w:rsidRPr="00273656" w:rsidRDefault="009C7BE0" w:rsidP="00F25EEA">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74</w:t>
            </w:r>
          </w:p>
        </w:tc>
      </w:tr>
      <w:tr w:rsidR="00B67F50" w:rsidRPr="00273656" w:rsidTr="00B350FC">
        <w:trPr>
          <w:jc w:val="center"/>
        </w:trPr>
        <w:tc>
          <w:tcPr>
            <w:tcW w:w="2263" w:type="dxa"/>
            <w:shd w:val="clear" w:color="auto" w:fill="FFF2CC" w:themeFill="accent4" w:themeFillTint="33"/>
            <w:vAlign w:val="center"/>
          </w:tcPr>
          <w:p w:rsidR="00B67F50" w:rsidRPr="00273656" w:rsidRDefault="00B67F50" w:rsidP="00B67F50">
            <w:pPr>
              <w:suppressAutoHyphens/>
              <w:spacing w:before="60" w:after="0" w:line="240" w:lineRule="auto"/>
              <w:rPr>
                <w:rFonts w:ascii="Arial" w:eastAsia="Times New Roman" w:hAnsi="Arial" w:cs="Arial"/>
                <w:b/>
                <w:sz w:val="18"/>
                <w:szCs w:val="20"/>
                <w:lang w:eastAsia="ar-SA"/>
              </w:rPr>
            </w:pPr>
            <w:r w:rsidRPr="00273656">
              <w:rPr>
                <w:rFonts w:ascii="Arial" w:eastAsia="Times New Roman" w:hAnsi="Arial" w:cs="Arial"/>
                <w:b/>
                <w:sz w:val="18"/>
                <w:szCs w:val="20"/>
                <w:lang w:eastAsia="ar-SA"/>
              </w:rPr>
              <w:t>P</w:t>
            </w:r>
            <w:r>
              <w:rPr>
                <w:rFonts w:ascii="Arial" w:eastAsia="Times New Roman" w:hAnsi="Arial" w:cs="Arial"/>
                <w:b/>
                <w:sz w:val="18"/>
                <w:szCs w:val="20"/>
                <w:lang w:eastAsia="ar-SA"/>
              </w:rPr>
              <w:t>.</w:t>
            </w:r>
            <w:r w:rsidRPr="00273656">
              <w:rPr>
                <w:rFonts w:ascii="Arial" w:eastAsia="Times New Roman" w:hAnsi="Arial" w:cs="Arial"/>
                <w:b/>
                <w:sz w:val="18"/>
                <w:szCs w:val="20"/>
                <w:lang w:eastAsia="ar-SA"/>
              </w:rPr>
              <w:t xml:space="preserve"> inowrocławski</w:t>
            </w:r>
          </w:p>
        </w:tc>
        <w:tc>
          <w:tcPr>
            <w:tcW w:w="833" w:type="dxa"/>
            <w:shd w:val="clear" w:color="auto" w:fill="FFF2CC" w:themeFill="accent4" w:themeFillTint="33"/>
          </w:tcPr>
          <w:p w:rsidR="00B67F50" w:rsidRPr="00F25EEA" w:rsidRDefault="00B67F50"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807</w:t>
            </w:r>
          </w:p>
        </w:tc>
        <w:tc>
          <w:tcPr>
            <w:tcW w:w="833" w:type="dxa"/>
            <w:shd w:val="clear" w:color="auto" w:fill="FFF2CC" w:themeFill="accent4" w:themeFillTint="33"/>
          </w:tcPr>
          <w:p w:rsidR="00B67F50" w:rsidRPr="00F25EEA" w:rsidRDefault="00B67F50"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800</w:t>
            </w:r>
          </w:p>
        </w:tc>
        <w:tc>
          <w:tcPr>
            <w:tcW w:w="833" w:type="dxa"/>
            <w:shd w:val="clear" w:color="auto" w:fill="FFF2CC" w:themeFill="accent4" w:themeFillTint="33"/>
          </w:tcPr>
          <w:p w:rsidR="00B67F50" w:rsidRPr="00F25EEA" w:rsidRDefault="00B67F50"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813</w:t>
            </w:r>
          </w:p>
        </w:tc>
        <w:tc>
          <w:tcPr>
            <w:tcW w:w="833" w:type="dxa"/>
            <w:shd w:val="clear" w:color="auto" w:fill="FFF2CC" w:themeFill="accent4" w:themeFillTint="33"/>
          </w:tcPr>
          <w:p w:rsidR="00B67F50" w:rsidRPr="00F25EEA" w:rsidRDefault="00B67F50"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825</w:t>
            </w:r>
          </w:p>
        </w:tc>
        <w:tc>
          <w:tcPr>
            <w:tcW w:w="833" w:type="dxa"/>
            <w:shd w:val="clear" w:color="auto" w:fill="FFF2CC" w:themeFill="accent4" w:themeFillTint="33"/>
          </w:tcPr>
          <w:p w:rsidR="00B67F50" w:rsidRPr="00F25EEA" w:rsidRDefault="00B67F50"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824</w:t>
            </w:r>
          </w:p>
        </w:tc>
        <w:tc>
          <w:tcPr>
            <w:tcW w:w="834" w:type="dxa"/>
            <w:shd w:val="clear" w:color="auto" w:fill="FFF2CC" w:themeFill="accent4" w:themeFillTint="33"/>
          </w:tcPr>
          <w:p w:rsidR="00B67F50" w:rsidRPr="00F25EEA" w:rsidRDefault="00B67F50"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823</w:t>
            </w:r>
          </w:p>
        </w:tc>
        <w:tc>
          <w:tcPr>
            <w:tcW w:w="1611" w:type="dxa"/>
            <w:shd w:val="clear" w:color="auto" w:fill="FFF2CC" w:themeFill="accent4" w:themeFillTint="33"/>
            <w:vAlign w:val="center"/>
          </w:tcPr>
          <w:p w:rsidR="00B67F50" w:rsidRPr="009C7BE0" w:rsidRDefault="009C7BE0" w:rsidP="00B67F50">
            <w:pPr>
              <w:suppressAutoHyphens/>
              <w:spacing w:before="60" w:after="0" w:line="240" w:lineRule="auto"/>
              <w:jc w:val="center"/>
              <w:rPr>
                <w:rFonts w:ascii="Arial" w:eastAsia="Times New Roman" w:hAnsi="Arial" w:cs="Arial"/>
                <w:b/>
                <w:sz w:val="18"/>
                <w:szCs w:val="20"/>
                <w:lang w:eastAsia="ar-SA"/>
              </w:rPr>
            </w:pPr>
            <w:r w:rsidRPr="009C7BE0">
              <w:rPr>
                <w:rFonts w:ascii="Arial" w:eastAsia="Times New Roman" w:hAnsi="Arial" w:cs="Arial"/>
                <w:b/>
                <w:sz w:val="18"/>
                <w:szCs w:val="20"/>
                <w:lang w:eastAsia="ar-SA"/>
              </w:rPr>
              <w:t>16</w:t>
            </w:r>
          </w:p>
        </w:tc>
      </w:tr>
      <w:tr w:rsidR="00493374" w:rsidRPr="00273656" w:rsidTr="00B350FC">
        <w:trPr>
          <w:jc w:val="center"/>
        </w:trPr>
        <w:tc>
          <w:tcPr>
            <w:tcW w:w="2263" w:type="dxa"/>
            <w:shd w:val="clear" w:color="auto" w:fill="FFE599" w:themeFill="accent4" w:themeFillTint="66"/>
            <w:vAlign w:val="center"/>
          </w:tcPr>
          <w:p w:rsidR="00493374" w:rsidRPr="00273656" w:rsidRDefault="00493374" w:rsidP="00493374">
            <w:pPr>
              <w:suppressAutoHyphens/>
              <w:spacing w:before="60" w:after="0" w:line="240" w:lineRule="auto"/>
              <w:rPr>
                <w:rFonts w:ascii="Arial" w:eastAsia="Times New Roman" w:hAnsi="Arial" w:cs="Arial"/>
                <w:b/>
                <w:sz w:val="18"/>
                <w:szCs w:val="20"/>
                <w:lang w:eastAsia="ar-SA"/>
              </w:rPr>
            </w:pPr>
            <w:r>
              <w:rPr>
                <w:rFonts w:ascii="Arial" w:eastAsia="Times New Roman" w:hAnsi="Arial" w:cs="Arial"/>
                <w:b/>
                <w:bCs/>
                <w:sz w:val="18"/>
                <w:szCs w:val="20"/>
                <w:lang w:eastAsia="ar-SA"/>
              </w:rPr>
              <w:t>W</w:t>
            </w:r>
            <w:r w:rsidRPr="00273656">
              <w:rPr>
                <w:rFonts w:ascii="Arial" w:eastAsia="Times New Roman" w:hAnsi="Arial" w:cs="Arial"/>
                <w:b/>
                <w:bCs/>
                <w:sz w:val="18"/>
                <w:szCs w:val="20"/>
                <w:lang w:eastAsia="ar-SA"/>
              </w:rPr>
              <w:t>oj. kuj-pom</w:t>
            </w:r>
          </w:p>
        </w:tc>
        <w:tc>
          <w:tcPr>
            <w:tcW w:w="833" w:type="dxa"/>
            <w:shd w:val="clear" w:color="auto" w:fill="FFE599" w:themeFill="accent4" w:themeFillTint="66"/>
          </w:tcPr>
          <w:p w:rsidR="00493374" w:rsidRPr="00F25EEA" w:rsidRDefault="00493374"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886</w:t>
            </w:r>
          </w:p>
        </w:tc>
        <w:tc>
          <w:tcPr>
            <w:tcW w:w="833" w:type="dxa"/>
            <w:shd w:val="clear" w:color="auto" w:fill="FFE599" w:themeFill="accent4" w:themeFillTint="66"/>
          </w:tcPr>
          <w:p w:rsidR="00493374" w:rsidRPr="00F25EEA" w:rsidRDefault="00493374"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879</w:t>
            </w:r>
          </w:p>
        </w:tc>
        <w:tc>
          <w:tcPr>
            <w:tcW w:w="833" w:type="dxa"/>
            <w:shd w:val="clear" w:color="auto" w:fill="FFE599" w:themeFill="accent4" w:themeFillTint="66"/>
          </w:tcPr>
          <w:p w:rsidR="00493374" w:rsidRPr="00F25EEA" w:rsidRDefault="00493374"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897</w:t>
            </w:r>
          </w:p>
        </w:tc>
        <w:tc>
          <w:tcPr>
            <w:tcW w:w="833" w:type="dxa"/>
            <w:shd w:val="clear" w:color="auto" w:fill="FFE599" w:themeFill="accent4" w:themeFillTint="66"/>
          </w:tcPr>
          <w:p w:rsidR="00493374" w:rsidRPr="00F25EEA" w:rsidRDefault="00493374"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914</w:t>
            </w:r>
          </w:p>
        </w:tc>
        <w:tc>
          <w:tcPr>
            <w:tcW w:w="833" w:type="dxa"/>
            <w:shd w:val="clear" w:color="auto" w:fill="FFE599" w:themeFill="accent4" w:themeFillTint="66"/>
          </w:tcPr>
          <w:p w:rsidR="00493374" w:rsidRPr="00F25EEA" w:rsidRDefault="00493374"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919</w:t>
            </w:r>
          </w:p>
        </w:tc>
        <w:tc>
          <w:tcPr>
            <w:tcW w:w="834" w:type="dxa"/>
            <w:shd w:val="clear" w:color="auto" w:fill="FFE599" w:themeFill="accent4" w:themeFillTint="66"/>
          </w:tcPr>
          <w:p w:rsidR="00493374" w:rsidRPr="00F25EEA" w:rsidRDefault="00493374"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927</w:t>
            </w:r>
          </w:p>
        </w:tc>
        <w:tc>
          <w:tcPr>
            <w:tcW w:w="1611" w:type="dxa"/>
            <w:shd w:val="clear" w:color="auto" w:fill="FFE599" w:themeFill="accent4" w:themeFillTint="66"/>
            <w:vAlign w:val="center"/>
          </w:tcPr>
          <w:p w:rsidR="00493374" w:rsidRPr="009C7BE0" w:rsidRDefault="009C7BE0" w:rsidP="00493374">
            <w:pPr>
              <w:suppressAutoHyphens/>
              <w:spacing w:before="60" w:after="0" w:line="240" w:lineRule="auto"/>
              <w:jc w:val="center"/>
              <w:rPr>
                <w:rFonts w:ascii="Arial" w:eastAsia="Times New Roman" w:hAnsi="Arial" w:cs="Arial"/>
                <w:b/>
                <w:sz w:val="18"/>
                <w:szCs w:val="20"/>
                <w:lang w:eastAsia="ar-SA"/>
              </w:rPr>
            </w:pPr>
            <w:r w:rsidRPr="009C7BE0">
              <w:rPr>
                <w:rFonts w:ascii="Arial" w:eastAsia="Times New Roman" w:hAnsi="Arial" w:cs="Arial"/>
                <w:b/>
                <w:sz w:val="18"/>
                <w:szCs w:val="20"/>
                <w:lang w:eastAsia="ar-SA"/>
              </w:rPr>
              <w:t>41</w:t>
            </w:r>
          </w:p>
        </w:tc>
      </w:tr>
      <w:tr w:rsidR="001713A3" w:rsidRPr="00273656" w:rsidTr="00B350FC">
        <w:trPr>
          <w:jc w:val="center"/>
        </w:trPr>
        <w:tc>
          <w:tcPr>
            <w:tcW w:w="2263" w:type="dxa"/>
            <w:shd w:val="clear" w:color="auto" w:fill="FFD966" w:themeFill="accent4" w:themeFillTint="99"/>
            <w:vAlign w:val="center"/>
          </w:tcPr>
          <w:p w:rsidR="001713A3" w:rsidRPr="00273656" w:rsidRDefault="001713A3" w:rsidP="001713A3">
            <w:pPr>
              <w:suppressAutoHyphens/>
              <w:spacing w:before="60" w:after="0" w:line="240" w:lineRule="auto"/>
              <w:rPr>
                <w:rFonts w:ascii="Arial" w:eastAsia="Times New Roman" w:hAnsi="Arial" w:cs="Arial"/>
                <w:b/>
                <w:sz w:val="18"/>
                <w:szCs w:val="20"/>
                <w:lang w:eastAsia="ar-SA"/>
              </w:rPr>
            </w:pPr>
            <w:r w:rsidRPr="00273656">
              <w:rPr>
                <w:rFonts w:ascii="Arial" w:eastAsia="Times New Roman" w:hAnsi="Arial" w:cs="Arial"/>
                <w:b/>
                <w:sz w:val="18"/>
                <w:szCs w:val="20"/>
                <w:lang w:eastAsia="ar-SA"/>
              </w:rPr>
              <w:t>POLSKA</w:t>
            </w:r>
          </w:p>
        </w:tc>
        <w:tc>
          <w:tcPr>
            <w:tcW w:w="833" w:type="dxa"/>
            <w:shd w:val="clear" w:color="auto" w:fill="FFD966" w:themeFill="accent4" w:themeFillTint="99"/>
          </w:tcPr>
          <w:p w:rsidR="001713A3" w:rsidRPr="00F25EEA" w:rsidRDefault="001713A3"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1 015</w:t>
            </w:r>
          </w:p>
        </w:tc>
        <w:tc>
          <w:tcPr>
            <w:tcW w:w="833" w:type="dxa"/>
            <w:shd w:val="clear" w:color="auto" w:fill="FFD966" w:themeFill="accent4" w:themeFillTint="99"/>
          </w:tcPr>
          <w:p w:rsidR="001713A3" w:rsidRPr="00F25EEA" w:rsidRDefault="001713A3"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1 004</w:t>
            </w:r>
          </w:p>
        </w:tc>
        <w:tc>
          <w:tcPr>
            <w:tcW w:w="833" w:type="dxa"/>
            <w:shd w:val="clear" w:color="auto" w:fill="FFD966" w:themeFill="accent4" w:themeFillTint="99"/>
          </w:tcPr>
          <w:p w:rsidR="001713A3" w:rsidRPr="00F25EEA" w:rsidRDefault="001713A3"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1 032</w:t>
            </w:r>
          </w:p>
        </w:tc>
        <w:tc>
          <w:tcPr>
            <w:tcW w:w="833" w:type="dxa"/>
            <w:shd w:val="clear" w:color="auto" w:fill="FFD966" w:themeFill="accent4" w:themeFillTint="99"/>
          </w:tcPr>
          <w:p w:rsidR="001713A3" w:rsidRPr="00F25EEA" w:rsidRDefault="001713A3"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1 057</w:t>
            </w:r>
          </w:p>
        </w:tc>
        <w:tc>
          <w:tcPr>
            <w:tcW w:w="833" w:type="dxa"/>
            <w:shd w:val="clear" w:color="auto" w:fill="FFD966" w:themeFill="accent4" w:themeFillTint="99"/>
          </w:tcPr>
          <w:p w:rsidR="001713A3" w:rsidRPr="00F25EEA" w:rsidRDefault="001713A3"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1 071</w:t>
            </w:r>
          </w:p>
        </w:tc>
        <w:tc>
          <w:tcPr>
            <w:tcW w:w="834" w:type="dxa"/>
            <w:shd w:val="clear" w:color="auto" w:fill="FFD966" w:themeFill="accent4" w:themeFillTint="99"/>
          </w:tcPr>
          <w:p w:rsidR="001713A3" w:rsidRPr="00F25EEA" w:rsidRDefault="001713A3" w:rsidP="00F25EEA">
            <w:pPr>
              <w:suppressAutoHyphens/>
              <w:spacing w:before="60" w:after="0" w:line="240" w:lineRule="auto"/>
              <w:jc w:val="center"/>
              <w:rPr>
                <w:rFonts w:ascii="Arial" w:eastAsia="Times New Roman" w:hAnsi="Arial" w:cs="Arial"/>
                <w:sz w:val="18"/>
                <w:szCs w:val="20"/>
                <w:lang w:eastAsia="ar-SA"/>
              </w:rPr>
            </w:pPr>
            <w:r w:rsidRPr="00F25EEA">
              <w:rPr>
                <w:rFonts w:ascii="Arial" w:eastAsia="Times New Roman" w:hAnsi="Arial" w:cs="Arial"/>
                <w:sz w:val="18"/>
                <w:szCs w:val="20"/>
                <w:lang w:eastAsia="ar-SA"/>
              </w:rPr>
              <w:t>1 089</w:t>
            </w:r>
          </w:p>
        </w:tc>
        <w:tc>
          <w:tcPr>
            <w:tcW w:w="1611" w:type="dxa"/>
            <w:shd w:val="clear" w:color="auto" w:fill="FFD966" w:themeFill="accent4" w:themeFillTint="99"/>
            <w:vAlign w:val="center"/>
          </w:tcPr>
          <w:p w:rsidR="001713A3" w:rsidRPr="009C7BE0" w:rsidRDefault="009C7BE0" w:rsidP="001713A3">
            <w:pPr>
              <w:suppressAutoHyphens/>
              <w:spacing w:before="60" w:after="0" w:line="240" w:lineRule="auto"/>
              <w:jc w:val="center"/>
              <w:rPr>
                <w:rFonts w:ascii="Arial" w:eastAsia="Times New Roman" w:hAnsi="Arial" w:cs="Arial"/>
                <w:b/>
                <w:sz w:val="18"/>
                <w:szCs w:val="20"/>
                <w:lang w:eastAsia="ar-SA"/>
              </w:rPr>
            </w:pPr>
            <w:r w:rsidRPr="009C7BE0">
              <w:rPr>
                <w:rFonts w:ascii="Arial" w:eastAsia="Times New Roman" w:hAnsi="Arial" w:cs="Arial"/>
                <w:b/>
                <w:sz w:val="18"/>
                <w:szCs w:val="20"/>
                <w:lang w:eastAsia="ar-SA"/>
              </w:rPr>
              <w:t>74</w:t>
            </w:r>
          </w:p>
        </w:tc>
      </w:tr>
    </w:tbl>
    <w:p w:rsidR="00B67F50" w:rsidRDefault="00B67F50" w:rsidP="00B67F50">
      <w:pPr>
        <w:spacing w:after="0"/>
        <w:jc w:val="center"/>
        <w:rPr>
          <w:rFonts w:ascii="Arial" w:hAnsi="Arial" w:cs="Arial"/>
          <w:sz w:val="24"/>
          <w:szCs w:val="24"/>
        </w:rPr>
      </w:pPr>
      <w:r w:rsidRPr="00775A41">
        <w:rPr>
          <w:rFonts w:ascii="Arial" w:hAnsi="Arial" w:cs="Arial"/>
          <w:i/>
          <w:sz w:val="20"/>
          <w:szCs w:val="24"/>
        </w:rPr>
        <w:t xml:space="preserve">Źródło: </w:t>
      </w:r>
      <w:r>
        <w:rPr>
          <w:rFonts w:ascii="Arial" w:hAnsi="Arial" w:cs="Arial"/>
          <w:i/>
          <w:sz w:val="20"/>
          <w:szCs w:val="24"/>
        </w:rPr>
        <w:t>Bank Danych Lokalnych GUS, stan na koniec danego roku</w:t>
      </w:r>
      <w:r w:rsidRPr="00775A41">
        <w:rPr>
          <w:rFonts w:ascii="Arial" w:hAnsi="Arial" w:cs="Arial"/>
          <w:i/>
          <w:sz w:val="20"/>
          <w:szCs w:val="24"/>
        </w:rPr>
        <w:t>.</w:t>
      </w:r>
    </w:p>
    <w:p w:rsidR="009C7BE0" w:rsidRDefault="009C7BE0" w:rsidP="001F0444">
      <w:pPr>
        <w:spacing w:after="0" w:line="276" w:lineRule="auto"/>
        <w:jc w:val="both"/>
        <w:rPr>
          <w:rFonts w:ascii="Arial" w:hAnsi="Arial" w:cs="Arial"/>
          <w:sz w:val="24"/>
          <w:szCs w:val="24"/>
        </w:rPr>
      </w:pPr>
    </w:p>
    <w:p w:rsidR="009C7BE0" w:rsidRDefault="009C7BE0" w:rsidP="001F0444">
      <w:pPr>
        <w:spacing w:after="0" w:line="276" w:lineRule="auto"/>
        <w:jc w:val="both"/>
        <w:rPr>
          <w:rFonts w:ascii="Arial" w:hAnsi="Arial" w:cs="Arial"/>
          <w:sz w:val="24"/>
          <w:szCs w:val="24"/>
        </w:rPr>
      </w:pPr>
      <w:r>
        <w:rPr>
          <w:rFonts w:ascii="Arial" w:hAnsi="Arial" w:cs="Arial"/>
          <w:sz w:val="24"/>
          <w:szCs w:val="24"/>
        </w:rPr>
        <w:t xml:space="preserve">Dynamika wzrostu liczby podmiotów w REGON na terenie gminy Gniewkowo była bardzo wysoka (równa wynikowi krajowemu i wielokrotnie większa niż średnio </w:t>
      </w:r>
      <w:r>
        <w:rPr>
          <w:rFonts w:ascii="Arial" w:hAnsi="Arial" w:cs="Arial"/>
          <w:sz w:val="24"/>
          <w:szCs w:val="24"/>
        </w:rPr>
        <w:br/>
        <w:t>w powiecie i województwie).</w:t>
      </w:r>
    </w:p>
    <w:p w:rsidR="009C7BE0" w:rsidRDefault="009C7BE0" w:rsidP="001F0444">
      <w:pPr>
        <w:spacing w:after="0" w:line="276" w:lineRule="auto"/>
        <w:jc w:val="both"/>
        <w:rPr>
          <w:rFonts w:ascii="Arial" w:hAnsi="Arial" w:cs="Arial"/>
          <w:sz w:val="24"/>
          <w:szCs w:val="24"/>
        </w:rPr>
      </w:pPr>
    </w:p>
    <w:p w:rsidR="00034161" w:rsidRDefault="00C60C00" w:rsidP="001F0444">
      <w:pPr>
        <w:spacing w:after="0" w:line="276" w:lineRule="auto"/>
        <w:jc w:val="both"/>
        <w:rPr>
          <w:rFonts w:ascii="Arial" w:hAnsi="Arial" w:cs="Arial"/>
          <w:sz w:val="24"/>
          <w:szCs w:val="24"/>
        </w:rPr>
      </w:pPr>
      <w:r>
        <w:rPr>
          <w:rFonts w:ascii="Arial" w:hAnsi="Arial" w:cs="Arial"/>
          <w:sz w:val="24"/>
          <w:szCs w:val="24"/>
        </w:rPr>
        <w:t xml:space="preserve">Na obszarze gminy </w:t>
      </w:r>
      <w:r w:rsidR="006A2C1B">
        <w:rPr>
          <w:rFonts w:ascii="Arial" w:hAnsi="Arial" w:cs="Arial"/>
          <w:sz w:val="24"/>
          <w:szCs w:val="24"/>
        </w:rPr>
        <w:t xml:space="preserve">w 2015 r. </w:t>
      </w:r>
      <w:r>
        <w:rPr>
          <w:rFonts w:ascii="Arial" w:hAnsi="Arial" w:cs="Arial"/>
          <w:sz w:val="24"/>
          <w:szCs w:val="24"/>
        </w:rPr>
        <w:t>dział</w:t>
      </w:r>
      <w:r w:rsidR="006A2C1B">
        <w:rPr>
          <w:rFonts w:ascii="Arial" w:hAnsi="Arial" w:cs="Arial"/>
          <w:sz w:val="24"/>
          <w:szCs w:val="24"/>
        </w:rPr>
        <w:t>ały</w:t>
      </w:r>
      <w:r>
        <w:rPr>
          <w:rFonts w:ascii="Arial" w:hAnsi="Arial" w:cs="Arial"/>
          <w:sz w:val="24"/>
          <w:szCs w:val="24"/>
        </w:rPr>
        <w:t xml:space="preserve"> 2 duże przedsiębiorstwa</w:t>
      </w:r>
      <w:r w:rsidR="006A2C1B">
        <w:rPr>
          <w:rFonts w:ascii="Arial" w:hAnsi="Arial" w:cs="Arial"/>
          <w:sz w:val="24"/>
          <w:szCs w:val="24"/>
        </w:rPr>
        <w:t xml:space="preserve">, 8 średnich, 63 małe </w:t>
      </w:r>
      <w:r w:rsidR="006A2C1B">
        <w:rPr>
          <w:rFonts w:ascii="Arial" w:hAnsi="Arial" w:cs="Arial"/>
          <w:sz w:val="24"/>
          <w:szCs w:val="24"/>
        </w:rPr>
        <w:br/>
        <w:t xml:space="preserve">i 954 mikroprzedsiębiorstwa. </w:t>
      </w:r>
      <w:r w:rsidR="00034161">
        <w:rPr>
          <w:rFonts w:ascii="Arial" w:hAnsi="Arial" w:cs="Arial"/>
          <w:sz w:val="24"/>
          <w:szCs w:val="24"/>
        </w:rPr>
        <w:t>Lokalni przedsiębiorcy prowadzą najczęściej działalność</w:t>
      </w:r>
      <w:r w:rsidR="006A2C1B">
        <w:rPr>
          <w:rFonts w:ascii="Arial" w:hAnsi="Arial" w:cs="Arial"/>
          <w:sz w:val="24"/>
          <w:szCs w:val="24"/>
        </w:rPr>
        <w:t xml:space="preserve"> usługową (720 podmiotów; w sektorze rolniczym 51 podmiotów, w sektorze przemysłowym 256 podmiotów)</w:t>
      </w:r>
      <w:r w:rsidR="00034161">
        <w:rPr>
          <w:rFonts w:ascii="Arial" w:hAnsi="Arial" w:cs="Arial"/>
          <w:sz w:val="24"/>
          <w:szCs w:val="24"/>
        </w:rPr>
        <w:t>.</w:t>
      </w:r>
      <w:r w:rsidR="009C7BE0">
        <w:rPr>
          <w:rFonts w:ascii="Arial" w:hAnsi="Arial" w:cs="Arial"/>
          <w:sz w:val="24"/>
          <w:szCs w:val="24"/>
        </w:rPr>
        <w:t xml:space="preserve"> Wyróżnikiem gminy Gniewkowo jest jej przemysłowo-rolniczy charakter oraz duża liczba firm z branży przetwórstwa spożywczego. </w:t>
      </w:r>
    </w:p>
    <w:p w:rsidR="00034161" w:rsidRDefault="00034161" w:rsidP="001F0444">
      <w:pPr>
        <w:spacing w:after="0" w:line="276" w:lineRule="auto"/>
        <w:jc w:val="both"/>
        <w:rPr>
          <w:rFonts w:ascii="Arial" w:hAnsi="Arial" w:cs="Arial"/>
          <w:sz w:val="24"/>
          <w:szCs w:val="24"/>
        </w:rPr>
      </w:pPr>
    </w:p>
    <w:p w:rsidR="00CF01BA" w:rsidRDefault="00CF01BA" w:rsidP="00CF01BA">
      <w:pPr>
        <w:spacing w:after="0"/>
        <w:jc w:val="both"/>
        <w:rPr>
          <w:rFonts w:ascii="Arial" w:hAnsi="Arial" w:cs="Arial"/>
          <w:sz w:val="24"/>
          <w:szCs w:val="24"/>
        </w:rPr>
      </w:pPr>
      <w:r>
        <w:rPr>
          <w:rFonts w:ascii="Arial" w:hAnsi="Arial" w:cs="Arial"/>
          <w:sz w:val="24"/>
          <w:szCs w:val="24"/>
        </w:rPr>
        <w:t xml:space="preserve">Jednym z ważnych kierunków rozwoju gminy Gniewkowo jest wykorzystanie lokalnego potencjału historyczno-kulturowego do wzmocnienia pozycji turystycznej gminy. Korzystne położenie gminy pomiędzy dużym ośrodkiem turystycznym (Toruń) </w:t>
      </w:r>
      <w:r w:rsidR="009C7BE0">
        <w:rPr>
          <w:rFonts w:ascii="Arial" w:hAnsi="Arial" w:cs="Arial"/>
          <w:sz w:val="24"/>
          <w:szCs w:val="24"/>
        </w:rPr>
        <w:br/>
      </w:r>
      <w:r>
        <w:rPr>
          <w:rFonts w:ascii="Arial" w:hAnsi="Arial" w:cs="Arial"/>
          <w:sz w:val="24"/>
          <w:szCs w:val="24"/>
        </w:rPr>
        <w:lastRenderedPageBreak/>
        <w:t>i uzdrowiskowym (Inowrocław) stwarza możliwości do rozwoju lokalnej oferty turystycznej, bazującej na zabytkach i obiektach historycznych</w:t>
      </w:r>
      <w:r w:rsidR="006A2C1B">
        <w:rPr>
          <w:rFonts w:ascii="Arial" w:hAnsi="Arial" w:cs="Arial"/>
          <w:sz w:val="24"/>
          <w:szCs w:val="24"/>
        </w:rPr>
        <w:t>.</w:t>
      </w:r>
    </w:p>
    <w:p w:rsidR="00CF01BA" w:rsidRDefault="00CF01BA" w:rsidP="003B5FEE">
      <w:pPr>
        <w:spacing w:after="0"/>
        <w:rPr>
          <w:rFonts w:ascii="Arial" w:hAnsi="Arial" w:cs="Arial"/>
          <w:sz w:val="24"/>
          <w:szCs w:val="24"/>
        </w:rPr>
      </w:pPr>
    </w:p>
    <w:p w:rsidR="00CC4322" w:rsidRDefault="00CC4322">
      <w:pPr>
        <w:rPr>
          <w:rFonts w:ascii="Arial" w:hAnsi="Arial" w:cs="Arial"/>
          <w:b/>
          <w:sz w:val="24"/>
          <w:szCs w:val="24"/>
        </w:rPr>
      </w:pPr>
      <w:r>
        <w:rPr>
          <w:rFonts w:ascii="Arial" w:hAnsi="Arial" w:cs="Arial"/>
          <w:b/>
          <w:sz w:val="24"/>
          <w:szCs w:val="24"/>
        </w:rPr>
        <w:br w:type="page"/>
      </w:r>
    </w:p>
    <w:p w:rsidR="00C73D2C" w:rsidRPr="00B61547" w:rsidRDefault="004D676C" w:rsidP="00485EBC">
      <w:pPr>
        <w:rPr>
          <w:rFonts w:ascii="Arial" w:hAnsi="Arial" w:cs="Arial"/>
          <w:b/>
          <w:sz w:val="24"/>
          <w:szCs w:val="24"/>
        </w:rPr>
      </w:pPr>
      <w:r w:rsidRPr="00B61547">
        <w:rPr>
          <w:rFonts w:ascii="Arial" w:hAnsi="Arial" w:cs="Arial"/>
          <w:b/>
          <w:sz w:val="24"/>
          <w:szCs w:val="24"/>
        </w:rPr>
        <w:lastRenderedPageBreak/>
        <w:t>Sfera środowiskowa:</w:t>
      </w:r>
    </w:p>
    <w:p w:rsidR="004D3EC3" w:rsidRDefault="004D3EC3" w:rsidP="00883A59">
      <w:pPr>
        <w:spacing w:after="0" w:line="276" w:lineRule="auto"/>
        <w:jc w:val="both"/>
        <w:rPr>
          <w:rFonts w:ascii="Arial" w:hAnsi="Arial" w:cs="Arial"/>
          <w:sz w:val="24"/>
          <w:szCs w:val="24"/>
        </w:rPr>
      </w:pPr>
      <w:r>
        <w:rPr>
          <w:rFonts w:ascii="Arial" w:hAnsi="Arial" w:cs="Arial"/>
          <w:sz w:val="24"/>
          <w:szCs w:val="24"/>
        </w:rPr>
        <w:t xml:space="preserve">Na terenie gminy </w:t>
      </w:r>
      <w:r w:rsidR="00BE4AE1">
        <w:rPr>
          <w:rFonts w:ascii="Arial" w:hAnsi="Arial" w:cs="Arial"/>
          <w:sz w:val="24"/>
          <w:szCs w:val="24"/>
        </w:rPr>
        <w:t>Gniewkowo</w:t>
      </w:r>
      <w:r>
        <w:rPr>
          <w:rFonts w:ascii="Arial" w:hAnsi="Arial" w:cs="Arial"/>
          <w:sz w:val="24"/>
          <w:szCs w:val="24"/>
        </w:rPr>
        <w:t xml:space="preserve"> </w:t>
      </w:r>
      <w:r w:rsidR="0060061E">
        <w:rPr>
          <w:rFonts w:ascii="Arial" w:hAnsi="Arial" w:cs="Arial"/>
          <w:sz w:val="24"/>
          <w:szCs w:val="24"/>
        </w:rPr>
        <w:t xml:space="preserve">aż 4 150 </w:t>
      </w:r>
      <w:r>
        <w:rPr>
          <w:rFonts w:ascii="Arial" w:hAnsi="Arial" w:cs="Arial"/>
          <w:sz w:val="24"/>
          <w:szCs w:val="24"/>
        </w:rPr>
        <w:t xml:space="preserve">ha to </w:t>
      </w:r>
      <w:r w:rsidRPr="00034161">
        <w:rPr>
          <w:rFonts w:ascii="Arial" w:hAnsi="Arial" w:cs="Arial"/>
          <w:b/>
          <w:sz w:val="24"/>
          <w:szCs w:val="24"/>
        </w:rPr>
        <w:t>obszary prawnie chronione</w:t>
      </w:r>
      <w:r>
        <w:rPr>
          <w:rFonts w:ascii="Arial" w:hAnsi="Arial" w:cs="Arial"/>
          <w:sz w:val="24"/>
          <w:szCs w:val="24"/>
        </w:rPr>
        <w:t xml:space="preserve"> </w:t>
      </w:r>
      <w:r w:rsidR="0060061E">
        <w:rPr>
          <w:rFonts w:ascii="Arial" w:hAnsi="Arial" w:cs="Arial"/>
          <w:sz w:val="24"/>
          <w:szCs w:val="24"/>
        </w:rPr>
        <w:t>(23</w:t>
      </w:r>
      <w:r>
        <w:rPr>
          <w:rFonts w:ascii="Arial" w:hAnsi="Arial" w:cs="Arial"/>
          <w:sz w:val="24"/>
          <w:szCs w:val="24"/>
        </w:rPr>
        <w:t xml:space="preserve">% powierzchni gminy). </w:t>
      </w:r>
      <w:r w:rsidR="00CF1DC1">
        <w:rPr>
          <w:rFonts w:ascii="Arial" w:hAnsi="Arial" w:cs="Arial"/>
          <w:sz w:val="24"/>
          <w:szCs w:val="24"/>
        </w:rPr>
        <w:t xml:space="preserve">Na terenie gminy </w:t>
      </w:r>
      <w:r w:rsidR="003636D4">
        <w:rPr>
          <w:rFonts w:ascii="Arial" w:hAnsi="Arial" w:cs="Arial"/>
          <w:sz w:val="24"/>
          <w:szCs w:val="24"/>
        </w:rPr>
        <w:t>Gniewkowo</w:t>
      </w:r>
      <w:r w:rsidR="00CF1DC1">
        <w:rPr>
          <w:rFonts w:ascii="Arial" w:hAnsi="Arial" w:cs="Arial"/>
          <w:sz w:val="24"/>
          <w:szCs w:val="24"/>
        </w:rPr>
        <w:t xml:space="preserve"> występuje też </w:t>
      </w:r>
      <w:r w:rsidR="0060061E">
        <w:rPr>
          <w:rFonts w:ascii="Arial" w:hAnsi="Arial" w:cs="Arial"/>
          <w:sz w:val="24"/>
          <w:szCs w:val="24"/>
        </w:rPr>
        <w:t>31</w:t>
      </w:r>
      <w:r w:rsidR="00CF1DC1">
        <w:rPr>
          <w:rFonts w:ascii="Arial" w:hAnsi="Arial" w:cs="Arial"/>
          <w:sz w:val="24"/>
          <w:szCs w:val="24"/>
        </w:rPr>
        <w:t xml:space="preserve"> pomników przyrody.</w:t>
      </w:r>
      <w:r w:rsidR="00B61547" w:rsidRPr="00B61547">
        <w:rPr>
          <w:rFonts w:ascii="Arial" w:hAnsi="Arial" w:cs="Arial"/>
          <w:sz w:val="24"/>
          <w:szCs w:val="24"/>
        </w:rPr>
        <w:t xml:space="preserve"> </w:t>
      </w:r>
      <w:r w:rsidR="00B61547">
        <w:rPr>
          <w:rFonts w:ascii="Arial" w:hAnsi="Arial" w:cs="Arial"/>
          <w:sz w:val="24"/>
          <w:szCs w:val="24"/>
        </w:rPr>
        <w:t>Działalność rolniczą i leśną na terenie gminy prowadzi 51 podmiotów gospodarczych oraz rolnicy indywidualni.</w:t>
      </w:r>
    </w:p>
    <w:p w:rsidR="00034161" w:rsidRDefault="00034161" w:rsidP="00883A59">
      <w:pPr>
        <w:spacing w:after="0" w:line="276" w:lineRule="auto"/>
        <w:jc w:val="both"/>
        <w:rPr>
          <w:rFonts w:ascii="Arial" w:hAnsi="Arial" w:cs="Arial"/>
          <w:sz w:val="24"/>
          <w:szCs w:val="24"/>
        </w:rPr>
      </w:pPr>
    </w:p>
    <w:p w:rsidR="004D676C" w:rsidRPr="004D676C" w:rsidRDefault="004D676C" w:rsidP="00883A59">
      <w:pPr>
        <w:spacing w:after="0" w:line="276" w:lineRule="auto"/>
        <w:rPr>
          <w:rFonts w:ascii="Arial" w:hAnsi="Arial" w:cs="Arial"/>
          <w:b/>
          <w:sz w:val="24"/>
          <w:szCs w:val="24"/>
        </w:rPr>
      </w:pPr>
      <w:r w:rsidRPr="004D676C">
        <w:rPr>
          <w:rFonts w:ascii="Arial" w:hAnsi="Arial" w:cs="Arial"/>
          <w:b/>
          <w:sz w:val="24"/>
          <w:szCs w:val="24"/>
        </w:rPr>
        <w:t>Sfera przestrzenno-fu</w:t>
      </w:r>
      <w:r>
        <w:rPr>
          <w:rFonts w:ascii="Arial" w:hAnsi="Arial" w:cs="Arial"/>
          <w:b/>
          <w:sz w:val="24"/>
          <w:szCs w:val="24"/>
        </w:rPr>
        <w:t>n</w:t>
      </w:r>
      <w:r w:rsidRPr="004D676C">
        <w:rPr>
          <w:rFonts w:ascii="Arial" w:hAnsi="Arial" w:cs="Arial"/>
          <w:b/>
          <w:sz w:val="24"/>
          <w:szCs w:val="24"/>
        </w:rPr>
        <w:t>kcjonalna:</w:t>
      </w:r>
    </w:p>
    <w:p w:rsidR="004D676C" w:rsidRDefault="004D676C" w:rsidP="00883A59">
      <w:pPr>
        <w:spacing w:after="0" w:line="276" w:lineRule="auto"/>
        <w:rPr>
          <w:rFonts w:ascii="Arial" w:hAnsi="Arial" w:cs="Arial"/>
          <w:sz w:val="24"/>
          <w:szCs w:val="24"/>
        </w:rPr>
      </w:pPr>
    </w:p>
    <w:p w:rsidR="00E068A2" w:rsidRDefault="00BE4AE1" w:rsidP="00BE4AE1">
      <w:pPr>
        <w:spacing w:after="0" w:line="276" w:lineRule="auto"/>
        <w:jc w:val="both"/>
        <w:rPr>
          <w:rFonts w:ascii="Arial" w:hAnsi="Arial" w:cs="Arial"/>
          <w:sz w:val="24"/>
          <w:szCs w:val="24"/>
        </w:rPr>
      </w:pPr>
      <w:r>
        <w:rPr>
          <w:rFonts w:ascii="Arial" w:hAnsi="Arial" w:cs="Arial"/>
          <w:sz w:val="24"/>
          <w:szCs w:val="24"/>
        </w:rPr>
        <w:t xml:space="preserve">Na obszarze gminy Gniewkowo nie występują duże kompleksy przestrzeni zdegradowanej, wymagające adaptacji. Jedynym miejscem wymagającym interwencji jest teren Parku Wolności w Gniewkowie, na którym planowane jest odtworzenie funkcji rekreacyjno-kulturalnych. </w:t>
      </w:r>
    </w:p>
    <w:p w:rsidR="00CB5AAB" w:rsidRDefault="00CB5AAB" w:rsidP="00CB5AAB">
      <w:pPr>
        <w:spacing w:after="0" w:line="276" w:lineRule="auto"/>
        <w:jc w:val="both"/>
        <w:rPr>
          <w:rFonts w:ascii="Arial" w:hAnsi="Arial" w:cs="Arial"/>
          <w:sz w:val="24"/>
          <w:szCs w:val="24"/>
        </w:rPr>
      </w:pPr>
    </w:p>
    <w:p w:rsidR="00CB5AAB" w:rsidRPr="00CB5AAB" w:rsidRDefault="00CB5AAB" w:rsidP="00CB5AAB">
      <w:pPr>
        <w:spacing w:after="0" w:line="276" w:lineRule="auto"/>
        <w:jc w:val="both"/>
        <w:rPr>
          <w:rFonts w:ascii="Arial" w:hAnsi="Arial" w:cs="Arial"/>
          <w:b/>
          <w:sz w:val="24"/>
          <w:szCs w:val="24"/>
        </w:rPr>
      </w:pPr>
      <w:r w:rsidRPr="00CB5AAB">
        <w:rPr>
          <w:rFonts w:ascii="Arial" w:hAnsi="Arial" w:cs="Arial"/>
          <w:b/>
          <w:sz w:val="24"/>
          <w:szCs w:val="24"/>
        </w:rPr>
        <w:t xml:space="preserve">Sfera techniczna: </w:t>
      </w:r>
    </w:p>
    <w:p w:rsidR="00AB757C" w:rsidRDefault="00AB757C" w:rsidP="00CB5AAB">
      <w:pPr>
        <w:spacing w:after="0" w:line="276" w:lineRule="auto"/>
        <w:jc w:val="both"/>
        <w:rPr>
          <w:rFonts w:ascii="Arial" w:hAnsi="Arial" w:cs="Arial"/>
          <w:sz w:val="24"/>
          <w:szCs w:val="24"/>
        </w:rPr>
      </w:pPr>
    </w:p>
    <w:p w:rsidR="00A93385" w:rsidRDefault="00A93385" w:rsidP="00CB5AAB">
      <w:pPr>
        <w:spacing w:after="0" w:line="276" w:lineRule="auto"/>
        <w:jc w:val="both"/>
        <w:rPr>
          <w:rFonts w:ascii="Arial" w:hAnsi="Arial" w:cs="Arial"/>
          <w:sz w:val="24"/>
          <w:szCs w:val="24"/>
        </w:rPr>
      </w:pPr>
      <w:r>
        <w:rPr>
          <w:rFonts w:ascii="Arial" w:hAnsi="Arial" w:cs="Arial"/>
          <w:sz w:val="24"/>
          <w:szCs w:val="24"/>
        </w:rPr>
        <w:t xml:space="preserve">Na obszarze gminy występuje dobry lub umiarkowany dostęp ludności </w:t>
      </w:r>
      <w:r>
        <w:rPr>
          <w:rFonts w:ascii="Arial" w:hAnsi="Arial" w:cs="Arial"/>
          <w:sz w:val="24"/>
          <w:szCs w:val="24"/>
        </w:rPr>
        <w:br/>
        <w:t xml:space="preserve">do poszczególnych sieci technicznych. Bardzo dobrze należy ocenić poziom zwodociągowania gminy (100% w mieście i 95,5% na obszarach wiejskich). </w:t>
      </w:r>
      <w:r>
        <w:rPr>
          <w:rFonts w:ascii="Arial" w:hAnsi="Arial" w:cs="Arial"/>
          <w:sz w:val="24"/>
          <w:szCs w:val="24"/>
        </w:rPr>
        <w:br/>
        <w:t>W przypadku infrastruktury kanalizacyjnej i gazowej widoczne są wyraźne różnice pomiędzy obszarem miejskim i wiejskim. Dostęp do kanalizacji posiada 95,5% mieszkańców miasta i jedynie 33,9% mieszkańców wsi, do sieci gazowej – 60,8% mieszkańców miasta i 16,1% mieszkańców wsi. Dostępność infrastruktury kanalizacyjnej i gazowej jest średnio gorsza niż w powiecie i województwie.</w:t>
      </w:r>
    </w:p>
    <w:p w:rsidR="00A93385" w:rsidRDefault="00A93385" w:rsidP="00CB5AAB">
      <w:pPr>
        <w:spacing w:after="0" w:line="276" w:lineRule="auto"/>
        <w:jc w:val="both"/>
        <w:rPr>
          <w:rFonts w:ascii="Arial" w:hAnsi="Arial" w:cs="Arial"/>
          <w:sz w:val="24"/>
          <w:szCs w:val="24"/>
        </w:rPr>
      </w:pPr>
    </w:p>
    <w:p w:rsidR="00CA78D0" w:rsidRPr="001539F5" w:rsidRDefault="00CA78D0" w:rsidP="00CA78D0">
      <w:pPr>
        <w:spacing w:after="0"/>
        <w:jc w:val="both"/>
        <w:rPr>
          <w:rFonts w:ascii="Arial" w:hAnsi="Arial" w:cs="Arial"/>
          <w:szCs w:val="24"/>
        </w:rPr>
      </w:pPr>
      <w:r w:rsidRPr="00F62660">
        <w:rPr>
          <w:rFonts w:ascii="Arial" w:hAnsi="Arial" w:cs="Arial"/>
          <w:b/>
          <w:szCs w:val="24"/>
        </w:rPr>
        <w:t xml:space="preserve">Tabela </w:t>
      </w:r>
      <w:r w:rsidR="0049536E">
        <w:rPr>
          <w:rFonts w:ascii="Arial" w:hAnsi="Arial" w:cs="Arial"/>
          <w:b/>
          <w:szCs w:val="24"/>
        </w:rPr>
        <w:t>8</w:t>
      </w:r>
      <w:r w:rsidRPr="00F62660">
        <w:rPr>
          <w:rFonts w:ascii="Arial" w:hAnsi="Arial" w:cs="Arial"/>
          <w:b/>
          <w:szCs w:val="24"/>
        </w:rPr>
        <w:t xml:space="preserve">. </w:t>
      </w:r>
      <w:r w:rsidRPr="00CA78D0">
        <w:rPr>
          <w:rFonts w:ascii="Arial" w:hAnsi="Arial" w:cs="Arial"/>
          <w:b/>
          <w:szCs w:val="24"/>
        </w:rPr>
        <w:t>Korzystający z instalacji w ludności ogółem</w:t>
      </w:r>
      <w:r w:rsidRPr="00B67F50">
        <w:rPr>
          <w:rFonts w:ascii="Arial" w:hAnsi="Arial" w:cs="Arial"/>
          <w:b/>
          <w:szCs w:val="24"/>
        </w:rPr>
        <w:t xml:space="preserve"> </w:t>
      </w:r>
      <w:r>
        <w:rPr>
          <w:rFonts w:ascii="Arial" w:hAnsi="Arial" w:cs="Arial"/>
          <w:b/>
          <w:szCs w:val="24"/>
        </w:rPr>
        <w:t>w</w:t>
      </w:r>
      <w:r w:rsidRPr="00F62660">
        <w:rPr>
          <w:rFonts w:ascii="Arial" w:hAnsi="Arial" w:cs="Arial"/>
          <w:b/>
          <w:szCs w:val="24"/>
        </w:rPr>
        <w:t xml:space="preserve"> gmin</w:t>
      </w:r>
      <w:r>
        <w:rPr>
          <w:rFonts w:ascii="Arial" w:hAnsi="Arial" w:cs="Arial"/>
          <w:b/>
          <w:szCs w:val="24"/>
        </w:rPr>
        <w:t>ie</w:t>
      </w:r>
      <w:r w:rsidRPr="00F62660">
        <w:rPr>
          <w:rFonts w:ascii="Arial" w:hAnsi="Arial" w:cs="Arial"/>
          <w:b/>
          <w:szCs w:val="24"/>
        </w:rPr>
        <w:t xml:space="preserve"> </w:t>
      </w:r>
      <w:r>
        <w:rPr>
          <w:rFonts w:ascii="Arial" w:hAnsi="Arial" w:cs="Arial"/>
          <w:b/>
          <w:szCs w:val="24"/>
        </w:rPr>
        <w:t>Gniewkowo</w:t>
      </w:r>
      <w:r w:rsidRPr="00F62660">
        <w:rPr>
          <w:rFonts w:ascii="Arial" w:hAnsi="Arial" w:cs="Arial"/>
          <w:b/>
          <w:szCs w:val="24"/>
        </w:rPr>
        <w:t xml:space="preserve"> w 2015</w:t>
      </w:r>
      <w:r>
        <w:rPr>
          <w:rFonts w:ascii="Arial" w:hAnsi="Arial" w:cs="Arial"/>
          <w:b/>
          <w:szCs w:val="24"/>
        </w:rPr>
        <w:t>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5"/>
        <w:gridCol w:w="1896"/>
        <w:gridCol w:w="1896"/>
        <w:gridCol w:w="1896"/>
      </w:tblGrid>
      <w:tr w:rsidR="00CA78D0" w:rsidRPr="00273656" w:rsidTr="00CA78D0">
        <w:trPr>
          <w:jc w:val="center"/>
        </w:trPr>
        <w:tc>
          <w:tcPr>
            <w:tcW w:w="2715" w:type="dxa"/>
            <w:vMerge w:val="restart"/>
            <w:vAlign w:val="center"/>
          </w:tcPr>
          <w:p w:rsidR="00CA78D0" w:rsidRPr="00273656" w:rsidRDefault="00CA78D0" w:rsidP="00B350FC">
            <w:pPr>
              <w:suppressAutoHyphens/>
              <w:spacing w:before="60" w:after="0" w:line="240" w:lineRule="auto"/>
              <w:jc w:val="center"/>
              <w:rPr>
                <w:rFonts w:ascii="Arial" w:eastAsia="Times New Roman" w:hAnsi="Arial" w:cs="Arial"/>
                <w:sz w:val="18"/>
                <w:szCs w:val="20"/>
                <w:lang w:eastAsia="ar-SA"/>
              </w:rPr>
            </w:pPr>
            <w:r w:rsidRPr="00273656">
              <w:rPr>
                <w:rFonts w:ascii="Arial" w:eastAsia="Times New Roman" w:hAnsi="Arial" w:cs="Arial"/>
                <w:b/>
                <w:bCs/>
                <w:sz w:val="18"/>
                <w:szCs w:val="20"/>
                <w:lang w:eastAsia="ar-SA"/>
              </w:rPr>
              <w:t>Obszar</w:t>
            </w:r>
          </w:p>
        </w:tc>
        <w:tc>
          <w:tcPr>
            <w:tcW w:w="5688" w:type="dxa"/>
            <w:gridSpan w:val="3"/>
            <w:vAlign w:val="center"/>
          </w:tcPr>
          <w:p w:rsidR="00CA78D0" w:rsidRPr="00273656" w:rsidRDefault="00CA78D0" w:rsidP="00B350FC">
            <w:pPr>
              <w:suppressAutoHyphens/>
              <w:autoSpaceDE w:val="0"/>
              <w:autoSpaceDN w:val="0"/>
              <w:adjustRightInd w:val="0"/>
              <w:spacing w:before="60" w:after="0" w:line="240" w:lineRule="auto"/>
              <w:jc w:val="center"/>
              <w:rPr>
                <w:rFonts w:ascii="Arial" w:eastAsia="Times New Roman" w:hAnsi="Arial" w:cs="Arial"/>
                <w:b/>
                <w:bCs/>
                <w:sz w:val="18"/>
                <w:szCs w:val="20"/>
                <w:lang w:eastAsia="ar-SA"/>
              </w:rPr>
            </w:pPr>
            <w:r>
              <w:rPr>
                <w:rFonts w:ascii="Arial" w:eastAsia="Times New Roman" w:hAnsi="Arial" w:cs="Arial"/>
                <w:b/>
                <w:bCs/>
                <w:sz w:val="18"/>
                <w:szCs w:val="20"/>
                <w:lang w:eastAsia="ar-SA"/>
              </w:rPr>
              <w:t>Korzystający z instalacji w ludności ogółem (%)</w:t>
            </w:r>
          </w:p>
        </w:tc>
      </w:tr>
      <w:tr w:rsidR="00CA78D0" w:rsidRPr="00273656" w:rsidTr="00CA78D0">
        <w:trPr>
          <w:jc w:val="center"/>
        </w:trPr>
        <w:tc>
          <w:tcPr>
            <w:tcW w:w="2715" w:type="dxa"/>
            <w:vMerge/>
          </w:tcPr>
          <w:p w:rsidR="00CA78D0" w:rsidRPr="00273656" w:rsidRDefault="00CA78D0" w:rsidP="00B350FC">
            <w:pPr>
              <w:suppressAutoHyphens/>
              <w:spacing w:before="60" w:after="0" w:line="240" w:lineRule="auto"/>
              <w:rPr>
                <w:rFonts w:ascii="Arial" w:eastAsia="Times New Roman" w:hAnsi="Arial" w:cs="Arial"/>
                <w:sz w:val="18"/>
                <w:szCs w:val="20"/>
                <w:lang w:eastAsia="ar-SA"/>
              </w:rPr>
            </w:pPr>
          </w:p>
        </w:tc>
        <w:tc>
          <w:tcPr>
            <w:tcW w:w="1896" w:type="dxa"/>
            <w:vAlign w:val="center"/>
          </w:tcPr>
          <w:p w:rsidR="00CA78D0" w:rsidRPr="00273656" w:rsidRDefault="00CA78D0" w:rsidP="00B350FC">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b/>
                <w:bCs/>
                <w:sz w:val="18"/>
                <w:szCs w:val="20"/>
                <w:lang w:eastAsia="ar-SA"/>
              </w:rPr>
              <w:t>wodociągowej</w:t>
            </w:r>
          </w:p>
        </w:tc>
        <w:tc>
          <w:tcPr>
            <w:tcW w:w="1896" w:type="dxa"/>
            <w:vAlign w:val="center"/>
          </w:tcPr>
          <w:p w:rsidR="00CA78D0" w:rsidRPr="00273656" w:rsidRDefault="00CA78D0" w:rsidP="00B350FC">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b/>
                <w:bCs/>
                <w:sz w:val="18"/>
                <w:szCs w:val="20"/>
                <w:lang w:eastAsia="ar-SA"/>
              </w:rPr>
              <w:t>kanalizacyjnej</w:t>
            </w:r>
          </w:p>
        </w:tc>
        <w:tc>
          <w:tcPr>
            <w:tcW w:w="1896" w:type="dxa"/>
            <w:vAlign w:val="center"/>
          </w:tcPr>
          <w:p w:rsidR="00CA78D0" w:rsidRPr="00273656" w:rsidRDefault="00CA78D0" w:rsidP="00B350FC">
            <w:pPr>
              <w:suppressAutoHyphens/>
              <w:spacing w:before="60" w:after="0" w:line="240" w:lineRule="auto"/>
              <w:jc w:val="center"/>
              <w:rPr>
                <w:rFonts w:ascii="Arial" w:eastAsia="Times New Roman" w:hAnsi="Arial" w:cs="Arial"/>
                <w:b/>
                <w:sz w:val="18"/>
                <w:szCs w:val="20"/>
                <w:lang w:eastAsia="ar-SA"/>
              </w:rPr>
            </w:pPr>
            <w:r>
              <w:rPr>
                <w:rFonts w:ascii="Arial" w:eastAsia="Times New Roman" w:hAnsi="Arial" w:cs="Arial"/>
                <w:b/>
                <w:bCs/>
                <w:sz w:val="18"/>
                <w:szCs w:val="20"/>
                <w:lang w:eastAsia="ar-SA"/>
              </w:rPr>
              <w:t>gazowej</w:t>
            </w:r>
          </w:p>
        </w:tc>
      </w:tr>
      <w:tr w:rsidR="00CA78D0" w:rsidRPr="00273656" w:rsidTr="00CA78D0">
        <w:trPr>
          <w:jc w:val="center"/>
        </w:trPr>
        <w:tc>
          <w:tcPr>
            <w:tcW w:w="2715" w:type="dxa"/>
            <w:shd w:val="clear" w:color="auto" w:fill="D9E2F3" w:themeFill="accent1" w:themeFillTint="33"/>
            <w:vAlign w:val="center"/>
          </w:tcPr>
          <w:p w:rsidR="00CA78D0" w:rsidRPr="00273656" w:rsidRDefault="00CA78D0" w:rsidP="00B350FC">
            <w:pPr>
              <w:suppressAutoHyphens/>
              <w:spacing w:before="60" w:after="0" w:line="240" w:lineRule="auto"/>
              <w:rPr>
                <w:rFonts w:ascii="Arial" w:eastAsia="Times New Roman" w:hAnsi="Arial" w:cs="Arial"/>
                <w:color w:val="000000"/>
                <w:sz w:val="18"/>
                <w:szCs w:val="20"/>
                <w:lang w:eastAsia="pl-PL"/>
              </w:rPr>
            </w:pPr>
            <w:r w:rsidRPr="00273656">
              <w:rPr>
                <w:rFonts w:ascii="Arial" w:eastAsia="Times New Roman" w:hAnsi="Arial" w:cs="Arial"/>
                <w:color w:val="000000"/>
                <w:sz w:val="18"/>
                <w:szCs w:val="20"/>
                <w:lang w:eastAsia="pl-PL"/>
              </w:rPr>
              <w:t>G</w:t>
            </w:r>
            <w:r>
              <w:rPr>
                <w:rFonts w:ascii="Arial" w:eastAsia="Times New Roman" w:hAnsi="Arial" w:cs="Arial"/>
                <w:color w:val="000000"/>
                <w:sz w:val="18"/>
                <w:szCs w:val="20"/>
                <w:lang w:eastAsia="pl-PL"/>
              </w:rPr>
              <w:t>mina</w:t>
            </w:r>
            <w:r w:rsidRPr="00273656">
              <w:rPr>
                <w:rFonts w:ascii="Arial" w:eastAsia="Times New Roman" w:hAnsi="Arial" w:cs="Arial"/>
                <w:color w:val="000000"/>
                <w:sz w:val="18"/>
                <w:szCs w:val="20"/>
                <w:lang w:eastAsia="pl-PL"/>
              </w:rPr>
              <w:t xml:space="preserve"> Gniewkowo, w tym:</w:t>
            </w:r>
          </w:p>
        </w:tc>
        <w:tc>
          <w:tcPr>
            <w:tcW w:w="1896" w:type="dxa"/>
            <w:shd w:val="clear" w:color="auto" w:fill="D9E2F3" w:themeFill="accent1" w:themeFillTint="33"/>
          </w:tcPr>
          <w:p w:rsidR="00CA78D0" w:rsidRPr="00536C34" w:rsidRDefault="007228D3" w:rsidP="00B350FC">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99,9</w:t>
            </w:r>
          </w:p>
        </w:tc>
        <w:tc>
          <w:tcPr>
            <w:tcW w:w="1896" w:type="dxa"/>
            <w:shd w:val="clear" w:color="auto" w:fill="D9E2F3" w:themeFill="accent1" w:themeFillTint="33"/>
          </w:tcPr>
          <w:p w:rsidR="00CA78D0" w:rsidRPr="00536C34" w:rsidRDefault="007228D3" w:rsidP="00B350FC">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64,2</w:t>
            </w:r>
          </w:p>
        </w:tc>
        <w:tc>
          <w:tcPr>
            <w:tcW w:w="1896" w:type="dxa"/>
            <w:shd w:val="clear" w:color="auto" w:fill="D9E2F3" w:themeFill="accent1" w:themeFillTint="33"/>
          </w:tcPr>
          <w:p w:rsidR="00CA78D0" w:rsidRPr="00536C34" w:rsidRDefault="007228D3" w:rsidP="00B350FC">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38,1</w:t>
            </w:r>
          </w:p>
        </w:tc>
      </w:tr>
      <w:tr w:rsidR="00CA78D0" w:rsidRPr="00273656" w:rsidTr="00CA78D0">
        <w:trPr>
          <w:jc w:val="center"/>
        </w:trPr>
        <w:tc>
          <w:tcPr>
            <w:tcW w:w="2715" w:type="dxa"/>
            <w:shd w:val="clear" w:color="auto" w:fill="EDEDED" w:themeFill="accent3" w:themeFillTint="33"/>
            <w:vAlign w:val="center"/>
          </w:tcPr>
          <w:p w:rsidR="00CA78D0" w:rsidRPr="00273656" w:rsidRDefault="00CA78D0" w:rsidP="00B350FC">
            <w:pPr>
              <w:suppressAutoHyphens/>
              <w:spacing w:before="60" w:after="0" w:line="240" w:lineRule="auto"/>
              <w:rPr>
                <w:rFonts w:ascii="Arial" w:eastAsia="Times New Roman" w:hAnsi="Arial" w:cs="Arial"/>
                <w:color w:val="000000"/>
                <w:sz w:val="18"/>
                <w:szCs w:val="20"/>
                <w:lang w:eastAsia="pl-PL"/>
              </w:rPr>
            </w:pPr>
            <w:r w:rsidRPr="00273656">
              <w:rPr>
                <w:rFonts w:ascii="Arial" w:eastAsia="Times New Roman" w:hAnsi="Arial" w:cs="Arial"/>
                <w:color w:val="000000"/>
                <w:sz w:val="18"/>
                <w:szCs w:val="20"/>
                <w:lang w:eastAsia="pl-PL"/>
              </w:rPr>
              <w:t>miasto</w:t>
            </w:r>
          </w:p>
        </w:tc>
        <w:tc>
          <w:tcPr>
            <w:tcW w:w="1896" w:type="dxa"/>
            <w:shd w:val="clear" w:color="auto" w:fill="EDEDED" w:themeFill="accent3" w:themeFillTint="33"/>
          </w:tcPr>
          <w:p w:rsidR="00CA78D0" w:rsidRPr="00536C34" w:rsidRDefault="00BC6DAD" w:rsidP="00B350FC">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100,0</w:t>
            </w:r>
          </w:p>
        </w:tc>
        <w:tc>
          <w:tcPr>
            <w:tcW w:w="1896" w:type="dxa"/>
            <w:shd w:val="clear" w:color="auto" w:fill="EDEDED" w:themeFill="accent3" w:themeFillTint="33"/>
          </w:tcPr>
          <w:p w:rsidR="00CA78D0" w:rsidRPr="00536C34" w:rsidRDefault="00A53214" w:rsidP="00B350FC">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95,5</w:t>
            </w:r>
          </w:p>
        </w:tc>
        <w:tc>
          <w:tcPr>
            <w:tcW w:w="1896" w:type="dxa"/>
            <w:shd w:val="clear" w:color="auto" w:fill="EDEDED" w:themeFill="accent3" w:themeFillTint="33"/>
          </w:tcPr>
          <w:p w:rsidR="00CA78D0" w:rsidRPr="00536C34" w:rsidRDefault="00A53214" w:rsidP="00B350FC">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60,8</w:t>
            </w:r>
          </w:p>
        </w:tc>
      </w:tr>
      <w:tr w:rsidR="00CA78D0" w:rsidRPr="00273656" w:rsidTr="00CA78D0">
        <w:trPr>
          <w:jc w:val="center"/>
        </w:trPr>
        <w:tc>
          <w:tcPr>
            <w:tcW w:w="2715" w:type="dxa"/>
            <w:shd w:val="clear" w:color="auto" w:fill="E2EFD9" w:themeFill="accent6" w:themeFillTint="33"/>
            <w:vAlign w:val="center"/>
          </w:tcPr>
          <w:p w:rsidR="00CA78D0" w:rsidRPr="00273656" w:rsidRDefault="00CA78D0" w:rsidP="00B350FC">
            <w:pPr>
              <w:suppressAutoHyphens/>
              <w:spacing w:before="60" w:after="0" w:line="240" w:lineRule="auto"/>
              <w:rPr>
                <w:rFonts w:ascii="Arial" w:eastAsia="Times New Roman" w:hAnsi="Arial" w:cs="Arial"/>
                <w:color w:val="000000"/>
                <w:sz w:val="18"/>
                <w:szCs w:val="20"/>
                <w:lang w:eastAsia="pl-PL"/>
              </w:rPr>
            </w:pPr>
            <w:r w:rsidRPr="00273656">
              <w:rPr>
                <w:rFonts w:ascii="Arial" w:eastAsia="Times New Roman" w:hAnsi="Arial" w:cs="Arial"/>
                <w:color w:val="000000"/>
                <w:sz w:val="18"/>
                <w:szCs w:val="20"/>
                <w:lang w:eastAsia="pl-PL"/>
              </w:rPr>
              <w:t>obszar wiejski</w:t>
            </w:r>
          </w:p>
        </w:tc>
        <w:tc>
          <w:tcPr>
            <w:tcW w:w="1896" w:type="dxa"/>
            <w:shd w:val="clear" w:color="auto" w:fill="E2EFD9" w:themeFill="accent6" w:themeFillTint="33"/>
            <w:vAlign w:val="center"/>
          </w:tcPr>
          <w:p w:rsidR="00CA78D0" w:rsidRPr="00A53214" w:rsidRDefault="00A53214" w:rsidP="00B350FC">
            <w:pPr>
              <w:suppressAutoHyphens/>
              <w:spacing w:before="60" w:after="0" w:line="240" w:lineRule="auto"/>
              <w:jc w:val="center"/>
              <w:rPr>
                <w:rFonts w:ascii="Arial" w:eastAsia="Times New Roman" w:hAnsi="Arial" w:cs="Arial"/>
                <w:sz w:val="18"/>
                <w:szCs w:val="20"/>
                <w:lang w:eastAsia="ar-SA"/>
              </w:rPr>
            </w:pPr>
            <w:r w:rsidRPr="00A53214">
              <w:rPr>
                <w:rFonts w:ascii="Arial" w:eastAsia="Times New Roman" w:hAnsi="Arial" w:cs="Arial"/>
                <w:sz w:val="18"/>
                <w:szCs w:val="20"/>
                <w:lang w:eastAsia="ar-SA"/>
              </w:rPr>
              <w:t>99,9</w:t>
            </w:r>
          </w:p>
        </w:tc>
        <w:tc>
          <w:tcPr>
            <w:tcW w:w="1896" w:type="dxa"/>
            <w:shd w:val="clear" w:color="auto" w:fill="E2EFD9" w:themeFill="accent6" w:themeFillTint="33"/>
            <w:vAlign w:val="center"/>
          </w:tcPr>
          <w:p w:rsidR="00CA78D0" w:rsidRPr="00A53214" w:rsidRDefault="00A53214" w:rsidP="00B350FC">
            <w:pPr>
              <w:suppressAutoHyphens/>
              <w:spacing w:before="60" w:after="0" w:line="240" w:lineRule="auto"/>
              <w:jc w:val="center"/>
              <w:rPr>
                <w:rFonts w:ascii="Arial" w:eastAsia="Times New Roman" w:hAnsi="Arial" w:cs="Arial"/>
                <w:sz w:val="18"/>
                <w:szCs w:val="20"/>
                <w:lang w:eastAsia="ar-SA"/>
              </w:rPr>
            </w:pPr>
            <w:r w:rsidRPr="00A53214">
              <w:rPr>
                <w:rFonts w:ascii="Arial" w:eastAsia="Times New Roman" w:hAnsi="Arial" w:cs="Arial"/>
                <w:sz w:val="18"/>
                <w:szCs w:val="20"/>
                <w:lang w:eastAsia="ar-SA"/>
              </w:rPr>
              <w:t>33,9</w:t>
            </w:r>
          </w:p>
        </w:tc>
        <w:tc>
          <w:tcPr>
            <w:tcW w:w="1896" w:type="dxa"/>
            <w:shd w:val="clear" w:color="auto" w:fill="E2EFD9" w:themeFill="accent6" w:themeFillTint="33"/>
            <w:vAlign w:val="center"/>
          </w:tcPr>
          <w:p w:rsidR="00CA78D0" w:rsidRPr="00273656" w:rsidRDefault="00A53214" w:rsidP="00B350FC">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16,1</w:t>
            </w:r>
          </w:p>
        </w:tc>
      </w:tr>
      <w:tr w:rsidR="00CA78D0" w:rsidRPr="00273656" w:rsidTr="00CA78D0">
        <w:trPr>
          <w:jc w:val="center"/>
        </w:trPr>
        <w:tc>
          <w:tcPr>
            <w:tcW w:w="2715" w:type="dxa"/>
            <w:shd w:val="clear" w:color="auto" w:fill="FFF2CC" w:themeFill="accent4" w:themeFillTint="33"/>
            <w:vAlign w:val="center"/>
          </w:tcPr>
          <w:p w:rsidR="00CA78D0" w:rsidRPr="00273656" w:rsidRDefault="00CA78D0" w:rsidP="00B350FC">
            <w:pPr>
              <w:suppressAutoHyphens/>
              <w:spacing w:before="60" w:after="0" w:line="240" w:lineRule="auto"/>
              <w:rPr>
                <w:rFonts w:ascii="Arial" w:eastAsia="Times New Roman" w:hAnsi="Arial" w:cs="Arial"/>
                <w:b/>
                <w:sz w:val="18"/>
                <w:szCs w:val="20"/>
                <w:lang w:eastAsia="ar-SA"/>
              </w:rPr>
            </w:pPr>
            <w:r w:rsidRPr="00273656">
              <w:rPr>
                <w:rFonts w:ascii="Arial" w:eastAsia="Times New Roman" w:hAnsi="Arial" w:cs="Arial"/>
                <w:b/>
                <w:sz w:val="18"/>
                <w:szCs w:val="20"/>
                <w:lang w:eastAsia="ar-SA"/>
              </w:rPr>
              <w:t>P</w:t>
            </w:r>
            <w:r>
              <w:rPr>
                <w:rFonts w:ascii="Arial" w:eastAsia="Times New Roman" w:hAnsi="Arial" w:cs="Arial"/>
                <w:b/>
                <w:sz w:val="18"/>
                <w:szCs w:val="20"/>
                <w:lang w:eastAsia="ar-SA"/>
              </w:rPr>
              <w:t>owiat</w:t>
            </w:r>
            <w:r w:rsidRPr="00273656">
              <w:rPr>
                <w:rFonts w:ascii="Arial" w:eastAsia="Times New Roman" w:hAnsi="Arial" w:cs="Arial"/>
                <w:b/>
                <w:sz w:val="18"/>
                <w:szCs w:val="20"/>
                <w:lang w:eastAsia="ar-SA"/>
              </w:rPr>
              <w:t xml:space="preserve"> inowrocławski</w:t>
            </w:r>
          </w:p>
        </w:tc>
        <w:tc>
          <w:tcPr>
            <w:tcW w:w="1896" w:type="dxa"/>
            <w:shd w:val="clear" w:color="auto" w:fill="FFF2CC" w:themeFill="accent4" w:themeFillTint="33"/>
          </w:tcPr>
          <w:p w:rsidR="00CA78D0" w:rsidRPr="00A53214" w:rsidRDefault="00CA78D0" w:rsidP="00A53214">
            <w:pPr>
              <w:suppressAutoHyphens/>
              <w:spacing w:before="60" w:after="0" w:line="240" w:lineRule="auto"/>
              <w:jc w:val="center"/>
              <w:rPr>
                <w:rFonts w:ascii="Arial" w:eastAsia="Times New Roman" w:hAnsi="Arial" w:cs="Arial"/>
                <w:sz w:val="18"/>
                <w:szCs w:val="20"/>
                <w:lang w:eastAsia="ar-SA"/>
              </w:rPr>
            </w:pPr>
            <w:r w:rsidRPr="00A53214">
              <w:rPr>
                <w:rFonts w:ascii="Arial" w:eastAsia="Times New Roman" w:hAnsi="Arial" w:cs="Arial"/>
                <w:sz w:val="18"/>
                <w:szCs w:val="20"/>
                <w:lang w:eastAsia="ar-SA"/>
              </w:rPr>
              <w:t>98,8</w:t>
            </w:r>
          </w:p>
        </w:tc>
        <w:tc>
          <w:tcPr>
            <w:tcW w:w="1896" w:type="dxa"/>
            <w:shd w:val="clear" w:color="auto" w:fill="FFF2CC" w:themeFill="accent4" w:themeFillTint="33"/>
          </w:tcPr>
          <w:p w:rsidR="00CA78D0" w:rsidRPr="00A53214" w:rsidRDefault="00CA78D0" w:rsidP="00A53214">
            <w:pPr>
              <w:suppressAutoHyphens/>
              <w:spacing w:before="60" w:after="0" w:line="240" w:lineRule="auto"/>
              <w:jc w:val="center"/>
              <w:rPr>
                <w:rFonts w:ascii="Arial" w:eastAsia="Times New Roman" w:hAnsi="Arial" w:cs="Arial"/>
                <w:sz w:val="18"/>
                <w:szCs w:val="20"/>
                <w:lang w:eastAsia="ar-SA"/>
              </w:rPr>
            </w:pPr>
            <w:r w:rsidRPr="00A53214">
              <w:rPr>
                <w:rFonts w:ascii="Arial" w:eastAsia="Times New Roman" w:hAnsi="Arial" w:cs="Arial"/>
                <w:sz w:val="18"/>
                <w:szCs w:val="20"/>
                <w:lang w:eastAsia="ar-SA"/>
              </w:rPr>
              <w:t>71,4</w:t>
            </w:r>
          </w:p>
        </w:tc>
        <w:tc>
          <w:tcPr>
            <w:tcW w:w="1896" w:type="dxa"/>
            <w:shd w:val="clear" w:color="auto" w:fill="FFF2CC" w:themeFill="accent4" w:themeFillTint="33"/>
          </w:tcPr>
          <w:p w:rsidR="00CA78D0" w:rsidRPr="00A53214" w:rsidRDefault="00CA78D0" w:rsidP="00A53214">
            <w:pPr>
              <w:suppressAutoHyphens/>
              <w:spacing w:before="60" w:after="0" w:line="240" w:lineRule="auto"/>
              <w:jc w:val="center"/>
              <w:rPr>
                <w:rFonts w:ascii="Arial" w:eastAsia="Times New Roman" w:hAnsi="Arial" w:cs="Arial"/>
                <w:sz w:val="18"/>
                <w:szCs w:val="20"/>
                <w:lang w:eastAsia="ar-SA"/>
              </w:rPr>
            </w:pPr>
            <w:r w:rsidRPr="00A53214">
              <w:rPr>
                <w:rFonts w:ascii="Arial" w:eastAsia="Times New Roman" w:hAnsi="Arial" w:cs="Arial"/>
                <w:sz w:val="18"/>
                <w:szCs w:val="20"/>
                <w:lang w:eastAsia="ar-SA"/>
              </w:rPr>
              <w:t>44,6</w:t>
            </w:r>
          </w:p>
        </w:tc>
      </w:tr>
      <w:tr w:rsidR="00CA78D0" w:rsidRPr="00273656" w:rsidTr="00CA78D0">
        <w:trPr>
          <w:jc w:val="center"/>
        </w:trPr>
        <w:tc>
          <w:tcPr>
            <w:tcW w:w="2715" w:type="dxa"/>
            <w:shd w:val="clear" w:color="auto" w:fill="FFE599" w:themeFill="accent4" w:themeFillTint="66"/>
            <w:vAlign w:val="center"/>
          </w:tcPr>
          <w:p w:rsidR="00CA78D0" w:rsidRPr="00273656" w:rsidRDefault="00CA78D0" w:rsidP="00B350FC">
            <w:pPr>
              <w:suppressAutoHyphens/>
              <w:spacing w:before="60" w:after="0" w:line="240" w:lineRule="auto"/>
              <w:rPr>
                <w:rFonts w:ascii="Arial" w:eastAsia="Times New Roman" w:hAnsi="Arial" w:cs="Arial"/>
                <w:b/>
                <w:sz w:val="18"/>
                <w:szCs w:val="20"/>
                <w:lang w:eastAsia="ar-SA"/>
              </w:rPr>
            </w:pPr>
            <w:r>
              <w:rPr>
                <w:rFonts w:ascii="Arial" w:eastAsia="Times New Roman" w:hAnsi="Arial" w:cs="Arial"/>
                <w:b/>
                <w:bCs/>
                <w:sz w:val="18"/>
                <w:szCs w:val="20"/>
                <w:lang w:eastAsia="ar-SA"/>
              </w:rPr>
              <w:t>W</w:t>
            </w:r>
            <w:r w:rsidRPr="00273656">
              <w:rPr>
                <w:rFonts w:ascii="Arial" w:eastAsia="Times New Roman" w:hAnsi="Arial" w:cs="Arial"/>
                <w:b/>
                <w:bCs/>
                <w:sz w:val="18"/>
                <w:szCs w:val="20"/>
                <w:lang w:eastAsia="ar-SA"/>
              </w:rPr>
              <w:t>oj. kuj</w:t>
            </w:r>
            <w:r>
              <w:rPr>
                <w:rFonts w:ascii="Arial" w:eastAsia="Times New Roman" w:hAnsi="Arial" w:cs="Arial"/>
                <w:b/>
                <w:bCs/>
                <w:sz w:val="18"/>
                <w:szCs w:val="20"/>
                <w:lang w:eastAsia="ar-SA"/>
              </w:rPr>
              <w:t>awsko</w:t>
            </w:r>
            <w:r w:rsidRPr="00273656">
              <w:rPr>
                <w:rFonts w:ascii="Arial" w:eastAsia="Times New Roman" w:hAnsi="Arial" w:cs="Arial"/>
                <w:b/>
                <w:bCs/>
                <w:sz w:val="18"/>
                <w:szCs w:val="20"/>
                <w:lang w:eastAsia="ar-SA"/>
              </w:rPr>
              <w:t>-pom</w:t>
            </w:r>
            <w:r>
              <w:rPr>
                <w:rFonts w:ascii="Arial" w:eastAsia="Times New Roman" w:hAnsi="Arial" w:cs="Arial"/>
                <w:b/>
                <w:bCs/>
                <w:sz w:val="18"/>
                <w:szCs w:val="20"/>
                <w:lang w:eastAsia="ar-SA"/>
              </w:rPr>
              <w:t>orskie</w:t>
            </w:r>
          </w:p>
        </w:tc>
        <w:tc>
          <w:tcPr>
            <w:tcW w:w="1896" w:type="dxa"/>
            <w:shd w:val="clear" w:color="auto" w:fill="FFE599" w:themeFill="accent4" w:themeFillTint="66"/>
          </w:tcPr>
          <w:p w:rsidR="00CA78D0" w:rsidRPr="00536C34" w:rsidRDefault="00493374" w:rsidP="00B350FC">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95,2</w:t>
            </w:r>
          </w:p>
        </w:tc>
        <w:tc>
          <w:tcPr>
            <w:tcW w:w="1896" w:type="dxa"/>
            <w:shd w:val="clear" w:color="auto" w:fill="FFE599" w:themeFill="accent4" w:themeFillTint="66"/>
          </w:tcPr>
          <w:p w:rsidR="00CA78D0" w:rsidRPr="00536C34" w:rsidRDefault="00493374" w:rsidP="00B350FC">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69,6</w:t>
            </w:r>
          </w:p>
        </w:tc>
        <w:tc>
          <w:tcPr>
            <w:tcW w:w="1896" w:type="dxa"/>
            <w:shd w:val="clear" w:color="auto" w:fill="FFE599" w:themeFill="accent4" w:themeFillTint="66"/>
          </w:tcPr>
          <w:p w:rsidR="00CA78D0" w:rsidRPr="00536C34" w:rsidRDefault="00493374" w:rsidP="00B350FC">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42,7</w:t>
            </w:r>
          </w:p>
        </w:tc>
      </w:tr>
      <w:tr w:rsidR="00CA78D0" w:rsidRPr="00273656" w:rsidTr="00CA78D0">
        <w:trPr>
          <w:jc w:val="center"/>
        </w:trPr>
        <w:tc>
          <w:tcPr>
            <w:tcW w:w="2715" w:type="dxa"/>
            <w:shd w:val="clear" w:color="auto" w:fill="FFD966" w:themeFill="accent4" w:themeFillTint="99"/>
            <w:vAlign w:val="center"/>
          </w:tcPr>
          <w:p w:rsidR="00CA78D0" w:rsidRPr="00273656" w:rsidRDefault="00CA78D0" w:rsidP="00B350FC">
            <w:pPr>
              <w:suppressAutoHyphens/>
              <w:spacing w:before="60" w:after="0" w:line="240" w:lineRule="auto"/>
              <w:rPr>
                <w:rFonts w:ascii="Arial" w:eastAsia="Times New Roman" w:hAnsi="Arial" w:cs="Arial"/>
                <w:b/>
                <w:sz w:val="18"/>
                <w:szCs w:val="20"/>
                <w:lang w:eastAsia="ar-SA"/>
              </w:rPr>
            </w:pPr>
            <w:r w:rsidRPr="00273656">
              <w:rPr>
                <w:rFonts w:ascii="Arial" w:eastAsia="Times New Roman" w:hAnsi="Arial" w:cs="Arial"/>
                <w:b/>
                <w:sz w:val="18"/>
                <w:szCs w:val="20"/>
                <w:lang w:eastAsia="ar-SA"/>
              </w:rPr>
              <w:t>POLSKA</w:t>
            </w:r>
          </w:p>
        </w:tc>
        <w:tc>
          <w:tcPr>
            <w:tcW w:w="1896" w:type="dxa"/>
            <w:shd w:val="clear" w:color="auto" w:fill="FFD966" w:themeFill="accent4" w:themeFillTint="99"/>
          </w:tcPr>
          <w:p w:rsidR="00CA78D0" w:rsidRPr="00536C34" w:rsidRDefault="00D405E5" w:rsidP="00B350FC">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91,8</w:t>
            </w:r>
          </w:p>
        </w:tc>
        <w:tc>
          <w:tcPr>
            <w:tcW w:w="1896" w:type="dxa"/>
            <w:shd w:val="clear" w:color="auto" w:fill="FFD966" w:themeFill="accent4" w:themeFillTint="99"/>
          </w:tcPr>
          <w:p w:rsidR="00CA78D0" w:rsidRPr="00536C34" w:rsidRDefault="00D405E5" w:rsidP="00B350FC">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69,7</w:t>
            </w:r>
          </w:p>
        </w:tc>
        <w:tc>
          <w:tcPr>
            <w:tcW w:w="1896" w:type="dxa"/>
            <w:shd w:val="clear" w:color="auto" w:fill="FFD966" w:themeFill="accent4" w:themeFillTint="99"/>
          </w:tcPr>
          <w:p w:rsidR="00CA78D0" w:rsidRPr="00536C34" w:rsidRDefault="00D405E5" w:rsidP="00B350FC">
            <w:pPr>
              <w:suppressAutoHyphens/>
              <w:spacing w:before="60" w:after="0" w:line="240" w:lineRule="auto"/>
              <w:jc w:val="center"/>
              <w:rPr>
                <w:rFonts w:ascii="Arial" w:eastAsia="Times New Roman" w:hAnsi="Arial" w:cs="Arial"/>
                <w:sz w:val="18"/>
                <w:szCs w:val="20"/>
                <w:lang w:eastAsia="ar-SA"/>
              </w:rPr>
            </w:pPr>
            <w:r>
              <w:rPr>
                <w:rFonts w:ascii="Arial" w:eastAsia="Times New Roman" w:hAnsi="Arial" w:cs="Arial"/>
                <w:sz w:val="18"/>
                <w:szCs w:val="20"/>
                <w:lang w:eastAsia="ar-SA"/>
              </w:rPr>
              <w:t>52,1</w:t>
            </w:r>
          </w:p>
        </w:tc>
      </w:tr>
    </w:tbl>
    <w:p w:rsidR="00CA78D0" w:rsidRDefault="00CA78D0" w:rsidP="00CA78D0">
      <w:pPr>
        <w:spacing w:after="0"/>
        <w:jc w:val="center"/>
        <w:rPr>
          <w:rFonts w:ascii="Arial" w:hAnsi="Arial" w:cs="Arial"/>
          <w:sz w:val="24"/>
          <w:szCs w:val="24"/>
        </w:rPr>
      </w:pPr>
      <w:r w:rsidRPr="00775A41">
        <w:rPr>
          <w:rFonts w:ascii="Arial" w:hAnsi="Arial" w:cs="Arial"/>
          <w:i/>
          <w:sz w:val="20"/>
          <w:szCs w:val="24"/>
        </w:rPr>
        <w:t xml:space="preserve">Źródło: </w:t>
      </w:r>
      <w:r>
        <w:rPr>
          <w:rFonts w:ascii="Arial" w:hAnsi="Arial" w:cs="Arial"/>
          <w:i/>
          <w:sz w:val="20"/>
          <w:szCs w:val="24"/>
        </w:rPr>
        <w:t>Bank Danych Lokalnych GUS, stan na koniec danego roku</w:t>
      </w:r>
      <w:r w:rsidRPr="00775A41">
        <w:rPr>
          <w:rFonts w:ascii="Arial" w:hAnsi="Arial" w:cs="Arial"/>
          <w:i/>
          <w:sz w:val="20"/>
          <w:szCs w:val="24"/>
        </w:rPr>
        <w:t>.</w:t>
      </w:r>
    </w:p>
    <w:p w:rsidR="00CA78D0" w:rsidRDefault="00CA78D0" w:rsidP="00CB5AAB">
      <w:pPr>
        <w:spacing w:after="0" w:line="276" w:lineRule="auto"/>
        <w:jc w:val="both"/>
        <w:rPr>
          <w:rFonts w:ascii="Arial" w:hAnsi="Arial" w:cs="Arial"/>
          <w:sz w:val="24"/>
          <w:szCs w:val="24"/>
        </w:rPr>
      </w:pPr>
    </w:p>
    <w:p w:rsidR="00CB5AAB" w:rsidRDefault="00CB5AAB" w:rsidP="00CB5AAB">
      <w:pPr>
        <w:spacing w:after="0" w:line="276" w:lineRule="auto"/>
        <w:jc w:val="both"/>
        <w:rPr>
          <w:rFonts w:ascii="Arial" w:hAnsi="Arial" w:cs="Arial"/>
          <w:sz w:val="24"/>
          <w:szCs w:val="24"/>
        </w:rPr>
      </w:pPr>
      <w:r>
        <w:rPr>
          <w:rFonts w:ascii="Arial" w:hAnsi="Arial" w:cs="Arial"/>
          <w:sz w:val="24"/>
          <w:szCs w:val="24"/>
        </w:rPr>
        <w:t xml:space="preserve">Problemem </w:t>
      </w:r>
      <w:r w:rsidR="00485EBC">
        <w:rPr>
          <w:rFonts w:ascii="Arial" w:hAnsi="Arial" w:cs="Arial"/>
          <w:sz w:val="24"/>
          <w:szCs w:val="24"/>
        </w:rPr>
        <w:t xml:space="preserve">w sferze </w:t>
      </w:r>
      <w:r w:rsidR="00A93385">
        <w:rPr>
          <w:rFonts w:ascii="Arial" w:hAnsi="Arial" w:cs="Arial"/>
          <w:sz w:val="24"/>
          <w:szCs w:val="24"/>
        </w:rPr>
        <w:t xml:space="preserve">technicznej </w:t>
      </w:r>
      <w:r>
        <w:rPr>
          <w:rFonts w:ascii="Arial" w:hAnsi="Arial" w:cs="Arial"/>
          <w:sz w:val="24"/>
          <w:szCs w:val="24"/>
        </w:rPr>
        <w:t xml:space="preserve">jest przede wszystkim zły stan techniczny wielu budynków </w:t>
      </w:r>
      <w:r w:rsidR="00485EBC">
        <w:rPr>
          <w:rFonts w:ascii="Arial" w:hAnsi="Arial" w:cs="Arial"/>
          <w:sz w:val="24"/>
          <w:szCs w:val="24"/>
        </w:rPr>
        <w:t>(prywatnych i publicznych)</w:t>
      </w:r>
      <w:r w:rsidR="00BF1386">
        <w:rPr>
          <w:rFonts w:ascii="Arial" w:hAnsi="Arial" w:cs="Arial"/>
          <w:sz w:val="24"/>
          <w:szCs w:val="24"/>
        </w:rPr>
        <w:t xml:space="preserve"> i konieczność ich pilnej termomodernizacji, </w:t>
      </w:r>
      <w:r w:rsidR="00051658">
        <w:rPr>
          <w:rFonts w:ascii="Arial" w:hAnsi="Arial" w:cs="Arial"/>
          <w:sz w:val="24"/>
          <w:szCs w:val="24"/>
        </w:rPr>
        <w:t xml:space="preserve">braki </w:t>
      </w:r>
      <w:r w:rsidR="00BF1386">
        <w:rPr>
          <w:rFonts w:ascii="Arial" w:hAnsi="Arial" w:cs="Arial"/>
          <w:sz w:val="24"/>
          <w:szCs w:val="24"/>
        </w:rPr>
        <w:br/>
      </w:r>
      <w:r w:rsidR="00051658">
        <w:rPr>
          <w:rFonts w:ascii="Arial" w:hAnsi="Arial" w:cs="Arial"/>
          <w:sz w:val="24"/>
          <w:szCs w:val="24"/>
        </w:rPr>
        <w:t xml:space="preserve">w infrastrukturze </w:t>
      </w:r>
      <w:r w:rsidR="00AB757C">
        <w:rPr>
          <w:rFonts w:ascii="Arial" w:hAnsi="Arial" w:cs="Arial"/>
          <w:sz w:val="24"/>
          <w:szCs w:val="24"/>
        </w:rPr>
        <w:t>oraz zły stan dróg</w:t>
      </w:r>
      <w:r w:rsidR="003A3027">
        <w:rPr>
          <w:rFonts w:ascii="Arial" w:hAnsi="Arial" w:cs="Arial"/>
          <w:sz w:val="24"/>
          <w:szCs w:val="24"/>
        </w:rPr>
        <w:t xml:space="preserve"> (według szacunków Urzędu Miejskiego naprawy lub remontu </w:t>
      </w:r>
      <w:r w:rsidR="003A3027" w:rsidRPr="00EC3056">
        <w:rPr>
          <w:rFonts w:ascii="Arial" w:hAnsi="Arial" w:cs="Arial"/>
          <w:sz w:val="24"/>
          <w:szCs w:val="24"/>
        </w:rPr>
        <w:t xml:space="preserve">wymaga </w:t>
      </w:r>
      <w:r w:rsidR="00A8174D">
        <w:rPr>
          <w:rFonts w:ascii="Arial" w:hAnsi="Arial" w:cs="Arial"/>
          <w:sz w:val="24"/>
          <w:szCs w:val="24"/>
        </w:rPr>
        <w:t>44</w:t>
      </w:r>
      <w:r w:rsidR="003A3027" w:rsidRPr="00A8174D">
        <w:rPr>
          <w:rFonts w:ascii="Arial" w:hAnsi="Arial" w:cs="Arial"/>
          <w:sz w:val="24"/>
          <w:szCs w:val="24"/>
        </w:rPr>
        <w:t xml:space="preserve"> km</w:t>
      </w:r>
      <w:r w:rsidR="003A3027">
        <w:rPr>
          <w:rFonts w:ascii="Arial" w:hAnsi="Arial" w:cs="Arial"/>
          <w:sz w:val="24"/>
          <w:szCs w:val="24"/>
        </w:rPr>
        <w:t xml:space="preserve"> dróg na terenie gminy </w:t>
      </w:r>
      <w:r w:rsidR="00A93385">
        <w:rPr>
          <w:rFonts w:ascii="Arial" w:hAnsi="Arial" w:cs="Arial"/>
          <w:sz w:val="24"/>
          <w:szCs w:val="24"/>
        </w:rPr>
        <w:t>Gniewkowo</w:t>
      </w:r>
      <w:r w:rsidR="00EC3056">
        <w:rPr>
          <w:rFonts w:ascii="Arial" w:hAnsi="Arial" w:cs="Arial"/>
          <w:sz w:val="24"/>
          <w:szCs w:val="24"/>
        </w:rPr>
        <w:t>, stan na 31.12.2017 r.</w:t>
      </w:r>
      <w:r w:rsidR="003A3027">
        <w:rPr>
          <w:rFonts w:ascii="Arial" w:hAnsi="Arial" w:cs="Arial"/>
          <w:sz w:val="24"/>
          <w:szCs w:val="24"/>
        </w:rPr>
        <w:t>)</w:t>
      </w:r>
      <w:r w:rsidR="00AB757C">
        <w:rPr>
          <w:rFonts w:ascii="Arial" w:hAnsi="Arial" w:cs="Arial"/>
          <w:sz w:val="24"/>
          <w:szCs w:val="24"/>
        </w:rPr>
        <w:t>.</w:t>
      </w:r>
      <w:r w:rsidR="00A93385" w:rsidRPr="00A93385">
        <w:rPr>
          <w:rFonts w:ascii="Arial" w:hAnsi="Arial" w:cs="Arial"/>
          <w:sz w:val="24"/>
          <w:szCs w:val="24"/>
        </w:rPr>
        <w:t xml:space="preserve"> </w:t>
      </w:r>
      <w:r w:rsidR="00A93385">
        <w:rPr>
          <w:rFonts w:ascii="Arial" w:hAnsi="Arial" w:cs="Arial"/>
          <w:sz w:val="24"/>
          <w:szCs w:val="24"/>
        </w:rPr>
        <w:t>Dodatkowo, powszechnym problemem jest brak lub niska jakość terenów publicznych, które mogłyby być miejscem integracji i aktywizacji mieszkańców.</w:t>
      </w:r>
      <w:r w:rsidR="00B352B8">
        <w:rPr>
          <w:rFonts w:ascii="Arial" w:hAnsi="Arial" w:cs="Arial"/>
          <w:sz w:val="24"/>
          <w:szCs w:val="24"/>
        </w:rPr>
        <w:t xml:space="preserve"> Lista obiektów wymagających interwencji ze względu na zły stan techniczny znajduje się w „Strategii Rozwoju Gminy Gniewkowo na lata 2014-2020”.</w:t>
      </w:r>
    </w:p>
    <w:p w:rsidR="00BE4AE1" w:rsidRDefault="00BE4AE1" w:rsidP="00CB5AAB">
      <w:pPr>
        <w:spacing w:after="0" w:line="276" w:lineRule="auto"/>
        <w:jc w:val="both"/>
        <w:rPr>
          <w:rFonts w:ascii="Arial" w:hAnsi="Arial" w:cs="Arial"/>
          <w:sz w:val="24"/>
          <w:szCs w:val="24"/>
        </w:rPr>
      </w:pPr>
    </w:p>
    <w:p w:rsidR="00CC4322" w:rsidRDefault="00CC4322">
      <w:pPr>
        <w:rPr>
          <w:rFonts w:ascii="Arial" w:hAnsi="Arial" w:cs="Arial"/>
          <w:b/>
          <w:sz w:val="24"/>
          <w:szCs w:val="24"/>
        </w:rPr>
      </w:pPr>
      <w:r>
        <w:rPr>
          <w:rFonts w:ascii="Arial" w:hAnsi="Arial" w:cs="Arial"/>
          <w:b/>
          <w:sz w:val="24"/>
          <w:szCs w:val="24"/>
        </w:rPr>
        <w:lastRenderedPageBreak/>
        <w:br w:type="page"/>
      </w:r>
    </w:p>
    <w:p w:rsidR="00485EBC" w:rsidRPr="00485EBC" w:rsidRDefault="00485EBC" w:rsidP="00CB5AAB">
      <w:pPr>
        <w:spacing w:after="0" w:line="276" w:lineRule="auto"/>
        <w:jc w:val="both"/>
        <w:rPr>
          <w:rFonts w:ascii="Arial" w:hAnsi="Arial" w:cs="Arial"/>
          <w:b/>
          <w:sz w:val="24"/>
          <w:szCs w:val="24"/>
        </w:rPr>
      </w:pPr>
      <w:r w:rsidRPr="00485EBC">
        <w:rPr>
          <w:rFonts w:ascii="Arial" w:hAnsi="Arial" w:cs="Arial"/>
          <w:b/>
          <w:sz w:val="24"/>
          <w:szCs w:val="24"/>
        </w:rPr>
        <w:lastRenderedPageBreak/>
        <w:t xml:space="preserve">Wnioski z diagnozy obszaru gminy </w:t>
      </w:r>
      <w:r w:rsidR="009340E2">
        <w:rPr>
          <w:rFonts w:ascii="Arial" w:hAnsi="Arial" w:cs="Arial"/>
          <w:b/>
          <w:sz w:val="24"/>
          <w:szCs w:val="24"/>
        </w:rPr>
        <w:t>Gniewkowo</w:t>
      </w:r>
      <w:r w:rsidRPr="00485EBC">
        <w:rPr>
          <w:rFonts w:ascii="Arial" w:hAnsi="Arial" w:cs="Arial"/>
          <w:b/>
          <w:sz w:val="24"/>
          <w:szCs w:val="24"/>
        </w:rPr>
        <w:t>:</w:t>
      </w:r>
    </w:p>
    <w:p w:rsidR="00485EBC" w:rsidRDefault="00485EBC" w:rsidP="00AF27D7">
      <w:pPr>
        <w:pStyle w:val="Akapitzlist"/>
        <w:numPr>
          <w:ilvl w:val="0"/>
          <w:numId w:val="6"/>
        </w:numPr>
        <w:spacing w:after="0" w:line="276" w:lineRule="auto"/>
        <w:jc w:val="both"/>
        <w:rPr>
          <w:rFonts w:ascii="Arial" w:hAnsi="Arial" w:cs="Arial"/>
          <w:sz w:val="24"/>
          <w:szCs w:val="24"/>
        </w:rPr>
      </w:pPr>
      <w:r>
        <w:rPr>
          <w:rFonts w:ascii="Arial" w:hAnsi="Arial" w:cs="Arial"/>
          <w:sz w:val="24"/>
          <w:szCs w:val="24"/>
        </w:rPr>
        <w:t>w gminie występuje silne zróżnicowanie wewnętrzne pomiędzy poszczególnymi jednostkami osadniczymi</w:t>
      </w:r>
      <w:r w:rsidR="009340E2">
        <w:rPr>
          <w:rFonts w:ascii="Arial" w:hAnsi="Arial" w:cs="Arial"/>
          <w:sz w:val="24"/>
          <w:szCs w:val="24"/>
        </w:rPr>
        <w:t>,</w:t>
      </w:r>
    </w:p>
    <w:p w:rsidR="009340E2" w:rsidRDefault="009340E2" w:rsidP="00AF27D7">
      <w:pPr>
        <w:pStyle w:val="Akapitzlist"/>
        <w:numPr>
          <w:ilvl w:val="0"/>
          <w:numId w:val="6"/>
        </w:numPr>
        <w:spacing w:after="0" w:line="276" w:lineRule="auto"/>
        <w:jc w:val="both"/>
        <w:rPr>
          <w:rFonts w:ascii="Arial" w:hAnsi="Arial" w:cs="Arial"/>
          <w:sz w:val="24"/>
          <w:szCs w:val="24"/>
        </w:rPr>
      </w:pPr>
      <w:r>
        <w:rPr>
          <w:rFonts w:ascii="Arial" w:hAnsi="Arial" w:cs="Arial"/>
          <w:sz w:val="24"/>
          <w:szCs w:val="24"/>
        </w:rPr>
        <w:t xml:space="preserve">gmina jest dogodnie położona, dostępność komunikacyjna jest dobra </w:t>
      </w:r>
      <w:r>
        <w:rPr>
          <w:rFonts w:ascii="Arial" w:hAnsi="Arial" w:cs="Arial"/>
          <w:sz w:val="24"/>
          <w:szCs w:val="24"/>
        </w:rPr>
        <w:br/>
        <w:t>w miejscowościach wzdłuż drogi krajowej 15 i linii kolejowej,</w:t>
      </w:r>
    </w:p>
    <w:p w:rsidR="00504D40" w:rsidRDefault="00504D40" w:rsidP="00AF27D7">
      <w:pPr>
        <w:pStyle w:val="Akapitzlist"/>
        <w:numPr>
          <w:ilvl w:val="0"/>
          <w:numId w:val="6"/>
        </w:numPr>
        <w:spacing w:after="0" w:line="276" w:lineRule="auto"/>
        <w:jc w:val="both"/>
        <w:rPr>
          <w:rFonts w:ascii="Arial" w:hAnsi="Arial" w:cs="Arial"/>
          <w:sz w:val="24"/>
          <w:szCs w:val="24"/>
        </w:rPr>
      </w:pPr>
      <w:r>
        <w:rPr>
          <w:rFonts w:ascii="Arial" w:hAnsi="Arial" w:cs="Arial"/>
          <w:sz w:val="24"/>
          <w:szCs w:val="24"/>
        </w:rPr>
        <w:t>od 2010 r. nieustannie zmniejsza się liczba mieszkańców gminy (w wyniku ujemnego przyrostu naturalnego i migracji),</w:t>
      </w:r>
    </w:p>
    <w:p w:rsidR="0011613E" w:rsidRPr="0011613E" w:rsidRDefault="00485EBC" w:rsidP="00AF27D7">
      <w:pPr>
        <w:pStyle w:val="Akapitzlist"/>
        <w:numPr>
          <w:ilvl w:val="0"/>
          <w:numId w:val="6"/>
        </w:numPr>
        <w:spacing w:after="0" w:line="276" w:lineRule="auto"/>
        <w:jc w:val="both"/>
        <w:rPr>
          <w:rFonts w:ascii="Arial" w:hAnsi="Arial" w:cs="Arial"/>
          <w:sz w:val="24"/>
          <w:szCs w:val="24"/>
        </w:rPr>
      </w:pPr>
      <w:r>
        <w:rPr>
          <w:rFonts w:ascii="Arial" w:hAnsi="Arial" w:cs="Arial"/>
          <w:sz w:val="24"/>
          <w:szCs w:val="24"/>
        </w:rPr>
        <w:t>gmina jest obszarem o dużej koncentracji problemów ze sfery społecznej (przede wszystkim w zakresie procesu starzenia się społeczeństwa, bezrobocia i zasięgu korzystania z pomocy społecznej), występują one zarówno w mieście, jak i na obszarach wiejskich,</w:t>
      </w:r>
    </w:p>
    <w:p w:rsidR="0011613E" w:rsidRDefault="0011613E" w:rsidP="00AF27D7">
      <w:pPr>
        <w:pStyle w:val="Akapitzlist"/>
        <w:numPr>
          <w:ilvl w:val="0"/>
          <w:numId w:val="6"/>
        </w:numPr>
        <w:spacing w:after="0" w:line="276" w:lineRule="auto"/>
        <w:jc w:val="both"/>
        <w:rPr>
          <w:rFonts w:ascii="Arial" w:hAnsi="Arial" w:cs="Arial"/>
          <w:sz w:val="24"/>
          <w:szCs w:val="24"/>
        </w:rPr>
      </w:pPr>
      <w:r>
        <w:rPr>
          <w:rFonts w:ascii="Arial" w:hAnsi="Arial" w:cs="Arial"/>
          <w:sz w:val="24"/>
          <w:szCs w:val="24"/>
        </w:rPr>
        <w:t>występowanie tylu różnych negatywnych zjawisk społecznych na raz sprzyja wyklucz</w:t>
      </w:r>
      <w:r w:rsidR="003A3027">
        <w:rPr>
          <w:rFonts w:ascii="Arial" w:hAnsi="Arial" w:cs="Arial"/>
          <w:sz w:val="24"/>
          <w:szCs w:val="24"/>
        </w:rPr>
        <w:t>e</w:t>
      </w:r>
      <w:r>
        <w:rPr>
          <w:rFonts w:ascii="Arial" w:hAnsi="Arial" w:cs="Arial"/>
          <w:sz w:val="24"/>
          <w:szCs w:val="24"/>
        </w:rPr>
        <w:t xml:space="preserve">niu społecznemu mieszkańców, </w:t>
      </w:r>
    </w:p>
    <w:p w:rsidR="00504D40" w:rsidRPr="00504D40" w:rsidRDefault="00504D40" w:rsidP="00AF27D7">
      <w:pPr>
        <w:pStyle w:val="Akapitzlist"/>
        <w:numPr>
          <w:ilvl w:val="0"/>
          <w:numId w:val="6"/>
        </w:numPr>
        <w:spacing w:after="0" w:line="276" w:lineRule="auto"/>
        <w:jc w:val="both"/>
        <w:rPr>
          <w:rFonts w:ascii="Arial" w:hAnsi="Arial" w:cs="Arial"/>
          <w:sz w:val="24"/>
          <w:szCs w:val="24"/>
        </w:rPr>
      </w:pPr>
      <w:r>
        <w:rPr>
          <w:rFonts w:ascii="Arial" w:hAnsi="Arial" w:cs="Arial"/>
          <w:sz w:val="24"/>
          <w:szCs w:val="24"/>
        </w:rPr>
        <w:t xml:space="preserve">dynamicznie </w:t>
      </w:r>
      <w:r w:rsidR="009340E2">
        <w:rPr>
          <w:rFonts w:ascii="Arial" w:hAnsi="Arial" w:cs="Arial"/>
          <w:sz w:val="24"/>
          <w:szCs w:val="24"/>
        </w:rPr>
        <w:t>wzrasta poziom przedsiębiorczości mieszkańców</w:t>
      </w:r>
      <w:r>
        <w:rPr>
          <w:rFonts w:ascii="Arial" w:hAnsi="Arial" w:cs="Arial"/>
          <w:sz w:val="24"/>
          <w:szCs w:val="24"/>
        </w:rPr>
        <w:t>, a w mieście jest wyższy niż średnio w powiecie,</w:t>
      </w:r>
    </w:p>
    <w:p w:rsidR="00CF1AF2" w:rsidRDefault="00CF1AF2" w:rsidP="00AF27D7">
      <w:pPr>
        <w:pStyle w:val="Akapitzlist"/>
        <w:numPr>
          <w:ilvl w:val="0"/>
          <w:numId w:val="6"/>
        </w:numPr>
        <w:spacing w:after="0" w:line="276" w:lineRule="auto"/>
        <w:jc w:val="both"/>
        <w:rPr>
          <w:rFonts w:ascii="Arial" w:hAnsi="Arial" w:cs="Arial"/>
          <w:sz w:val="24"/>
          <w:szCs w:val="24"/>
        </w:rPr>
      </w:pPr>
      <w:r>
        <w:rPr>
          <w:rFonts w:ascii="Arial" w:hAnsi="Arial" w:cs="Arial"/>
          <w:sz w:val="24"/>
          <w:szCs w:val="24"/>
        </w:rPr>
        <w:t xml:space="preserve">gminę wyróżniają </w:t>
      </w:r>
      <w:r w:rsidR="00504D40">
        <w:rPr>
          <w:rFonts w:ascii="Arial" w:hAnsi="Arial" w:cs="Arial"/>
          <w:sz w:val="24"/>
          <w:szCs w:val="24"/>
        </w:rPr>
        <w:t>bardzo dobre warunki do prowadzenia działalności rolniczej oraz duż</w:t>
      </w:r>
      <w:r w:rsidR="006A2C1B">
        <w:rPr>
          <w:rFonts w:ascii="Arial" w:hAnsi="Arial" w:cs="Arial"/>
          <w:sz w:val="24"/>
          <w:szCs w:val="24"/>
        </w:rPr>
        <w:t>e znaczenie</w:t>
      </w:r>
      <w:r w:rsidR="00504D40">
        <w:rPr>
          <w:rFonts w:ascii="Arial" w:hAnsi="Arial" w:cs="Arial"/>
          <w:sz w:val="24"/>
          <w:szCs w:val="24"/>
        </w:rPr>
        <w:t xml:space="preserve"> firm z branży przetwórstwa rolnego,</w:t>
      </w:r>
    </w:p>
    <w:p w:rsidR="000C3428" w:rsidRDefault="000C3428" w:rsidP="00AF27D7">
      <w:pPr>
        <w:pStyle w:val="Akapitzlist"/>
        <w:numPr>
          <w:ilvl w:val="0"/>
          <w:numId w:val="6"/>
        </w:numPr>
        <w:spacing w:after="0" w:line="276" w:lineRule="auto"/>
        <w:jc w:val="both"/>
        <w:rPr>
          <w:rFonts w:ascii="Arial" w:hAnsi="Arial" w:cs="Arial"/>
          <w:sz w:val="24"/>
          <w:szCs w:val="24"/>
        </w:rPr>
      </w:pPr>
      <w:r>
        <w:rPr>
          <w:rFonts w:ascii="Arial" w:hAnsi="Arial" w:cs="Arial"/>
          <w:sz w:val="24"/>
          <w:szCs w:val="24"/>
        </w:rPr>
        <w:t xml:space="preserve">problemy przestrzenno-funkcjonalne koncentrują się w mieście </w:t>
      </w:r>
      <w:r w:rsidR="00504D40">
        <w:rPr>
          <w:rFonts w:ascii="Arial" w:hAnsi="Arial" w:cs="Arial"/>
          <w:sz w:val="24"/>
          <w:szCs w:val="24"/>
        </w:rPr>
        <w:t>Gniewkowo</w:t>
      </w:r>
      <w:r>
        <w:rPr>
          <w:rFonts w:ascii="Arial" w:hAnsi="Arial" w:cs="Arial"/>
          <w:sz w:val="24"/>
          <w:szCs w:val="24"/>
        </w:rPr>
        <w:t>, kompleksowego zagospodarowania wymaga</w:t>
      </w:r>
      <w:r w:rsidR="00504D40">
        <w:rPr>
          <w:rFonts w:ascii="Arial" w:hAnsi="Arial" w:cs="Arial"/>
          <w:sz w:val="24"/>
          <w:szCs w:val="24"/>
        </w:rPr>
        <w:t xml:space="preserve"> teren Parku Wolności,</w:t>
      </w:r>
    </w:p>
    <w:p w:rsidR="00B2755B" w:rsidRDefault="00B2755B" w:rsidP="00AF27D7">
      <w:pPr>
        <w:pStyle w:val="Akapitzlist"/>
        <w:numPr>
          <w:ilvl w:val="0"/>
          <w:numId w:val="6"/>
        </w:numPr>
        <w:spacing w:after="0" w:line="276" w:lineRule="auto"/>
        <w:jc w:val="both"/>
        <w:rPr>
          <w:rFonts w:ascii="Arial" w:hAnsi="Arial" w:cs="Arial"/>
          <w:sz w:val="24"/>
          <w:szCs w:val="24"/>
        </w:rPr>
      </w:pPr>
      <w:r>
        <w:rPr>
          <w:rFonts w:ascii="Arial" w:hAnsi="Arial" w:cs="Arial"/>
          <w:sz w:val="24"/>
          <w:szCs w:val="24"/>
        </w:rPr>
        <w:t>na obszarach wiejskich brakuje istotnych elementów infrastruktury publicznej lub znajdują się one w bardzo złym stanie technicznym, często sprawiającym, że obiekty takie bardzo ciężko użytkować</w:t>
      </w:r>
      <w:r w:rsidR="0011613E">
        <w:rPr>
          <w:rFonts w:ascii="Arial" w:hAnsi="Arial" w:cs="Arial"/>
          <w:sz w:val="24"/>
          <w:szCs w:val="24"/>
        </w:rPr>
        <w:t>,</w:t>
      </w:r>
    </w:p>
    <w:p w:rsidR="00504D40" w:rsidRDefault="00504D40" w:rsidP="00AF27D7">
      <w:pPr>
        <w:pStyle w:val="Akapitzlist"/>
        <w:numPr>
          <w:ilvl w:val="0"/>
          <w:numId w:val="6"/>
        </w:numPr>
        <w:spacing w:after="0" w:line="276" w:lineRule="auto"/>
        <w:jc w:val="both"/>
        <w:rPr>
          <w:rFonts w:ascii="Arial" w:hAnsi="Arial" w:cs="Arial"/>
          <w:sz w:val="24"/>
          <w:szCs w:val="24"/>
        </w:rPr>
      </w:pPr>
      <w:r>
        <w:rPr>
          <w:rFonts w:ascii="Arial" w:hAnsi="Arial" w:cs="Arial"/>
          <w:sz w:val="24"/>
          <w:szCs w:val="24"/>
        </w:rPr>
        <w:t>na obszarze całej gminy problemem jest brak lub niska jakość przestrzeni publicznej, służącej aktywizacji i integracji mieszkańców,</w:t>
      </w:r>
    </w:p>
    <w:p w:rsidR="00504D40" w:rsidRDefault="00504D40" w:rsidP="00AF27D7">
      <w:pPr>
        <w:pStyle w:val="Akapitzlist"/>
        <w:numPr>
          <w:ilvl w:val="0"/>
          <w:numId w:val="6"/>
        </w:numPr>
        <w:spacing w:after="0" w:line="276" w:lineRule="auto"/>
        <w:jc w:val="both"/>
        <w:rPr>
          <w:rFonts w:ascii="Arial" w:hAnsi="Arial" w:cs="Arial"/>
          <w:sz w:val="24"/>
          <w:szCs w:val="24"/>
        </w:rPr>
      </w:pPr>
      <w:r>
        <w:rPr>
          <w:rFonts w:ascii="Arial" w:hAnsi="Arial" w:cs="Arial"/>
          <w:sz w:val="24"/>
          <w:szCs w:val="24"/>
        </w:rPr>
        <w:t>dostępność sieci technicznych jest bardzo dobra (wodociągi), dobra (kanalizacja i gaz w mieście) lub ograniczona (kanalizacja i gaz na obszarach wiejskich),</w:t>
      </w:r>
    </w:p>
    <w:p w:rsidR="00DD7A99" w:rsidRDefault="0011613E" w:rsidP="00AF27D7">
      <w:pPr>
        <w:pStyle w:val="Akapitzlist"/>
        <w:numPr>
          <w:ilvl w:val="0"/>
          <w:numId w:val="6"/>
        </w:numPr>
        <w:spacing w:after="0" w:line="276" w:lineRule="auto"/>
        <w:jc w:val="both"/>
      </w:pPr>
      <w:r w:rsidRPr="003636D4">
        <w:rPr>
          <w:rFonts w:ascii="Arial" w:hAnsi="Arial" w:cs="Arial"/>
          <w:sz w:val="24"/>
          <w:szCs w:val="24"/>
        </w:rPr>
        <w:t>na terenie gminy istnieje duże zapotrzebowanie na inwestycje w zakresie infrastruktury drogowej (modernizacja i przebudowa dróg gminnych, powiatowych, wojewódzkich</w:t>
      </w:r>
      <w:r w:rsidR="00504D40" w:rsidRPr="003636D4">
        <w:rPr>
          <w:rFonts w:ascii="Arial" w:hAnsi="Arial" w:cs="Arial"/>
          <w:sz w:val="24"/>
          <w:szCs w:val="24"/>
        </w:rPr>
        <w:t>, budowa obwodnicy Gniewkowa w ciągu DK15</w:t>
      </w:r>
      <w:r w:rsidRPr="003636D4">
        <w:rPr>
          <w:rFonts w:ascii="Arial" w:hAnsi="Arial" w:cs="Arial"/>
          <w:sz w:val="24"/>
          <w:szCs w:val="24"/>
        </w:rPr>
        <w:t>)</w:t>
      </w:r>
      <w:r w:rsidR="00504D40" w:rsidRPr="003636D4">
        <w:rPr>
          <w:rFonts w:ascii="Arial" w:hAnsi="Arial" w:cs="Arial"/>
          <w:sz w:val="24"/>
          <w:szCs w:val="24"/>
        </w:rPr>
        <w:t>.</w:t>
      </w:r>
      <w:r w:rsidR="00DD7A99">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7"/>
        <w:gridCol w:w="7996"/>
      </w:tblGrid>
      <w:tr w:rsidR="009D724C" w:rsidTr="00FE7DF8">
        <w:tc>
          <w:tcPr>
            <w:tcW w:w="1066" w:type="dxa"/>
          </w:tcPr>
          <w:p w:rsidR="009D724C" w:rsidRDefault="009D724C" w:rsidP="003B5FEE">
            <w:pPr>
              <w:rPr>
                <w:rFonts w:ascii="Arial" w:hAnsi="Arial" w:cs="Arial"/>
                <w:b/>
                <w:sz w:val="24"/>
                <w:szCs w:val="24"/>
              </w:rPr>
            </w:pPr>
            <w:r>
              <w:rPr>
                <w:rFonts w:ascii="Arial" w:hAnsi="Arial" w:cs="Arial"/>
                <w:b/>
                <w:sz w:val="24"/>
                <w:szCs w:val="24"/>
              </w:rPr>
              <w:lastRenderedPageBreak/>
              <w:br w:type="page"/>
            </w:r>
            <w:r w:rsidR="00B324D0">
              <w:rPr>
                <w:rFonts w:ascii="Arial" w:hAnsi="Arial" w:cs="Arial"/>
                <w:b/>
                <w:noProof/>
                <w:sz w:val="24"/>
                <w:szCs w:val="24"/>
                <w:lang w:eastAsia="pl-PL"/>
              </w:rPr>
              <w:drawing>
                <wp:inline distT="0" distB="0" distL="0" distR="0">
                  <wp:extent cx="540000" cy="540000"/>
                  <wp:effectExtent l="0" t="0" r="0" b="0"/>
                  <wp:docPr id="9" name="Grafika 9" descr="Tendencja spadk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rovider=MicrosoftIcon&amp;fileName=DownwardTrend_LTR.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1"/>
                              </a:ext>
                            </a:extLst>
                          </a:blip>
                          <a:stretch>
                            <a:fillRect/>
                          </a:stretch>
                        </pic:blipFill>
                        <pic:spPr>
                          <a:xfrm>
                            <a:off x="0" y="0"/>
                            <a:ext cx="540000" cy="540000"/>
                          </a:xfrm>
                          <a:prstGeom prst="rect">
                            <a:avLst/>
                          </a:prstGeom>
                        </pic:spPr>
                      </pic:pic>
                    </a:graphicData>
                  </a:graphic>
                </wp:inline>
              </w:drawing>
            </w:r>
          </w:p>
        </w:tc>
        <w:tc>
          <w:tcPr>
            <w:tcW w:w="7996" w:type="dxa"/>
            <w:vAlign w:val="center"/>
          </w:tcPr>
          <w:p w:rsidR="009D724C" w:rsidRPr="00FE6F74" w:rsidRDefault="009D724C" w:rsidP="003B5FEE">
            <w:pPr>
              <w:jc w:val="both"/>
              <w:rPr>
                <w:rFonts w:ascii="Arial" w:hAnsi="Arial" w:cs="Arial"/>
                <w:b/>
                <w:sz w:val="28"/>
                <w:szCs w:val="24"/>
              </w:rPr>
            </w:pPr>
            <w:r>
              <w:rPr>
                <w:rFonts w:ascii="Arial" w:hAnsi="Arial" w:cs="Arial"/>
                <w:b/>
                <w:sz w:val="28"/>
                <w:szCs w:val="24"/>
              </w:rPr>
              <w:t>3. Obszar zdegradowany:</w:t>
            </w:r>
          </w:p>
        </w:tc>
      </w:tr>
    </w:tbl>
    <w:p w:rsidR="00734838" w:rsidRPr="000457AD" w:rsidRDefault="00734838" w:rsidP="003B5FEE">
      <w:pPr>
        <w:spacing w:after="0"/>
        <w:rPr>
          <w:rFonts w:ascii="Arial" w:hAnsi="Arial" w:cs="Arial"/>
          <w:b/>
          <w:sz w:val="24"/>
          <w:szCs w:val="24"/>
        </w:rPr>
      </w:pPr>
    </w:p>
    <w:p w:rsidR="00144CED" w:rsidRDefault="00144CED" w:rsidP="003B5FEE">
      <w:pPr>
        <w:spacing w:after="0" w:line="276" w:lineRule="auto"/>
        <w:jc w:val="both"/>
        <w:rPr>
          <w:rFonts w:ascii="Arial" w:hAnsi="Arial" w:cs="Arial"/>
          <w:sz w:val="24"/>
          <w:szCs w:val="24"/>
        </w:rPr>
      </w:pPr>
      <w:r>
        <w:rPr>
          <w:rFonts w:ascii="Arial" w:hAnsi="Arial" w:cs="Arial"/>
          <w:sz w:val="24"/>
          <w:szCs w:val="24"/>
        </w:rPr>
        <w:t xml:space="preserve">Pierwszym krokiem do określenie potrzeb rewitalizacyjnych na obszarze gminy było sprawdzenie, na terenie których miejscowości występuje </w:t>
      </w:r>
      <w:r w:rsidRPr="00144CED">
        <w:rPr>
          <w:rFonts w:ascii="Arial" w:hAnsi="Arial" w:cs="Arial"/>
          <w:b/>
          <w:sz w:val="24"/>
          <w:szCs w:val="24"/>
        </w:rPr>
        <w:t>stan kryzysowy</w:t>
      </w:r>
      <w:r>
        <w:rPr>
          <w:rFonts w:ascii="Arial" w:hAnsi="Arial" w:cs="Arial"/>
          <w:sz w:val="24"/>
          <w:szCs w:val="24"/>
        </w:rPr>
        <w:t xml:space="preserve">, czyli gdzie współwystępują problemy ze sfery społecznej oraz przynajmniej jednej </w:t>
      </w:r>
      <w:r w:rsidR="00F215B8">
        <w:rPr>
          <w:rFonts w:ascii="Arial" w:hAnsi="Arial" w:cs="Arial"/>
          <w:sz w:val="24"/>
          <w:szCs w:val="24"/>
        </w:rPr>
        <w:br/>
      </w:r>
      <w:r>
        <w:rPr>
          <w:rFonts w:ascii="Arial" w:hAnsi="Arial" w:cs="Arial"/>
          <w:sz w:val="24"/>
          <w:szCs w:val="24"/>
        </w:rPr>
        <w:t>z następujących sfer:</w:t>
      </w:r>
    </w:p>
    <w:p w:rsidR="00144CED" w:rsidRDefault="00144CED" w:rsidP="00031AE2">
      <w:pPr>
        <w:pStyle w:val="Akapitzlist"/>
        <w:numPr>
          <w:ilvl w:val="0"/>
          <w:numId w:val="1"/>
        </w:numPr>
        <w:spacing w:after="0" w:line="276" w:lineRule="auto"/>
        <w:jc w:val="both"/>
        <w:rPr>
          <w:rFonts w:ascii="Arial" w:hAnsi="Arial" w:cs="Arial"/>
          <w:sz w:val="24"/>
          <w:szCs w:val="24"/>
        </w:rPr>
      </w:pPr>
      <w:r>
        <w:rPr>
          <w:rFonts w:ascii="Arial" w:hAnsi="Arial" w:cs="Arial"/>
          <w:sz w:val="24"/>
          <w:szCs w:val="24"/>
        </w:rPr>
        <w:t>gospodarczej,</w:t>
      </w:r>
    </w:p>
    <w:p w:rsidR="00144CED" w:rsidRDefault="00144CED" w:rsidP="00031AE2">
      <w:pPr>
        <w:pStyle w:val="Akapitzlist"/>
        <w:numPr>
          <w:ilvl w:val="0"/>
          <w:numId w:val="1"/>
        </w:numPr>
        <w:spacing w:after="0" w:line="276" w:lineRule="auto"/>
        <w:jc w:val="both"/>
        <w:rPr>
          <w:rFonts w:ascii="Arial" w:hAnsi="Arial" w:cs="Arial"/>
          <w:sz w:val="24"/>
          <w:szCs w:val="24"/>
        </w:rPr>
      </w:pPr>
      <w:r>
        <w:rPr>
          <w:rFonts w:ascii="Arial" w:hAnsi="Arial" w:cs="Arial"/>
          <w:sz w:val="24"/>
          <w:szCs w:val="24"/>
        </w:rPr>
        <w:t>środowiskowej,</w:t>
      </w:r>
    </w:p>
    <w:p w:rsidR="00144CED" w:rsidRDefault="00144CED" w:rsidP="00031AE2">
      <w:pPr>
        <w:pStyle w:val="Akapitzlist"/>
        <w:numPr>
          <w:ilvl w:val="0"/>
          <w:numId w:val="1"/>
        </w:numPr>
        <w:spacing w:after="0" w:line="276" w:lineRule="auto"/>
        <w:jc w:val="both"/>
        <w:rPr>
          <w:rFonts w:ascii="Arial" w:hAnsi="Arial" w:cs="Arial"/>
          <w:sz w:val="24"/>
          <w:szCs w:val="24"/>
        </w:rPr>
      </w:pPr>
      <w:r>
        <w:rPr>
          <w:rFonts w:ascii="Arial" w:hAnsi="Arial" w:cs="Arial"/>
          <w:sz w:val="24"/>
          <w:szCs w:val="24"/>
        </w:rPr>
        <w:t>przestrzenno-funkcjonalnej,</w:t>
      </w:r>
    </w:p>
    <w:p w:rsidR="00144CED" w:rsidRPr="00144CED" w:rsidRDefault="00144CED" w:rsidP="00031AE2">
      <w:pPr>
        <w:pStyle w:val="Akapitzlist"/>
        <w:numPr>
          <w:ilvl w:val="0"/>
          <w:numId w:val="1"/>
        </w:numPr>
        <w:spacing w:after="0" w:line="276" w:lineRule="auto"/>
        <w:jc w:val="both"/>
        <w:rPr>
          <w:rFonts w:ascii="Arial" w:hAnsi="Arial" w:cs="Arial"/>
          <w:sz w:val="24"/>
          <w:szCs w:val="24"/>
        </w:rPr>
      </w:pPr>
      <w:r>
        <w:rPr>
          <w:rFonts w:ascii="Arial" w:hAnsi="Arial" w:cs="Arial"/>
          <w:sz w:val="24"/>
          <w:szCs w:val="24"/>
        </w:rPr>
        <w:t>technicznej.</w:t>
      </w:r>
    </w:p>
    <w:p w:rsidR="00144CED" w:rsidRDefault="00144CED" w:rsidP="003B5FEE">
      <w:pPr>
        <w:spacing w:after="0" w:line="276" w:lineRule="auto"/>
        <w:jc w:val="both"/>
        <w:rPr>
          <w:rFonts w:ascii="Arial" w:hAnsi="Arial" w:cs="Arial"/>
          <w:sz w:val="24"/>
          <w:szCs w:val="24"/>
        </w:rPr>
      </w:pPr>
    </w:p>
    <w:p w:rsidR="00144CED" w:rsidRDefault="00144CED" w:rsidP="003B5FEE">
      <w:pPr>
        <w:spacing w:after="0" w:line="276" w:lineRule="auto"/>
        <w:jc w:val="both"/>
        <w:rPr>
          <w:rFonts w:ascii="Arial" w:hAnsi="Arial" w:cs="Arial"/>
          <w:sz w:val="24"/>
          <w:szCs w:val="24"/>
        </w:rPr>
      </w:pPr>
      <w:r>
        <w:rPr>
          <w:rFonts w:ascii="Arial" w:hAnsi="Arial" w:cs="Arial"/>
          <w:sz w:val="24"/>
          <w:szCs w:val="24"/>
        </w:rPr>
        <w:t xml:space="preserve">Analiza została przeprowadzona w oparciu o mierzalne i obiektywne wskaźniki rozwoju społeczno-gospodarczego, zgodnie z trybem postępowania opisanym </w:t>
      </w:r>
      <w:r w:rsidR="00640798">
        <w:rPr>
          <w:rFonts w:ascii="Arial" w:hAnsi="Arial" w:cs="Arial"/>
          <w:sz w:val="24"/>
          <w:szCs w:val="24"/>
        </w:rPr>
        <w:br/>
      </w:r>
      <w:r>
        <w:rPr>
          <w:rFonts w:ascii="Arial" w:hAnsi="Arial" w:cs="Arial"/>
          <w:sz w:val="24"/>
          <w:szCs w:val="24"/>
        </w:rPr>
        <w:t>w „Zasadach…”.</w:t>
      </w:r>
    </w:p>
    <w:p w:rsidR="007E5F4A" w:rsidRDefault="007E5F4A" w:rsidP="003B5FEE">
      <w:pPr>
        <w:spacing w:after="0" w:line="276" w:lineRule="auto"/>
        <w:rPr>
          <w:rFonts w:ascii="Arial" w:hAnsi="Arial" w:cs="Arial"/>
          <w:sz w:val="24"/>
          <w:szCs w:val="24"/>
        </w:rPr>
      </w:pPr>
    </w:p>
    <w:p w:rsidR="00144CED" w:rsidRPr="00640798" w:rsidRDefault="00640798" w:rsidP="003B5FEE">
      <w:pPr>
        <w:spacing w:after="0" w:line="276" w:lineRule="auto"/>
        <w:rPr>
          <w:rFonts w:ascii="Arial" w:hAnsi="Arial" w:cs="Arial"/>
          <w:b/>
          <w:sz w:val="24"/>
          <w:szCs w:val="24"/>
        </w:rPr>
      </w:pPr>
      <w:r w:rsidRPr="00640798">
        <w:rPr>
          <w:rFonts w:ascii="Arial" w:hAnsi="Arial" w:cs="Arial"/>
          <w:b/>
          <w:sz w:val="24"/>
          <w:szCs w:val="24"/>
        </w:rPr>
        <w:t xml:space="preserve">3.1 Obszar zdegradowany na terenie miasta </w:t>
      </w:r>
      <w:r w:rsidR="00F215B8">
        <w:rPr>
          <w:rFonts w:ascii="Arial" w:hAnsi="Arial" w:cs="Arial"/>
          <w:b/>
          <w:sz w:val="24"/>
          <w:szCs w:val="24"/>
        </w:rPr>
        <w:t>Gniewkowo</w:t>
      </w:r>
      <w:r w:rsidRPr="00640798">
        <w:rPr>
          <w:rFonts w:ascii="Arial" w:hAnsi="Arial" w:cs="Arial"/>
          <w:b/>
          <w:sz w:val="24"/>
          <w:szCs w:val="24"/>
        </w:rPr>
        <w:t>:</w:t>
      </w:r>
    </w:p>
    <w:p w:rsidR="007E5F4A" w:rsidRDefault="007E5F4A" w:rsidP="003B5FEE">
      <w:pPr>
        <w:spacing w:after="0" w:line="276" w:lineRule="auto"/>
        <w:jc w:val="both"/>
        <w:rPr>
          <w:rFonts w:ascii="Arial" w:hAnsi="Arial" w:cs="Arial"/>
          <w:sz w:val="24"/>
          <w:szCs w:val="24"/>
        </w:rPr>
      </w:pPr>
    </w:p>
    <w:p w:rsidR="00640798" w:rsidRDefault="00640798" w:rsidP="003B5FEE">
      <w:pPr>
        <w:spacing w:after="0" w:line="276" w:lineRule="auto"/>
        <w:jc w:val="both"/>
        <w:rPr>
          <w:rFonts w:ascii="Arial" w:hAnsi="Arial" w:cs="Arial"/>
          <w:sz w:val="24"/>
          <w:szCs w:val="24"/>
        </w:rPr>
      </w:pPr>
      <w:r w:rsidRPr="00A25810">
        <w:rPr>
          <w:rFonts w:ascii="Arial" w:hAnsi="Arial" w:cs="Arial"/>
          <w:sz w:val="24"/>
          <w:szCs w:val="24"/>
        </w:rPr>
        <w:t xml:space="preserve">Miasto </w:t>
      </w:r>
      <w:r w:rsidR="00F215B8">
        <w:rPr>
          <w:rFonts w:ascii="Arial" w:hAnsi="Arial" w:cs="Arial"/>
          <w:sz w:val="24"/>
          <w:szCs w:val="24"/>
        </w:rPr>
        <w:t>Gniewkowo</w:t>
      </w:r>
      <w:r w:rsidRPr="00A25810">
        <w:rPr>
          <w:rFonts w:ascii="Arial" w:hAnsi="Arial" w:cs="Arial"/>
          <w:sz w:val="24"/>
          <w:szCs w:val="24"/>
        </w:rPr>
        <w:t xml:space="preserve"> </w:t>
      </w:r>
      <w:r w:rsidRPr="00251A87">
        <w:rPr>
          <w:rFonts w:ascii="Arial" w:hAnsi="Arial" w:cs="Arial"/>
          <w:sz w:val="24"/>
          <w:szCs w:val="24"/>
        </w:rPr>
        <w:t xml:space="preserve">zajmuje </w:t>
      </w:r>
      <w:r w:rsidR="00251A87" w:rsidRPr="00251A87">
        <w:rPr>
          <w:rFonts w:ascii="Arial" w:hAnsi="Arial" w:cs="Arial"/>
          <w:sz w:val="24"/>
          <w:szCs w:val="24"/>
        </w:rPr>
        <w:t>920</w:t>
      </w:r>
      <w:r w:rsidRPr="00251A87">
        <w:rPr>
          <w:rFonts w:ascii="Arial" w:hAnsi="Arial" w:cs="Arial"/>
          <w:sz w:val="24"/>
          <w:szCs w:val="24"/>
        </w:rPr>
        <w:t xml:space="preserve"> hektarów (</w:t>
      </w:r>
      <w:r w:rsidR="00251A87" w:rsidRPr="00251A87">
        <w:rPr>
          <w:rFonts w:ascii="Arial" w:hAnsi="Arial" w:cs="Arial"/>
          <w:sz w:val="24"/>
          <w:szCs w:val="24"/>
        </w:rPr>
        <w:t>5,1</w:t>
      </w:r>
      <w:r w:rsidR="00B61547">
        <w:rPr>
          <w:rFonts w:ascii="Arial" w:hAnsi="Arial" w:cs="Arial"/>
          <w:sz w:val="24"/>
          <w:szCs w:val="24"/>
        </w:rPr>
        <w:t>2</w:t>
      </w:r>
      <w:r w:rsidRPr="00251A87">
        <w:rPr>
          <w:rFonts w:ascii="Arial" w:hAnsi="Arial" w:cs="Arial"/>
          <w:sz w:val="24"/>
          <w:szCs w:val="24"/>
        </w:rPr>
        <w:t>%</w:t>
      </w:r>
      <w:r w:rsidRPr="00A25810">
        <w:rPr>
          <w:rFonts w:ascii="Arial" w:hAnsi="Arial" w:cs="Arial"/>
          <w:sz w:val="24"/>
          <w:szCs w:val="24"/>
        </w:rPr>
        <w:t xml:space="preserve"> powierzchni całej gminy) </w:t>
      </w:r>
      <w:r w:rsidR="00F215B8">
        <w:rPr>
          <w:rFonts w:ascii="Arial" w:hAnsi="Arial" w:cs="Arial"/>
          <w:sz w:val="24"/>
          <w:szCs w:val="24"/>
        </w:rPr>
        <w:br/>
      </w:r>
      <w:r w:rsidRPr="00A25810">
        <w:rPr>
          <w:rFonts w:ascii="Arial" w:hAnsi="Arial" w:cs="Arial"/>
          <w:sz w:val="24"/>
          <w:szCs w:val="24"/>
        </w:rPr>
        <w:t xml:space="preserve">i zamieszkuje je </w:t>
      </w:r>
      <w:r w:rsidR="00F215B8">
        <w:rPr>
          <w:rFonts w:ascii="Arial" w:hAnsi="Arial" w:cs="Arial"/>
          <w:sz w:val="24"/>
          <w:szCs w:val="24"/>
        </w:rPr>
        <w:t>7 004</w:t>
      </w:r>
      <w:r>
        <w:rPr>
          <w:rFonts w:ascii="Arial" w:hAnsi="Arial" w:cs="Arial"/>
          <w:sz w:val="24"/>
          <w:szCs w:val="24"/>
        </w:rPr>
        <w:t xml:space="preserve"> osób, stanowiących </w:t>
      </w:r>
      <w:r w:rsidR="00504D40">
        <w:rPr>
          <w:rFonts w:ascii="Arial" w:hAnsi="Arial" w:cs="Arial"/>
          <w:sz w:val="24"/>
          <w:szCs w:val="24"/>
        </w:rPr>
        <w:t>48</w:t>
      </w:r>
      <w:r>
        <w:rPr>
          <w:rFonts w:ascii="Arial" w:hAnsi="Arial" w:cs="Arial"/>
          <w:sz w:val="24"/>
          <w:szCs w:val="24"/>
        </w:rPr>
        <w:t xml:space="preserve">% wszystkich mieszkańców (według </w:t>
      </w:r>
      <w:r w:rsidR="00F215B8">
        <w:rPr>
          <w:rFonts w:ascii="Arial" w:hAnsi="Arial" w:cs="Arial"/>
          <w:sz w:val="24"/>
          <w:szCs w:val="24"/>
        </w:rPr>
        <w:t>danych Urzędu Miejskiego, stan na 14.03.2016 r.</w:t>
      </w:r>
      <w:r>
        <w:rPr>
          <w:rFonts w:ascii="Arial" w:hAnsi="Arial" w:cs="Arial"/>
          <w:sz w:val="24"/>
          <w:szCs w:val="24"/>
        </w:rPr>
        <w:t>)</w:t>
      </w:r>
      <w:r w:rsidR="007E5F4A">
        <w:rPr>
          <w:rFonts w:ascii="Arial" w:hAnsi="Arial" w:cs="Arial"/>
          <w:sz w:val="24"/>
          <w:szCs w:val="24"/>
        </w:rPr>
        <w:t>.</w:t>
      </w:r>
    </w:p>
    <w:p w:rsidR="00374D87" w:rsidRDefault="00374D87" w:rsidP="003B5FEE">
      <w:pPr>
        <w:spacing w:after="0" w:line="276" w:lineRule="auto"/>
        <w:jc w:val="both"/>
        <w:rPr>
          <w:rFonts w:ascii="Arial" w:hAnsi="Arial" w:cs="Arial"/>
          <w:sz w:val="24"/>
          <w:szCs w:val="24"/>
        </w:rPr>
      </w:pPr>
    </w:p>
    <w:p w:rsidR="00270ADA" w:rsidRDefault="007E5F4A" w:rsidP="003B5FEE">
      <w:pPr>
        <w:spacing w:after="0" w:line="276" w:lineRule="auto"/>
        <w:jc w:val="both"/>
        <w:rPr>
          <w:rFonts w:ascii="Arial" w:hAnsi="Arial" w:cs="Arial"/>
          <w:sz w:val="24"/>
          <w:szCs w:val="24"/>
        </w:rPr>
      </w:pPr>
      <w:r>
        <w:rPr>
          <w:rFonts w:ascii="Arial" w:hAnsi="Arial" w:cs="Arial"/>
          <w:sz w:val="24"/>
          <w:szCs w:val="24"/>
        </w:rPr>
        <w:t>Ze względ</w:t>
      </w:r>
      <w:r w:rsidR="00374D87">
        <w:rPr>
          <w:rFonts w:ascii="Arial" w:hAnsi="Arial" w:cs="Arial"/>
          <w:sz w:val="24"/>
          <w:szCs w:val="24"/>
        </w:rPr>
        <w:t>u</w:t>
      </w:r>
      <w:r>
        <w:rPr>
          <w:rFonts w:ascii="Arial" w:hAnsi="Arial" w:cs="Arial"/>
          <w:sz w:val="24"/>
          <w:szCs w:val="24"/>
        </w:rPr>
        <w:t xml:space="preserve"> na bardzo dużą liczbę mieszkańców miasta, przekraczającą maksymalny zasięg działań rewitalizacyjnych</w:t>
      </w:r>
      <w:r w:rsidR="00374D87">
        <w:rPr>
          <w:rStyle w:val="Odwoanieprzypisudolnego"/>
          <w:rFonts w:ascii="Arial" w:hAnsi="Arial" w:cs="Arial"/>
          <w:sz w:val="24"/>
          <w:szCs w:val="24"/>
        </w:rPr>
        <w:footnoteReference w:id="4"/>
      </w:r>
      <w:r>
        <w:rPr>
          <w:rFonts w:ascii="Arial" w:hAnsi="Arial" w:cs="Arial"/>
          <w:sz w:val="24"/>
          <w:szCs w:val="24"/>
        </w:rPr>
        <w:t xml:space="preserve"> </w:t>
      </w:r>
      <w:r w:rsidR="00374D87">
        <w:rPr>
          <w:rFonts w:ascii="Arial" w:hAnsi="Arial" w:cs="Arial"/>
          <w:sz w:val="24"/>
          <w:szCs w:val="24"/>
        </w:rPr>
        <w:t xml:space="preserve">obszar miejski został podzielony na </w:t>
      </w:r>
      <w:r w:rsidR="00504D40">
        <w:rPr>
          <w:rFonts w:ascii="Arial" w:hAnsi="Arial" w:cs="Arial"/>
          <w:sz w:val="24"/>
          <w:szCs w:val="24"/>
        </w:rPr>
        <w:t>trzy</w:t>
      </w:r>
      <w:r w:rsidR="00374D87">
        <w:rPr>
          <w:rFonts w:ascii="Arial" w:hAnsi="Arial" w:cs="Arial"/>
          <w:sz w:val="24"/>
          <w:szCs w:val="24"/>
        </w:rPr>
        <w:t xml:space="preserve"> jednostki strukturalne. </w:t>
      </w:r>
      <w:r w:rsidR="00270ADA">
        <w:rPr>
          <w:rFonts w:ascii="Arial" w:hAnsi="Arial" w:cs="Arial"/>
          <w:sz w:val="24"/>
          <w:szCs w:val="24"/>
        </w:rPr>
        <w:t>Na łączny obszar miasta składają się:</w:t>
      </w:r>
    </w:p>
    <w:p w:rsidR="0049536E" w:rsidRDefault="0049536E" w:rsidP="00AF27D7">
      <w:pPr>
        <w:pStyle w:val="Akapitzlist"/>
        <w:numPr>
          <w:ilvl w:val="0"/>
          <w:numId w:val="22"/>
        </w:numPr>
        <w:spacing w:after="0"/>
        <w:jc w:val="both"/>
        <w:rPr>
          <w:rFonts w:ascii="Arial" w:hAnsi="Arial" w:cs="Arial"/>
          <w:sz w:val="24"/>
          <w:szCs w:val="24"/>
        </w:rPr>
      </w:pPr>
      <w:r>
        <w:rPr>
          <w:rFonts w:ascii="Arial" w:hAnsi="Arial" w:cs="Arial"/>
          <w:sz w:val="24"/>
          <w:szCs w:val="24"/>
        </w:rPr>
        <w:t>Jednostka I - p</w:t>
      </w:r>
      <w:r w:rsidRPr="0049536E">
        <w:rPr>
          <w:rFonts w:ascii="Arial" w:hAnsi="Arial" w:cs="Arial"/>
          <w:sz w:val="24"/>
          <w:szCs w:val="24"/>
        </w:rPr>
        <w:t>ołudniowy obszar miasta obejmujący ulice: Przemysłową, Piasta (powyżej nr 11), Kolejową, 700-lecia, Moniuszki, Chopina, dr Dreckiego, Inowrocławską, Kwiatową, Spółdzielczą, Działkowców, Słoneczną.</w:t>
      </w:r>
    </w:p>
    <w:p w:rsidR="0049536E" w:rsidRDefault="0049536E" w:rsidP="00AF27D7">
      <w:pPr>
        <w:pStyle w:val="Akapitzlist"/>
        <w:numPr>
          <w:ilvl w:val="0"/>
          <w:numId w:val="22"/>
        </w:numPr>
        <w:spacing w:after="0"/>
        <w:jc w:val="both"/>
        <w:rPr>
          <w:rFonts w:ascii="Arial" w:hAnsi="Arial" w:cs="Arial"/>
          <w:sz w:val="24"/>
          <w:szCs w:val="24"/>
        </w:rPr>
      </w:pPr>
      <w:r>
        <w:rPr>
          <w:rFonts w:ascii="Arial" w:hAnsi="Arial" w:cs="Arial"/>
          <w:sz w:val="24"/>
          <w:szCs w:val="24"/>
        </w:rPr>
        <w:t>Jednostka II - p</w:t>
      </w:r>
      <w:r w:rsidRPr="0049536E">
        <w:rPr>
          <w:rFonts w:ascii="Arial" w:hAnsi="Arial" w:cs="Arial"/>
          <w:sz w:val="24"/>
          <w:szCs w:val="24"/>
        </w:rPr>
        <w:t xml:space="preserve">ółnocno-zachodni obszar miasta obejmujący ulice: </w:t>
      </w:r>
      <w:bookmarkStart w:id="7" w:name="_Hlk509749464"/>
      <w:r w:rsidRPr="0049536E">
        <w:rPr>
          <w:rFonts w:ascii="Arial" w:hAnsi="Arial" w:cs="Arial"/>
          <w:sz w:val="24"/>
          <w:szCs w:val="24"/>
        </w:rPr>
        <w:t xml:space="preserve">Wałową, Dworcową, Zamkową, Podgórną, Rynek, Jana III Sobieskiego, Powstańców Wielkopolskich, Kościelną, Spokojną, Kątną, Księstwa Gniewkowskiego, Paderewskiego, Św. Mikołaja, Nową, Krótką, Cmentarną, Cichą, Rzemieślniczą, Parkową, Agnieszki Osieckiej, 17 Stycznia, </w:t>
      </w:r>
      <w:proofErr w:type="spellStart"/>
      <w:r w:rsidRPr="0049536E">
        <w:rPr>
          <w:rFonts w:ascii="Arial" w:hAnsi="Arial" w:cs="Arial"/>
          <w:sz w:val="24"/>
          <w:szCs w:val="24"/>
        </w:rPr>
        <w:t>Pająkowskiego</w:t>
      </w:r>
      <w:proofErr w:type="spellEnd"/>
      <w:r w:rsidRPr="0049536E">
        <w:rPr>
          <w:rFonts w:ascii="Arial" w:hAnsi="Arial" w:cs="Arial"/>
          <w:sz w:val="24"/>
          <w:szCs w:val="24"/>
        </w:rPr>
        <w:t>, Piasta (do nr 11), Zieloną.</w:t>
      </w:r>
    </w:p>
    <w:bookmarkEnd w:id="7"/>
    <w:p w:rsidR="0049536E" w:rsidRPr="0049536E" w:rsidRDefault="0049536E" w:rsidP="00AF27D7">
      <w:pPr>
        <w:pStyle w:val="Akapitzlist"/>
        <w:numPr>
          <w:ilvl w:val="0"/>
          <w:numId w:val="22"/>
        </w:numPr>
        <w:spacing w:after="0"/>
        <w:jc w:val="both"/>
        <w:rPr>
          <w:rFonts w:ascii="Arial" w:hAnsi="Arial" w:cs="Arial"/>
          <w:sz w:val="24"/>
          <w:szCs w:val="24"/>
        </w:rPr>
      </w:pPr>
      <w:r>
        <w:rPr>
          <w:rFonts w:ascii="Arial" w:hAnsi="Arial" w:cs="Arial"/>
          <w:sz w:val="24"/>
          <w:szCs w:val="24"/>
        </w:rPr>
        <w:t>Jednostka III - w</w:t>
      </w:r>
      <w:r w:rsidRPr="0049536E">
        <w:rPr>
          <w:rFonts w:ascii="Arial" w:hAnsi="Arial" w:cs="Arial"/>
          <w:sz w:val="24"/>
          <w:szCs w:val="24"/>
        </w:rPr>
        <w:t xml:space="preserve">schodni obszar miasta obejmujący ulice: </w:t>
      </w:r>
      <w:proofErr w:type="spellStart"/>
      <w:r w:rsidRPr="0049536E">
        <w:rPr>
          <w:rFonts w:ascii="Arial" w:hAnsi="Arial" w:cs="Arial"/>
          <w:sz w:val="24"/>
          <w:szCs w:val="24"/>
        </w:rPr>
        <w:t>Zajezierną</w:t>
      </w:r>
      <w:proofErr w:type="spellEnd"/>
      <w:r w:rsidRPr="0049536E">
        <w:rPr>
          <w:rFonts w:ascii="Arial" w:hAnsi="Arial" w:cs="Arial"/>
          <w:sz w:val="24"/>
          <w:szCs w:val="24"/>
        </w:rPr>
        <w:t xml:space="preserve">, Kasprowicza, Jęczmienną, Cegielną, Michałowo, 21 Stycznia, Wojska Polskiego, Generała Sikorskiego, Ogrodową, </w:t>
      </w:r>
      <w:proofErr w:type="spellStart"/>
      <w:r w:rsidRPr="0049536E">
        <w:rPr>
          <w:rFonts w:ascii="Arial" w:hAnsi="Arial" w:cs="Arial"/>
          <w:sz w:val="24"/>
          <w:szCs w:val="24"/>
        </w:rPr>
        <w:t>Walcerzewice</w:t>
      </w:r>
      <w:proofErr w:type="spellEnd"/>
      <w:r w:rsidRPr="0049536E">
        <w:rPr>
          <w:rFonts w:ascii="Arial" w:hAnsi="Arial" w:cs="Arial"/>
          <w:sz w:val="24"/>
          <w:szCs w:val="24"/>
        </w:rPr>
        <w:t>, Kilińskiego, Toruńską, Żytnią, Marii Konopnickiej.</w:t>
      </w:r>
    </w:p>
    <w:p w:rsidR="00144CED" w:rsidRDefault="00144CED" w:rsidP="003B5FEE">
      <w:pPr>
        <w:spacing w:after="0"/>
        <w:rPr>
          <w:rFonts w:ascii="Arial" w:hAnsi="Arial" w:cs="Arial"/>
          <w:sz w:val="24"/>
          <w:szCs w:val="24"/>
        </w:rPr>
      </w:pPr>
    </w:p>
    <w:p w:rsidR="0049536E" w:rsidRDefault="0049536E">
      <w:pPr>
        <w:rPr>
          <w:rFonts w:ascii="Arial" w:hAnsi="Arial" w:cs="Arial"/>
          <w:b/>
          <w:szCs w:val="24"/>
        </w:rPr>
      </w:pPr>
      <w:r>
        <w:rPr>
          <w:rFonts w:ascii="Arial" w:hAnsi="Arial" w:cs="Arial"/>
          <w:b/>
          <w:szCs w:val="24"/>
        </w:rPr>
        <w:br w:type="page"/>
      </w:r>
    </w:p>
    <w:p w:rsidR="009C56B8" w:rsidRPr="0049536E" w:rsidRDefault="00877BC4" w:rsidP="00877BC4">
      <w:pPr>
        <w:spacing w:after="0"/>
        <w:jc w:val="both"/>
        <w:rPr>
          <w:rFonts w:ascii="Arial" w:hAnsi="Arial" w:cs="Arial"/>
          <w:b/>
          <w:szCs w:val="24"/>
        </w:rPr>
      </w:pPr>
      <w:r w:rsidRPr="0049536E">
        <w:rPr>
          <w:rFonts w:ascii="Arial" w:hAnsi="Arial" w:cs="Arial"/>
          <w:b/>
          <w:szCs w:val="24"/>
        </w:rPr>
        <w:lastRenderedPageBreak/>
        <w:t xml:space="preserve">Tabela </w:t>
      </w:r>
      <w:r w:rsidR="0049536E" w:rsidRPr="0049536E">
        <w:rPr>
          <w:rFonts w:ascii="Arial" w:hAnsi="Arial" w:cs="Arial"/>
          <w:b/>
          <w:szCs w:val="24"/>
        </w:rPr>
        <w:t>9</w:t>
      </w:r>
      <w:r w:rsidRPr="0049536E">
        <w:rPr>
          <w:rFonts w:ascii="Arial" w:hAnsi="Arial" w:cs="Arial"/>
          <w:b/>
          <w:szCs w:val="24"/>
        </w:rPr>
        <w:t xml:space="preserve">. </w:t>
      </w:r>
      <w:r w:rsidR="009C56B8" w:rsidRPr="0049536E">
        <w:rPr>
          <w:rFonts w:ascii="Arial" w:hAnsi="Arial" w:cs="Arial"/>
          <w:b/>
          <w:szCs w:val="24"/>
        </w:rPr>
        <w:t xml:space="preserve">Podstawowa charakterystyka jednostek strukturalnych w mieście </w:t>
      </w:r>
      <w:r w:rsidR="0049536E" w:rsidRPr="0049536E">
        <w:rPr>
          <w:rFonts w:ascii="Arial" w:hAnsi="Arial" w:cs="Arial"/>
          <w:b/>
          <w:szCs w:val="24"/>
        </w:rPr>
        <w:t>Gniewkowo</w:t>
      </w:r>
      <w:r w:rsidR="009C56B8" w:rsidRPr="0049536E">
        <w:rPr>
          <w:rFonts w:ascii="Arial" w:hAnsi="Arial" w:cs="Arial"/>
          <w:b/>
          <w:szCs w:val="24"/>
        </w:rPr>
        <w:t>:</w:t>
      </w:r>
    </w:p>
    <w:tbl>
      <w:tblPr>
        <w:tblStyle w:val="Tabela-Siatka"/>
        <w:tblW w:w="0" w:type="auto"/>
        <w:tblLook w:val="04A0"/>
      </w:tblPr>
      <w:tblGrid>
        <w:gridCol w:w="1696"/>
        <w:gridCol w:w="851"/>
        <w:gridCol w:w="2268"/>
        <w:gridCol w:w="1417"/>
        <w:gridCol w:w="2830"/>
      </w:tblGrid>
      <w:tr w:rsidR="00EB28E4" w:rsidTr="0049536E">
        <w:tc>
          <w:tcPr>
            <w:tcW w:w="1696" w:type="dxa"/>
            <w:vMerge w:val="restart"/>
          </w:tcPr>
          <w:p w:rsidR="00EB28E4" w:rsidRPr="00251A87" w:rsidRDefault="00EB28E4" w:rsidP="003B5FEE">
            <w:pPr>
              <w:rPr>
                <w:rFonts w:ascii="Arial" w:hAnsi="Arial" w:cs="Arial"/>
                <w:b/>
                <w:sz w:val="20"/>
                <w:szCs w:val="24"/>
              </w:rPr>
            </w:pPr>
            <w:r w:rsidRPr="00251A87">
              <w:rPr>
                <w:rFonts w:ascii="Arial" w:hAnsi="Arial" w:cs="Arial"/>
                <w:b/>
                <w:sz w:val="20"/>
                <w:szCs w:val="24"/>
              </w:rPr>
              <w:t>Jednostka strukturalna</w:t>
            </w:r>
          </w:p>
        </w:tc>
        <w:tc>
          <w:tcPr>
            <w:tcW w:w="3119" w:type="dxa"/>
            <w:gridSpan w:val="2"/>
          </w:tcPr>
          <w:p w:rsidR="00EB28E4" w:rsidRPr="00251A87" w:rsidRDefault="00EB28E4" w:rsidP="003B5FEE">
            <w:pPr>
              <w:jc w:val="center"/>
              <w:rPr>
                <w:rFonts w:ascii="Arial" w:hAnsi="Arial" w:cs="Arial"/>
                <w:b/>
                <w:sz w:val="20"/>
                <w:szCs w:val="24"/>
              </w:rPr>
            </w:pPr>
            <w:r w:rsidRPr="00251A87">
              <w:rPr>
                <w:rFonts w:ascii="Arial" w:hAnsi="Arial" w:cs="Arial"/>
                <w:b/>
                <w:sz w:val="20"/>
                <w:szCs w:val="24"/>
              </w:rPr>
              <w:t>Powierzchnia</w:t>
            </w:r>
          </w:p>
        </w:tc>
        <w:tc>
          <w:tcPr>
            <w:tcW w:w="4247" w:type="dxa"/>
            <w:gridSpan w:val="2"/>
          </w:tcPr>
          <w:p w:rsidR="00EB28E4" w:rsidRPr="00251A87" w:rsidRDefault="00EB28E4" w:rsidP="003B5FEE">
            <w:pPr>
              <w:jc w:val="center"/>
              <w:rPr>
                <w:rFonts w:ascii="Arial" w:hAnsi="Arial" w:cs="Arial"/>
                <w:b/>
                <w:sz w:val="20"/>
                <w:szCs w:val="24"/>
              </w:rPr>
            </w:pPr>
            <w:r w:rsidRPr="00251A87">
              <w:rPr>
                <w:rFonts w:ascii="Arial" w:hAnsi="Arial" w:cs="Arial"/>
                <w:b/>
                <w:sz w:val="20"/>
                <w:szCs w:val="24"/>
              </w:rPr>
              <w:t>Mieszkańcy (</w:t>
            </w:r>
            <w:r w:rsidR="0049536E" w:rsidRPr="00251A87">
              <w:rPr>
                <w:rFonts w:ascii="Arial" w:hAnsi="Arial" w:cs="Arial"/>
                <w:b/>
                <w:sz w:val="20"/>
                <w:szCs w:val="24"/>
              </w:rPr>
              <w:t>14.03.</w:t>
            </w:r>
            <w:r w:rsidRPr="00251A87">
              <w:rPr>
                <w:rFonts w:ascii="Arial" w:hAnsi="Arial" w:cs="Arial"/>
                <w:b/>
                <w:sz w:val="20"/>
                <w:szCs w:val="24"/>
              </w:rPr>
              <w:t>201</w:t>
            </w:r>
            <w:r w:rsidR="0049536E" w:rsidRPr="00251A87">
              <w:rPr>
                <w:rFonts w:ascii="Arial" w:hAnsi="Arial" w:cs="Arial"/>
                <w:b/>
                <w:sz w:val="20"/>
                <w:szCs w:val="24"/>
              </w:rPr>
              <w:t>6</w:t>
            </w:r>
            <w:r w:rsidRPr="00251A87">
              <w:rPr>
                <w:rFonts w:ascii="Arial" w:hAnsi="Arial" w:cs="Arial"/>
                <w:b/>
                <w:sz w:val="20"/>
                <w:szCs w:val="24"/>
              </w:rPr>
              <w:t xml:space="preserve"> r.)</w:t>
            </w:r>
          </w:p>
        </w:tc>
      </w:tr>
      <w:tr w:rsidR="00EB28E4" w:rsidTr="0049536E">
        <w:tc>
          <w:tcPr>
            <w:tcW w:w="1696" w:type="dxa"/>
            <w:vMerge/>
          </w:tcPr>
          <w:p w:rsidR="00EB28E4" w:rsidRDefault="00EB28E4" w:rsidP="003B5FEE">
            <w:pPr>
              <w:rPr>
                <w:rFonts w:ascii="Arial" w:hAnsi="Arial" w:cs="Arial"/>
                <w:sz w:val="24"/>
                <w:szCs w:val="24"/>
              </w:rPr>
            </w:pPr>
          </w:p>
        </w:tc>
        <w:tc>
          <w:tcPr>
            <w:tcW w:w="851" w:type="dxa"/>
          </w:tcPr>
          <w:p w:rsidR="00EB28E4" w:rsidRPr="00344CAC" w:rsidRDefault="00EB28E4" w:rsidP="003B5FEE">
            <w:pPr>
              <w:jc w:val="center"/>
              <w:rPr>
                <w:rFonts w:ascii="Arial" w:hAnsi="Arial" w:cs="Arial"/>
                <w:sz w:val="20"/>
                <w:szCs w:val="20"/>
              </w:rPr>
            </w:pPr>
            <w:r w:rsidRPr="00344CAC">
              <w:rPr>
                <w:rFonts w:ascii="Arial" w:hAnsi="Arial" w:cs="Arial"/>
                <w:sz w:val="20"/>
                <w:szCs w:val="20"/>
              </w:rPr>
              <w:t>w ha</w:t>
            </w:r>
          </w:p>
        </w:tc>
        <w:tc>
          <w:tcPr>
            <w:tcW w:w="2268" w:type="dxa"/>
          </w:tcPr>
          <w:p w:rsidR="00EB28E4" w:rsidRPr="00344CAC" w:rsidRDefault="00EB28E4" w:rsidP="003B5FEE">
            <w:pPr>
              <w:jc w:val="center"/>
              <w:rPr>
                <w:rFonts w:ascii="Arial" w:hAnsi="Arial" w:cs="Arial"/>
                <w:sz w:val="20"/>
                <w:szCs w:val="20"/>
              </w:rPr>
            </w:pPr>
            <w:r w:rsidRPr="00344CAC">
              <w:rPr>
                <w:rFonts w:ascii="Arial" w:hAnsi="Arial" w:cs="Arial"/>
                <w:sz w:val="20"/>
                <w:szCs w:val="20"/>
              </w:rPr>
              <w:t>% pow. całej gminy</w:t>
            </w:r>
          </w:p>
          <w:p w:rsidR="00EB28E4" w:rsidRPr="00344CAC" w:rsidRDefault="00EB28E4" w:rsidP="003B5FEE">
            <w:pPr>
              <w:jc w:val="center"/>
              <w:rPr>
                <w:rFonts w:ascii="Arial" w:hAnsi="Arial" w:cs="Arial"/>
                <w:sz w:val="20"/>
                <w:szCs w:val="20"/>
              </w:rPr>
            </w:pPr>
            <w:r w:rsidRPr="00344CAC">
              <w:rPr>
                <w:rFonts w:ascii="Arial" w:hAnsi="Arial" w:cs="Arial"/>
                <w:sz w:val="20"/>
                <w:szCs w:val="20"/>
              </w:rPr>
              <w:t xml:space="preserve">(łącznie </w:t>
            </w:r>
            <w:r w:rsidR="0049536E">
              <w:rPr>
                <w:rFonts w:ascii="Arial" w:hAnsi="Arial" w:cs="Arial"/>
                <w:sz w:val="20"/>
                <w:szCs w:val="20"/>
              </w:rPr>
              <w:t xml:space="preserve">17 </w:t>
            </w:r>
            <w:r w:rsidR="0060061E">
              <w:rPr>
                <w:rFonts w:ascii="Arial" w:hAnsi="Arial" w:cs="Arial"/>
                <w:sz w:val="20"/>
                <w:szCs w:val="20"/>
              </w:rPr>
              <w:t>972</w:t>
            </w:r>
            <w:r w:rsidRPr="00344CAC">
              <w:rPr>
                <w:rFonts w:ascii="Arial" w:hAnsi="Arial" w:cs="Arial"/>
                <w:sz w:val="20"/>
                <w:szCs w:val="20"/>
              </w:rPr>
              <w:t xml:space="preserve"> ha)</w:t>
            </w:r>
          </w:p>
          <w:p w:rsidR="00EB28E4" w:rsidRPr="00344CAC" w:rsidRDefault="00EB28E4" w:rsidP="003B5FEE">
            <w:pPr>
              <w:jc w:val="center"/>
              <w:rPr>
                <w:rFonts w:ascii="Arial" w:hAnsi="Arial" w:cs="Arial"/>
                <w:sz w:val="20"/>
                <w:szCs w:val="20"/>
              </w:rPr>
            </w:pPr>
          </w:p>
        </w:tc>
        <w:tc>
          <w:tcPr>
            <w:tcW w:w="1417" w:type="dxa"/>
          </w:tcPr>
          <w:p w:rsidR="00EB28E4" w:rsidRPr="00344CAC" w:rsidRDefault="00EB28E4" w:rsidP="003B5FEE">
            <w:pPr>
              <w:jc w:val="center"/>
              <w:rPr>
                <w:rFonts w:ascii="Arial" w:hAnsi="Arial" w:cs="Arial"/>
                <w:sz w:val="20"/>
                <w:szCs w:val="20"/>
              </w:rPr>
            </w:pPr>
            <w:r w:rsidRPr="00344CAC">
              <w:rPr>
                <w:rFonts w:ascii="Arial" w:hAnsi="Arial" w:cs="Arial"/>
                <w:sz w:val="20"/>
                <w:szCs w:val="20"/>
              </w:rPr>
              <w:t>w osobach</w:t>
            </w:r>
          </w:p>
        </w:tc>
        <w:tc>
          <w:tcPr>
            <w:tcW w:w="2830" w:type="dxa"/>
          </w:tcPr>
          <w:p w:rsidR="00EB28E4" w:rsidRPr="00344CAC" w:rsidRDefault="00EB28E4" w:rsidP="003B5FEE">
            <w:pPr>
              <w:jc w:val="center"/>
              <w:rPr>
                <w:rFonts w:ascii="Arial" w:hAnsi="Arial" w:cs="Arial"/>
                <w:sz w:val="20"/>
                <w:szCs w:val="20"/>
              </w:rPr>
            </w:pPr>
            <w:r w:rsidRPr="00344CAC">
              <w:rPr>
                <w:rFonts w:ascii="Arial" w:hAnsi="Arial" w:cs="Arial"/>
                <w:sz w:val="20"/>
                <w:szCs w:val="20"/>
              </w:rPr>
              <w:t>% mieszkań</w:t>
            </w:r>
            <w:r w:rsidR="001C373F">
              <w:rPr>
                <w:rFonts w:ascii="Arial" w:hAnsi="Arial" w:cs="Arial"/>
                <w:sz w:val="20"/>
                <w:szCs w:val="20"/>
              </w:rPr>
              <w:t>ców</w:t>
            </w:r>
            <w:r w:rsidRPr="00344CAC">
              <w:rPr>
                <w:rFonts w:ascii="Arial" w:hAnsi="Arial" w:cs="Arial"/>
                <w:sz w:val="20"/>
                <w:szCs w:val="20"/>
              </w:rPr>
              <w:t xml:space="preserve"> całej gminy</w:t>
            </w:r>
          </w:p>
          <w:p w:rsidR="00EB28E4" w:rsidRPr="00344CAC" w:rsidRDefault="00EB28E4" w:rsidP="0049536E">
            <w:pPr>
              <w:jc w:val="center"/>
              <w:rPr>
                <w:rFonts w:ascii="Arial" w:hAnsi="Arial" w:cs="Arial"/>
                <w:sz w:val="20"/>
                <w:szCs w:val="20"/>
              </w:rPr>
            </w:pPr>
            <w:r w:rsidRPr="00344CAC">
              <w:rPr>
                <w:rFonts w:ascii="Arial" w:hAnsi="Arial" w:cs="Arial"/>
                <w:sz w:val="20"/>
                <w:szCs w:val="20"/>
              </w:rPr>
              <w:t xml:space="preserve">(łącznie </w:t>
            </w:r>
            <w:r w:rsidR="0049536E">
              <w:rPr>
                <w:rFonts w:ascii="Arial" w:hAnsi="Arial" w:cs="Arial"/>
                <w:sz w:val="20"/>
                <w:szCs w:val="20"/>
              </w:rPr>
              <w:t>14 600</w:t>
            </w:r>
            <w:r w:rsidR="00CF48E6" w:rsidRPr="00344CAC">
              <w:rPr>
                <w:rFonts w:ascii="Arial" w:hAnsi="Arial" w:cs="Arial"/>
                <w:sz w:val="20"/>
                <w:szCs w:val="20"/>
              </w:rPr>
              <w:t xml:space="preserve"> os</w:t>
            </w:r>
            <w:r w:rsidR="0049536E">
              <w:rPr>
                <w:rFonts w:ascii="Arial" w:hAnsi="Arial" w:cs="Arial"/>
                <w:sz w:val="20"/>
                <w:szCs w:val="20"/>
              </w:rPr>
              <w:t>ób</w:t>
            </w:r>
            <w:r w:rsidR="00CF48E6" w:rsidRPr="00344CAC">
              <w:rPr>
                <w:rFonts w:ascii="Arial" w:hAnsi="Arial" w:cs="Arial"/>
                <w:sz w:val="20"/>
                <w:szCs w:val="20"/>
              </w:rPr>
              <w:t>)</w:t>
            </w:r>
          </w:p>
        </w:tc>
      </w:tr>
      <w:tr w:rsidR="0049536E" w:rsidTr="00382003">
        <w:tc>
          <w:tcPr>
            <w:tcW w:w="1696" w:type="dxa"/>
          </w:tcPr>
          <w:p w:rsidR="0049536E" w:rsidRPr="00344CAC" w:rsidRDefault="00251A87" w:rsidP="0049536E">
            <w:pPr>
              <w:rPr>
                <w:rFonts w:ascii="Arial" w:hAnsi="Arial" w:cs="Arial"/>
                <w:szCs w:val="24"/>
              </w:rPr>
            </w:pPr>
            <w:r>
              <w:rPr>
                <w:rFonts w:ascii="Arial" w:hAnsi="Arial" w:cs="Arial"/>
                <w:szCs w:val="24"/>
              </w:rPr>
              <w:t>I</w:t>
            </w:r>
          </w:p>
        </w:tc>
        <w:tc>
          <w:tcPr>
            <w:tcW w:w="851" w:type="dxa"/>
            <w:vAlign w:val="center"/>
          </w:tcPr>
          <w:p w:rsidR="0049536E" w:rsidRPr="0049536E" w:rsidRDefault="0049536E" w:rsidP="0049536E">
            <w:pPr>
              <w:suppressAutoHyphens/>
              <w:spacing w:before="60"/>
              <w:jc w:val="center"/>
              <w:rPr>
                <w:rFonts w:ascii="Arial" w:eastAsia="Times New Roman" w:hAnsi="Arial" w:cs="Arial"/>
                <w:sz w:val="20"/>
                <w:szCs w:val="20"/>
                <w:lang w:eastAsia="ar-SA"/>
              </w:rPr>
            </w:pPr>
            <w:r w:rsidRPr="0049536E">
              <w:rPr>
                <w:rFonts w:ascii="Arial" w:eastAsia="Times New Roman" w:hAnsi="Arial" w:cs="Arial"/>
                <w:sz w:val="20"/>
                <w:szCs w:val="20"/>
                <w:lang w:eastAsia="ar-SA"/>
              </w:rPr>
              <w:t>190</w:t>
            </w:r>
          </w:p>
        </w:tc>
        <w:tc>
          <w:tcPr>
            <w:tcW w:w="2268" w:type="dxa"/>
            <w:vAlign w:val="center"/>
          </w:tcPr>
          <w:p w:rsidR="0049536E" w:rsidRPr="0049536E" w:rsidRDefault="0049536E" w:rsidP="0049536E">
            <w:pPr>
              <w:suppressAutoHyphens/>
              <w:spacing w:before="60"/>
              <w:jc w:val="center"/>
              <w:rPr>
                <w:rFonts w:ascii="Arial" w:eastAsia="Times New Roman" w:hAnsi="Arial" w:cs="Arial"/>
                <w:sz w:val="20"/>
                <w:szCs w:val="20"/>
                <w:lang w:eastAsia="ar-SA"/>
              </w:rPr>
            </w:pPr>
            <w:r w:rsidRPr="0049536E">
              <w:rPr>
                <w:rFonts w:ascii="Arial" w:eastAsia="Times New Roman" w:hAnsi="Arial" w:cs="Arial"/>
                <w:sz w:val="20"/>
                <w:szCs w:val="20"/>
                <w:lang w:eastAsia="ar-SA"/>
              </w:rPr>
              <w:t>1,</w:t>
            </w:r>
            <w:r>
              <w:rPr>
                <w:rFonts w:ascii="Arial" w:eastAsia="Times New Roman" w:hAnsi="Arial" w:cs="Arial"/>
                <w:sz w:val="20"/>
                <w:szCs w:val="20"/>
                <w:lang w:eastAsia="ar-SA"/>
              </w:rPr>
              <w:t>06</w:t>
            </w:r>
            <w:r w:rsidRPr="0049536E">
              <w:rPr>
                <w:rFonts w:ascii="Arial" w:eastAsia="Times New Roman" w:hAnsi="Arial" w:cs="Arial"/>
                <w:sz w:val="20"/>
                <w:szCs w:val="20"/>
                <w:lang w:eastAsia="ar-SA"/>
              </w:rPr>
              <w:t>%</w:t>
            </w:r>
          </w:p>
        </w:tc>
        <w:tc>
          <w:tcPr>
            <w:tcW w:w="1417" w:type="dxa"/>
            <w:vAlign w:val="center"/>
          </w:tcPr>
          <w:p w:rsidR="0049536E" w:rsidRPr="0049536E" w:rsidRDefault="0049536E" w:rsidP="0049536E">
            <w:pPr>
              <w:suppressAutoHyphens/>
              <w:spacing w:before="60"/>
              <w:jc w:val="center"/>
              <w:rPr>
                <w:rFonts w:ascii="Arial" w:eastAsia="Times New Roman" w:hAnsi="Arial" w:cs="Arial"/>
                <w:sz w:val="20"/>
                <w:szCs w:val="20"/>
                <w:lang w:eastAsia="ar-SA"/>
              </w:rPr>
            </w:pPr>
            <w:r w:rsidRPr="0049536E">
              <w:rPr>
                <w:rFonts w:ascii="Arial" w:eastAsia="Times New Roman" w:hAnsi="Arial" w:cs="Arial"/>
                <w:sz w:val="20"/>
                <w:szCs w:val="20"/>
                <w:lang w:eastAsia="ar-SA"/>
              </w:rPr>
              <w:t>2 984</w:t>
            </w:r>
          </w:p>
        </w:tc>
        <w:tc>
          <w:tcPr>
            <w:tcW w:w="2830" w:type="dxa"/>
            <w:vAlign w:val="center"/>
          </w:tcPr>
          <w:p w:rsidR="0049536E" w:rsidRPr="00382003" w:rsidRDefault="00382003" w:rsidP="0049536E">
            <w:pPr>
              <w:jc w:val="center"/>
              <w:rPr>
                <w:rFonts w:ascii="Arial" w:hAnsi="Arial" w:cs="Arial"/>
                <w:sz w:val="20"/>
                <w:szCs w:val="24"/>
              </w:rPr>
            </w:pPr>
            <w:r w:rsidRPr="00382003">
              <w:rPr>
                <w:rFonts w:ascii="Arial" w:hAnsi="Arial" w:cs="Arial"/>
                <w:sz w:val="20"/>
                <w:szCs w:val="24"/>
              </w:rPr>
              <w:t>20,44%</w:t>
            </w:r>
          </w:p>
        </w:tc>
      </w:tr>
      <w:tr w:rsidR="0049536E" w:rsidTr="00382003">
        <w:tc>
          <w:tcPr>
            <w:tcW w:w="1696" w:type="dxa"/>
          </w:tcPr>
          <w:p w:rsidR="0049536E" w:rsidRPr="00344CAC" w:rsidRDefault="00251A87" w:rsidP="0049536E">
            <w:pPr>
              <w:rPr>
                <w:rFonts w:ascii="Arial" w:hAnsi="Arial" w:cs="Arial"/>
                <w:szCs w:val="24"/>
              </w:rPr>
            </w:pPr>
            <w:r>
              <w:rPr>
                <w:rFonts w:ascii="Arial" w:hAnsi="Arial" w:cs="Arial"/>
                <w:szCs w:val="24"/>
              </w:rPr>
              <w:t>II</w:t>
            </w:r>
          </w:p>
        </w:tc>
        <w:tc>
          <w:tcPr>
            <w:tcW w:w="851" w:type="dxa"/>
            <w:vAlign w:val="center"/>
          </w:tcPr>
          <w:p w:rsidR="0049536E" w:rsidRPr="0049536E" w:rsidRDefault="0049536E" w:rsidP="0049536E">
            <w:pPr>
              <w:suppressAutoHyphens/>
              <w:spacing w:before="60"/>
              <w:jc w:val="center"/>
              <w:rPr>
                <w:rFonts w:ascii="Arial" w:eastAsia="Times New Roman" w:hAnsi="Arial" w:cs="Arial"/>
                <w:sz w:val="20"/>
                <w:szCs w:val="20"/>
                <w:lang w:eastAsia="ar-SA"/>
              </w:rPr>
            </w:pPr>
            <w:r w:rsidRPr="0049536E">
              <w:rPr>
                <w:rFonts w:ascii="Arial" w:eastAsia="Times New Roman" w:hAnsi="Arial" w:cs="Arial"/>
                <w:sz w:val="20"/>
                <w:szCs w:val="20"/>
                <w:lang w:eastAsia="ar-SA"/>
              </w:rPr>
              <w:t>260</w:t>
            </w:r>
          </w:p>
        </w:tc>
        <w:tc>
          <w:tcPr>
            <w:tcW w:w="2268" w:type="dxa"/>
            <w:vAlign w:val="center"/>
          </w:tcPr>
          <w:p w:rsidR="0049536E" w:rsidRPr="0049536E" w:rsidRDefault="0049536E" w:rsidP="0049536E">
            <w:pPr>
              <w:suppressAutoHyphens/>
              <w:spacing w:before="60"/>
              <w:jc w:val="center"/>
              <w:rPr>
                <w:rFonts w:ascii="Arial" w:eastAsia="Times New Roman" w:hAnsi="Arial" w:cs="Arial"/>
                <w:sz w:val="20"/>
                <w:szCs w:val="20"/>
                <w:lang w:eastAsia="ar-SA"/>
              </w:rPr>
            </w:pPr>
            <w:r w:rsidRPr="0049536E">
              <w:rPr>
                <w:rFonts w:ascii="Arial" w:eastAsia="Times New Roman" w:hAnsi="Arial" w:cs="Arial"/>
                <w:sz w:val="20"/>
                <w:szCs w:val="20"/>
                <w:lang w:eastAsia="ar-SA"/>
              </w:rPr>
              <w:t>1,4</w:t>
            </w:r>
            <w:r w:rsidR="00251A87">
              <w:rPr>
                <w:rFonts w:ascii="Arial" w:eastAsia="Times New Roman" w:hAnsi="Arial" w:cs="Arial"/>
                <w:sz w:val="20"/>
                <w:szCs w:val="20"/>
                <w:lang w:eastAsia="ar-SA"/>
              </w:rPr>
              <w:t>5</w:t>
            </w:r>
            <w:r w:rsidRPr="0049536E">
              <w:rPr>
                <w:rFonts w:ascii="Arial" w:eastAsia="Times New Roman" w:hAnsi="Arial" w:cs="Arial"/>
                <w:sz w:val="20"/>
                <w:szCs w:val="20"/>
                <w:lang w:eastAsia="ar-SA"/>
              </w:rPr>
              <w:t>%</w:t>
            </w:r>
          </w:p>
        </w:tc>
        <w:tc>
          <w:tcPr>
            <w:tcW w:w="1417" w:type="dxa"/>
            <w:vAlign w:val="center"/>
          </w:tcPr>
          <w:p w:rsidR="0049536E" w:rsidRPr="0049536E" w:rsidRDefault="0049536E" w:rsidP="0049536E">
            <w:pPr>
              <w:suppressAutoHyphens/>
              <w:spacing w:before="60"/>
              <w:jc w:val="center"/>
              <w:rPr>
                <w:rFonts w:ascii="Arial" w:eastAsia="Times New Roman" w:hAnsi="Arial" w:cs="Arial"/>
                <w:sz w:val="20"/>
                <w:szCs w:val="20"/>
                <w:lang w:eastAsia="ar-SA"/>
              </w:rPr>
            </w:pPr>
            <w:r w:rsidRPr="0049536E">
              <w:rPr>
                <w:rFonts w:ascii="Arial" w:eastAsia="Times New Roman" w:hAnsi="Arial" w:cs="Arial"/>
                <w:sz w:val="20"/>
                <w:szCs w:val="20"/>
                <w:lang w:eastAsia="ar-SA"/>
              </w:rPr>
              <w:t>2 420</w:t>
            </w:r>
          </w:p>
        </w:tc>
        <w:tc>
          <w:tcPr>
            <w:tcW w:w="2830" w:type="dxa"/>
            <w:vAlign w:val="center"/>
          </w:tcPr>
          <w:p w:rsidR="0049536E" w:rsidRPr="00382003" w:rsidRDefault="00382003" w:rsidP="0049536E">
            <w:pPr>
              <w:jc w:val="center"/>
              <w:rPr>
                <w:rFonts w:ascii="Arial" w:hAnsi="Arial" w:cs="Arial"/>
                <w:sz w:val="20"/>
                <w:szCs w:val="24"/>
              </w:rPr>
            </w:pPr>
            <w:r w:rsidRPr="00382003">
              <w:rPr>
                <w:rFonts w:ascii="Arial" w:hAnsi="Arial" w:cs="Arial"/>
                <w:sz w:val="20"/>
                <w:szCs w:val="24"/>
              </w:rPr>
              <w:t>16,58%</w:t>
            </w:r>
          </w:p>
        </w:tc>
      </w:tr>
      <w:tr w:rsidR="0049536E" w:rsidTr="00382003">
        <w:tc>
          <w:tcPr>
            <w:tcW w:w="1696" w:type="dxa"/>
          </w:tcPr>
          <w:p w:rsidR="0049536E" w:rsidRPr="00344CAC" w:rsidRDefault="00251A87" w:rsidP="0049536E">
            <w:pPr>
              <w:rPr>
                <w:rFonts w:ascii="Arial" w:hAnsi="Arial" w:cs="Arial"/>
                <w:szCs w:val="24"/>
              </w:rPr>
            </w:pPr>
            <w:r>
              <w:rPr>
                <w:rFonts w:ascii="Arial" w:hAnsi="Arial" w:cs="Arial"/>
                <w:szCs w:val="24"/>
              </w:rPr>
              <w:t>III</w:t>
            </w:r>
          </w:p>
        </w:tc>
        <w:tc>
          <w:tcPr>
            <w:tcW w:w="851" w:type="dxa"/>
            <w:vAlign w:val="center"/>
          </w:tcPr>
          <w:p w:rsidR="0049536E" w:rsidRPr="0049536E" w:rsidRDefault="0049536E" w:rsidP="0049536E">
            <w:pPr>
              <w:suppressAutoHyphens/>
              <w:spacing w:before="60"/>
              <w:jc w:val="center"/>
              <w:rPr>
                <w:rFonts w:ascii="Arial" w:eastAsia="Times New Roman" w:hAnsi="Arial" w:cs="Arial"/>
                <w:sz w:val="20"/>
                <w:szCs w:val="20"/>
                <w:lang w:eastAsia="ar-SA"/>
              </w:rPr>
            </w:pPr>
            <w:r w:rsidRPr="0049536E">
              <w:rPr>
                <w:rFonts w:ascii="Arial" w:eastAsia="Times New Roman" w:hAnsi="Arial" w:cs="Arial"/>
                <w:sz w:val="20"/>
                <w:szCs w:val="20"/>
                <w:lang w:eastAsia="ar-SA"/>
              </w:rPr>
              <w:t>470</w:t>
            </w:r>
          </w:p>
        </w:tc>
        <w:tc>
          <w:tcPr>
            <w:tcW w:w="2268" w:type="dxa"/>
            <w:vAlign w:val="center"/>
          </w:tcPr>
          <w:p w:rsidR="0049536E" w:rsidRPr="0049536E" w:rsidRDefault="0049536E" w:rsidP="0049536E">
            <w:pPr>
              <w:suppressAutoHyphens/>
              <w:spacing w:before="60"/>
              <w:jc w:val="center"/>
              <w:rPr>
                <w:rFonts w:ascii="Arial" w:eastAsia="Times New Roman" w:hAnsi="Arial" w:cs="Arial"/>
                <w:sz w:val="20"/>
                <w:szCs w:val="20"/>
                <w:lang w:eastAsia="ar-SA"/>
              </w:rPr>
            </w:pPr>
            <w:r w:rsidRPr="0049536E">
              <w:rPr>
                <w:rFonts w:ascii="Arial" w:eastAsia="Times New Roman" w:hAnsi="Arial" w:cs="Arial"/>
                <w:sz w:val="20"/>
                <w:szCs w:val="20"/>
                <w:lang w:eastAsia="ar-SA"/>
              </w:rPr>
              <w:t>2,6</w:t>
            </w:r>
            <w:r w:rsidR="00251A87">
              <w:rPr>
                <w:rFonts w:ascii="Arial" w:eastAsia="Times New Roman" w:hAnsi="Arial" w:cs="Arial"/>
                <w:sz w:val="20"/>
                <w:szCs w:val="20"/>
                <w:lang w:eastAsia="ar-SA"/>
              </w:rPr>
              <w:t>2</w:t>
            </w:r>
            <w:r w:rsidRPr="0049536E">
              <w:rPr>
                <w:rFonts w:ascii="Arial" w:eastAsia="Times New Roman" w:hAnsi="Arial" w:cs="Arial"/>
                <w:sz w:val="20"/>
                <w:szCs w:val="20"/>
                <w:lang w:eastAsia="ar-SA"/>
              </w:rPr>
              <w:t>%</w:t>
            </w:r>
          </w:p>
        </w:tc>
        <w:tc>
          <w:tcPr>
            <w:tcW w:w="1417" w:type="dxa"/>
            <w:vAlign w:val="center"/>
          </w:tcPr>
          <w:p w:rsidR="0049536E" w:rsidRPr="0049536E" w:rsidRDefault="0049536E" w:rsidP="0049536E">
            <w:pPr>
              <w:suppressAutoHyphens/>
              <w:spacing w:before="60"/>
              <w:jc w:val="center"/>
              <w:rPr>
                <w:rFonts w:ascii="Arial" w:eastAsia="Times New Roman" w:hAnsi="Arial" w:cs="Arial"/>
                <w:sz w:val="20"/>
                <w:szCs w:val="20"/>
                <w:lang w:eastAsia="ar-SA"/>
              </w:rPr>
            </w:pPr>
            <w:r w:rsidRPr="0049536E">
              <w:rPr>
                <w:rFonts w:ascii="Arial" w:eastAsia="Times New Roman" w:hAnsi="Arial" w:cs="Arial"/>
                <w:sz w:val="20"/>
                <w:szCs w:val="20"/>
                <w:lang w:eastAsia="ar-SA"/>
              </w:rPr>
              <w:t>1 600</w:t>
            </w:r>
          </w:p>
        </w:tc>
        <w:tc>
          <w:tcPr>
            <w:tcW w:w="2830" w:type="dxa"/>
            <w:vAlign w:val="center"/>
          </w:tcPr>
          <w:p w:rsidR="0049536E" w:rsidRPr="00382003" w:rsidRDefault="00382003" w:rsidP="0049536E">
            <w:pPr>
              <w:jc w:val="center"/>
              <w:rPr>
                <w:rFonts w:ascii="Arial" w:hAnsi="Arial" w:cs="Arial"/>
                <w:sz w:val="20"/>
                <w:szCs w:val="24"/>
              </w:rPr>
            </w:pPr>
            <w:r w:rsidRPr="00382003">
              <w:rPr>
                <w:rFonts w:ascii="Arial" w:hAnsi="Arial" w:cs="Arial"/>
                <w:sz w:val="20"/>
                <w:szCs w:val="24"/>
              </w:rPr>
              <w:t>10,96%</w:t>
            </w:r>
          </w:p>
        </w:tc>
      </w:tr>
      <w:tr w:rsidR="0049536E" w:rsidTr="00382003">
        <w:tc>
          <w:tcPr>
            <w:tcW w:w="1696" w:type="dxa"/>
          </w:tcPr>
          <w:p w:rsidR="0049536E" w:rsidRPr="00344CAC" w:rsidRDefault="0049536E" w:rsidP="0049536E">
            <w:pPr>
              <w:rPr>
                <w:rFonts w:ascii="Arial" w:hAnsi="Arial" w:cs="Arial"/>
                <w:b/>
                <w:szCs w:val="24"/>
              </w:rPr>
            </w:pPr>
            <w:r w:rsidRPr="00344CAC">
              <w:rPr>
                <w:rFonts w:ascii="Arial" w:hAnsi="Arial" w:cs="Arial"/>
                <w:b/>
                <w:szCs w:val="24"/>
              </w:rPr>
              <w:t xml:space="preserve">Razem miasto </w:t>
            </w:r>
            <w:r>
              <w:rPr>
                <w:rFonts w:ascii="Arial" w:hAnsi="Arial" w:cs="Arial"/>
                <w:b/>
                <w:szCs w:val="24"/>
              </w:rPr>
              <w:t>Gniewkowo</w:t>
            </w:r>
            <w:r w:rsidRPr="00344CAC">
              <w:rPr>
                <w:rFonts w:ascii="Arial" w:hAnsi="Arial" w:cs="Arial"/>
                <w:b/>
                <w:szCs w:val="24"/>
              </w:rPr>
              <w:t>:</w:t>
            </w:r>
          </w:p>
        </w:tc>
        <w:tc>
          <w:tcPr>
            <w:tcW w:w="851" w:type="dxa"/>
            <w:vAlign w:val="center"/>
          </w:tcPr>
          <w:p w:rsidR="0049536E" w:rsidRPr="0049536E" w:rsidRDefault="0049536E" w:rsidP="0049536E">
            <w:pPr>
              <w:suppressAutoHyphens/>
              <w:spacing w:before="60"/>
              <w:jc w:val="center"/>
              <w:rPr>
                <w:rFonts w:ascii="Arial" w:eastAsia="Times New Roman" w:hAnsi="Arial" w:cs="Arial"/>
                <w:sz w:val="20"/>
                <w:szCs w:val="20"/>
                <w:lang w:eastAsia="ar-SA"/>
              </w:rPr>
            </w:pPr>
            <w:r w:rsidRPr="0049536E">
              <w:rPr>
                <w:rFonts w:ascii="Arial" w:eastAsia="Times New Roman" w:hAnsi="Arial" w:cs="Arial"/>
                <w:sz w:val="20"/>
                <w:szCs w:val="20"/>
                <w:lang w:eastAsia="ar-SA"/>
              </w:rPr>
              <w:t>920</w:t>
            </w:r>
          </w:p>
        </w:tc>
        <w:tc>
          <w:tcPr>
            <w:tcW w:w="2268" w:type="dxa"/>
            <w:vAlign w:val="center"/>
          </w:tcPr>
          <w:p w:rsidR="0049536E" w:rsidRPr="0049536E" w:rsidRDefault="0049536E" w:rsidP="0049536E">
            <w:pPr>
              <w:suppressAutoHyphens/>
              <w:spacing w:before="60"/>
              <w:jc w:val="center"/>
              <w:rPr>
                <w:rFonts w:ascii="Arial" w:eastAsia="Times New Roman" w:hAnsi="Arial" w:cs="Arial"/>
                <w:sz w:val="20"/>
                <w:szCs w:val="20"/>
                <w:lang w:eastAsia="ar-SA"/>
              </w:rPr>
            </w:pPr>
            <w:r w:rsidRPr="0049536E">
              <w:rPr>
                <w:rFonts w:ascii="Arial" w:eastAsia="Times New Roman" w:hAnsi="Arial" w:cs="Arial"/>
                <w:sz w:val="20"/>
                <w:szCs w:val="20"/>
                <w:lang w:eastAsia="ar-SA"/>
              </w:rPr>
              <w:t>5,1</w:t>
            </w:r>
            <w:r w:rsidR="00B61547">
              <w:rPr>
                <w:rFonts w:ascii="Arial" w:eastAsia="Times New Roman" w:hAnsi="Arial" w:cs="Arial"/>
                <w:sz w:val="20"/>
                <w:szCs w:val="20"/>
                <w:lang w:eastAsia="ar-SA"/>
              </w:rPr>
              <w:t>2</w:t>
            </w:r>
            <w:r w:rsidRPr="0049536E">
              <w:rPr>
                <w:rFonts w:ascii="Arial" w:eastAsia="Times New Roman" w:hAnsi="Arial" w:cs="Arial"/>
                <w:sz w:val="20"/>
                <w:szCs w:val="20"/>
                <w:lang w:eastAsia="ar-SA"/>
              </w:rPr>
              <w:t>%</w:t>
            </w:r>
          </w:p>
        </w:tc>
        <w:tc>
          <w:tcPr>
            <w:tcW w:w="1417" w:type="dxa"/>
            <w:vAlign w:val="center"/>
          </w:tcPr>
          <w:p w:rsidR="0049536E" w:rsidRPr="0049536E" w:rsidRDefault="0049536E" w:rsidP="0049536E">
            <w:pPr>
              <w:suppressAutoHyphens/>
              <w:spacing w:before="60"/>
              <w:jc w:val="center"/>
              <w:rPr>
                <w:rFonts w:ascii="Arial" w:eastAsia="Times New Roman" w:hAnsi="Arial" w:cs="Arial"/>
                <w:sz w:val="20"/>
                <w:szCs w:val="20"/>
                <w:lang w:eastAsia="ar-SA"/>
              </w:rPr>
            </w:pPr>
            <w:r w:rsidRPr="0049536E">
              <w:rPr>
                <w:rFonts w:ascii="Arial" w:eastAsia="Times New Roman" w:hAnsi="Arial" w:cs="Arial"/>
                <w:sz w:val="20"/>
                <w:szCs w:val="20"/>
                <w:lang w:eastAsia="ar-SA"/>
              </w:rPr>
              <w:t>7 004</w:t>
            </w:r>
          </w:p>
        </w:tc>
        <w:tc>
          <w:tcPr>
            <w:tcW w:w="2830" w:type="dxa"/>
            <w:vAlign w:val="center"/>
          </w:tcPr>
          <w:p w:rsidR="0049536E" w:rsidRPr="00382003" w:rsidRDefault="00382003" w:rsidP="0049536E">
            <w:pPr>
              <w:jc w:val="center"/>
              <w:rPr>
                <w:rFonts w:ascii="Arial" w:hAnsi="Arial" w:cs="Arial"/>
                <w:sz w:val="20"/>
                <w:szCs w:val="24"/>
              </w:rPr>
            </w:pPr>
            <w:r w:rsidRPr="00382003">
              <w:rPr>
                <w:rFonts w:ascii="Arial" w:hAnsi="Arial" w:cs="Arial"/>
                <w:sz w:val="20"/>
                <w:szCs w:val="24"/>
              </w:rPr>
              <w:t>47,97%</w:t>
            </w:r>
          </w:p>
        </w:tc>
      </w:tr>
    </w:tbl>
    <w:p w:rsidR="009C56B8" w:rsidRPr="00251A87" w:rsidRDefault="0011613E" w:rsidP="0011613E">
      <w:pPr>
        <w:spacing w:after="0"/>
        <w:jc w:val="center"/>
        <w:rPr>
          <w:rFonts w:ascii="Arial" w:hAnsi="Arial" w:cs="Arial"/>
          <w:i/>
          <w:sz w:val="20"/>
          <w:szCs w:val="24"/>
        </w:rPr>
      </w:pPr>
      <w:r w:rsidRPr="00251A87">
        <w:rPr>
          <w:rFonts w:ascii="Arial" w:hAnsi="Arial" w:cs="Arial"/>
          <w:i/>
          <w:sz w:val="20"/>
          <w:szCs w:val="24"/>
        </w:rPr>
        <w:t xml:space="preserve">Źródło: opracowanie własne na podstawie danych Urzędu Miejskiego w </w:t>
      </w:r>
      <w:r w:rsidR="00251A87">
        <w:rPr>
          <w:rFonts w:ascii="Arial" w:hAnsi="Arial" w:cs="Arial"/>
          <w:i/>
          <w:sz w:val="20"/>
          <w:szCs w:val="24"/>
        </w:rPr>
        <w:t>Gniewkowie</w:t>
      </w:r>
      <w:r w:rsidR="008B7E15" w:rsidRPr="00251A87">
        <w:rPr>
          <w:rFonts w:ascii="Arial" w:hAnsi="Arial" w:cs="Arial"/>
          <w:i/>
          <w:sz w:val="20"/>
          <w:szCs w:val="24"/>
        </w:rPr>
        <w:t xml:space="preserve">, stan </w:t>
      </w:r>
      <w:r w:rsidR="00251A87">
        <w:rPr>
          <w:rFonts w:ascii="Arial" w:hAnsi="Arial" w:cs="Arial"/>
          <w:i/>
          <w:sz w:val="20"/>
          <w:szCs w:val="24"/>
        </w:rPr>
        <w:br/>
      </w:r>
      <w:r w:rsidR="008B7E15" w:rsidRPr="00251A87">
        <w:rPr>
          <w:rFonts w:ascii="Arial" w:hAnsi="Arial" w:cs="Arial"/>
          <w:i/>
          <w:sz w:val="20"/>
          <w:szCs w:val="24"/>
        </w:rPr>
        <w:t xml:space="preserve">na </w:t>
      </w:r>
      <w:r w:rsidR="00251A87">
        <w:rPr>
          <w:rFonts w:ascii="Arial" w:hAnsi="Arial" w:cs="Arial"/>
          <w:i/>
          <w:sz w:val="20"/>
          <w:szCs w:val="24"/>
        </w:rPr>
        <w:t>14.03.2016</w:t>
      </w:r>
      <w:r w:rsidR="008B7E15" w:rsidRPr="00251A87">
        <w:rPr>
          <w:rFonts w:ascii="Arial" w:hAnsi="Arial" w:cs="Arial"/>
          <w:i/>
          <w:sz w:val="20"/>
          <w:szCs w:val="24"/>
        </w:rPr>
        <w:t xml:space="preserve"> r.</w:t>
      </w:r>
    </w:p>
    <w:p w:rsidR="001C373F" w:rsidRDefault="001C373F" w:rsidP="003B5FEE">
      <w:pPr>
        <w:spacing w:after="0" w:line="276" w:lineRule="auto"/>
        <w:jc w:val="both"/>
        <w:rPr>
          <w:rFonts w:ascii="Arial" w:hAnsi="Arial" w:cs="Arial"/>
          <w:sz w:val="24"/>
          <w:szCs w:val="24"/>
        </w:rPr>
      </w:pPr>
    </w:p>
    <w:p w:rsidR="00382003" w:rsidRDefault="00382003" w:rsidP="003B5FEE">
      <w:pPr>
        <w:spacing w:after="0" w:line="276" w:lineRule="auto"/>
        <w:jc w:val="both"/>
        <w:rPr>
          <w:rFonts w:ascii="Arial" w:hAnsi="Arial" w:cs="Arial"/>
          <w:sz w:val="24"/>
          <w:szCs w:val="24"/>
        </w:rPr>
      </w:pPr>
      <w:r>
        <w:rPr>
          <w:rFonts w:ascii="Arial" w:hAnsi="Arial" w:cs="Arial"/>
          <w:sz w:val="24"/>
          <w:szCs w:val="24"/>
        </w:rPr>
        <w:t xml:space="preserve">W przypadku małych miast możliwe jest uznanie za obszar zdegradowany </w:t>
      </w:r>
      <w:r w:rsidR="007D2807">
        <w:rPr>
          <w:rFonts w:ascii="Arial" w:hAnsi="Arial" w:cs="Arial"/>
          <w:sz w:val="24"/>
          <w:szCs w:val="24"/>
        </w:rPr>
        <w:t xml:space="preserve">między innymi </w:t>
      </w:r>
      <w:r>
        <w:rPr>
          <w:rFonts w:ascii="Arial" w:hAnsi="Arial" w:cs="Arial"/>
          <w:sz w:val="24"/>
          <w:szCs w:val="24"/>
        </w:rPr>
        <w:t xml:space="preserve">jednostek strukturalnych, w których planuje się dokonanie adaptacji przestrzeni zdegradowanych na cele rozwoju społecznego, o ile spełnione zostaną zestawy warunków określonych w „Zasadach…”. </w:t>
      </w:r>
    </w:p>
    <w:p w:rsidR="007D2807" w:rsidRDefault="007D2807" w:rsidP="003B5FEE">
      <w:pPr>
        <w:spacing w:after="0" w:line="276" w:lineRule="auto"/>
        <w:jc w:val="both"/>
        <w:rPr>
          <w:rFonts w:ascii="Arial" w:hAnsi="Arial" w:cs="Arial"/>
          <w:sz w:val="24"/>
          <w:szCs w:val="24"/>
        </w:rPr>
      </w:pPr>
    </w:p>
    <w:p w:rsidR="007D2807" w:rsidRDefault="007D2807" w:rsidP="003B5FEE">
      <w:pPr>
        <w:spacing w:after="0" w:line="276" w:lineRule="auto"/>
        <w:jc w:val="both"/>
        <w:rPr>
          <w:rFonts w:ascii="Arial" w:hAnsi="Arial" w:cs="Arial"/>
          <w:sz w:val="24"/>
          <w:szCs w:val="24"/>
        </w:rPr>
      </w:pPr>
      <w:r>
        <w:rPr>
          <w:rFonts w:ascii="Arial" w:hAnsi="Arial" w:cs="Arial"/>
          <w:sz w:val="24"/>
          <w:szCs w:val="24"/>
        </w:rPr>
        <w:t xml:space="preserve">W pierwszej kolejności sprawdzono, czy na obszarze poszczególnych jednostek strukturalnych występuje przestrzeń zdegradowana (obiekty i budynki, które nie są obecnie wykorzystywane, a które mogą być zaadaptowane na cele rozwoju społecznego). Stwierdzono, że obiekt przestrzeni zdegradowanej występuje tylko </w:t>
      </w:r>
      <w:r>
        <w:rPr>
          <w:rFonts w:ascii="Arial" w:hAnsi="Arial" w:cs="Arial"/>
          <w:sz w:val="24"/>
          <w:szCs w:val="24"/>
        </w:rPr>
        <w:br/>
        <w:t>w jednostce II i jest nim teren Parku Wolności.</w:t>
      </w:r>
    </w:p>
    <w:p w:rsidR="007D2807" w:rsidRDefault="007D2807" w:rsidP="003B5FEE">
      <w:pPr>
        <w:spacing w:after="0" w:line="276" w:lineRule="auto"/>
        <w:jc w:val="both"/>
        <w:rPr>
          <w:rFonts w:ascii="Arial" w:hAnsi="Arial" w:cs="Arial"/>
          <w:sz w:val="24"/>
          <w:szCs w:val="24"/>
        </w:rPr>
      </w:pPr>
    </w:p>
    <w:p w:rsidR="00862FF0" w:rsidRDefault="008921C4" w:rsidP="00862FF0">
      <w:pPr>
        <w:spacing w:after="0" w:line="276" w:lineRule="auto"/>
        <w:jc w:val="both"/>
        <w:rPr>
          <w:rFonts w:ascii="Arial" w:hAnsi="Arial" w:cs="Arial"/>
          <w:b/>
          <w:sz w:val="24"/>
          <w:szCs w:val="24"/>
          <w:highlight w:val="yellow"/>
        </w:rPr>
      </w:pPr>
      <w:r w:rsidRPr="00862FF0">
        <w:rPr>
          <w:rFonts w:ascii="Arial" w:hAnsi="Arial" w:cs="Arial"/>
          <w:b/>
          <w:sz w:val="24"/>
          <w:szCs w:val="24"/>
        </w:rPr>
        <w:t>Szczegółowy opis przestrzeni zdegradowanej w Parku Wolności w Gniewkowie:</w:t>
      </w:r>
    </w:p>
    <w:p w:rsidR="00862FF0" w:rsidRPr="00862FF0" w:rsidRDefault="00862FF0" w:rsidP="00862FF0">
      <w:pPr>
        <w:spacing w:after="0" w:line="276" w:lineRule="auto"/>
        <w:jc w:val="both"/>
        <w:rPr>
          <w:rFonts w:ascii="Arial" w:hAnsi="Arial" w:cs="Arial"/>
          <w:b/>
          <w:sz w:val="24"/>
          <w:szCs w:val="24"/>
        </w:rPr>
      </w:pPr>
    </w:p>
    <w:tbl>
      <w:tblPr>
        <w:tblStyle w:val="Tabela-Siatka"/>
        <w:tblW w:w="0" w:type="auto"/>
        <w:tblLook w:val="04A0"/>
      </w:tblPr>
      <w:tblGrid>
        <w:gridCol w:w="1980"/>
        <w:gridCol w:w="7082"/>
      </w:tblGrid>
      <w:tr w:rsidR="00862FF0" w:rsidRPr="00862FF0" w:rsidTr="00862FF0">
        <w:tc>
          <w:tcPr>
            <w:tcW w:w="1980" w:type="dxa"/>
          </w:tcPr>
          <w:p w:rsidR="00862FF0" w:rsidRPr="00862FF0" w:rsidRDefault="00862FF0" w:rsidP="00862FF0">
            <w:pPr>
              <w:jc w:val="both"/>
              <w:rPr>
                <w:rFonts w:ascii="Arial" w:eastAsia="Calibri" w:hAnsi="Arial" w:cs="Arial"/>
                <w:szCs w:val="24"/>
              </w:rPr>
            </w:pPr>
            <w:r w:rsidRPr="00862FF0">
              <w:rPr>
                <w:rFonts w:ascii="Arial" w:eastAsia="Calibri" w:hAnsi="Arial" w:cs="Arial"/>
                <w:szCs w:val="24"/>
              </w:rPr>
              <w:t>Nazwa obiektu:</w:t>
            </w:r>
          </w:p>
        </w:tc>
        <w:tc>
          <w:tcPr>
            <w:tcW w:w="7082" w:type="dxa"/>
          </w:tcPr>
          <w:p w:rsidR="00862FF0" w:rsidRPr="00862FF0" w:rsidRDefault="00862FF0" w:rsidP="00862FF0">
            <w:pPr>
              <w:jc w:val="both"/>
              <w:rPr>
                <w:rFonts w:ascii="Arial" w:eastAsia="Calibri" w:hAnsi="Arial" w:cs="Arial"/>
                <w:b/>
                <w:szCs w:val="24"/>
              </w:rPr>
            </w:pPr>
            <w:r w:rsidRPr="00862FF0">
              <w:rPr>
                <w:rFonts w:ascii="Arial" w:eastAsia="Calibri" w:hAnsi="Arial" w:cs="Arial"/>
                <w:b/>
                <w:szCs w:val="24"/>
              </w:rPr>
              <w:t>Teren Parku Wolności w Gniewkowie</w:t>
            </w:r>
          </w:p>
        </w:tc>
      </w:tr>
      <w:tr w:rsidR="00862FF0" w:rsidRPr="00862FF0" w:rsidTr="00862FF0">
        <w:tc>
          <w:tcPr>
            <w:tcW w:w="1980" w:type="dxa"/>
          </w:tcPr>
          <w:p w:rsidR="00862FF0" w:rsidRPr="00862FF0" w:rsidRDefault="00862FF0" w:rsidP="00862FF0">
            <w:pPr>
              <w:jc w:val="both"/>
              <w:rPr>
                <w:rFonts w:ascii="Arial" w:eastAsia="Calibri" w:hAnsi="Arial" w:cs="Arial"/>
                <w:szCs w:val="24"/>
              </w:rPr>
            </w:pPr>
            <w:r w:rsidRPr="00862FF0">
              <w:rPr>
                <w:rFonts w:ascii="Arial" w:eastAsia="Calibri" w:hAnsi="Arial" w:cs="Arial"/>
                <w:szCs w:val="24"/>
              </w:rPr>
              <w:t>Lokalizacja:</w:t>
            </w:r>
          </w:p>
        </w:tc>
        <w:tc>
          <w:tcPr>
            <w:tcW w:w="7082" w:type="dxa"/>
          </w:tcPr>
          <w:p w:rsidR="00862FF0" w:rsidRPr="005B02A3" w:rsidRDefault="00862FF0" w:rsidP="00862FF0">
            <w:pPr>
              <w:jc w:val="both"/>
              <w:rPr>
                <w:rFonts w:ascii="Arial" w:eastAsia="Calibri" w:hAnsi="Arial" w:cs="Arial"/>
                <w:szCs w:val="24"/>
              </w:rPr>
            </w:pPr>
            <w:r w:rsidRPr="005B02A3">
              <w:rPr>
                <w:rFonts w:ascii="Arial" w:eastAsia="Calibri" w:hAnsi="Arial" w:cs="Arial"/>
                <w:szCs w:val="24"/>
              </w:rPr>
              <w:t>Adres fizyczny: ul. Parkowa, Gniewkowo</w:t>
            </w:r>
          </w:p>
          <w:p w:rsidR="00862FF0" w:rsidRPr="00862FF0" w:rsidRDefault="00862FF0" w:rsidP="00862FF0">
            <w:pPr>
              <w:rPr>
                <w:rFonts w:ascii="Arial" w:hAnsi="Arial" w:cs="Arial"/>
                <w:szCs w:val="24"/>
              </w:rPr>
            </w:pPr>
            <w:r w:rsidRPr="005B02A3">
              <w:rPr>
                <w:rFonts w:ascii="Arial" w:eastAsia="Calibri" w:hAnsi="Arial" w:cs="Arial"/>
                <w:szCs w:val="24"/>
              </w:rPr>
              <w:t>Działka ewidencyjna:</w:t>
            </w:r>
            <w:r w:rsidRPr="005B02A3">
              <w:rPr>
                <w:rFonts w:ascii="Arial" w:eastAsia="Calibri" w:hAnsi="Arial" w:cs="Arial"/>
                <w:b/>
                <w:szCs w:val="24"/>
              </w:rPr>
              <w:t xml:space="preserve"> </w:t>
            </w:r>
            <w:r w:rsidRPr="00862FF0">
              <w:rPr>
                <w:rFonts w:ascii="Arial" w:hAnsi="Arial" w:cs="Arial"/>
                <w:szCs w:val="24"/>
              </w:rPr>
              <w:t>Gniewkowo, teren u zbiegu ulic Parkowej i Powstańców Wielkopolskich, działka nr 19/1, 20/1, 21.</w:t>
            </w:r>
          </w:p>
          <w:p w:rsidR="00862FF0" w:rsidRPr="00862FF0" w:rsidRDefault="00862FF0" w:rsidP="00862FF0">
            <w:pPr>
              <w:jc w:val="both"/>
              <w:rPr>
                <w:rFonts w:ascii="Arial" w:eastAsia="Calibri" w:hAnsi="Arial" w:cs="Arial"/>
                <w:szCs w:val="24"/>
              </w:rPr>
            </w:pPr>
            <w:r w:rsidRPr="00862FF0">
              <w:rPr>
                <w:rFonts w:ascii="Arial" w:eastAsia="Calibri" w:hAnsi="Arial" w:cs="Arial"/>
                <w:szCs w:val="24"/>
              </w:rPr>
              <w:t>Obręb geodezyjny:</w:t>
            </w:r>
            <w:r w:rsidR="005B02A3">
              <w:rPr>
                <w:rFonts w:ascii="Arial" w:eastAsia="Calibri" w:hAnsi="Arial" w:cs="Arial"/>
                <w:szCs w:val="24"/>
              </w:rPr>
              <w:t xml:space="preserve"> </w:t>
            </w:r>
            <w:r w:rsidR="00012656">
              <w:rPr>
                <w:rFonts w:ascii="Arial" w:eastAsia="Calibri" w:hAnsi="Arial" w:cs="Arial"/>
                <w:szCs w:val="24"/>
              </w:rPr>
              <w:t>0169 Gniewkowo</w:t>
            </w:r>
          </w:p>
        </w:tc>
      </w:tr>
      <w:tr w:rsidR="00862FF0" w:rsidRPr="00862FF0" w:rsidTr="00862FF0">
        <w:tc>
          <w:tcPr>
            <w:tcW w:w="1980" w:type="dxa"/>
          </w:tcPr>
          <w:p w:rsidR="00862FF0" w:rsidRPr="00012656" w:rsidRDefault="00862FF0" w:rsidP="00862FF0">
            <w:pPr>
              <w:jc w:val="both"/>
              <w:rPr>
                <w:rFonts w:ascii="Arial" w:eastAsia="Calibri" w:hAnsi="Arial" w:cs="Arial"/>
                <w:szCs w:val="24"/>
              </w:rPr>
            </w:pPr>
            <w:r w:rsidRPr="00012656">
              <w:rPr>
                <w:rFonts w:ascii="Arial" w:eastAsia="Calibri" w:hAnsi="Arial" w:cs="Arial"/>
                <w:szCs w:val="24"/>
              </w:rPr>
              <w:t>Powierzchnia:</w:t>
            </w:r>
          </w:p>
        </w:tc>
        <w:tc>
          <w:tcPr>
            <w:tcW w:w="7082" w:type="dxa"/>
          </w:tcPr>
          <w:p w:rsidR="00862FF0" w:rsidRPr="00012656" w:rsidRDefault="00862FF0" w:rsidP="00862FF0">
            <w:pPr>
              <w:jc w:val="both"/>
              <w:rPr>
                <w:rFonts w:ascii="Arial" w:hAnsi="Arial" w:cs="Arial"/>
                <w:szCs w:val="24"/>
              </w:rPr>
            </w:pPr>
            <w:r w:rsidRPr="00012656">
              <w:rPr>
                <w:rFonts w:ascii="Arial" w:eastAsia="Calibri" w:hAnsi="Arial" w:cs="Arial"/>
                <w:szCs w:val="24"/>
              </w:rPr>
              <w:t xml:space="preserve"> </w:t>
            </w:r>
            <w:r w:rsidRPr="00012656">
              <w:rPr>
                <w:rFonts w:ascii="Arial" w:hAnsi="Arial" w:cs="Arial"/>
                <w:szCs w:val="24"/>
              </w:rPr>
              <w:t>5,2665 ha</w:t>
            </w:r>
          </w:p>
          <w:p w:rsidR="00862FF0" w:rsidRPr="00012656" w:rsidRDefault="00862FF0" w:rsidP="00862FF0">
            <w:pPr>
              <w:jc w:val="both"/>
              <w:rPr>
                <w:rFonts w:ascii="Arial" w:eastAsia="Calibri" w:hAnsi="Arial" w:cs="Arial"/>
                <w:szCs w:val="24"/>
              </w:rPr>
            </w:pPr>
          </w:p>
        </w:tc>
      </w:tr>
      <w:tr w:rsidR="00862FF0" w:rsidRPr="00862FF0" w:rsidTr="00862FF0">
        <w:tc>
          <w:tcPr>
            <w:tcW w:w="1980" w:type="dxa"/>
          </w:tcPr>
          <w:p w:rsidR="00862FF0" w:rsidRPr="00012656" w:rsidRDefault="00862FF0" w:rsidP="00862FF0">
            <w:pPr>
              <w:jc w:val="both"/>
              <w:rPr>
                <w:rFonts w:ascii="Arial" w:eastAsia="Calibri" w:hAnsi="Arial" w:cs="Arial"/>
                <w:szCs w:val="24"/>
              </w:rPr>
            </w:pPr>
            <w:r w:rsidRPr="00012656">
              <w:rPr>
                <w:rFonts w:ascii="Arial" w:eastAsia="Calibri" w:hAnsi="Arial" w:cs="Arial"/>
                <w:szCs w:val="24"/>
              </w:rPr>
              <w:t>Rok budowy:</w:t>
            </w:r>
          </w:p>
        </w:tc>
        <w:tc>
          <w:tcPr>
            <w:tcW w:w="7082" w:type="dxa"/>
          </w:tcPr>
          <w:p w:rsidR="00862FF0" w:rsidRPr="00012656" w:rsidRDefault="00012656" w:rsidP="00862FF0">
            <w:pPr>
              <w:jc w:val="both"/>
              <w:rPr>
                <w:rFonts w:ascii="Arial" w:eastAsia="Calibri" w:hAnsi="Arial" w:cs="Arial"/>
                <w:szCs w:val="24"/>
              </w:rPr>
            </w:pPr>
            <w:r w:rsidRPr="00012656">
              <w:rPr>
                <w:rFonts w:ascii="Arial" w:eastAsia="Calibri" w:hAnsi="Arial" w:cs="Arial"/>
                <w:szCs w:val="24"/>
              </w:rPr>
              <w:t>Brak danych</w:t>
            </w:r>
          </w:p>
        </w:tc>
      </w:tr>
      <w:tr w:rsidR="00862FF0" w:rsidRPr="00862FF0" w:rsidTr="00862FF0">
        <w:tc>
          <w:tcPr>
            <w:tcW w:w="1980" w:type="dxa"/>
          </w:tcPr>
          <w:p w:rsidR="00862FF0" w:rsidRPr="00012656" w:rsidRDefault="00862FF0" w:rsidP="00862FF0">
            <w:pPr>
              <w:jc w:val="both"/>
              <w:rPr>
                <w:rFonts w:ascii="Arial" w:eastAsia="Calibri" w:hAnsi="Arial" w:cs="Arial"/>
                <w:szCs w:val="24"/>
              </w:rPr>
            </w:pPr>
            <w:r w:rsidRPr="00012656">
              <w:rPr>
                <w:rFonts w:ascii="Arial" w:eastAsia="Calibri" w:hAnsi="Arial" w:cs="Arial"/>
                <w:szCs w:val="24"/>
              </w:rPr>
              <w:t>Historia obiektu:</w:t>
            </w:r>
          </w:p>
        </w:tc>
        <w:tc>
          <w:tcPr>
            <w:tcW w:w="7082" w:type="dxa"/>
          </w:tcPr>
          <w:p w:rsidR="00862FF0" w:rsidRPr="00012656" w:rsidRDefault="00D52029" w:rsidP="00862FF0">
            <w:pPr>
              <w:jc w:val="both"/>
              <w:rPr>
                <w:rFonts w:ascii="Arial" w:eastAsia="Calibri" w:hAnsi="Arial" w:cs="Arial"/>
                <w:szCs w:val="24"/>
              </w:rPr>
            </w:pPr>
            <w:r w:rsidRPr="00012656">
              <w:rPr>
                <w:rFonts w:ascii="Arial" w:eastAsia="Calibri" w:hAnsi="Arial" w:cs="Arial"/>
                <w:szCs w:val="24"/>
              </w:rPr>
              <w:t xml:space="preserve">Ostatnie zagospodarowanie tego terenu miało miejsce w latach </w:t>
            </w:r>
            <w:r w:rsidR="00012656" w:rsidRPr="00012656">
              <w:rPr>
                <w:rFonts w:ascii="Arial" w:eastAsia="Calibri" w:hAnsi="Arial" w:cs="Arial"/>
                <w:szCs w:val="24"/>
              </w:rPr>
              <w:t>90.</w:t>
            </w:r>
            <w:r w:rsidRPr="00012656">
              <w:rPr>
                <w:rFonts w:ascii="Arial" w:eastAsia="Calibri" w:hAnsi="Arial" w:cs="Arial"/>
                <w:szCs w:val="24"/>
              </w:rPr>
              <w:t xml:space="preserve"> Istniały tutaj scena plenerowa, kort tenisowy, plac zabaw oraz odkryty basen letni. W </w:t>
            </w:r>
            <w:r w:rsidR="00012656" w:rsidRPr="00012656">
              <w:rPr>
                <w:rFonts w:ascii="Arial" w:eastAsia="Calibri" w:hAnsi="Arial" w:cs="Arial"/>
                <w:szCs w:val="24"/>
              </w:rPr>
              <w:t>2016</w:t>
            </w:r>
            <w:r w:rsidRPr="00012656">
              <w:rPr>
                <w:rFonts w:ascii="Arial" w:eastAsia="Calibri" w:hAnsi="Arial" w:cs="Arial"/>
                <w:szCs w:val="24"/>
              </w:rPr>
              <w:t xml:space="preserve"> roku dokonano rozbiórki niecki basenowej. Od tamtej pory nierówny i niszczejący teren stanowi zagrożenie dla zdrowia i życia mieszkańców.</w:t>
            </w:r>
          </w:p>
        </w:tc>
      </w:tr>
      <w:tr w:rsidR="00862FF0" w:rsidRPr="00862FF0" w:rsidTr="00862FF0">
        <w:tc>
          <w:tcPr>
            <w:tcW w:w="1980" w:type="dxa"/>
          </w:tcPr>
          <w:p w:rsidR="00862FF0" w:rsidRPr="00012656" w:rsidRDefault="00862FF0" w:rsidP="00862FF0">
            <w:pPr>
              <w:jc w:val="both"/>
              <w:rPr>
                <w:rFonts w:ascii="Arial" w:eastAsia="Calibri" w:hAnsi="Arial" w:cs="Arial"/>
                <w:szCs w:val="24"/>
              </w:rPr>
            </w:pPr>
            <w:r w:rsidRPr="00012656">
              <w:rPr>
                <w:rFonts w:ascii="Arial" w:eastAsia="Calibri" w:hAnsi="Arial" w:cs="Arial"/>
                <w:szCs w:val="24"/>
              </w:rPr>
              <w:t>Stan własnościowy:</w:t>
            </w:r>
          </w:p>
        </w:tc>
        <w:tc>
          <w:tcPr>
            <w:tcW w:w="7082" w:type="dxa"/>
          </w:tcPr>
          <w:p w:rsidR="00862FF0" w:rsidRPr="00012656" w:rsidRDefault="00862FF0" w:rsidP="00862FF0">
            <w:pPr>
              <w:jc w:val="both"/>
              <w:rPr>
                <w:rFonts w:ascii="Arial" w:eastAsia="Calibri" w:hAnsi="Arial" w:cs="Arial"/>
                <w:szCs w:val="24"/>
              </w:rPr>
            </w:pPr>
            <w:r w:rsidRPr="00012656">
              <w:rPr>
                <w:rFonts w:ascii="Arial" w:eastAsia="Calibri" w:hAnsi="Arial" w:cs="Arial"/>
                <w:szCs w:val="24"/>
              </w:rPr>
              <w:t>Obecny właściciel: Gmina Gniewkowo</w:t>
            </w:r>
            <w:r w:rsidR="005B02A3" w:rsidRPr="00012656">
              <w:rPr>
                <w:rFonts w:ascii="Arial" w:eastAsia="Calibri" w:hAnsi="Arial" w:cs="Arial"/>
                <w:szCs w:val="24"/>
              </w:rPr>
              <w:t xml:space="preserve"> (1/1)</w:t>
            </w:r>
          </w:p>
          <w:p w:rsidR="00862FF0" w:rsidRPr="00012656" w:rsidRDefault="00862FF0" w:rsidP="00862FF0">
            <w:pPr>
              <w:jc w:val="both"/>
              <w:rPr>
                <w:rFonts w:ascii="Arial" w:eastAsia="Calibri" w:hAnsi="Arial" w:cs="Arial"/>
                <w:szCs w:val="24"/>
              </w:rPr>
            </w:pPr>
          </w:p>
        </w:tc>
      </w:tr>
      <w:tr w:rsidR="00862FF0" w:rsidRPr="00862FF0" w:rsidTr="00862FF0">
        <w:tc>
          <w:tcPr>
            <w:tcW w:w="1980" w:type="dxa"/>
          </w:tcPr>
          <w:p w:rsidR="00862FF0" w:rsidRPr="00862FF0" w:rsidRDefault="00862FF0" w:rsidP="00862FF0">
            <w:pPr>
              <w:jc w:val="both"/>
              <w:rPr>
                <w:rFonts w:ascii="Arial" w:eastAsia="Calibri" w:hAnsi="Arial" w:cs="Arial"/>
                <w:szCs w:val="24"/>
              </w:rPr>
            </w:pPr>
            <w:r w:rsidRPr="00862FF0">
              <w:rPr>
                <w:rFonts w:ascii="Arial" w:eastAsia="Calibri" w:hAnsi="Arial" w:cs="Arial"/>
                <w:szCs w:val="24"/>
              </w:rPr>
              <w:t>Stan techniczny obiektu:</w:t>
            </w:r>
          </w:p>
        </w:tc>
        <w:tc>
          <w:tcPr>
            <w:tcW w:w="7082" w:type="dxa"/>
          </w:tcPr>
          <w:p w:rsidR="00862FF0" w:rsidRPr="00862FF0" w:rsidRDefault="005B02A3" w:rsidP="00862FF0">
            <w:pPr>
              <w:jc w:val="both"/>
              <w:rPr>
                <w:rFonts w:ascii="Arial" w:eastAsia="Calibri" w:hAnsi="Arial" w:cs="Arial"/>
                <w:szCs w:val="24"/>
              </w:rPr>
            </w:pPr>
            <w:r>
              <w:rPr>
                <w:rFonts w:ascii="Arial" w:eastAsia="Calibri" w:hAnsi="Arial" w:cs="Arial"/>
                <w:szCs w:val="24"/>
              </w:rPr>
              <w:t>Bardzo zły, uniemożliwiający wykorzystanie istniejących obiektów. Na terenie Parku znajdują się: scena plenerowa, kort tenisowy i plac zabaw, które ze względu na stopień wyeksploatowania muszą zostać wyłączone z użytku. Na terenie istnieje też pustostan, b</w:t>
            </w:r>
            <w:r w:rsidR="00862FF0" w:rsidRPr="00862FF0">
              <w:rPr>
                <w:rFonts w:ascii="Arial" w:eastAsia="Calibri" w:hAnsi="Arial" w:cs="Arial"/>
                <w:szCs w:val="24"/>
              </w:rPr>
              <w:t xml:space="preserve">udynek o powierzchni około 65 m2 jest w bardzo złym stanie technicznym. Na chwilę obecną użytkowanie go w jakikolwiek sposób jest niemożliwe. Teren znajdujący się wokół budynku również jest w złym stanie </w:t>
            </w:r>
            <w:r w:rsidR="00862FF0" w:rsidRPr="00862FF0">
              <w:rPr>
                <w:rFonts w:ascii="Arial" w:eastAsia="Calibri" w:hAnsi="Arial" w:cs="Arial"/>
                <w:szCs w:val="24"/>
              </w:rPr>
              <w:lastRenderedPageBreak/>
              <w:t>technicznym (zniszczona i popękana nawierzchnia ścieżek, wandalizm, teren jest mocno zarośnięty, niemożliwe jest swobodne poruszanie się po tym terenie).</w:t>
            </w:r>
          </w:p>
        </w:tc>
      </w:tr>
      <w:tr w:rsidR="00862FF0" w:rsidRPr="00862FF0" w:rsidTr="00862FF0">
        <w:tc>
          <w:tcPr>
            <w:tcW w:w="1980" w:type="dxa"/>
          </w:tcPr>
          <w:p w:rsidR="00862FF0" w:rsidRPr="00862FF0" w:rsidRDefault="00862FF0" w:rsidP="00862FF0">
            <w:pPr>
              <w:jc w:val="both"/>
              <w:rPr>
                <w:rFonts w:ascii="Arial" w:eastAsia="Calibri" w:hAnsi="Arial" w:cs="Arial"/>
                <w:szCs w:val="24"/>
                <w:highlight w:val="red"/>
              </w:rPr>
            </w:pPr>
            <w:r w:rsidRPr="00C73199">
              <w:rPr>
                <w:rFonts w:ascii="Arial" w:eastAsia="Calibri" w:hAnsi="Arial" w:cs="Arial"/>
                <w:szCs w:val="24"/>
              </w:rPr>
              <w:lastRenderedPageBreak/>
              <w:t>Zdjęcie obiektu:</w:t>
            </w:r>
          </w:p>
        </w:tc>
        <w:tc>
          <w:tcPr>
            <w:tcW w:w="7082" w:type="dxa"/>
          </w:tcPr>
          <w:p w:rsidR="00862FF0" w:rsidRPr="00862FF0" w:rsidRDefault="00C73199" w:rsidP="00C73199">
            <w:pPr>
              <w:jc w:val="center"/>
              <w:rPr>
                <w:rFonts w:ascii="Arial" w:eastAsia="Calibri" w:hAnsi="Arial" w:cs="Arial"/>
                <w:szCs w:val="24"/>
                <w:highlight w:val="red"/>
              </w:rPr>
            </w:pPr>
            <w:r>
              <w:rPr>
                <w:rFonts w:ascii="Arial" w:eastAsia="Calibri" w:hAnsi="Arial" w:cs="Arial"/>
                <w:noProof/>
                <w:szCs w:val="24"/>
                <w:lang w:eastAsia="pl-PL"/>
              </w:rPr>
              <w:drawing>
                <wp:inline distT="0" distB="0" distL="0" distR="0">
                  <wp:extent cx="3666939" cy="2743738"/>
                  <wp:effectExtent l="19050" t="0" r="0" b="0"/>
                  <wp:docPr id="3" name="Obraz 2" descr="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jpg"/>
                          <pic:cNvPicPr/>
                        </pic:nvPicPr>
                        <pic:blipFill>
                          <a:blip r:embed="rId22" cstate="print"/>
                          <a:stretch>
                            <a:fillRect/>
                          </a:stretch>
                        </pic:blipFill>
                        <pic:spPr>
                          <a:xfrm>
                            <a:off x="0" y="0"/>
                            <a:ext cx="3662002" cy="2740044"/>
                          </a:xfrm>
                          <a:prstGeom prst="rect">
                            <a:avLst/>
                          </a:prstGeom>
                        </pic:spPr>
                      </pic:pic>
                    </a:graphicData>
                  </a:graphic>
                </wp:inline>
              </w:drawing>
            </w:r>
          </w:p>
        </w:tc>
      </w:tr>
      <w:tr w:rsidR="00862FF0" w:rsidRPr="00862FF0" w:rsidTr="00862FF0">
        <w:tc>
          <w:tcPr>
            <w:tcW w:w="1980" w:type="dxa"/>
          </w:tcPr>
          <w:p w:rsidR="00862FF0" w:rsidRPr="00862FF0" w:rsidRDefault="00862FF0" w:rsidP="00862FF0">
            <w:pPr>
              <w:jc w:val="both"/>
              <w:rPr>
                <w:rFonts w:ascii="Arial" w:eastAsia="Calibri" w:hAnsi="Arial" w:cs="Arial"/>
                <w:szCs w:val="24"/>
              </w:rPr>
            </w:pPr>
            <w:r w:rsidRPr="00862FF0">
              <w:rPr>
                <w:rFonts w:ascii="Arial" w:eastAsia="Calibri" w:hAnsi="Arial" w:cs="Arial"/>
                <w:szCs w:val="24"/>
              </w:rPr>
              <w:t>Zakres prac niezbędnych do zaadaptowania obiektu:</w:t>
            </w:r>
          </w:p>
        </w:tc>
        <w:tc>
          <w:tcPr>
            <w:tcW w:w="7082" w:type="dxa"/>
          </w:tcPr>
          <w:p w:rsidR="00862FF0" w:rsidRPr="00862FF0" w:rsidRDefault="00862FF0" w:rsidP="00D52029">
            <w:pPr>
              <w:jc w:val="both"/>
              <w:rPr>
                <w:rFonts w:ascii="Arial" w:hAnsi="Arial" w:cs="Arial"/>
                <w:szCs w:val="24"/>
              </w:rPr>
            </w:pPr>
            <w:r w:rsidRPr="00862FF0">
              <w:rPr>
                <w:rFonts w:ascii="Arial" w:hAnsi="Arial" w:cs="Arial"/>
                <w:szCs w:val="24"/>
              </w:rPr>
              <w:t xml:space="preserve">Rozbudowa istniejącego budynku o około 200% i zmiana sposobu jego użytkowania, przystosowując budynek do pełnienia funkcji Centrum Integracji Międzypokoleniowej. W ramach planowanej rozbudowy powstaną: </w:t>
            </w:r>
          </w:p>
          <w:p w:rsidR="00862FF0" w:rsidRPr="00862FF0" w:rsidRDefault="00862FF0" w:rsidP="00AF27D7">
            <w:pPr>
              <w:pStyle w:val="Akapitzlist"/>
              <w:numPr>
                <w:ilvl w:val="0"/>
                <w:numId w:val="37"/>
              </w:numPr>
              <w:spacing w:after="200"/>
              <w:jc w:val="both"/>
              <w:rPr>
                <w:rFonts w:ascii="Arial" w:hAnsi="Arial" w:cs="Arial"/>
                <w:szCs w:val="24"/>
              </w:rPr>
            </w:pPr>
            <w:r w:rsidRPr="00862FF0">
              <w:rPr>
                <w:rFonts w:ascii="Arial" w:hAnsi="Arial" w:cs="Arial"/>
                <w:szCs w:val="24"/>
              </w:rPr>
              <w:t>Dwie toalety przystosowane do niepełnosprawnych (z wejściem wewnątrz i na zewnątrz budynku)</w:t>
            </w:r>
          </w:p>
          <w:p w:rsidR="00862FF0" w:rsidRPr="00862FF0" w:rsidRDefault="00862FF0" w:rsidP="00AF27D7">
            <w:pPr>
              <w:pStyle w:val="Akapitzlist"/>
              <w:numPr>
                <w:ilvl w:val="0"/>
                <w:numId w:val="37"/>
              </w:numPr>
              <w:spacing w:after="200"/>
              <w:jc w:val="both"/>
              <w:rPr>
                <w:rFonts w:ascii="Arial" w:hAnsi="Arial" w:cs="Arial"/>
                <w:szCs w:val="24"/>
              </w:rPr>
            </w:pPr>
            <w:r w:rsidRPr="00862FF0">
              <w:rPr>
                <w:rFonts w:ascii="Arial" w:hAnsi="Arial" w:cs="Arial"/>
                <w:szCs w:val="24"/>
              </w:rPr>
              <w:t>Toalety bez przystosowań dla niepełnosprawnych</w:t>
            </w:r>
          </w:p>
          <w:p w:rsidR="00862FF0" w:rsidRPr="00862FF0" w:rsidRDefault="00862FF0" w:rsidP="00AF27D7">
            <w:pPr>
              <w:pStyle w:val="Akapitzlist"/>
              <w:numPr>
                <w:ilvl w:val="0"/>
                <w:numId w:val="37"/>
              </w:numPr>
              <w:spacing w:after="200"/>
              <w:jc w:val="both"/>
              <w:rPr>
                <w:rFonts w:ascii="Arial" w:hAnsi="Arial" w:cs="Arial"/>
                <w:szCs w:val="24"/>
              </w:rPr>
            </w:pPr>
            <w:r w:rsidRPr="00862FF0">
              <w:rPr>
                <w:rFonts w:ascii="Arial" w:hAnsi="Arial" w:cs="Arial"/>
                <w:szCs w:val="24"/>
              </w:rPr>
              <w:t>Dwie sale wspólne, o powierzchniach ok. 50m</w:t>
            </w:r>
            <w:r w:rsidRPr="00862FF0">
              <w:rPr>
                <w:rFonts w:ascii="Arial" w:hAnsi="Arial" w:cs="Arial"/>
                <w:szCs w:val="24"/>
                <w:vertAlign w:val="superscript"/>
              </w:rPr>
              <w:t>2</w:t>
            </w:r>
            <w:r w:rsidRPr="00862FF0">
              <w:rPr>
                <w:rFonts w:ascii="Arial" w:hAnsi="Arial" w:cs="Arial"/>
                <w:szCs w:val="24"/>
              </w:rPr>
              <w:t xml:space="preserve"> (wraz z aneksem kuchennym) oraz ok. 20m</w:t>
            </w:r>
            <w:r w:rsidRPr="00862FF0">
              <w:rPr>
                <w:rFonts w:ascii="Arial" w:hAnsi="Arial" w:cs="Arial"/>
                <w:szCs w:val="24"/>
                <w:vertAlign w:val="superscript"/>
              </w:rPr>
              <w:t>2</w:t>
            </w:r>
            <w:r w:rsidRPr="00862FF0">
              <w:rPr>
                <w:rFonts w:ascii="Arial" w:hAnsi="Arial" w:cs="Arial"/>
                <w:szCs w:val="24"/>
              </w:rPr>
              <w:t>, przystosowane do pełnienia funkcji sal szkoleniowych</w:t>
            </w:r>
          </w:p>
          <w:p w:rsidR="00862FF0" w:rsidRPr="00862FF0" w:rsidRDefault="00862FF0" w:rsidP="00AF27D7">
            <w:pPr>
              <w:pStyle w:val="Akapitzlist"/>
              <w:numPr>
                <w:ilvl w:val="0"/>
                <w:numId w:val="37"/>
              </w:numPr>
              <w:spacing w:after="200"/>
              <w:jc w:val="both"/>
              <w:rPr>
                <w:rFonts w:ascii="Arial" w:hAnsi="Arial" w:cs="Arial"/>
                <w:szCs w:val="24"/>
              </w:rPr>
            </w:pPr>
            <w:r w:rsidRPr="00862FF0">
              <w:rPr>
                <w:rFonts w:ascii="Arial" w:hAnsi="Arial" w:cs="Arial"/>
                <w:szCs w:val="24"/>
              </w:rPr>
              <w:t>Pomieszczenie gospodarcze</w:t>
            </w:r>
          </w:p>
          <w:p w:rsidR="00862FF0" w:rsidRPr="00862FF0" w:rsidRDefault="00862FF0" w:rsidP="00AF27D7">
            <w:pPr>
              <w:pStyle w:val="Akapitzlist"/>
              <w:numPr>
                <w:ilvl w:val="0"/>
                <w:numId w:val="37"/>
              </w:numPr>
              <w:spacing w:after="200"/>
              <w:jc w:val="both"/>
              <w:rPr>
                <w:rFonts w:ascii="Arial" w:hAnsi="Arial" w:cs="Arial"/>
                <w:szCs w:val="24"/>
              </w:rPr>
            </w:pPr>
            <w:r w:rsidRPr="00862FF0">
              <w:rPr>
                <w:rFonts w:ascii="Arial" w:hAnsi="Arial" w:cs="Arial"/>
                <w:szCs w:val="24"/>
              </w:rPr>
              <w:t>Dwa pomieszczenia biurowe (służące specjalistom z dziedzin geriatrii, psychologii itd.</w:t>
            </w:r>
            <w:r w:rsidR="00D52029">
              <w:rPr>
                <w:rFonts w:ascii="Arial" w:hAnsi="Arial" w:cs="Arial"/>
                <w:szCs w:val="24"/>
              </w:rPr>
              <w:t xml:space="preserve"> i organizacjom seniorskim</w:t>
            </w:r>
            <w:r w:rsidRPr="00862FF0">
              <w:rPr>
                <w:rFonts w:ascii="Arial" w:hAnsi="Arial" w:cs="Arial"/>
                <w:szCs w:val="24"/>
              </w:rPr>
              <w:t xml:space="preserve"> </w:t>
            </w:r>
            <w:r w:rsidR="00D52029">
              <w:rPr>
                <w:rFonts w:ascii="Arial" w:hAnsi="Arial" w:cs="Arial"/>
                <w:szCs w:val="24"/>
              </w:rPr>
              <w:t>p</w:t>
            </w:r>
            <w:r w:rsidRPr="00862FF0">
              <w:rPr>
                <w:rFonts w:ascii="Arial" w:hAnsi="Arial" w:cs="Arial"/>
                <w:szCs w:val="24"/>
              </w:rPr>
              <w:t>rowadzących tam regularne spotkania dla seniorów)</w:t>
            </w:r>
            <w:r w:rsidR="00D52029">
              <w:rPr>
                <w:rFonts w:ascii="Arial" w:hAnsi="Arial" w:cs="Arial"/>
                <w:szCs w:val="24"/>
              </w:rPr>
              <w:t>.</w:t>
            </w:r>
          </w:p>
          <w:p w:rsidR="00D52029" w:rsidRDefault="00D52029" w:rsidP="00D52029">
            <w:pPr>
              <w:jc w:val="both"/>
              <w:rPr>
                <w:rFonts w:ascii="Arial" w:hAnsi="Arial" w:cs="Arial"/>
                <w:szCs w:val="24"/>
              </w:rPr>
            </w:pPr>
            <w:r>
              <w:rPr>
                <w:rFonts w:ascii="Arial" w:hAnsi="Arial" w:cs="Arial"/>
                <w:szCs w:val="24"/>
              </w:rPr>
              <w:t>Dodatkowo planuje się likwidację a następnie odtworzenie obiektów będących w złym stanie technicznym (scena, kort tenisowy, plac zabaw). Scena plenerowa zostanie przesunięta z zadrzewionego terenu przy drodze wojewódzkiej na teren po basenie. Dzięki temu będzie możliw</w:t>
            </w:r>
            <w:r w:rsidR="00BF5883">
              <w:rPr>
                <w:rFonts w:ascii="Arial" w:hAnsi="Arial" w:cs="Arial"/>
                <w:szCs w:val="24"/>
              </w:rPr>
              <w:t>a swobodna aranżacja przestrzeni (bez obaw o cenny drzewostan w parku). Dodatkowo, zgodnie z potrzebami zgłaszanymi przez osoby starsze, sfera kulturalna zostanie też wyposażona w widownię. Do tej pory przy scenie plenerowej nie było żadnych miejsc siedzących, co stanowiło szczególny problem dla osób starszych. Planowana jest budowa siedzisk naprzeciw nowej sceny wraz z utwardzonym placem pomiędzy widownią a sceną, umożliwiającym dotarcie do obiektu osobom o ograniczonej mobilności (np. na wózkach inwalidzkich). W toku prac projektowych przewidziano utworzenie na widowni strefy seniora, obejmującej dolne rzędy, które zostaną specjalnie zaprojektowane z myślą o osobach starszych (szersze odstępy, rampy podjazdowe, poręcze ułatwiające utrzymanie równowagi).</w:t>
            </w:r>
          </w:p>
          <w:p w:rsidR="00BF5883" w:rsidRDefault="00BF5883" w:rsidP="00D52029">
            <w:pPr>
              <w:jc w:val="both"/>
              <w:rPr>
                <w:rFonts w:ascii="Arial" w:hAnsi="Arial" w:cs="Arial"/>
                <w:szCs w:val="24"/>
              </w:rPr>
            </w:pPr>
          </w:p>
          <w:p w:rsidR="00BF5883" w:rsidRDefault="00BF5883" w:rsidP="00D52029">
            <w:pPr>
              <w:jc w:val="both"/>
              <w:rPr>
                <w:rFonts w:ascii="Arial" w:hAnsi="Arial" w:cs="Arial"/>
                <w:szCs w:val="24"/>
              </w:rPr>
            </w:pPr>
            <w:r>
              <w:rPr>
                <w:rFonts w:ascii="Arial" w:hAnsi="Arial" w:cs="Arial"/>
                <w:szCs w:val="24"/>
              </w:rPr>
              <w:t xml:space="preserve">Budynek CIM zostanie połączony ze sferą kulturalną zadaszonym łącznikiem, dzięki czemu osoby korzystające z usług CIM będą mogły </w:t>
            </w:r>
            <w:r>
              <w:rPr>
                <w:rFonts w:ascii="Arial" w:hAnsi="Arial" w:cs="Arial"/>
                <w:szCs w:val="24"/>
              </w:rPr>
              <w:lastRenderedPageBreak/>
              <w:t>bezpiecznie i komfortowo dotrzeć do sfery kulturalnej mimo niesprzyjającej pogody.</w:t>
            </w:r>
          </w:p>
          <w:p w:rsidR="00D52029" w:rsidRDefault="00D52029" w:rsidP="00D52029">
            <w:pPr>
              <w:jc w:val="both"/>
              <w:rPr>
                <w:rFonts w:ascii="Arial" w:hAnsi="Arial" w:cs="Arial"/>
                <w:szCs w:val="24"/>
              </w:rPr>
            </w:pPr>
          </w:p>
          <w:p w:rsidR="00862FF0" w:rsidRPr="00862FF0" w:rsidRDefault="00862FF0" w:rsidP="00862FF0">
            <w:pPr>
              <w:jc w:val="both"/>
              <w:rPr>
                <w:rFonts w:ascii="Arial" w:hAnsi="Arial" w:cs="Arial"/>
                <w:szCs w:val="24"/>
              </w:rPr>
            </w:pPr>
            <w:r w:rsidRPr="00862FF0">
              <w:rPr>
                <w:rFonts w:ascii="Arial" w:hAnsi="Arial" w:cs="Arial"/>
                <w:szCs w:val="24"/>
              </w:rPr>
              <w:t>Wokół terenu przyległego do Centrum Integracji Międzypokoleniowej</w:t>
            </w:r>
            <w:r w:rsidR="00BF5883">
              <w:rPr>
                <w:rFonts w:ascii="Arial" w:hAnsi="Arial" w:cs="Arial"/>
                <w:szCs w:val="24"/>
              </w:rPr>
              <w:t xml:space="preserve"> po stronie zachodniej</w:t>
            </w:r>
            <w:r w:rsidRPr="00862FF0">
              <w:rPr>
                <w:rFonts w:ascii="Arial" w:hAnsi="Arial" w:cs="Arial"/>
                <w:szCs w:val="24"/>
              </w:rPr>
              <w:t xml:space="preserve"> powstanie szlak pokryty drobnym żwirem, przystosowany do spacerów oraz </w:t>
            </w:r>
            <w:proofErr w:type="spellStart"/>
            <w:r w:rsidRPr="00862FF0">
              <w:rPr>
                <w:rFonts w:ascii="Arial" w:hAnsi="Arial" w:cs="Arial"/>
                <w:szCs w:val="24"/>
              </w:rPr>
              <w:t>nordic-walking</w:t>
            </w:r>
            <w:proofErr w:type="spellEnd"/>
            <w:r w:rsidRPr="00862FF0">
              <w:rPr>
                <w:rFonts w:ascii="Arial" w:hAnsi="Arial" w:cs="Arial"/>
                <w:szCs w:val="24"/>
              </w:rPr>
              <w:t xml:space="preserve">. Długość ścieżki wynosić będzie około </w:t>
            </w:r>
            <w:r w:rsidR="00012656">
              <w:rPr>
                <w:rFonts w:ascii="Arial" w:hAnsi="Arial" w:cs="Arial"/>
                <w:szCs w:val="24"/>
              </w:rPr>
              <w:t>1 km.</w:t>
            </w:r>
            <w:r w:rsidR="00680DC6">
              <w:rPr>
                <w:rFonts w:ascii="Arial" w:hAnsi="Arial" w:cs="Arial"/>
                <w:szCs w:val="24"/>
              </w:rPr>
              <w:t xml:space="preserve"> Dodatkowo na zadrzewionym terenie umiejscowione zostaną obiekty sprzyjające integracji mieszkańców (stoły piknikowe, szachowe itp.).</w:t>
            </w:r>
          </w:p>
          <w:p w:rsidR="00BF5883" w:rsidRDefault="00BF5883" w:rsidP="00862FF0">
            <w:pPr>
              <w:jc w:val="both"/>
              <w:rPr>
                <w:rFonts w:ascii="Arial" w:hAnsi="Arial" w:cs="Arial"/>
                <w:szCs w:val="24"/>
              </w:rPr>
            </w:pPr>
          </w:p>
          <w:p w:rsidR="00862FF0" w:rsidRDefault="00BF5883" w:rsidP="00862FF0">
            <w:pPr>
              <w:jc w:val="both"/>
              <w:rPr>
                <w:rFonts w:ascii="Arial" w:hAnsi="Arial" w:cs="Arial"/>
                <w:szCs w:val="24"/>
              </w:rPr>
            </w:pPr>
            <w:r>
              <w:rPr>
                <w:rFonts w:ascii="Arial" w:hAnsi="Arial" w:cs="Arial"/>
                <w:szCs w:val="24"/>
              </w:rPr>
              <w:t xml:space="preserve">Na terenie po korcie tenisowym zostaną przywrócone funkcje rekreacyjne. </w:t>
            </w:r>
            <w:r w:rsidR="00862FF0" w:rsidRPr="00862FF0">
              <w:rPr>
                <w:rFonts w:ascii="Arial" w:hAnsi="Arial" w:cs="Arial"/>
                <w:szCs w:val="24"/>
              </w:rPr>
              <w:t>Powstanie wielo</w:t>
            </w:r>
            <w:r>
              <w:rPr>
                <w:rFonts w:ascii="Arial" w:hAnsi="Arial" w:cs="Arial"/>
                <w:szCs w:val="24"/>
              </w:rPr>
              <w:t>funkcyjne</w:t>
            </w:r>
            <w:r w:rsidR="00862FF0" w:rsidRPr="00862FF0">
              <w:rPr>
                <w:rFonts w:ascii="Arial" w:hAnsi="Arial" w:cs="Arial"/>
                <w:szCs w:val="24"/>
              </w:rPr>
              <w:t xml:space="preserve"> boisko rekreacyjne dostosowane do uprawiania różnych sportów przez osoby w różnym wieku.</w:t>
            </w:r>
            <w:r>
              <w:rPr>
                <w:rFonts w:ascii="Arial" w:hAnsi="Arial" w:cs="Arial"/>
                <w:szCs w:val="24"/>
              </w:rPr>
              <w:t xml:space="preserve"> Boisko będzie wyposażone w nawierzchnię ograniczającą ryzyko urazów wśród osób starszych.</w:t>
            </w:r>
          </w:p>
          <w:p w:rsidR="00BF5883" w:rsidRPr="00862FF0" w:rsidRDefault="00BF5883" w:rsidP="00862FF0">
            <w:pPr>
              <w:jc w:val="both"/>
              <w:rPr>
                <w:rFonts w:ascii="Arial" w:hAnsi="Arial" w:cs="Arial"/>
                <w:szCs w:val="24"/>
              </w:rPr>
            </w:pPr>
          </w:p>
          <w:p w:rsidR="00862FF0" w:rsidRPr="00862FF0" w:rsidRDefault="00862FF0" w:rsidP="00862FF0">
            <w:pPr>
              <w:jc w:val="both"/>
              <w:rPr>
                <w:rFonts w:ascii="Arial" w:hAnsi="Arial" w:cs="Arial"/>
                <w:szCs w:val="24"/>
              </w:rPr>
            </w:pPr>
            <w:r w:rsidRPr="00862FF0">
              <w:rPr>
                <w:rFonts w:ascii="Arial" w:hAnsi="Arial" w:cs="Arial"/>
                <w:szCs w:val="24"/>
              </w:rPr>
              <w:t>Przy boisku rekreacyjnym powstanie</w:t>
            </w:r>
            <w:r w:rsidR="00BF5883">
              <w:rPr>
                <w:rFonts w:ascii="Arial" w:hAnsi="Arial" w:cs="Arial"/>
                <w:szCs w:val="24"/>
              </w:rPr>
              <w:t xml:space="preserve"> plenerowa strefa ruchu</w:t>
            </w:r>
            <w:r w:rsidRPr="00862FF0">
              <w:rPr>
                <w:rFonts w:ascii="Arial" w:hAnsi="Arial" w:cs="Arial"/>
                <w:szCs w:val="24"/>
              </w:rPr>
              <w:t xml:space="preserve"> </w:t>
            </w:r>
            <w:r w:rsidR="00BF5883">
              <w:rPr>
                <w:rFonts w:ascii="Arial" w:hAnsi="Arial" w:cs="Arial"/>
                <w:szCs w:val="24"/>
              </w:rPr>
              <w:t>(</w:t>
            </w:r>
            <w:r w:rsidRPr="00862FF0">
              <w:rPr>
                <w:rFonts w:ascii="Arial" w:hAnsi="Arial" w:cs="Arial"/>
                <w:szCs w:val="24"/>
              </w:rPr>
              <w:t>siłownia zewnętrzna</w:t>
            </w:r>
            <w:r w:rsidR="00BF5883">
              <w:rPr>
                <w:rFonts w:ascii="Arial" w:hAnsi="Arial" w:cs="Arial"/>
                <w:szCs w:val="24"/>
              </w:rPr>
              <w:t>)</w:t>
            </w:r>
            <w:r w:rsidRPr="00862FF0">
              <w:rPr>
                <w:rFonts w:ascii="Arial" w:hAnsi="Arial" w:cs="Arial"/>
                <w:szCs w:val="24"/>
              </w:rPr>
              <w:t xml:space="preserve"> przystosowana do potrzeb </w:t>
            </w:r>
            <w:r w:rsidR="00BF5883">
              <w:rPr>
                <w:rFonts w:ascii="Arial" w:hAnsi="Arial" w:cs="Arial"/>
                <w:szCs w:val="24"/>
              </w:rPr>
              <w:t xml:space="preserve">dzieci, </w:t>
            </w:r>
            <w:r w:rsidRPr="00862FF0">
              <w:rPr>
                <w:rFonts w:ascii="Arial" w:hAnsi="Arial" w:cs="Arial"/>
                <w:szCs w:val="24"/>
              </w:rPr>
              <w:t>młodzieży</w:t>
            </w:r>
            <w:r w:rsidR="00BF5883">
              <w:rPr>
                <w:rFonts w:ascii="Arial" w:hAnsi="Arial" w:cs="Arial"/>
                <w:szCs w:val="24"/>
              </w:rPr>
              <w:t>, dorosłych</w:t>
            </w:r>
            <w:r w:rsidRPr="00862FF0">
              <w:rPr>
                <w:rFonts w:ascii="Arial" w:hAnsi="Arial" w:cs="Arial"/>
                <w:szCs w:val="24"/>
              </w:rPr>
              <w:t xml:space="preserve"> i seniorów</w:t>
            </w:r>
            <w:r w:rsidR="00680DC6">
              <w:rPr>
                <w:rFonts w:ascii="Arial" w:hAnsi="Arial" w:cs="Arial"/>
                <w:szCs w:val="24"/>
              </w:rPr>
              <w:t xml:space="preserve"> (ze specjalnymi urządzeniami dla każdej grupy wiekowej)</w:t>
            </w:r>
            <w:r w:rsidRPr="00862FF0">
              <w:rPr>
                <w:rFonts w:ascii="Arial" w:hAnsi="Arial" w:cs="Arial"/>
                <w:szCs w:val="24"/>
              </w:rPr>
              <w:t>.</w:t>
            </w:r>
          </w:p>
          <w:p w:rsidR="00680DC6" w:rsidRDefault="00680DC6" w:rsidP="00680DC6">
            <w:pPr>
              <w:jc w:val="both"/>
              <w:rPr>
                <w:rFonts w:ascii="Arial" w:hAnsi="Arial" w:cs="Arial"/>
                <w:szCs w:val="24"/>
              </w:rPr>
            </w:pPr>
          </w:p>
          <w:p w:rsidR="00862FF0" w:rsidRPr="00680DC6" w:rsidRDefault="00862FF0" w:rsidP="00680DC6">
            <w:pPr>
              <w:jc w:val="both"/>
              <w:rPr>
                <w:rFonts w:ascii="Arial" w:hAnsi="Arial" w:cs="Arial"/>
                <w:szCs w:val="24"/>
              </w:rPr>
            </w:pPr>
            <w:r w:rsidRPr="00862FF0">
              <w:rPr>
                <w:rFonts w:ascii="Arial" w:hAnsi="Arial" w:cs="Arial"/>
                <w:szCs w:val="24"/>
              </w:rPr>
              <w:t xml:space="preserve">Na terenie kompleksu powstanie </w:t>
            </w:r>
            <w:r w:rsidR="00680DC6">
              <w:rPr>
                <w:rFonts w:ascii="Arial" w:hAnsi="Arial" w:cs="Arial"/>
                <w:szCs w:val="24"/>
              </w:rPr>
              <w:t xml:space="preserve">też </w:t>
            </w:r>
            <w:r w:rsidRPr="00862FF0">
              <w:rPr>
                <w:rFonts w:ascii="Arial" w:hAnsi="Arial" w:cs="Arial"/>
                <w:szCs w:val="24"/>
              </w:rPr>
              <w:t xml:space="preserve">50 miejsc parkingowych, w tym </w:t>
            </w:r>
            <w:r w:rsidR="00680DC6">
              <w:rPr>
                <w:rFonts w:ascii="Arial" w:hAnsi="Arial" w:cs="Arial"/>
                <w:szCs w:val="24"/>
              </w:rPr>
              <w:t xml:space="preserve">aż </w:t>
            </w:r>
            <w:r w:rsidRPr="00862FF0">
              <w:rPr>
                <w:rFonts w:ascii="Arial" w:hAnsi="Arial" w:cs="Arial"/>
                <w:szCs w:val="24"/>
              </w:rPr>
              <w:t>10 dla osób niepełnosprawnych.</w:t>
            </w:r>
          </w:p>
        </w:tc>
      </w:tr>
      <w:tr w:rsidR="00862FF0" w:rsidRPr="00862FF0" w:rsidTr="00862FF0">
        <w:tc>
          <w:tcPr>
            <w:tcW w:w="1980" w:type="dxa"/>
          </w:tcPr>
          <w:p w:rsidR="00862FF0" w:rsidRPr="00862FF0" w:rsidRDefault="00862FF0" w:rsidP="00862FF0">
            <w:pPr>
              <w:jc w:val="both"/>
              <w:rPr>
                <w:rFonts w:ascii="Arial" w:eastAsia="Calibri" w:hAnsi="Arial" w:cs="Arial"/>
                <w:szCs w:val="24"/>
              </w:rPr>
            </w:pPr>
            <w:r w:rsidRPr="00862FF0">
              <w:rPr>
                <w:rFonts w:ascii="Arial" w:eastAsia="Calibri" w:hAnsi="Arial" w:cs="Arial"/>
                <w:szCs w:val="24"/>
              </w:rPr>
              <w:lastRenderedPageBreak/>
              <w:t>Planowany sposób wykorzystania obiektu:</w:t>
            </w:r>
          </w:p>
        </w:tc>
        <w:tc>
          <w:tcPr>
            <w:tcW w:w="7082" w:type="dxa"/>
          </w:tcPr>
          <w:p w:rsidR="00680DC6" w:rsidRDefault="00680DC6" w:rsidP="00862FF0">
            <w:pPr>
              <w:jc w:val="both"/>
              <w:rPr>
                <w:rFonts w:ascii="Arial" w:hAnsi="Arial" w:cs="Arial"/>
                <w:szCs w:val="24"/>
              </w:rPr>
            </w:pPr>
            <w:r>
              <w:rPr>
                <w:rFonts w:ascii="Arial" w:hAnsi="Arial" w:cs="Arial"/>
                <w:szCs w:val="24"/>
              </w:rPr>
              <w:t>Na terenie przestrzeni zdegradowanej powstaną:</w:t>
            </w:r>
          </w:p>
          <w:p w:rsidR="00680DC6" w:rsidRDefault="00680DC6" w:rsidP="00AF27D7">
            <w:pPr>
              <w:pStyle w:val="Akapitzlist"/>
              <w:numPr>
                <w:ilvl w:val="0"/>
                <w:numId w:val="38"/>
              </w:numPr>
              <w:jc w:val="both"/>
              <w:rPr>
                <w:rFonts w:ascii="Arial" w:hAnsi="Arial" w:cs="Arial"/>
                <w:szCs w:val="24"/>
              </w:rPr>
            </w:pPr>
            <w:r>
              <w:rPr>
                <w:rFonts w:ascii="Arial" w:hAnsi="Arial" w:cs="Arial"/>
                <w:szCs w:val="24"/>
              </w:rPr>
              <w:t>Centrum Integracji Międzypokoleniowej,</w:t>
            </w:r>
          </w:p>
          <w:p w:rsidR="00680DC6" w:rsidRDefault="00680DC6" w:rsidP="00AF27D7">
            <w:pPr>
              <w:pStyle w:val="Akapitzlist"/>
              <w:numPr>
                <w:ilvl w:val="0"/>
                <w:numId w:val="38"/>
              </w:numPr>
              <w:jc w:val="both"/>
              <w:rPr>
                <w:rFonts w:ascii="Arial" w:hAnsi="Arial" w:cs="Arial"/>
                <w:szCs w:val="24"/>
              </w:rPr>
            </w:pPr>
            <w:r>
              <w:rPr>
                <w:rFonts w:ascii="Arial" w:hAnsi="Arial" w:cs="Arial"/>
                <w:szCs w:val="24"/>
              </w:rPr>
              <w:t xml:space="preserve">Strefa rekreacji (obejmująca teren zadrzewiony, ścieżki do </w:t>
            </w:r>
            <w:proofErr w:type="spellStart"/>
            <w:r>
              <w:rPr>
                <w:rFonts w:ascii="Arial" w:hAnsi="Arial" w:cs="Arial"/>
                <w:szCs w:val="24"/>
              </w:rPr>
              <w:t>nordic</w:t>
            </w:r>
            <w:proofErr w:type="spellEnd"/>
            <w:r>
              <w:rPr>
                <w:rFonts w:ascii="Arial" w:hAnsi="Arial" w:cs="Arial"/>
                <w:szCs w:val="24"/>
              </w:rPr>
              <w:t xml:space="preserve"> </w:t>
            </w:r>
            <w:proofErr w:type="spellStart"/>
            <w:r>
              <w:rPr>
                <w:rFonts w:ascii="Arial" w:hAnsi="Arial" w:cs="Arial"/>
                <w:szCs w:val="24"/>
              </w:rPr>
              <w:t>walking</w:t>
            </w:r>
            <w:proofErr w:type="spellEnd"/>
            <w:r>
              <w:rPr>
                <w:rFonts w:ascii="Arial" w:hAnsi="Arial" w:cs="Arial"/>
                <w:szCs w:val="24"/>
              </w:rPr>
              <w:t>, boisko wielofunkcyjne i plenerową strefę ruchu),</w:t>
            </w:r>
          </w:p>
          <w:p w:rsidR="00680DC6" w:rsidRPr="00680DC6" w:rsidRDefault="00680DC6" w:rsidP="00AF27D7">
            <w:pPr>
              <w:pStyle w:val="Akapitzlist"/>
              <w:numPr>
                <w:ilvl w:val="0"/>
                <w:numId w:val="38"/>
              </w:numPr>
              <w:jc w:val="both"/>
              <w:rPr>
                <w:rFonts w:ascii="Arial" w:hAnsi="Arial" w:cs="Arial"/>
                <w:szCs w:val="24"/>
              </w:rPr>
            </w:pPr>
            <w:r>
              <w:rPr>
                <w:rFonts w:ascii="Arial" w:hAnsi="Arial" w:cs="Arial"/>
                <w:szCs w:val="24"/>
              </w:rPr>
              <w:t>Strefa kultury (scena plenerowa z widownią).</w:t>
            </w:r>
          </w:p>
          <w:p w:rsidR="00680DC6" w:rsidRDefault="00680DC6" w:rsidP="00862FF0">
            <w:pPr>
              <w:jc w:val="both"/>
              <w:rPr>
                <w:rFonts w:ascii="Arial" w:hAnsi="Arial" w:cs="Arial"/>
              </w:rPr>
            </w:pPr>
          </w:p>
          <w:p w:rsidR="00680DC6" w:rsidRDefault="00680DC6" w:rsidP="00862FF0">
            <w:pPr>
              <w:jc w:val="both"/>
              <w:rPr>
                <w:rFonts w:ascii="Arial" w:hAnsi="Arial" w:cs="Arial"/>
              </w:rPr>
            </w:pPr>
            <w:r>
              <w:rPr>
                <w:rFonts w:ascii="Arial" w:hAnsi="Arial" w:cs="Arial"/>
              </w:rPr>
              <w:t xml:space="preserve">W budynku CIM prowadzone będą zajęcia, spotkania, warsztaty, wydarzenia kulturalne, szczególnie dla osób starszych. </w:t>
            </w:r>
          </w:p>
          <w:p w:rsidR="00680DC6" w:rsidRDefault="00680DC6" w:rsidP="00862FF0">
            <w:pPr>
              <w:jc w:val="both"/>
              <w:rPr>
                <w:rFonts w:ascii="Arial" w:hAnsi="Arial" w:cs="Arial"/>
              </w:rPr>
            </w:pPr>
          </w:p>
          <w:p w:rsidR="00862FF0" w:rsidRPr="00862FF0" w:rsidRDefault="00680DC6" w:rsidP="00862FF0">
            <w:pPr>
              <w:jc w:val="both"/>
              <w:rPr>
                <w:rFonts w:ascii="Arial" w:hAnsi="Arial" w:cs="Arial"/>
              </w:rPr>
            </w:pPr>
            <w:r>
              <w:rPr>
                <w:rFonts w:ascii="Arial" w:hAnsi="Arial" w:cs="Arial"/>
              </w:rPr>
              <w:t>W strefie kultury możliwe będzie profesjonalne prezentowanie dorobku kulturowego mieszkańców</w:t>
            </w:r>
            <w:r w:rsidR="00862FF0" w:rsidRPr="00862FF0">
              <w:rPr>
                <w:rFonts w:ascii="Arial" w:hAnsi="Arial" w:cs="Arial"/>
              </w:rPr>
              <w:t xml:space="preserve"> (np. Zespół Ludowy „Gniewkowianie”, „</w:t>
            </w:r>
            <w:proofErr w:type="spellStart"/>
            <w:r w:rsidR="00862FF0" w:rsidRPr="00862FF0">
              <w:rPr>
                <w:rFonts w:ascii="Arial" w:hAnsi="Arial" w:cs="Arial"/>
              </w:rPr>
              <w:t>Wierzchosławiczanie</w:t>
            </w:r>
            <w:proofErr w:type="spellEnd"/>
            <w:r w:rsidR="00862FF0" w:rsidRPr="00862FF0">
              <w:rPr>
                <w:rFonts w:ascii="Arial" w:hAnsi="Arial" w:cs="Arial"/>
              </w:rPr>
              <w:t xml:space="preserve">”, chór szkolny Allegretto, Zakładowy Chór Pracowniczy Przyjaźń). Brak odpowiedniego zaplecza ogranicza możliwości naszego ośrodka kultury, który odnotowuje duże zainteresowanie zajęciami o charakterze teatralnym, komediowym i muzycznym zarówno ze strony najmłodszych, jak </w:t>
            </w:r>
            <w:r w:rsidR="00862FF0" w:rsidRPr="00862FF0">
              <w:rPr>
                <w:rFonts w:ascii="Arial" w:hAnsi="Arial" w:cs="Arial"/>
              </w:rPr>
              <w:br/>
              <w:t>i najstarszych mieszkańców. Brakuje jednak miejsc prób i występów dla tego typu grup.</w:t>
            </w:r>
          </w:p>
          <w:p w:rsidR="00680DC6" w:rsidRDefault="00680DC6" w:rsidP="00862FF0">
            <w:pPr>
              <w:jc w:val="both"/>
              <w:rPr>
                <w:rFonts w:ascii="Arial" w:hAnsi="Arial" w:cs="Arial"/>
              </w:rPr>
            </w:pPr>
          </w:p>
          <w:p w:rsidR="00862FF0" w:rsidRPr="00680DC6" w:rsidRDefault="00680DC6" w:rsidP="00862FF0">
            <w:pPr>
              <w:jc w:val="both"/>
              <w:rPr>
                <w:rFonts w:ascii="Arial" w:hAnsi="Arial" w:cs="Arial"/>
              </w:rPr>
            </w:pPr>
            <w:r>
              <w:rPr>
                <w:rFonts w:ascii="Arial" w:hAnsi="Arial" w:cs="Arial"/>
              </w:rPr>
              <w:t xml:space="preserve">W strefie rekreacji odbywać się będą cykliczne zajęcia ruchowe dla seniorów i pozostałych mieszkańców, z wykorzystaniem stworzonej infrastruktury (np. </w:t>
            </w:r>
            <w:proofErr w:type="spellStart"/>
            <w:r>
              <w:rPr>
                <w:rFonts w:ascii="Arial" w:hAnsi="Arial" w:cs="Arial"/>
              </w:rPr>
              <w:t>nordic</w:t>
            </w:r>
            <w:proofErr w:type="spellEnd"/>
            <w:r>
              <w:rPr>
                <w:rFonts w:ascii="Arial" w:hAnsi="Arial" w:cs="Arial"/>
              </w:rPr>
              <w:t xml:space="preserve"> </w:t>
            </w:r>
            <w:proofErr w:type="spellStart"/>
            <w:r>
              <w:rPr>
                <w:rFonts w:ascii="Arial" w:hAnsi="Arial" w:cs="Arial"/>
              </w:rPr>
              <w:t>walking</w:t>
            </w:r>
            <w:proofErr w:type="spellEnd"/>
            <w:r>
              <w:rPr>
                <w:rFonts w:ascii="Arial" w:hAnsi="Arial" w:cs="Arial"/>
              </w:rPr>
              <w:t>, rehabilitacja ruchowa dla osób starszych).</w:t>
            </w:r>
          </w:p>
        </w:tc>
      </w:tr>
    </w:tbl>
    <w:p w:rsidR="008921C4" w:rsidRDefault="008921C4" w:rsidP="003B5FEE">
      <w:pPr>
        <w:spacing w:after="0" w:line="276" w:lineRule="auto"/>
        <w:jc w:val="both"/>
        <w:rPr>
          <w:rFonts w:ascii="Arial" w:hAnsi="Arial" w:cs="Arial"/>
          <w:sz w:val="24"/>
          <w:szCs w:val="24"/>
        </w:rPr>
      </w:pPr>
    </w:p>
    <w:p w:rsidR="00D06867" w:rsidRPr="00D06867" w:rsidRDefault="007D2807" w:rsidP="00D06867">
      <w:pPr>
        <w:spacing w:after="0" w:line="276" w:lineRule="auto"/>
        <w:jc w:val="both"/>
        <w:rPr>
          <w:rFonts w:ascii="Arial" w:hAnsi="Arial" w:cs="Arial"/>
          <w:sz w:val="24"/>
          <w:szCs w:val="24"/>
        </w:rPr>
      </w:pPr>
      <w:r>
        <w:rPr>
          <w:rFonts w:ascii="Arial" w:hAnsi="Arial" w:cs="Arial"/>
          <w:sz w:val="24"/>
          <w:szCs w:val="24"/>
        </w:rPr>
        <w:t xml:space="preserve">Jednostka II została więc przeanalizowana pod kątem spełniania pozostałych warunków. Pierwszym z nich jest dostępność publicznej infrastruktury </w:t>
      </w:r>
      <w:r w:rsidR="00D06867">
        <w:rPr>
          <w:rFonts w:ascii="Arial" w:hAnsi="Arial" w:cs="Arial"/>
          <w:sz w:val="24"/>
          <w:szCs w:val="24"/>
        </w:rPr>
        <w:t xml:space="preserve">aktywizacji społecznej w odległości 1 km od granic przestrzeni zdegradowanej (liczonej wzdłuż </w:t>
      </w:r>
      <w:r w:rsidR="00D06867" w:rsidRPr="00D06867">
        <w:rPr>
          <w:rFonts w:ascii="Arial" w:hAnsi="Arial" w:cs="Arial"/>
          <w:sz w:val="24"/>
          <w:szCs w:val="24"/>
        </w:rPr>
        <w:t>dróg publicznych i publicznych ciągów pieszych i pieszo-jezdnych</w:t>
      </w:r>
      <w:r w:rsidR="00D06867">
        <w:rPr>
          <w:rFonts w:ascii="Arial" w:hAnsi="Arial" w:cs="Arial"/>
          <w:sz w:val="24"/>
          <w:szCs w:val="24"/>
        </w:rPr>
        <w:t xml:space="preserve">). Aby możliwe było zaliczenie danej jednostki do obszaru zdegradowanego konieczne jest wykazanie, </w:t>
      </w:r>
      <w:r w:rsidR="00D06867">
        <w:rPr>
          <w:rFonts w:ascii="Arial" w:hAnsi="Arial" w:cs="Arial"/>
          <w:sz w:val="24"/>
          <w:szCs w:val="24"/>
        </w:rPr>
        <w:br/>
        <w:t xml:space="preserve">że w tej odległości nie ma żadnych obiektów publicznej infrastruktury aktywizacji </w:t>
      </w:r>
      <w:r w:rsidR="00D06867">
        <w:rPr>
          <w:rFonts w:ascii="Arial" w:hAnsi="Arial" w:cs="Arial"/>
          <w:sz w:val="24"/>
          <w:szCs w:val="24"/>
        </w:rPr>
        <w:lastRenderedPageBreak/>
        <w:t xml:space="preserve">społecznej. Wyjątek stanowią sytuacje, </w:t>
      </w:r>
      <w:r w:rsidR="00D06867" w:rsidRPr="00D06867">
        <w:rPr>
          <w:rFonts w:ascii="Arial" w:hAnsi="Arial" w:cs="Arial"/>
          <w:sz w:val="24"/>
          <w:szCs w:val="24"/>
        </w:rPr>
        <w:t>w</w:t>
      </w:r>
      <w:r w:rsidR="00D06867">
        <w:rPr>
          <w:rFonts w:ascii="Arial" w:hAnsi="Arial" w:cs="Arial"/>
          <w:sz w:val="24"/>
          <w:szCs w:val="24"/>
        </w:rPr>
        <w:t xml:space="preserve"> </w:t>
      </w:r>
      <w:r w:rsidR="00D06867" w:rsidRPr="00D06867">
        <w:rPr>
          <w:rFonts w:ascii="Arial" w:hAnsi="Arial" w:cs="Arial"/>
          <w:sz w:val="24"/>
          <w:szCs w:val="24"/>
        </w:rPr>
        <w:t>któr</w:t>
      </w:r>
      <w:r w:rsidR="00D06867">
        <w:rPr>
          <w:rFonts w:ascii="Arial" w:hAnsi="Arial" w:cs="Arial"/>
          <w:sz w:val="24"/>
          <w:szCs w:val="24"/>
        </w:rPr>
        <w:t>ych</w:t>
      </w:r>
      <w:r w:rsidR="00D06867" w:rsidRPr="00D06867">
        <w:rPr>
          <w:rFonts w:ascii="Arial" w:hAnsi="Arial" w:cs="Arial"/>
          <w:sz w:val="24"/>
          <w:szCs w:val="24"/>
        </w:rPr>
        <w:t xml:space="preserve"> uzasadniona i planowana interwencja miałyby dotyczyć utworzenia infrastruktury:</w:t>
      </w:r>
    </w:p>
    <w:p w:rsidR="00D06867" w:rsidRDefault="00D06867" w:rsidP="00AF27D7">
      <w:pPr>
        <w:pStyle w:val="Akapitzlist"/>
        <w:numPr>
          <w:ilvl w:val="0"/>
          <w:numId w:val="23"/>
        </w:numPr>
        <w:spacing w:after="0" w:line="276" w:lineRule="auto"/>
        <w:jc w:val="both"/>
        <w:rPr>
          <w:rFonts w:ascii="Arial" w:hAnsi="Arial" w:cs="Arial"/>
          <w:sz w:val="24"/>
          <w:szCs w:val="24"/>
        </w:rPr>
      </w:pPr>
      <w:r w:rsidRPr="00D06867">
        <w:rPr>
          <w:rFonts w:ascii="Arial" w:hAnsi="Arial" w:cs="Arial"/>
          <w:sz w:val="24"/>
          <w:szCs w:val="24"/>
        </w:rPr>
        <w:t>komplementarnej wobec już istniejącej lub</w:t>
      </w:r>
    </w:p>
    <w:p w:rsidR="00D06867" w:rsidRPr="00D06867" w:rsidRDefault="00D06867" w:rsidP="00AF27D7">
      <w:pPr>
        <w:pStyle w:val="Akapitzlist"/>
        <w:numPr>
          <w:ilvl w:val="0"/>
          <w:numId w:val="23"/>
        </w:numPr>
        <w:spacing w:after="0" w:line="276" w:lineRule="auto"/>
        <w:jc w:val="both"/>
        <w:rPr>
          <w:rFonts w:ascii="Arial" w:hAnsi="Arial" w:cs="Arial"/>
          <w:sz w:val="24"/>
          <w:szCs w:val="24"/>
        </w:rPr>
      </w:pPr>
      <w:r w:rsidRPr="00D06867">
        <w:rPr>
          <w:rFonts w:ascii="Arial" w:hAnsi="Arial" w:cs="Arial"/>
          <w:sz w:val="24"/>
          <w:szCs w:val="24"/>
        </w:rPr>
        <w:t>bezpośrednio rozszerzającej (poprzez adaptację istniejących budynków)</w:t>
      </w:r>
      <w:r>
        <w:rPr>
          <w:rFonts w:ascii="Arial" w:hAnsi="Arial" w:cs="Arial"/>
          <w:sz w:val="24"/>
          <w:szCs w:val="24"/>
        </w:rPr>
        <w:t xml:space="preserve"> </w:t>
      </w:r>
      <w:r w:rsidRPr="00D06867">
        <w:rPr>
          <w:rFonts w:ascii="Arial" w:hAnsi="Arial" w:cs="Arial"/>
          <w:sz w:val="24"/>
          <w:szCs w:val="24"/>
        </w:rPr>
        <w:t>możliwości lokalowe infrastruktury już istniejącej lub</w:t>
      </w:r>
    </w:p>
    <w:p w:rsidR="00D06867" w:rsidRPr="00D06867" w:rsidRDefault="00D06867" w:rsidP="00AF27D7">
      <w:pPr>
        <w:pStyle w:val="Akapitzlist"/>
        <w:numPr>
          <w:ilvl w:val="0"/>
          <w:numId w:val="23"/>
        </w:numPr>
        <w:spacing w:after="0" w:line="276" w:lineRule="auto"/>
        <w:jc w:val="both"/>
        <w:rPr>
          <w:rFonts w:ascii="Arial" w:hAnsi="Arial" w:cs="Arial"/>
          <w:sz w:val="24"/>
          <w:szCs w:val="24"/>
        </w:rPr>
      </w:pPr>
      <w:r w:rsidRPr="00D06867">
        <w:rPr>
          <w:rFonts w:ascii="Arial" w:hAnsi="Arial" w:cs="Arial"/>
          <w:sz w:val="24"/>
          <w:szCs w:val="24"/>
        </w:rPr>
        <w:t>należącej do tej samej kategorii oraz umożliwiającej realizację zadań/aktywności tego samego rodzaju, jeśli zapotrzebowanie społeczne przekracza możliwości infrastruktury już istniejącej lub</w:t>
      </w:r>
    </w:p>
    <w:p w:rsidR="00D06867" w:rsidRPr="00D06867" w:rsidRDefault="00D06867" w:rsidP="00AF27D7">
      <w:pPr>
        <w:pStyle w:val="Akapitzlist"/>
        <w:numPr>
          <w:ilvl w:val="0"/>
          <w:numId w:val="23"/>
        </w:numPr>
        <w:spacing w:after="0" w:line="276" w:lineRule="auto"/>
        <w:jc w:val="both"/>
        <w:rPr>
          <w:rFonts w:ascii="Arial" w:hAnsi="Arial" w:cs="Arial"/>
          <w:sz w:val="24"/>
          <w:szCs w:val="24"/>
        </w:rPr>
      </w:pPr>
      <w:r w:rsidRPr="00D06867">
        <w:rPr>
          <w:rFonts w:ascii="Arial" w:hAnsi="Arial" w:cs="Arial"/>
          <w:sz w:val="24"/>
          <w:szCs w:val="24"/>
        </w:rPr>
        <w:t xml:space="preserve">zastępującej infrastrukturę tego samego rodzaju likwidowaną ze względu </w:t>
      </w:r>
      <w:r>
        <w:rPr>
          <w:rFonts w:ascii="Arial" w:hAnsi="Arial" w:cs="Arial"/>
          <w:sz w:val="24"/>
          <w:szCs w:val="24"/>
        </w:rPr>
        <w:br/>
      </w:r>
      <w:r w:rsidRPr="00D06867">
        <w:rPr>
          <w:rFonts w:ascii="Arial" w:hAnsi="Arial" w:cs="Arial"/>
          <w:sz w:val="24"/>
          <w:szCs w:val="24"/>
        </w:rPr>
        <w:t>na stan</w:t>
      </w:r>
      <w:r>
        <w:rPr>
          <w:rFonts w:ascii="Arial" w:hAnsi="Arial" w:cs="Arial"/>
          <w:sz w:val="24"/>
          <w:szCs w:val="24"/>
        </w:rPr>
        <w:t xml:space="preserve"> </w:t>
      </w:r>
      <w:r w:rsidRPr="00D06867">
        <w:rPr>
          <w:rFonts w:ascii="Arial" w:hAnsi="Arial" w:cs="Arial"/>
          <w:sz w:val="24"/>
          <w:szCs w:val="24"/>
        </w:rPr>
        <w:t>wyeksploatowania, brak funkcjonalności, niespełnianie warunków</w:t>
      </w:r>
      <w:r>
        <w:rPr>
          <w:rFonts w:ascii="Arial" w:hAnsi="Arial" w:cs="Arial"/>
          <w:sz w:val="24"/>
          <w:szCs w:val="24"/>
        </w:rPr>
        <w:t xml:space="preserve"> </w:t>
      </w:r>
      <w:r w:rsidRPr="00D06867">
        <w:rPr>
          <w:rFonts w:ascii="Arial" w:hAnsi="Arial" w:cs="Arial"/>
          <w:sz w:val="24"/>
          <w:szCs w:val="24"/>
        </w:rPr>
        <w:t>bezpieczeństwa,</w:t>
      </w:r>
    </w:p>
    <w:p w:rsidR="007D2807" w:rsidRDefault="00D06867" w:rsidP="00D06867">
      <w:pPr>
        <w:spacing w:after="0" w:line="276" w:lineRule="auto"/>
        <w:jc w:val="both"/>
        <w:rPr>
          <w:rFonts w:ascii="Arial" w:hAnsi="Arial" w:cs="Arial"/>
          <w:sz w:val="24"/>
          <w:szCs w:val="24"/>
        </w:rPr>
      </w:pPr>
      <w:r w:rsidRPr="00D06867">
        <w:rPr>
          <w:rFonts w:ascii="Arial" w:hAnsi="Arial" w:cs="Arial"/>
          <w:sz w:val="24"/>
          <w:szCs w:val="24"/>
        </w:rPr>
        <w:t>to wówczas nie jest konieczne spełnienie wspomnianego warunku odległości 1,0 km.</w:t>
      </w:r>
    </w:p>
    <w:p w:rsidR="00D06867" w:rsidRDefault="00D06867" w:rsidP="00D06867">
      <w:pPr>
        <w:spacing w:after="0" w:line="276" w:lineRule="auto"/>
        <w:jc w:val="both"/>
        <w:rPr>
          <w:rFonts w:ascii="Arial" w:hAnsi="Arial" w:cs="Arial"/>
          <w:sz w:val="24"/>
          <w:szCs w:val="24"/>
        </w:rPr>
      </w:pPr>
    </w:p>
    <w:p w:rsidR="00D06867" w:rsidRDefault="00D06867" w:rsidP="00D06867">
      <w:pPr>
        <w:spacing w:after="0" w:line="276" w:lineRule="auto"/>
        <w:jc w:val="both"/>
        <w:rPr>
          <w:rFonts w:ascii="Arial" w:hAnsi="Arial" w:cs="Arial"/>
          <w:sz w:val="24"/>
          <w:szCs w:val="24"/>
        </w:rPr>
      </w:pPr>
      <w:r>
        <w:rPr>
          <w:rFonts w:ascii="Arial" w:hAnsi="Arial" w:cs="Arial"/>
          <w:sz w:val="24"/>
          <w:szCs w:val="24"/>
        </w:rPr>
        <w:t>Na obszarze przestrzeni zdegradowanej znajdują się obecnie obiekty, które pełnią funkcje kulturalne (scena plenerowa) oraz rekreacyjne (</w:t>
      </w:r>
      <w:r w:rsidR="00EC29D7">
        <w:rPr>
          <w:rFonts w:ascii="Arial" w:hAnsi="Arial" w:cs="Arial"/>
          <w:sz w:val="24"/>
          <w:szCs w:val="24"/>
        </w:rPr>
        <w:t xml:space="preserve">ścieżki w Parku, </w:t>
      </w:r>
      <w:r>
        <w:rPr>
          <w:rFonts w:ascii="Arial" w:hAnsi="Arial" w:cs="Arial"/>
          <w:sz w:val="24"/>
          <w:szCs w:val="24"/>
        </w:rPr>
        <w:t>kort tenisowy i plac zabaw)</w:t>
      </w:r>
      <w:r w:rsidR="006165CD">
        <w:rPr>
          <w:rFonts w:ascii="Arial" w:hAnsi="Arial" w:cs="Arial"/>
          <w:sz w:val="24"/>
          <w:szCs w:val="24"/>
        </w:rPr>
        <w:t>. Ze względu na ich skrajne wyeksploatowanie nie nadają się jednak już one do użytku. Planowana jest ich likwidacja oraz zastąpienie nowymi obiektami, spełniającymi warunki bezpieczeństwa.</w:t>
      </w:r>
    </w:p>
    <w:p w:rsidR="00EC29D7" w:rsidRDefault="00EC29D7" w:rsidP="00D06867">
      <w:pPr>
        <w:spacing w:after="0" w:line="276" w:lineRule="auto"/>
        <w:jc w:val="both"/>
        <w:rPr>
          <w:rFonts w:ascii="Arial" w:hAnsi="Arial" w:cs="Arial"/>
          <w:sz w:val="24"/>
          <w:szCs w:val="24"/>
        </w:rPr>
      </w:pPr>
    </w:p>
    <w:p w:rsidR="00EC29D7" w:rsidRDefault="00EC29D7" w:rsidP="00D06867">
      <w:pPr>
        <w:spacing w:after="0" w:line="276" w:lineRule="auto"/>
        <w:jc w:val="both"/>
        <w:rPr>
          <w:rFonts w:ascii="Arial" w:hAnsi="Arial" w:cs="Arial"/>
          <w:sz w:val="24"/>
          <w:szCs w:val="24"/>
        </w:rPr>
      </w:pPr>
      <w:r>
        <w:rPr>
          <w:rFonts w:ascii="Arial" w:hAnsi="Arial" w:cs="Arial"/>
          <w:sz w:val="24"/>
          <w:szCs w:val="24"/>
        </w:rPr>
        <w:t>Jedynym</w:t>
      </w:r>
      <w:r w:rsidR="008C5F1E">
        <w:rPr>
          <w:rFonts w:ascii="Arial" w:hAnsi="Arial" w:cs="Arial"/>
          <w:sz w:val="24"/>
          <w:szCs w:val="24"/>
        </w:rPr>
        <w:t>i</w:t>
      </w:r>
      <w:r>
        <w:rPr>
          <w:rFonts w:ascii="Arial" w:hAnsi="Arial" w:cs="Arial"/>
          <w:sz w:val="24"/>
          <w:szCs w:val="24"/>
        </w:rPr>
        <w:t xml:space="preserve"> innym</w:t>
      </w:r>
      <w:r w:rsidR="008C5F1E">
        <w:rPr>
          <w:rFonts w:ascii="Arial" w:hAnsi="Arial" w:cs="Arial"/>
          <w:sz w:val="24"/>
          <w:szCs w:val="24"/>
        </w:rPr>
        <w:t>i</w:t>
      </w:r>
      <w:r>
        <w:rPr>
          <w:rFonts w:ascii="Arial" w:hAnsi="Arial" w:cs="Arial"/>
          <w:sz w:val="24"/>
          <w:szCs w:val="24"/>
        </w:rPr>
        <w:t xml:space="preserve"> publicznym</w:t>
      </w:r>
      <w:r w:rsidR="008C5F1E">
        <w:rPr>
          <w:rFonts w:ascii="Arial" w:hAnsi="Arial" w:cs="Arial"/>
          <w:sz w:val="24"/>
          <w:szCs w:val="24"/>
        </w:rPr>
        <w:t>i</w:t>
      </w:r>
      <w:r>
        <w:rPr>
          <w:rFonts w:ascii="Arial" w:hAnsi="Arial" w:cs="Arial"/>
          <w:sz w:val="24"/>
          <w:szCs w:val="24"/>
        </w:rPr>
        <w:t xml:space="preserve"> obiekt</w:t>
      </w:r>
      <w:r w:rsidR="008C5F1E">
        <w:rPr>
          <w:rFonts w:ascii="Arial" w:hAnsi="Arial" w:cs="Arial"/>
          <w:sz w:val="24"/>
          <w:szCs w:val="24"/>
        </w:rPr>
        <w:t>ami</w:t>
      </w:r>
      <w:r>
        <w:rPr>
          <w:rFonts w:ascii="Arial" w:hAnsi="Arial" w:cs="Arial"/>
          <w:sz w:val="24"/>
          <w:szCs w:val="24"/>
        </w:rPr>
        <w:t xml:space="preserve"> aktywizacji społecznej, któr</w:t>
      </w:r>
      <w:r w:rsidR="008C5F1E">
        <w:rPr>
          <w:rFonts w:ascii="Arial" w:hAnsi="Arial" w:cs="Arial"/>
          <w:sz w:val="24"/>
          <w:szCs w:val="24"/>
        </w:rPr>
        <w:t>e</w:t>
      </w:r>
      <w:r>
        <w:rPr>
          <w:rFonts w:ascii="Arial" w:hAnsi="Arial" w:cs="Arial"/>
          <w:sz w:val="24"/>
          <w:szCs w:val="24"/>
        </w:rPr>
        <w:t xml:space="preserve"> znajduj</w:t>
      </w:r>
      <w:r w:rsidR="008C5F1E">
        <w:rPr>
          <w:rFonts w:ascii="Arial" w:hAnsi="Arial" w:cs="Arial"/>
          <w:sz w:val="24"/>
          <w:szCs w:val="24"/>
        </w:rPr>
        <w:t>ą</w:t>
      </w:r>
      <w:r>
        <w:rPr>
          <w:rFonts w:ascii="Arial" w:hAnsi="Arial" w:cs="Arial"/>
          <w:sz w:val="24"/>
          <w:szCs w:val="24"/>
        </w:rPr>
        <w:t xml:space="preserve"> </w:t>
      </w:r>
      <w:r>
        <w:rPr>
          <w:rFonts w:ascii="Arial" w:hAnsi="Arial" w:cs="Arial"/>
          <w:sz w:val="24"/>
          <w:szCs w:val="24"/>
        </w:rPr>
        <w:br/>
        <w:t xml:space="preserve">się w odległości 1 km od granic przestrzeni zdegradowanej </w:t>
      </w:r>
      <w:r w:rsidR="008C5F1E">
        <w:rPr>
          <w:rFonts w:ascii="Arial" w:hAnsi="Arial" w:cs="Arial"/>
          <w:sz w:val="24"/>
          <w:szCs w:val="24"/>
        </w:rPr>
        <w:t>są stadion sportowy (zajmujący działkę obok Parku Wolności) oraz</w:t>
      </w:r>
      <w:r>
        <w:rPr>
          <w:rFonts w:ascii="Arial" w:hAnsi="Arial" w:cs="Arial"/>
          <w:sz w:val="24"/>
          <w:szCs w:val="24"/>
        </w:rPr>
        <w:t xml:space="preserve"> siłownia plenerowa, zlokalizowana przy budynku </w:t>
      </w:r>
      <w:r w:rsidR="00BE1D12">
        <w:rPr>
          <w:rFonts w:ascii="Arial" w:hAnsi="Arial" w:cs="Arial"/>
          <w:sz w:val="24"/>
          <w:szCs w:val="24"/>
        </w:rPr>
        <w:t xml:space="preserve">Szkoły </w:t>
      </w:r>
      <w:r w:rsidR="00CC4322">
        <w:rPr>
          <w:rFonts w:ascii="Arial" w:hAnsi="Arial" w:cs="Arial"/>
          <w:sz w:val="24"/>
          <w:szCs w:val="24"/>
        </w:rPr>
        <w:t>Branżowej I stopnia</w:t>
      </w:r>
      <w:r w:rsidR="00BE1D12">
        <w:rPr>
          <w:rFonts w:ascii="Arial" w:hAnsi="Arial" w:cs="Arial"/>
          <w:sz w:val="24"/>
          <w:szCs w:val="24"/>
        </w:rPr>
        <w:t>. Obiekt jest intensywnie użytkowany przez młodzież szkolną, a wyposażenie zostało dostosowane do jej potrzeb. W godzinach funkcjonowania szkoły zapotrzebowanie przekracza możliwości istniejącego obiektu. Zakres prac adaptacyjnych w Parku Wolności zakłada stworzenie plenerowej strefy ruchu, ale będzie to infrastruktura komplementarna wobec już istniejącej (obejmująca inne urządzenia, także dostosowane do potrzeb innych grup wiekowych niż młodzież szkolna) oraz odpowiadająca na duże zapotrzebowanie społeczne, przekraczające możliwości istniejącej siłowni plenerowej.</w:t>
      </w:r>
      <w:r w:rsidR="008C5F1E">
        <w:rPr>
          <w:rFonts w:ascii="Arial" w:hAnsi="Arial" w:cs="Arial"/>
          <w:sz w:val="24"/>
          <w:szCs w:val="24"/>
        </w:rPr>
        <w:t xml:space="preserve"> Nie planuje się tworzenia obiektów sportowych, ze względu na bliskość stadionu.</w:t>
      </w:r>
    </w:p>
    <w:p w:rsidR="00BE1D12" w:rsidRDefault="00BE1D12" w:rsidP="00D06867">
      <w:pPr>
        <w:spacing w:after="0" w:line="276" w:lineRule="auto"/>
        <w:jc w:val="both"/>
        <w:rPr>
          <w:rFonts w:ascii="Arial" w:hAnsi="Arial" w:cs="Arial"/>
          <w:sz w:val="24"/>
          <w:szCs w:val="24"/>
        </w:rPr>
      </w:pPr>
    </w:p>
    <w:p w:rsidR="00BE1D12" w:rsidRDefault="00BE1D12" w:rsidP="00D06867">
      <w:pPr>
        <w:spacing w:after="0" w:line="276" w:lineRule="auto"/>
        <w:jc w:val="both"/>
        <w:rPr>
          <w:rFonts w:ascii="Arial" w:hAnsi="Arial" w:cs="Arial"/>
          <w:sz w:val="24"/>
          <w:szCs w:val="24"/>
        </w:rPr>
      </w:pPr>
      <w:r>
        <w:rPr>
          <w:rFonts w:ascii="Arial" w:hAnsi="Arial" w:cs="Arial"/>
          <w:sz w:val="24"/>
          <w:szCs w:val="24"/>
        </w:rPr>
        <w:t xml:space="preserve">Ostatnim warunkiem, pozwalającym na </w:t>
      </w:r>
      <w:r w:rsidR="00364923">
        <w:rPr>
          <w:rFonts w:ascii="Arial" w:hAnsi="Arial" w:cs="Arial"/>
          <w:sz w:val="24"/>
          <w:szCs w:val="24"/>
        </w:rPr>
        <w:t xml:space="preserve">zaliczenie jednostki do obszaru zdegradowanego w przypadku adaptacji przestrzeni zdegradowanej na cele rozwoju społecznego </w:t>
      </w:r>
      <w:r w:rsidR="008C5F1E">
        <w:rPr>
          <w:rFonts w:ascii="Arial" w:hAnsi="Arial" w:cs="Arial"/>
          <w:sz w:val="24"/>
          <w:szCs w:val="24"/>
        </w:rPr>
        <w:t>jest stwierdzenie występowania w jednostce przynajmniej jednego problemu społecznego (wartość wskaźnika dla jednostki przyjmuje wartości gorsze niż średnio w gminie). Ze względu na zdiagnozowany w rozdziale 2. narastający problem starzenia się społeczeństwa (w szczególności na obszarze miasta) sprawdzono, czy na terenie jednostki strukturalnej II występuje szczególnie duży udział ludności w wieku poprodukcyjnym.</w:t>
      </w:r>
    </w:p>
    <w:p w:rsidR="008C5F1E" w:rsidRDefault="008C5F1E" w:rsidP="00D06867">
      <w:pPr>
        <w:spacing w:after="0" w:line="276" w:lineRule="auto"/>
        <w:jc w:val="both"/>
        <w:rPr>
          <w:rFonts w:ascii="Arial" w:hAnsi="Arial" w:cs="Arial"/>
          <w:sz w:val="24"/>
          <w:szCs w:val="24"/>
        </w:rPr>
      </w:pPr>
    </w:p>
    <w:p w:rsidR="008C5F1E" w:rsidRDefault="008C5F1E" w:rsidP="00D06867">
      <w:pPr>
        <w:spacing w:after="0" w:line="276" w:lineRule="auto"/>
        <w:jc w:val="both"/>
        <w:rPr>
          <w:rFonts w:ascii="Arial" w:hAnsi="Arial" w:cs="Arial"/>
          <w:sz w:val="24"/>
          <w:szCs w:val="24"/>
        </w:rPr>
      </w:pPr>
      <w:r>
        <w:rPr>
          <w:rFonts w:ascii="Arial" w:hAnsi="Arial" w:cs="Arial"/>
          <w:sz w:val="24"/>
          <w:szCs w:val="24"/>
        </w:rPr>
        <w:t xml:space="preserve">Według stanu na dzień 14.03.2016 r. na terenie gminy Gniewkowo mieszkało 2 788 osób w wieku poprodukcyjnym (na łącznie 14 600 mieszkańców), ich udział w ludności ogółem wynosił 19,10%.Tymczasem w jednostce strukturalnej II udział osób </w:t>
      </w:r>
      <w:r>
        <w:rPr>
          <w:rFonts w:ascii="Arial" w:hAnsi="Arial" w:cs="Arial"/>
          <w:sz w:val="24"/>
          <w:szCs w:val="24"/>
        </w:rPr>
        <w:lastRenderedPageBreak/>
        <w:t>w wieku poprodukcyjnym jest wyższy (19,42%, 470 osób w wieku poprodukcyjnym na łącznie 2 420 osób mieszkających w tej jednostce).</w:t>
      </w:r>
    </w:p>
    <w:p w:rsidR="00D757A5" w:rsidRDefault="00D757A5" w:rsidP="00D06867">
      <w:pPr>
        <w:spacing w:after="0" w:line="276" w:lineRule="auto"/>
        <w:jc w:val="both"/>
        <w:rPr>
          <w:rFonts w:ascii="Arial" w:hAnsi="Arial" w:cs="Arial"/>
          <w:sz w:val="24"/>
          <w:szCs w:val="24"/>
        </w:rPr>
      </w:pPr>
    </w:p>
    <w:p w:rsidR="00D757A5" w:rsidRDefault="00D757A5" w:rsidP="00D06867">
      <w:pPr>
        <w:spacing w:after="0" w:line="276" w:lineRule="auto"/>
        <w:jc w:val="both"/>
        <w:rPr>
          <w:rFonts w:ascii="Arial" w:hAnsi="Arial" w:cs="Arial"/>
          <w:sz w:val="24"/>
          <w:szCs w:val="24"/>
        </w:rPr>
      </w:pPr>
      <w:r>
        <w:rPr>
          <w:rFonts w:ascii="Arial" w:hAnsi="Arial" w:cs="Arial"/>
          <w:sz w:val="24"/>
          <w:szCs w:val="24"/>
        </w:rPr>
        <w:t>Jednostka II jako jedyna spełnia więc wszystkie warunki określone w „Zasadach…” (występowanie przestrzeni zdegradowanej, braki w infrastrukturze publicznej oraz występowanie problemu społecznego) i w związku z tym została wskazana jako obszar zdegradowany, na którym występuje stan kryzysowy (łącznie problemy ze sfery społecznej i przestrzenno-funkcjonalnej).</w:t>
      </w:r>
    </w:p>
    <w:p w:rsidR="00752F0C" w:rsidRDefault="00752F0C">
      <w:pPr>
        <w:rPr>
          <w:rFonts w:ascii="Arial" w:hAnsi="Arial" w:cs="Arial"/>
          <w:b/>
          <w:sz w:val="24"/>
          <w:szCs w:val="24"/>
        </w:rPr>
      </w:pPr>
    </w:p>
    <w:p w:rsidR="00773213" w:rsidRDefault="00773213">
      <w:pPr>
        <w:rPr>
          <w:rFonts w:ascii="Arial" w:hAnsi="Arial" w:cs="Arial"/>
          <w:b/>
          <w:sz w:val="24"/>
          <w:szCs w:val="24"/>
        </w:rPr>
      </w:pPr>
      <w:r>
        <w:rPr>
          <w:rFonts w:ascii="Arial" w:hAnsi="Arial" w:cs="Arial"/>
          <w:b/>
          <w:sz w:val="24"/>
          <w:szCs w:val="24"/>
        </w:rPr>
        <w:br w:type="page"/>
      </w:r>
    </w:p>
    <w:p w:rsidR="002F2EE5" w:rsidRPr="002F2EE5" w:rsidRDefault="002F2EE5" w:rsidP="003B5FEE">
      <w:pPr>
        <w:spacing w:after="0" w:line="276" w:lineRule="auto"/>
        <w:rPr>
          <w:rFonts w:ascii="Arial" w:hAnsi="Arial" w:cs="Arial"/>
          <w:b/>
          <w:sz w:val="24"/>
          <w:szCs w:val="24"/>
        </w:rPr>
      </w:pPr>
      <w:r w:rsidRPr="002F2EE5">
        <w:rPr>
          <w:rFonts w:ascii="Arial" w:hAnsi="Arial" w:cs="Arial"/>
          <w:b/>
          <w:sz w:val="24"/>
          <w:szCs w:val="24"/>
        </w:rPr>
        <w:lastRenderedPageBreak/>
        <w:t xml:space="preserve">Uzasadnienie wyboru obszaru zdegradowanego na terenie miasta </w:t>
      </w:r>
      <w:r w:rsidR="00D757A5">
        <w:rPr>
          <w:rFonts w:ascii="Arial" w:hAnsi="Arial" w:cs="Arial"/>
          <w:b/>
          <w:sz w:val="24"/>
          <w:szCs w:val="24"/>
        </w:rPr>
        <w:t>Gniewkowo</w:t>
      </w:r>
      <w:r w:rsidRPr="002F2EE5">
        <w:rPr>
          <w:rFonts w:ascii="Arial" w:hAnsi="Arial" w:cs="Arial"/>
          <w:b/>
          <w:sz w:val="24"/>
          <w:szCs w:val="24"/>
        </w:rPr>
        <w:t>:</w:t>
      </w:r>
    </w:p>
    <w:p w:rsidR="003B5FEE" w:rsidRDefault="003B5FEE" w:rsidP="003B5FEE">
      <w:pPr>
        <w:spacing w:after="0" w:line="276" w:lineRule="auto"/>
        <w:jc w:val="both"/>
        <w:rPr>
          <w:rFonts w:ascii="Arial" w:hAnsi="Arial" w:cs="Arial"/>
          <w:sz w:val="24"/>
          <w:szCs w:val="24"/>
        </w:rPr>
      </w:pPr>
    </w:p>
    <w:p w:rsidR="002F2EE5" w:rsidRDefault="002F2EE5" w:rsidP="00D757A5">
      <w:pPr>
        <w:spacing w:after="0" w:line="276" w:lineRule="auto"/>
        <w:jc w:val="both"/>
        <w:rPr>
          <w:rFonts w:ascii="Arial" w:hAnsi="Arial" w:cs="Arial"/>
          <w:sz w:val="24"/>
          <w:szCs w:val="24"/>
        </w:rPr>
      </w:pPr>
      <w:r>
        <w:rPr>
          <w:rFonts w:ascii="Arial" w:hAnsi="Arial" w:cs="Arial"/>
          <w:sz w:val="24"/>
          <w:szCs w:val="24"/>
        </w:rPr>
        <w:t xml:space="preserve">Za obszar zdegradowany, na którym występuje stan kryzysowy i duża koncentracja problemów ze sfery społecznej i przestrzenno-funkcjonalnej uznany został obszar jednostki strukturalnej </w:t>
      </w:r>
      <w:r w:rsidR="00D757A5">
        <w:rPr>
          <w:rFonts w:ascii="Arial" w:hAnsi="Arial" w:cs="Arial"/>
          <w:sz w:val="24"/>
          <w:szCs w:val="24"/>
        </w:rPr>
        <w:t>II</w:t>
      </w:r>
      <w:r>
        <w:rPr>
          <w:rFonts w:ascii="Arial" w:hAnsi="Arial" w:cs="Arial"/>
          <w:sz w:val="24"/>
          <w:szCs w:val="24"/>
        </w:rPr>
        <w:t xml:space="preserve">. Jest to obszar </w:t>
      </w:r>
      <w:r w:rsidR="00D757A5">
        <w:rPr>
          <w:rFonts w:ascii="Arial" w:hAnsi="Arial" w:cs="Arial"/>
          <w:sz w:val="24"/>
          <w:szCs w:val="24"/>
        </w:rPr>
        <w:t>centrum miasta</w:t>
      </w:r>
      <w:r>
        <w:rPr>
          <w:rFonts w:ascii="Arial" w:hAnsi="Arial" w:cs="Arial"/>
          <w:sz w:val="24"/>
          <w:szCs w:val="24"/>
        </w:rPr>
        <w:t xml:space="preserve">, ścisłej zabudowy mieszkaniowo-usługowej. </w:t>
      </w:r>
      <w:r w:rsidR="00603193">
        <w:rPr>
          <w:rFonts w:ascii="Arial" w:hAnsi="Arial" w:cs="Arial"/>
          <w:sz w:val="24"/>
          <w:szCs w:val="24"/>
        </w:rPr>
        <w:t>Tworzą go ulice:</w:t>
      </w:r>
      <w:r w:rsidR="00D757A5">
        <w:rPr>
          <w:rFonts w:ascii="Arial" w:hAnsi="Arial" w:cs="Arial"/>
          <w:sz w:val="24"/>
          <w:szCs w:val="24"/>
        </w:rPr>
        <w:t xml:space="preserve"> </w:t>
      </w:r>
      <w:r w:rsidR="00D757A5" w:rsidRPr="00D757A5">
        <w:rPr>
          <w:rFonts w:ascii="Arial" w:hAnsi="Arial" w:cs="Arial"/>
          <w:sz w:val="24"/>
          <w:szCs w:val="24"/>
        </w:rPr>
        <w:t>Wałow</w:t>
      </w:r>
      <w:r w:rsidR="00D757A5">
        <w:rPr>
          <w:rFonts w:ascii="Arial" w:hAnsi="Arial" w:cs="Arial"/>
          <w:sz w:val="24"/>
          <w:szCs w:val="24"/>
        </w:rPr>
        <w:t>a</w:t>
      </w:r>
      <w:r w:rsidR="00D757A5" w:rsidRPr="00D757A5">
        <w:rPr>
          <w:rFonts w:ascii="Arial" w:hAnsi="Arial" w:cs="Arial"/>
          <w:sz w:val="24"/>
          <w:szCs w:val="24"/>
        </w:rPr>
        <w:t>, Dworcow</w:t>
      </w:r>
      <w:r w:rsidR="00D757A5">
        <w:rPr>
          <w:rFonts w:ascii="Arial" w:hAnsi="Arial" w:cs="Arial"/>
          <w:sz w:val="24"/>
          <w:szCs w:val="24"/>
        </w:rPr>
        <w:t>a</w:t>
      </w:r>
      <w:r w:rsidR="00D757A5" w:rsidRPr="00D757A5">
        <w:rPr>
          <w:rFonts w:ascii="Arial" w:hAnsi="Arial" w:cs="Arial"/>
          <w:sz w:val="24"/>
          <w:szCs w:val="24"/>
        </w:rPr>
        <w:t>, Zamkow</w:t>
      </w:r>
      <w:r w:rsidR="00D757A5">
        <w:rPr>
          <w:rFonts w:ascii="Arial" w:hAnsi="Arial" w:cs="Arial"/>
          <w:sz w:val="24"/>
          <w:szCs w:val="24"/>
        </w:rPr>
        <w:t>a</w:t>
      </w:r>
      <w:r w:rsidR="00D757A5" w:rsidRPr="00D757A5">
        <w:rPr>
          <w:rFonts w:ascii="Arial" w:hAnsi="Arial" w:cs="Arial"/>
          <w:sz w:val="24"/>
          <w:szCs w:val="24"/>
        </w:rPr>
        <w:t>, Podgórn</w:t>
      </w:r>
      <w:r w:rsidR="00D757A5">
        <w:rPr>
          <w:rFonts w:ascii="Arial" w:hAnsi="Arial" w:cs="Arial"/>
          <w:sz w:val="24"/>
          <w:szCs w:val="24"/>
        </w:rPr>
        <w:t>a</w:t>
      </w:r>
      <w:r w:rsidR="00D757A5" w:rsidRPr="00D757A5">
        <w:rPr>
          <w:rFonts w:ascii="Arial" w:hAnsi="Arial" w:cs="Arial"/>
          <w:sz w:val="24"/>
          <w:szCs w:val="24"/>
        </w:rPr>
        <w:t>, Rynek, Jana III Sobieskiego, Powstańców Wielkopolskich, Kościeln</w:t>
      </w:r>
      <w:r w:rsidR="00D757A5">
        <w:rPr>
          <w:rFonts w:ascii="Arial" w:hAnsi="Arial" w:cs="Arial"/>
          <w:sz w:val="24"/>
          <w:szCs w:val="24"/>
        </w:rPr>
        <w:t>a</w:t>
      </w:r>
      <w:r w:rsidR="00D757A5" w:rsidRPr="00D757A5">
        <w:rPr>
          <w:rFonts w:ascii="Arial" w:hAnsi="Arial" w:cs="Arial"/>
          <w:sz w:val="24"/>
          <w:szCs w:val="24"/>
        </w:rPr>
        <w:t>, Spokojn</w:t>
      </w:r>
      <w:r w:rsidR="00D757A5">
        <w:rPr>
          <w:rFonts w:ascii="Arial" w:hAnsi="Arial" w:cs="Arial"/>
          <w:sz w:val="24"/>
          <w:szCs w:val="24"/>
        </w:rPr>
        <w:t>a</w:t>
      </w:r>
      <w:r w:rsidR="00D757A5" w:rsidRPr="00D757A5">
        <w:rPr>
          <w:rFonts w:ascii="Arial" w:hAnsi="Arial" w:cs="Arial"/>
          <w:sz w:val="24"/>
          <w:szCs w:val="24"/>
        </w:rPr>
        <w:t>, Kątn</w:t>
      </w:r>
      <w:r w:rsidR="00D757A5">
        <w:rPr>
          <w:rFonts w:ascii="Arial" w:hAnsi="Arial" w:cs="Arial"/>
          <w:sz w:val="24"/>
          <w:szCs w:val="24"/>
        </w:rPr>
        <w:t>a</w:t>
      </w:r>
      <w:r w:rsidR="00D757A5" w:rsidRPr="00D757A5">
        <w:rPr>
          <w:rFonts w:ascii="Arial" w:hAnsi="Arial" w:cs="Arial"/>
          <w:sz w:val="24"/>
          <w:szCs w:val="24"/>
        </w:rPr>
        <w:t>, Księstwa Gniewkowskiego, Paderewskiego, Św. Mikołaja, Now</w:t>
      </w:r>
      <w:r w:rsidR="00D757A5">
        <w:rPr>
          <w:rFonts w:ascii="Arial" w:hAnsi="Arial" w:cs="Arial"/>
          <w:sz w:val="24"/>
          <w:szCs w:val="24"/>
        </w:rPr>
        <w:t>a</w:t>
      </w:r>
      <w:r w:rsidR="00D757A5" w:rsidRPr="00D757A5">
        <w:rPr>
          <w:rFonts w:ascii="Arial" w:hAnsi="Arial" w:cs="Arial"/>
          <w:sz w:val="24"/>
          <w:szCs w:val="24"/>
        </w:rPr>
        <w:t>, Krótk</w:t>
      </w:r>
      <w:r w:rsidR="00D757A5">
        <w:rPr>
          <w:rFonts w:ascii="Arial" w:hAnsi="Arial" w:cs="Arial"/>
          <w:sz w:val="24"/>
          <w:szCs w:val="24"/>
        </w:rPr>
        <w:t>a</w:t>
      </w:r>
      <w:r w:rsidR="00D757A5" w:rsidRPr="00D757A5">
        <w:rPr>
          <w:rFonts w:ascii="Arial" w:hAnsi="Arial" w:cs="Arial"/>
          <w:sz w:val="24"/>
          <w:szCs w:val="24"/>
        </w:rPr>
        <w:t>, Cmentarn</w:t>
      </w:r>
      <w:r w:rsidR="00D757A5">
        <w:rPr>
          <w:rFonts w:ascii="Arial" w:hAnsi="Arial" w:cs="Arial"/>
          <w:sz w:val="24"/>
          <w:szCs w:val="24"/>
        </w:rPr>
        <w:t>a</w:t>
      </w:r>
      <w:r w:rsidR="00D757A5" w:rsidRPr="00D757A5">
        <w:rPr>
          <w:rFonts w:ascii="Arial" w:hAnsi="Arial" w:cs="Arial"/>
          <w:sz w:val="24"/>
          <w:szCs w:val="24"/>
        </w:rPr>
        <w:t>, Cich</w:t>
      </w:r>
      <w:r w:rsidR="00D757A5">
        <w:rPr>
          <w:rFonts w:ascii="Arial" w:hAnsi="Arial" w:cs="Arial"/>
          <w:sz w:val="24"/>
          <w:szCs w:val="24"/>
        </w:rPr>
        <w:t>a</w:t>
      </w:r>
      <w:r w:rsidR="00D757A5" w:rsidRPr="00D757A5">
        <w:rPr>
          <w:rFonts w:ascii="Arial" w:hAnsi="Arial" w:cs="Arial"/>
          <w:sz w:val="24"/>
          <w:szCs w:val="24"/>
        </w:rPr>
        <w:t>, Rzemieślnicz</w:t>
      </w:r>
      <w:r w:rsidR="00D757A5">
        <w:rPr>
          <w:rFonts w:ascii="Arial" w:hAnsi="Arial" w:cs="Arial"/>
          <w:sz w:val="24"/>
          <w:szCs w:val="24"/>
        </w:rPr>
        <w:t>a</w:t>
      </w:r>
      <w:r w:rsidR="00D757A5" w:rsidRPr="00D757A5">
        <w:rPr>
          <w:rFonts w:ascii="Arial" w:hAnsi="Arial" w:cs="Arial"/>
          <w:sz w:val="24"/>
          <w:szCs w:val="24"/>
        </w:rPr>
        <w:t>, Parkow</w:t>
      </w:r>
      <w:r w:rsidR="00D757A5">
        <w:rPr>
          <w:rFonts w:ascii="Arial" w:hAnsi="Arial" w:cs="Arial"/>
          <w:sz w:val="24"/>
          <w:szCs w:val="24"/>
        </w:rPr>
        <w:t>a</w:t>
      </w:r>
      <w:r w:rsidR="00D757A5" w:rsidRPr="00D757A5">
        <w:rPr>
          <w:rFonts w:ascii="Arial" w:hAnsi="Arial" w:cs="Arial"/>
          <w:sz w:val="24"/>
          <w:szCs w:val="24"/>
        </w:rPr>
        <w:t xml:space="preserve">, Agnieszki Osieckiej, 17 Stycznia, </w:t>
      </w:r>
      <w:proofErr w:type="spellStart"/>
      <w:r w:rsidR="00D757A5" w:rsidRPr="00D757A5">
        <w:rPr>
          <w:rFonts w:ascii="Arial" w:hAnsi="Arial" w:cs="Arial"/>
          <w:sz w:val="24"/>
          <w:szCs w:val="24"/>
        </w:rPr>
        <w:t>Pająkowskiego</w:t>
      </w:r>
      <w:proofErr w:type="spellEnd"/>
      <w:r w:rsidR="00D757A5" w:rsidRPr="00D757A5">
        <w:rPr>
          <w:rFonts w:ascii="Arial" w:hAnsi="Arial" w:cs="Arial"/>
          <w:sz w:val="24"/>
          <w:szCs w:val="24"/>
        </w:rPr>
        <w:t>, Piasta (do nr 11), Zielon</w:t>
      </w:r>
      <w:r w:rsidR="00D757A5">
        <w:rPr>
          <w:rFonts w:ascii="Arial" w:hAnsi="Arial" w:cs="Arial"/>
          <w:sz w:val="24"/>
          <w:szCs w:val="24"/>
        </w:rPr>
        <w:t>a</w:t>
      </w:r>
      <w:r w:rsidR="00D757A5" w:rsidRPr="00D757A5">
        <w:rPr>
          <w:rFonts w:ascii="Arial" w:hAnsi="Arial" w:cs="Arial"/>
          <w:sz w:val="24"/>
          <w:szCs w:val="24"/>
        </w:rPr>
        <w:t>.</w:t>
      </w:r>
    </w:p>
    <w:p w:rsidR="003B5FEE" w:rsidRDefault="003B5FEE" w:rsidP="003B5FEE">
      <w:pPr>
        <w:spacing w:after="0" w:line="276" w:lineRule="auto"/>
        <w:jc w:val="both"/>
        <w:rPr>
          <w:rFonts w:ascii="Arial" w:hAnsi="Arial" w:cs="Arial"/>
          <w:sz w:val="24"/>
          <w:szCs w:val="24"/>
        </w:rPr>
      </w:pPr>
    </w:p>
    <w:p w:rsidR="003B5FEE" w:rsidRPr="00D757A5" w:rsidRDefault="003B5FEE" w:rsidP="00D757A5">
      <w:pPr>
        <w:rPr>
          <w:rFonts w:ascii="Arial" w:hAnsi="Arial" w:cs="Arial"/>
          <w:sz w:val="24"/>
          <w:szCs w:val="24"/>
          <w:highlight w:val="yellow"/>
        </w:rPr>
      </w:pPr>
      <w:bookmarkStart w:id="8" w:name="_Hlk509146724"/>
      <w:r w:rsidRPr="003B5FEE">
        <w:rPr>
          <w:rFonts w:ascii="Arial" w:hAnsi="Arial" w:cs="Arial"/>
          <w:b/>
          <w:sz w:val="24"/>
          <w:szCs w:val="24"/>
        </w:rPr>
        <w:t xml:space="preserve">3.2 Obszar zdegradowany na terenach wiejskich gminy </w:t>
      </w:r>
      <w:r w:rsidR="00D757A5">
        <w:rPr>
          <w:rFonts w:ascii="Arial" w:hAnsi="Arial" w:cs="Arial"/>
          <w:b/>
          <w:sz w:val="24"/>
          <w:szCs w:val="24"/>
        </w:rPr>
        <w:t>Gniewkowo</w:t>
      </w:r>
      <w:r w:rsidRPr="003B5FEE">
        <w:rPr>
          <w:rFonts w:ascii="Arial" w:hAnsi="Arial" w:cs="Arial"/>
          <w:b/>
          <w:sz w:val="24"/>
          <w:szCs w:val="24"/>
        </w:rPr>
        <w:t>:</w:t>
      </w:r>
    </w:p>
    <w:p w:rsidR="003B5FEE" w:rsidRDefault="003B5FEE" w:rsidP="003B5FEE">
      <w:pPr>
        <w:spacing w:after="0"/>
        <w:rPr>
          <w:rFonts w:ascii="Arial" w:hAnsi="Arial" w:cs="Arial"/>
          <w:sz w:val="24"/>
          <w:szCs w:val="24"/>
        </w:rPr>
      </w:pPr>
    </w:p>
    <w:p w:rsidR="00B45487" w:rsidRDefault="00866A45" w:rsidP="004D3188">
      <w:pPr>
        <w:spacing w:after="0" w:line="276" w:lineRule="auto"/>
        <w:jc w:val="both"/>
        <w:rPr>
          <w:rFonts w:ascii="Arial" w:hAnsi="Arial" w:cs="Arial"/>
          <w:sz w:val="24"/>
          <w:szCs w:val="24"/>
        </w:rPr>
      </w:pPr>
      <w:r>
        <w:rPr>
          <w:rFonts w:ascii="Arial" w:hAnsi="Arial" w:cs="Arial"/>
          <w:sz w:val="24"/>
          <w:szCs w:val="24"/>
        </w:rPr>
        <w:t>W przypadku obszarów wiejskich wszystkie miejscowości zostały przeanalizowane pod kątem spełniania wymogów uznania za obszar zdegradowany (</w:t>
      </w:r>
      <w:r w:rsidR="00974B9D">
        <w:rPr>
          <w:rFonts w:ascii="Arial" w:hAnsi="Arial" w:cs="Arial"/>
          <w:sz w:val="24"/>
          <w:szCs w:val="24"/>
        </w:rPr>
        <w:t>współ</w:t>
      </w:r>
      <w:r>
        <w:rPr>
          <w:rFonts w:ascii="Arial" w:hAnsi="Arial" w:cs="Arial"/>
          <w:sz w:val="24"/>
          <w:szCs w:val="24"/>
        </w:rPr>
        <w:t xml:space="preserve">występowanie dwóch problemów społecznych i jednego problemu z innej sfery). </w:t>
      </w:r>
      <w:r w:rsidR="00F01042">
        <w:rPr>
          <w:rFonts w:ascii="Arial" w:hAnsi="Arial" w:cs="Arial"/>
          <w:sz w:val="24"/>
          <w:szCs w:val="24"/>
        </w:rPr>
        <w:br/>
      </w:r>
      <w:r w:rsidR="004D3188">
        <w:rPr>
          <w:rFonts w:ascii="Arial" w:hAnsi="Arial" w:cs="Arial"/>
          <w:sz w:val="24"/>
          <w:szCs w:val="24"/>
        </w:rPr>
        <w:t xml:space="preserve">W 27 miejscowościach </w:t>
      </w:r>
      <w:r w:rsidR="00974B9D">
        <w:rPr>
          <w:rFonts w:ascii="Arial" w:hAnsi="Arial" w:cs="Arial"/>
          <w:sz w:val="24"/>
          <w:szCs w:val="24"/>
        </w:rPr>
        <w:t>(</w:t>
      </w:r>
      <w:r w:rsidR="00974B9D" w:rsidRPr="00974B9D">
        <w:rPr>
          <w:rFonts w:ascii="Arial" w:hAnsi="Arial" w:cs="Arial"/>
          <w:sz w:val="24"/>
          <w:szCs w:val="24"/>
        </w:rPr>
        <w:t xml:space="preserve">Bąbolin, Branno, Buczkowo, Chrząstowo, Dąblin, Gąski, </w:t>
      </w:r>
      <w:proofErr w:type="spellStart"/>
      <w:r w:rsidR="00974B9D" w:rsidRPr="00974B9D">
        <w:rPr>
          <w:rFonts w:ascii="Arial" w:hAnsi="Arial" w:cs="Arial"/>
          <w:sz w:val="24"/>
          <w:szCs w:val="24"/>
        </w:rPr>
        <w:t>Godzięba</w:t>
      </w:r>
      <w:proofErr w:type="spellEnd"/>
      <w:r w:rsidR="00974B9D" w:rsidRPr="00974B9D">
        <w:rPr>
          <w:rFonts w:ascii="Arial" w:hAnsi="Arial" w:cs="Arial"/>
          <w:sz w:val="24"/>
          <w:szCs w:val="24"/>
        </w:rPr>
        <w:t>, Kaczkowo, Kawęczyn, Kępa Kujawska, Kijewo, Klepary, Lipie, Murzynko, Murzynno, Ostrowo, Perkowo, Skalmierowice, Suchatówka, Szpital, Warzyn, Wielowieś, Wierzbiczany, Wierzchosławice, Więcławice, Zajezierze, Żyrosławice</w:t>
      </w:r>
      <w:r w:rsidR="00974B9D">
        <w:rPr>
          <w:rFonts w:ascii="Arial" w:hAnsi="Arial" w:cs="Arial"/>
          <w:sz w:val="24"/>
          <w:szCs w:val="24"/>
        </w:rPr>
        <w:t xml:space="preserve">) </w:t>
      </w:r>
      <w:r w:rsidR="004D3188">
        <w:rPr>
          <w:rFonts w:ascii="Arial" w:hAnsi="Arial" w:cs="Arial"/>
          <w:sz w:val="24"/>
          <w:szCs w:val="24"/>
        </w:rPr>
        <w:t>sprawdzono, czy występuje problem:</w:t>
      </w:r>
    </w:p>
    <w:p w:rsidR="004D3188" w:rsidRDefault="004D3188" w:rsidP="00AF27D7">
      <w:pPr>
        <w:pStyle w:val="Akapitzlist"/>
        <w:numPr>
          <w:ilvl w:val="0"/>
          <w:numId w:val="24"/>
        </w:numPr>
        <w:spacing w:after="0" w:line="276" w:lineRule="auto"/>
        <w:jc w:val="both"/>
        <w:rPr>
          <w:rFonts w:ascii="Arial" w:hAnsi="Arial" w:cs="Arial"/>
          <w:sz w:val="24"/>
          <w:szCs w:val="24"/>
        </w:rPr>
      </w:pPr>
      <w:r>
        <w:rPr>
          <w:rFonts w:ascii="Arial" w:hAnsi="Arial" w:cs="Arial"/>
          <w:sz w:val="24"/>
          <w:szCs w:val="24"/>
        </w:rPr>
        <w:t xml:space="preserve">społeczny – problem zaawansowania procesu starzenia się ludności (udział ludności w wieku poprodukcyjnym w ludności ogółem większy niż średnio </w:t>
      </w:r>
      <w:r w:rsidR="00F01042">
        <w:rPr>
          <w:rFonts w:ascii="Arial" w:hAnsi="Arial" w:cs="Arial"/>
          <w:sz w:val="24"/>
          <w:szCs w:val="24"/>
        </w:rPr>
        <w:br/>
      </w:r>
      <w:r>
        <w:rPr>
          <w:rFonts w:ascii="Arial" w:hAnsi="Arial" w:cs="Arial"/>
          <w:sz w:val="24"/>
          <w:szCs w:val="24"/>
        </w:rPr>
        <w:t>w gminie),</w:t>
      </w:r>
    </w:p>
    <w:p w:rsidR="004D3188" w:rsidRDefault="004D3188" w:rsidP="00AF27D7">
      <w:pPr>
        <w:pStyle w:val="Akapitzlist"/>
        <w:numPr>
          <w:ilvl w:val="0"/>
          <w:numId w:val="24"/>
        </w:numPr>
        <w:spacing w:after="0" w:line="276" w:lineRule="auto"/>
        <w:jc w:val="both"/>
        <w:rPr>
          <w:rFonts w:ascii="Arial" w:hAnsi="Arial" w:cs="Arial"/>
          <w:sz w:val="24"/>
          <w:szCs w:val="24"/>
        </w:rPr>
      </w:pPr>
      <w:r>
        <w:rPr>
          <w:rFonts w:ascii="Arial" w:hAnsi="Arial" w:cs="Arial"/>
          <w:sz w:val="24"/>
          <w:szCs w:val="24"/>
        </w:rPr>
        <w:t xml:space="preserve">społeczny – problem </w:t>
      </w:r>
      <w:r w:rsidR="00F01042">
        <w:rPr>
          <w:rFonts w:ascii="Arial" w:hAnsi="Arial" w:cs="Arial"/>
          <w:sz w:val="24"/>
          <w:szCs w:val="24"/>
        </w:rPr>
        <w:t>s</w:t>
      </w:r>
      <w:r w:rsidR="00F01042" w:rsidRPr="00F01042">
        <w:rPr>
          <w:rFonts w:ascii="Arial" w:hAnsi="Arial" w:cs="Arial"/>
          <w:sz w:val="24"/>
          <w:szCs w:val="24"/>
        </w:rPr>
        <w:t>amowystarczalnoś</w:t>
      </w:r>
      <w:r w:rsidR="00F01042">
        <w:rPr>
          <w:rFonts w:ascii="Arial" w:hAnsi="Arial" w:cs="Arial"/>
          <w:sz w:val="24"/>
          <w:szCs w:val="24"/>
        </w:rPr>
        <w:t xml:space="preserve">ci </w:t>
      </w:r>
      <w:r w:rsidR="00F01042" w:rsidRPr="00F01042">
        <w:rPr>
          <w:rFonts w:ascii="Arial" w:hAnsi="Arial" w:cs="Arial"/>
          <w:sz w:val="24"/>
          <w:szCs w:val="24"/>
        </w:rPr>
        <w:t>ekonomiczn</w:t>
      </w:r>
      <w:r w:rsidR="00F01042">
        <w:rPr>
          <w:rFonts w:ascii="Arial" w:hAnsi="Arial" w:cs="Arial"/>
          <w:sz w:val="24"/>
          <w:szCs w:val="24"/>
        </w:rPr>
        <w:t xml:space="preserve">ej </w:t>
      </w:r>
      <w:r w:rsidR="00F01042" w:rsidRPr="00F01042">
        <w:rPr>
          <w:rFonts w:ascii="Arial" w:hAnsi="Arial" w:cs="Arial"/>
          <w:sz w:val="24"/>
          <w:szCs w:val="24"/>
        </w:rPr>
        <w:t xml:space="preserve">ludności </w:t>
      </w:r>
      <w:r w:rsidR="00F01042">
        <w:rPr>
          <w:rFonts w:ascii="Arial" w:hAnsi="Arial" w:cs="Arial"/>
          <w:sz w:val="24"/>
          <w:szCs w:val="24"/>
        </w:rPr>
        <w:br/>
      </w:r>
      <w:r w:rsidR="00F01042" w:rsidRPr="00F01042">
        <w:rPr>
          <w:rFonts w:ascii="Arial" w:hAnsi="Arial" w:cs="Arial"/>
          <w:sz w:val="24"/>
          <w:szCs w:val="24"/>
        </w:rPr>
        <w:t>i</w:t>
      </w:r>
      <w:r w:rsidR="00F01042">
        <w:rPr>
          <w:rFonts w:ascii="Arial" w:hAnsi="Arial" w:cs="Arial"/>
          <w:sz w:val="24"/>
          <w:szCs w:val="24"/>
        </w:rPr>
        <w:t xml:space="preserve"> </w:t>
      </w:r>
      <w:r w:rsidR="00F01042" w:rsidRPr="00F01042">
        <w:rPr>
          <w:rFonts w:ascii="Arial" w:hAnsi="Arial" w:cs="Arial"/>
          <w:sz w:val="24"/>
          <w:szCs w:val="24"/>
        </w:rPr>
        <w:t>gospodarstw</w:t>
      </w:r>
      <w:r w:rsidR="00F01042">
        <w:rPr>
          <w:rFonts w:ascii="Arial" w:hAnsi="Arial" w:cs="Arial"/>
          <w:sz w:val="24"/>
          <w:szCs w:val="24"/>
        </w:rPr>
        <w:t xml:space="preserve"> </w:t>
      </w:r>
      <w:r w:rsidR="00F01042" w:rsidRPr="00F01042">
        <w:rPr>
          <w:rFonts w:ascii="Arial" w:hAnsi="Arial" w:cs="Arial"/>
          <w:sz w:val="24"/>
          <w:szCs w:val="24"/>
        </w:rPr>
        <w:t>domowych</w:t>
      </w:r>
      <w:r w:rsidR="00F01042">
        <w:rPr>
          <w:rFonts w:ascii="Arial" w:hAnsi="Arial" w:cs="Arial"/>
          <w:sz w:val="24"/>
          <w:szCs w:val="24"/>
        </w:rPr>
        <w:t xml:space="preserve"> (udział dzieci do lat 17, na które rodzice pobierają zasiłek rodzinny w </w:t>
      </w:r>
      <w:r w:rsidR="00974B9D">
        <w:rPr>
          <w:rFonts w:ascii="Arial" w:hAnsi="Arial" w:cs="Arial"/>
          <w:sz w:val="24"/>
          <w:szCs w:val="24"/>
        </w:rPr>
        <w:t xml:space="preserve">ogólnej </w:t>
      </w:r>
      <w:r w:rsidR="00F01042">
        <w:rPr>
          <w:rFonts w:ascii="Arial" w:hAnsi="Arial" w:cs="Arial"/>
          <w:sz w:val="24"/>
          <w:szCs w:val="24"/>
        </w:rPr>
        <w:t xml:space="preserve">liczbie </w:t>
      </w:r>
      <w:r w:rsidR="00974B9D">
        <w:rPr>
          <w:rFonts w:ascii="Arial" w:hAnsi="Arial" w:cs="Arial"/>
          <w:sz w:val="24"/>
          <w:szCs w:val="24"/>
        </w:rPr>
        <w:t>dzieci w tym wieku na danym obszarze</w:t>
      </w:r>
      <w:r w:rsidR="00F01042">
        <w:rPr>
          <w:rFonts w:ascii="Arial" w:hAnsi="Arial" w:cs="Arial"/>
          <w:sz w:val="24"/>
          <w:szCs w:val="24"/>
        </w:rPr>
        <w:t>)</w:t>
      </w:r>
      <w:r w:rsidR="00974B9D">
        <w:rPr>
          <w:rFonts w:ascii="Arial" w:hAnsi="Arial" w:cs="Arial"/>
          <w:sz w:val="24"/>
          <w:szCs w:val="24"/>
        </w:rPr>
        <w:t>,</w:t>
      </w:r>
    </w:p>
    <w:p w:rsidR="00974B9D" w:rsidRDefault="00974B9D" w:rsidP="00AF27D7">
      <w:pPr>
        <w:pStyle w:val="Akapitzlist"/>
        <w:numPr>
          <w:ilvl w:val="0"/>
          <w:numId w:val="24"/>
        </w:numPr>
        <w:spacing w:after="0" w:line="276" w:lineRule="auto"/>
        <w:jc w:val="both"/>
        <w:rPr>
          <w:rFonts w:ascii="Arial" w:hAnsi="Arial" w:cs="Arial"/>
          <w:sz w:val="24"/>
          <w:szCs w:val="24"/>
        </w:rPr>
      </w:pPr>
      <w:r>
        <w:rPr>
          <w:rFonts w:ascii="Arial" w:hAnsi="Arial" w:cs="Arial"/>
          <w:sz w:val="24"/>
          <w:szCs w:val="24"/>
        </w:rPr>
        <w:t>przestrzenno-funkcjonalny – sprawdzono, czy na terenie danej miejscowości występuje przestrzeń zdegradowana.</w:t>
      </w:r>
    </w:p>
    <w:p w:rsidR="00974B9D" w:rsidRDefault="00974B9D" w:rsidP="00974B9D">
      <w:pPr>
        <w:spacing w:after="0" w:line="276" w:lineRule="auto"/>
        <w:jc w:val="both"/>
        <w:rPr>
          <w:rFonts w:ascii="Arial" w:hAnsi="Arial" w:cs="Arial"/>
          <w:sz w:val="24"/>
          <w:szCs w:val="24"/>
        </w:rPr>
      </w:pPr>
    </w:p>
    <w:p w:rsidR="00974B9D" w:rsidRPr="00974B9D" w:rsidRDefault="00974B9D" w:rsidP="00974B9D">
      <w:pPr>
        <w:spacing w:after="0" w:line="276" w:lineRule="auto"/>
        <w:jc w:val="both"/>
        <w:rPr>
          <w:rFonts w:ascii="Arial" w:hAnsi="Arial" w:cs="Arial"/>
          <w:i/>
          <w:sz w:val="24"/>
          <w:szCs w:val="24"/>
        </w:rPr>
      </w:pPr>
      <w:r>
        <w:rPr>
          <w:rFonts w:ascii="Arial" w:hAnsi="Arial" w:cs="Arial"/>
          <w:sz w:val="24"/>
          <w:szCs w:val="24"/>
        </w:rPr>
        <w:t>Zgodnie z „Zasadami…”</w:t>
      </w:r>
      <w:r w:rsidRPr="00974B9D">
        <w:rPr>
          <w:rFonts w:ascii="Arial" w:hAnsi="Arial" w:cs="Arial"/>
          <w:sz w:val="24"/>
          <w:szCs w:val="24"/>
        </w:rPr>
        <w:t xml:space="preserve">, </w:t>
      </w:r>
      <w:r w:rsidRPr="00974B9D">
        <w:rPr>
          <w:rFonts w:ascii="Arial" w:hAnsi="Arial" w:cs="Arial"/>
          <w:b/>
          <w:sz w:val="24"/>
          <w:szCs w:val="24"/>
        </w:rPr>
        <w:t>przestrzeń zdegradowana to</w:t>
      </w:r>
      <w:r w:rsidRPr="00974B9D">
        <w:rPr>
          <w:rFonts w:ascii="Arial" w:hAnsi="Arial" w:cs="Arial"/>
          <w:sz w:val="24"/>
          <w:szCs w:val="24"/>
        </w:rPr>
        <w:t xml:space="preserve"> </w:t>
      </w:r>
      <w:r w:rsidRPr="00974B9D">
        <w:rPr>
          <w:rFonts w:ascii="Arial" w:hAnsi="Arial" w:cs="Arial"/>
          <w:b/>
          <w:i/>
          <w:sz w:val="24"/>
          <w:szCs w:val="24"/>
        </w:rPr>
        <w:t>obecnie nieużytkowane tereny i obiekty</w:t>
      </w:r>
      <w:r w:rsidRPr="00974B9D">
        <w:rPr>
          <w:rFonts w:ascii="Arial" w:hAnsi="Arial" w:cs="Arial"/>
          <w:i/>
          <w:sz w:val="24"/>
          <w:szCs w:val="24"/>
        </w:rPr>
        <w:t xml:space="preserve">, na których realizowano działalności: przemysłowe, wojskowe, eksploatację kopalin, transportowe, rolnicze, infrastruktury komunalnej (związanej </w:t>
      </w:r>
      <w:r>
        <w:rPr>
          <w:rFonts w:ascii="Arial" w:hAnsi="Arial" w:cs="Arial"/>
          <w:i/>
          <w:sz w:val="24"/>
          <w:szCs w:val="24"/>
        </w:rPr>
        <w:br/>
      </w:r>
      <w:r w:rsidRPr="00974B9D">
        <w:rPr>
          <w:rFonts w:ascii="Arial" w:hAnsi="Arial" w:cs="Arial"/>
          <w:i/>
          <w:sz w:val="24"/>
          <w:szCs w:val="24"/>
        </w:rPr>
        <w:t>z gospodarką wodno-ściekową, odpadami, zaopatrzeniem w energię). Do kategorii przestrzeni zdegradowanych możliwe jest także zaliczenie terenów i obiektów, które pierwotnie pełniły innego rodzaju funkcje (np. usługowe, handlowe, mieszkaniowe, magazynowo-składowe) i nie są obecnie wykorzystywane w tym celu, jeśli możliwa jest ich adaptacja na cele rozwoju społecznego lub gospodarczego, nawet jeśli nie dojdzie do zmiany funkcji pierwotnej. Specyficznym rodzajem „przestrzeni zdegradowanych” są także tereny i obiekty, w których rozpoczęto realizację zagospodarowania i jej nie zakończono – formalnie nie doszło więc do rozpoczęcia działalności, ale teren jest zajęty przez nieużytkowane obiekty.</w:t>
      </w:r>
    </w:p>
    <w:p w:rsidR="00974B9D" w:rsidRDefault="00974B9D" w:rsidP="004D3188">
      <w:pPr>
        <w:spacing w:after="0"/>
        <w:jc w:val="both"/>
        <w:rPr>
          <w:rFonts w:ascii="Arial" w:hAnsi="Arial" w:cs="Arial"/>
          <w:b/>
          <w:szCs w:val="24"/>
        </w:rPr>
      </w:pPr>
    </w:p>
    <w:p w:rsidR="00974B9D" w:rsidRPr="000E23D4" w:rsidRDefault="00974B9D" w:rsidP="004D3188">
      <w:pPr>
        <w:spacing w:after="0"/>
        <w:jc w:val="both"/>
        <w:rPr>
          <w:rFonts w:ascii="Arial" w:hAnsi="Arial" w:cs="Arial"/>
          <w:sz w:val="24"/>
          <w:szCs w:val="24"/>
        </w:rPr>
      </w:pPr>
      <w:r w:rsidRPr="000E23D4">
        <w:rPr>
          <w:rFonts w:ascii="Arial" w:hAnsi="Arial" w:cs="Arial"/>
          <w:sz w:val="24"/>
          <w:szCs w:val="24"/>
        </w:rPr>
        <w:t xml:space="preserve">W żadnej z analizowanych </w:t>
      </w:r>
      <w:r w:rsidR="000E23D4">
        <w:rPr>
          <w:rFonts w:ascii="Arial" w:hAnsi="Arial" w:cs="Arial"/>
          <w:sz w:val="24"/>
          <w:szCs w:val="24"/>
        </w:rPr>
        <w:t xml:space="preserve">w ten sposób </w:t>
      </w:r>
      <w:r w:rsidRPr="000E23D4">
        <w:rPr>
          <w:rFonts w:ascii="Arial" w:hAnsi="Arial" w:cs="Arial"/>
          <w:sz w:val="24"/>
          <w:szCs w:val="24"/>
        </w:rPr>
        <w:t xml:space="preserve">miejscowości nie stwierdzono sytuacji współwystępowania dwóch problemów społecznych ani </w:t>
      </w:r>
      <w:r w:rsidR="000E23D4">
        <w:rPr>
          <w:rFonts w:ascii="Arial" w:hAnsi="Arial" w:cs="Arial"/>
          <w:sz w:val="24"/>
          <w:szCs w:val="24"/>
        </w:rPr>
        <w:t xml:space="preserve">występowania </w:t>
      </w:r>
      <w:r w:rsidRPr="000E23D4">
        <w:rPr>
          <w:rFonts w:ascii="Arial" w:hAnsi="Arial" w:cs="Arial"/>
          <w:sz w:val="24"/>
          <w:szCs w:val="24"/>
        </w:rPr>
        <w:t xml:space="preserve">problemu przestrzenno-funkcjonalnego. </w:t>
      </w:r>
    </w:p>
    <w:p w:rsidR="00974B9D" w:rsidRDefault="00974B9D" w:rsidP="004D3188">
      <w:pPr>
        <w:spacing w:after="0"/>
        <w:jc w:val="both"/>
        <w:rPr>
          <w:rFonts w:ascii="Arial" w:hAnsi="Arial" w:cs="Arial"/>
          <w:b/>
          <w:szCs w:val="24"/>
        </w:rPr>
      </w:pPr>
    </w:p>
    <w:p w:rsidR="000E23D4" w:rsidRDefault="000E23D4">
      <w:pPr>
        <w:rPr>
          <w:rFonts w:ascii="Arial" w:hAnsi="Arial" w:cs="Arial"/>
          <w:b/>
          <w:szCs w:val="24"/>
        </w:rPr>
      </w:pPr>
      <w:r>
        <w:rPr>
          <w:rFonts w:ascii="Arial" w:hAnsi="Arial" w:cs="Arial"/>
          <w:b/>
          <w:szCs w:val="24"/>
        </w:rPr>
        <w:br w:type="page"/>
      </w:r>
    </w:p>
    <w:p w:rsidR="004D3188" w:rsidRPr="0049536E" w:rsidRDefault="004D3188" w:rsidP="004D3188">
      <w:pPr>
        <w:spacing w:after="0"/>
        <w:jc w:val="both"/>
        <w:rPr>
          <w:rFonts w:ascii="Arial" w:hAnsi="Arial" w:cs="Arial"/>
          <w:b/>
          <w:szCs w:val="24"/>
        </w:rPr>
      </w:pPr>
      <w:r w:rsidRPr="0049536E">
        <w:rPr>
          <w:rFonts w:ascii="Arial" w:hAnsi="Arial" w:cs="Arial"/>
          <w:b/>
          <w:szCs w:val="24"/>
        </w:rPr>
        <w:lastRenderedPageBreak/>
        <w:t xml:space="preserve">Tabela </w:t>
      </w:r>
      <w:r>
        <w:rPr>
          <w:rFonts w:ascii="Arial" w:hAnsi="Arial" w:cs="Arial"/>
          <w:b/>
          <w:szCs w:val="24"/>
        </w:rPr>
        <w:t>10</w:t>
      </w:r>
      <w:r w:rsidRPr="0049536E">
        <w:rPr>
          <w:rFonts w:ascii="Arial" w:hAnsi="Arial" w:cs="Arial"/>
          <w:b/>
          <w:szCs w:val="24"/>
        </w:rPr>
        <w:t xml:space="preserve">. </w:t>
      </w:r>
      <w:r>
        <w:rPr>
          <w:rFonts w:ascii="Arial" w:hAnsi="Arial" w:cs="Arial"/>
          <w:b/>
          <w:szCs w:val="24"/>
        </w:rPr>
        <w:t>Identyfikacja stanu kryzysowego na obszarach wiejskich gminy Gniewkowo</w:t>
      </w:r>
      <w:r w:rsidRPr="0049536E">
        <w:rPr>
          <w:rFonts w:ascii="Arial" w:hAnsi="Arial" w:cs="Arial"/>
          <w:b/>
          <w:szCs w:val="24"/>
        </w:rPr>
        <w:t>:</w:t>
      </w:r>
    </w:p>
    <w:p w:rsidR="00F70189" w:rsidRDefault="00F70189" w:rsidP="003B5FEE">
      <w:pPr>
        <w:spacing w:after="0"/>
        <w:rPr>
          <w:rFonts w:ascii="Arial" w:hAnsi="Arial" w:cs="Arial"/>
          <w:sz w:val="24"/>
          <w:szCs w:val="24"/>
        </w:rPr>
      </w:pP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74"/>
        <w:gridCol w:w="808"/>
        <w:gridCol w:w="1155"/>
        <w:gridCol w:w="1128"/>
        <w:gridCol w:w="853"/>
        <w:gridCol w:w="1135"/>
        <w:gridCol w:w="1463"/>
        <w:gridCol w:w="941"/>
      </w:tblGrid>
      <w:tr w:rsidR="00B45487" w:rsidRPr="00B45487" w:rsidTr="00B45487">
        <w:trPr>
          <w:trHeight w:val="1218"/>
        </w:trPr>
        <w:tc>
          <w:tcPr>
            <w:tcW w:w="1574" w:type="dxa"/>
            <w:shd w:val="clear" w:color="000000" w:fill="8DB4E2"/>
            <w:noWrap/>
            <w:vAlign w:val="center"/>
            <w:hideMark/>
          </w:tcPr>
          <w:p w:rsidR="00B45487" w:rsidRPr="00B45487" w:rsidRDefault="00B45487" w:rsidP="00EC6473">
            <w:pPr>
              <w:spacing w:after="0" w:line="240" w:lineRule="auto"/>
              <w:rPr>
                <w:rFonts w:ascii="Arial" w:eastAsia="Times New Roman" w:hAnsi="Arial" w:cs="Arial"/>
                <w:b/>
                <w:bCs/>
                <w:color w:val="000000"/>
                <w:sz w:val="18"/>
                <w:szCs w:val="18"/>
                <w:lang w:eastAsia="pl-PL"/>
              </w:rPr>
            </w:pPr>
            <w:r w:rsidRPr="00B45487">
              <w:rPr>
                <w:rFonts w:ascii="Arial" w:eastAsia="Times New Roman" w:hAnsi="Arial" w:cs="Arial"/>
                <w:b/>
                <w:bCs/>
                <w:color w:val="000000"/>
                <w:sz w:val="18"/>
                <w:szCs w:val="18"/>
                <w:lang w:eastAsia="pl-PL"/>
              </w:rPr>
              <w:t>Miejscowość</w:t>
            </w:r>
          </w:p>
        </w:tc>
        <w:tc>
          <w:tcPr>
            <w:tcW w:w="808" w:type="dxa"/>
            <w:shd w:val="clear" w:color="000000" w:fill="8DB4E2"/>
            <w:vAlign w:val="center"/>
            <w:hideMark/>
          </w:tcPr>
          <w:p w:rsidR="00B45487" w:rsidRPr="00B45487" w:rsidRDefault="00B45487" w:rsidP="00EC6473">
            <w:pPr>
              <w:spacing w:after="0" w:line="240" w:lineRule="auto"/>
              <w:jc w:val="center"/>
              <w:rPr>
                <w:rFonts w:ascii="Arial" w:eastAsia="Times New Roman" w:hAnsi="Arial" w:cs="Arial"/>
                <w:b/>
                <w:bCs/>
                <w:color w:val="000000"/>
                <w:sz w:val="16"/>
                <w:szCs w:val="18"/>
                <w:lang w:eastAsia="pl-PL"/>
              </w:rPr>
            </w:pPr>
            <w:r w:rsidRPr="00B45487">
              <w:rPr>
                <w:rFonts w:ascii="Arial" w:eastAsia="Times New Roman" w:hAnsi="Arial" w:cs="Arial"/>
                <w:b/>
                <w:bCs/>
                <w:color w:val="000000"/>
                <w:sz w:val="16"/>
                <w:szCs w:val="18"/>
                <w:lang w:eastAsia="pl-PL"/>
              </w:rPr>
              <w:t xml:space="preserve">Liczba ludności </w:t>
            </w:r>
          </w:p>
        </w:tc>
        <w:tc>
          <w:tcPr>
            <w:tcW w:w="1155" w:type="dxa"/>
            <w:shd w:val="clear" w:color="000000" w:fill="FFC000"/>
            <w:vAlign w:val="center"/>
            <w:hideMark/>
          </w:tcPr>
          <w:p w:rsidR="00B45487" w:rsidRPr="00B45487" w:rsidRDefault="00B45487" w:rsidP="00EC6473">
            <w:pPr>
              <w:spacing w:after="0" w:line="240" w:lineRule="auto"/>
              <w:jc w:val="center"/>
              <w:rPr>
                <w:rFonts w:ascii="Arial" w:eastAsia="Times New Roman" w:hAnsi="Arial" w:cs="Arial"/>
                <w:b/>
                <w:bCs/>
                <w:color w:val="000000"/>
                <w:sz w:val="16"/>
                <w:szCs w:val="18"/>
                <w:lang w:eastAsia="pl-PL"/>
              </w:rPr>
            </w:pPr>
            <w:r w:rsidRPr="00B45487">
              <w:rPr>
                <w:rFonts w:ascii="Arial" w:eastAsia="Times New Roman" w:hAnsi="Arial" w:cs="Arial"/>
                <w:b/>
                <w:bCs/>
                <w:color w:val="000000"/>
                <w:sz w:val="16"/>
                <w:szCs w:val="18"/>
                <w:lang w:eastAsia="pl-PL"/>
              </w:rPr>
              <w:t xml:space="preserve">Liczba ludności w wieku </w:t>
            </w:r>
            <w:proofErr w:type="spellStart"/>
            <w:r w:rsidRPr="00B45487">
              <w:rPr>
                <w:rFonts w:ascii="Arial" w:eastAsia="Times New Roman" w:hAnsi="Arial" w:cs="Arial"/>
                <w:b/>
                <w:bCs/>
                <w:color w:val="000000"/>
                <w:sz w:val="16"/>
                <w:szCs w:val="18"/>
                <w:lang w:eastAsia="pl-PL"/>
              </w:rPr>
              <w:t>popro-dukcyjnym</w:t>
            </w:r>
            <w:proofErr w:type="spellEnd"/>
            <w:r w:rsidRPr="00B45487">
              <w:rPr>
                <w:rFonts w:ascii="Arial" w:eastAsia="Times New Roman" w:hAnsi="Arial" w:cs="Arial"/>
                <w:b/>
                <w:bCs/>
                <w:color w:val="000000"/>
                <w:sz w:val="16"/>
                <w:szCs w:val="18"/>
                <w:lang w:eastAsia="pl-PL"/>
              </w:rPr>
              <w:t xml:space="preserve"> </w:t>
            </w:r>
          </w:p>
        </w:tc>
        <w:tc>
          <w:tcPr>
            <w:tcW w:w="1128" w:type="dxa"/>
            <w:shd w:val="clear" w:color="000000" w:fill="FFC000"/>
            <w:vAlign w:val="center"/>
            <w:hideMark/>
          </w:tcPr>
          <w:p w:rsidR="00B45487" w:rsidRPr="00B45487" w:rsidRDefault="00B45487" w:rsidP="00EC6473">
            <w:pPr>
              <w:spacing w:after="0" w:line="240" w:lineRule="auto"/>
              <w:jc w:val="center"/>
              <w:rPr>
                <w:rFonts w:ascii="Arial" w:eastAsia="Times New Roman" w:hAnsi="Arial" w:cs="Arial"/>
                <w:b/>
                <w:bCs/>
                <w:color w:val="000000"/>
                <w:sz w:val="16"/>
                <w:szCs w:val="18"/>
                <w:lang w:eastAsia="pl-PL"/>
              </w:rPr>
            </w:pPr>
            <w:r w:rsidRPr="00B45487">
              <w:rPr>
                <w:rFonts w:ascii="Arial" w:eastAsia="Times New Roman" w:hAnsi="Arial" w:cs="Arial"/>
                <w:b/>
                <w:bCs/>
                <w:color w:val="000000"/>
                <w:sz w:val="16"/>
                <w:szCs w:val="18"/>
                <w:lang w:eastAsia="pl-PL"/>
              </w:rPr>
              <w:t xml:space="preserve">Udział osób </w:t>
            </w:r>
            <w:proofErr w:type="spellStart"/>
            <w:r w:rsidRPr="00B45487">
              <w:rPr>
                <w:rFonts w:ascii="Arial" w:eastAsia="Times New Roman" w:hAnsi="Arial" w:cs="Arial"/>
                <w:b/>
                <w:bCs/>
                <w:color w:val="000000"/>
                <w:sz w:val="16"/>
                <w:szCs w:val="18"/>
                <w:lang w:eastAsia="pl-PL"/>
              </w:rPr>
              <w:t>popro-dukcyjnych</w:t>
            </w:r>
            <w:proofErr w:type="spellEnd"/>
            <w:r w:rsidRPr="00B45487">
              <w:rPr>
                <w:rFonts w:ascii="Arial" w:eastAsia="Times New Roman" w:hAnsi="Arial" w:cs="Arial"/>
                <w:b/>
                <w:bCs/>
                <w:color w:val="000000"/>
                <w:sz w:val="16"/>
                <w:szCs w:val="18"/>
                <w:lang w:eastAsia="pl-PL"/>
              </w:rPr>
              <w:t xml:space="preserve"> w ludności ogółem</w:t>
            </w:r>
          </w:p>
        </w:tc>
        <w:tc>
          <w:tcPr>
            <w:tcW w:w="853" w:type="dxa"/>
            <w:shd w:val="clear" w:color="000000" w:fill="C00000"/>
            <w:vAlign w:val="center"/>
            <w:hideMark/>
          </w:tcPr>
          <w:p w:rsidR="00B45487" w:rsidRPr="00B45487" w:rsidRDefault="00B45487" w:rsidP="00EC6473">
            <w:pPr>
              <w:spacing w:after="0" w:line="240" w:lineRule="auto"/>
              <w:jc w:val="center"/>
              <w:rPr>
                <w:rFonts w:ascii="Arial" w:eastAsia="Times New Roman" w:hAnsi="Arial" w:cs="Arial"/>
                <w:b/>
                <w:bCs/>
                <w:color w:val="FFFFFF"/>
                <w:sz w:val="16"/>
                <w:szCs w:val="18"/>
                <w:lang w:eastAsia="pl-PL"/>
              </w:rPr>
            </w:pPr>
            <w:r w:rsidRPr="00B45487">
              <w:rPr>
                <w:rFonts w:ascii="Arial" w:eastAsia="Times New Roman" w:hAnsi="Arial" w:cs="Arial"/>
                <w:b/>
                <w:bCs/>
                <w:color w:val="FFFFFF"/>
                <w:sz w:val="16"/>
                <w:szCs w:val="18"/>
                <w:lang w:eastAsia="pl-PL"/>
              </w:rPr>
              <w:t xml:space="preserve">Liczba dzieci do lat 17 </w:t>
            </w:r>
          </w:p>
        </w:tc>
        <w:tc>
          <w:tcPr>
            <w:tcW w:w="1135" w:type="dxa"/>
            <w:shd w:val="clear" w:color="000000" w:fill="C00000"/>
            <w:vAlign w:val="center"/>
            <w:hideMark/>
          </w:tcPr>
          <w:p w:rsidR="00B45487" w:rsidRPr="00B45487" w:rsidRDefault="00B45487" w:rsidP="00EC6473">
            <w:pPr>
              <w:spacing w:after="0" w:line="240" w:lineRule="auto"/>
              <w:jc w:val="center"/>
              <w:rPr>
                <w:rFonts w:ascii="Arial" w:eastAsia="Times New Roman" w:hAnsi="Arial" w:cs="Arial"/>
                <w:b/>
                <w:bCs/>
                <w:color w:val="FFFFFF"/>
                <w:sz w:val="16"/>
                <w:szCs w:val="18"/>
                <w:lang w:eastAsia="pl-PL"/>
              </w:rPr>
            </w:pPr>
            <w:r w:rsidRPr="00B45487">
              <w:rPr>
                <w:rFonts w:ascii="Arial" w:eastAsia="Times New Roman" w:hAnsi="Arial" w:cs="Arial"/>
                <w:b/>
                <w:bCs/>
                <w:color w:val="FFFFFF"/>
                <w:sz w:val="16"/>
                <w:szCs w:val="18"/>
                <w:lang w:eastAsia="pl-PL"/>
              </w:rPr>
              <w:t>Liczba dzieci do lat 17, na które rodzice otrzymują zasiłek rodzinny</w:t>
            </w:r>
          </w:p>
        </w:tc>
        <w:tc>
          <w:tcPr>
            <w:tcW w:w="1463" w:type="dxa"/>
            <w:shd w:val="clear" w:color="000000" w:fill="C00000"/>
            <w:vAlign w:val="center"/>
            <w:hideMark/>
          </w:tcPr>
          <w:p w:rsidR="00B45487" w:rsidRPr="00B45487" w:rsidRDefault="00B45487" w:rsidP="00EC6473">
            <w:pPr>
              <w:spacing w:after="0" w:line="240" w:lineRule="auto"/>
              <w:jc w:val="center"/>
              <w:rPr>
                <w:rFonts w:ascii="Arial" w:eastAsia="Times New Roman" w:hAnsi="Arial" w:cs="Arial"/>
                <w:b/>
                <w:bCs/>
                <w:color w:val="FFFFFF"/>
                <w:sz w:val="16"/>
                <w:szCs w:val="18"/>
                <w:lang w:eastAsia="pl-PL"/>
              </w:rPr>
            </w:pPr>
            <w:r w:rsidRPr="00B45487">
              <w:rPr>
                <w:rFonts w:ascii="Arial" w:eastAsia="Times New Roman" w:hAnsi="Arial" w:cs="Arial"/>
                <w:b/>
                <w:bCs/>
                <w:color w:val="FFFFFF"/>
                <w:sz w:val="16"/>
                <w:szCs w:val="18"/>
                <w:lang w:eastAsia="pl-PL"/>
              </w:rPr>
              <w:t>Udział dzieci, na które rodzice pobierają zasiłek rodzinny w liczbie dzieci ogółem</w:t>
            </w:r>
          </w:p>
        </w:tc>
        <w:tc>
          <w:tcPr>
            <w:tcW w:w="941" w:type="dxa"/>
            <w:shd w:val="clear" w:color="auto" w:fill="808080" w:themeFill="background1" w:themeFillShade="80"/>
            <w:vAlign w:val="center"/>
          </w:tcPr>
          <w:p w:rsidR="00B45487" w:rsidRPr="00B45487" w:rsidRDefault="00B45487" w:rsidP="00EC6473">
            <w:pPr>
              <w:spacing w:after="0" w:line="240" w:lineRule="auto"/>
              <w:jc w:val="center"/>
              <w:rPr>
                <w:rFonts w:ascii="Arial" w:eastAsia="Times New Roman" w:hAnsi="Arial" w:cs="Arial"/>
                <w:b/>
                <w:bCs/>
                <w:color w:val="FFFFFF"/>
                <w:sz w:val="16"/>
                <w:szCs w:val="18"/>
                <w:lang w:eastAsia="pl-PL"/>
              </w:rPr>
            </w:pPr>
            <w:r>
              <w:rPr>
                <w:rFonts w:ascii="Arial" w:eastAsia="Times New Roman" w:hAnsi="Arial" w:cs="Arial"/>
                <w:b/>
                <w:bCs/>
                <w:color w:val="FFFFFF"/>
                <w:sz w:val="16"/>
                <w:szCs w:val="18"/>
                <w:lang w:eastAsia="pl-PL"/>
              </w:rPr>
              <w:t xml:space="preserve">Czy na obszarze występuje przestrzeń </w:t>
            </w:r>
            <w:proofErr w:type="spellStart"/>
            <w:r>
              <w:rPr>
                <w:rFonts w:ascii="Arial" w:eastAsia="Times New Roman" w:hAnsi="Arial" w:cs="Arial"/>
                <w:b/>
                <w:bCs/>
                <w:color w:val="FFFFFF"/>
                <w:sz w:val="16"/>
                <w:szCs w:val="18"/>
                <w:lang w:eastAsia="pl-PL"/>
              </w:rPr>
              <w:t>zdegrado-wana</w:t>
            </w:r>
            <w:proofErr w:type="spellEnd"/>
            <w:r>
              <w:rPr>
                <w:rFonts w:ascii="Arial" w:eastAsia="Times New Roman" w:hAnsi="Arial" w:cs="Arial"/>
                <w:b/>
                <w:bCs/>
                <w:color w:val="FFFFFF"/>
                <w:sz w:val="16"/>
                <w:szCs w:val="18"/>
                <w:lang w:eastAsia="pl-PL"/>
              </w:rPr>
              <w:t>?</w:t>
            </w:r>
          </w:p>
        </w:tc>
      </w:tr>
      <w:tr w:rsidR="00B45487" w:rsidRPr="00B45487" w:rsidTr="004D3188">
        <w:trPr>
          <w:trHeight w:val="300"/>
        </w:trPr>
        <w:tc>
          <w:tcPr>
            <w:tcW w:w="1574" w:type="dxa"/>
            <w:shd w:val="clear" w:color="000000" w:fill="C5D9F1"/>
            <w:hideMark/>
          </w:tcPr>
          <w:p w:rsidR="00B45487" w:rsidRPr="00B45487" w:rsidRDefault="00B45487" w:rsidP="00EC6473">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Bąbolin</w:t>
            </w:r>
          </w:p>
        </w:tc>
        <w:tc>
          <w:tcPr>
            <w:tcW w:w="808" w:type="dxa"/>
            <w:shd w:val="clear" w:color="auto" w:fill="auto"/>
            <w:noWrap/>
            <w:vAlign w:val="center"/>
            <w:hideMark/>
          </w:tcPr>
          <w:p w:rsidR="00B45487" w:rsidRPr="00B45487" w:rsidRDefault="00B45487" w:rsidP="00EC6473">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107</w:t>
            </w:r>
          </w:p>
        </w:tc>
        <w:tc>
          <w:tcPr>
            <w:tcW w:w="1155" w:type="dxa"/>
            <w:shd w:val="clear" w:color="auto" w:fill="auto"/>
            <w:noWrap/>
            <w:vAlign w:val="center"/>
            <w:hideMark/>
          </w:tcPr>
          <w:p w:rsidR="00B45487" w:rsidRPr="00B45487" w:rsidRDefault="00B45487" w:rsidP="00EC6473">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12</w:t>
            </w:r>
          </w:p>
        </w:tc>
        <w:tc>
          <w:tcPr>
            <w:tcW w:w="1128" w:type="dxa"/>
            <w:shd w:val="clear" w:color="auto" w:fill="auto"/>
            <w:noWrap/>
            <w:vAlign w:val="center"/>
            <w:hideMark/>
          </w:tcPr>
          <w:p w:rsidR="00B45487" w:rsidRPr="00B45487" w:rsidRDefault="00B45487" w:rsidP="00EC6473">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11,21</w:t>
            </w:r>
          </w:p>
        </w:tc>
        <w:tc>
          <w:tcPr>
            <w:tcW w:w="853" w:type="dxa"/>
            <w:shd w:val="clear" w:color="auto" w:fill="auto"/>
            <w:noWrap/>
            <w:vAlign w:val="center"/>
            <w:hideMark/>
          </w:tcPr>
          <w:p w:rsidR="00B45487" w:rsidRPr="00B45487" w:rsidRDefault="00B45487" w:rsidP="00EC6473">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20</w:t>
            </w:r>
          </w:p>
        </w:tc>
        <w:tc>
          <w:tcPr>
            <w:tcW w:w="1135" w:type="dxa"/>
            <w:shd w:val="clear" w:color="auto" w:fill="auto"/>
            <w:noWrap/>
            <w:vAlign w:val="center"/>
            <w:hideMark/>
          </w:tcPr>
          <w:p w:rsidR="00B45487" w:rsidRPr="00B45487" w:rsidRDefault="00B45487" w:rsidP="00EC6473">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10</w:t>
            </w:r>
          </w:p>
        </w:tc>
        <w:tc>
          <w:tcPr>
            <w:tcW w:w="1463" w:type="dxa"/>
            <w:shd w:val="clear" w:color="000000" w:fill="C00000"/>
            <w:noWrap/>
            <w:vAlign w:val="center"/>
            <w:hideMark/>
          </w:tcPr>
          <w:p w:rsidR="00B45487" w:rsidRPr="00B45487" w:rsidRDefault="00B45487" w:rsidP="00EC6473">
            <w:pPr>
              <w:spacing w:after="0" w:line="240" w:lineRule="auto"/>
              <w:jc w:val="center"/>
              <w:rPr>
                <w:rFonts w:ascii="Arial" w:eastAsia="Times New Roman" w:hAnsi="Arial" w:cs="Arial"/>
                <w:color w:val="FFFFFF"/>
                <w:sz w:val="18"/>
                <w:szCs w:val="18"/>
                <w:lang w:eastAsia="pl-PL"/>
              </w:rPr>
            </w:pPr>
            <w:r w:rsidRPr="00B45487">
              <w:rPr>
                <w:rFonts w:ascii="Arial" w:eastAsia="Times New Roman" w:hAnsi="Arial" w:cs="Arial"/>
                <w:color w:val="FFFFFF"/>
                <w:sz w:val="18"/>
                <w:szCs w:val="18"/>
                <w:lang w:eastAsia="pl-PL"/>
              </w:rPr>
              <w:t>50,00</w:t>
            </w:r>
          </w:p>
        </w:tc>
        <w:tc>
          <w:tcPr>
            <w:tcW w:w="941" w:type="dxa"/>
            <w:shd w:val="clear" w:color="auto" w:fill="auto"/>
            <w:vAlign w:val="center"/>
          </w:tcPr>
          <w:p w:rsidR="00B45487" w:rsidRPr="00B45487" w:rsidRDefault="00B45487" w:rsidP="00EC6473">
            <w:pPr>
              <w:spacing w:after="0" w:line="240" w:lineRule="auto"/>
              <w:jc w:val="center"/>
              <w:rPr>
                <w:rFonts w:ascii="Arial" w:eastAsia="Times New Roman" w:hAnsi="Arial" w:cs="Arial"/>
                <w:color w:val="FFFFFF"/>
                <w:sz w:val="18"/>
                <w:szCs w:val="18"/>
                <w:lang w:eastAsia="pl-PL"/>
              </w:rPr>
            </w:pPr>
            <w:r w:rsidRPr="00B45487">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Branno</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32</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6,25</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10</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7</w:t>
            </w:r>
          </w:p>
        </w:tc>
        <w:tc>
          <w:tcPr>
            <w:tcW w:w="1463" w:type="dxa"/>
            <w:shd w:val="clear" w:color="000000" w:fill="C00000"/>
            <w:noWrap/>
            <w:vAlign w:val="center"/>
            <w:hideMark/>
          </w:tcPr>
          <w:p w:rsidR="00B45487" w:rsidRPr="00B45487" w:rsidRDefault="00B45487" w:rsidP="00B45487">
            <w:pPr>
              <w:spacing w:after="0" w:line="240" w:lineRule="auto"/>
              <w:jc w:val="center"/>
              <w:rPr>
                <w:rFonts w:ascii="Arial" w:eastAsia="Times New Roman" w:hAnsi="Arial" w:cs="Arial"/>
                <w:color w:val="FFFFFF"/>
                <w:sz w:val="18"/>
                <w:szCs w:val="18"/>
                <w:lang w:eastAsia="pl-PL"/>
              </w:rPr>
            </w:pPr>
            <w:r w:rsidRPr="00B45487">
              <w:rPr>
                <w:rFonts w:ascii="Arial" w:eastAsia="Times New Roman" w:hAnsi="Arial" w:cs="Arial"/>
                <w:color w:val="FFFFFF"/>
                <w:sz w:val="18"/>
                <w:szCs w:val="18"/>
                <w:lang w:eastAsia="pl-PL"/>
              </w:rPr>
              <w:t>70,00</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Buczkowo</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40</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8</w:t>
            </w:r>
          </w:p>
        </w:tc>
        <w:tc>
          <w:tcPr>
            <w:tcW w:w="1128" w:type="dxa"/>
            <w:shd w:val="clear" w:color="000000" w:fill="FFC000"/>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20,00</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6</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w:t>
            </w:r>
          </w:p>
        </w:tc>
        <w:tc>
          <w:tcPr>
            <w:tcW w:w="146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33,33</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Chrząstowo</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321</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35</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10,90</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72</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15</w:t>
            </w:r>
          </w:p>
        </w:tc>
        <w:tc>
          <w:tcPr>
            <w:tcW w:w="146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20,83</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Dąblin</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103</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12</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11,65</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34</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11</w:t>
            </w:r>
          </w:p>
        </w:tc>
        <w:tc>
          <w:tcPr>
            <w:tcW w:w="146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32,35</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Gąski</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389</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72</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18,51</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64</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23</w:t>
            </w:r>
          </w:p>
        </w:tc>
        <w:tc>
          <w:tcPr>
            <w:tcW w:w="1463" w:type="dxa"/>
            <w:shd w:val="clear" w:color="000000" w:fill="C00000"/>
            <w:noWrap/>
            <w:vAlign w:val="center"/>
            <w:hideMark/>
          </w:tcPr>
          <w:p w:rsidR="00B45487" w:rsidRPr="00B45487" w:rsidRDefault="00B45487" w:rsidP="00B45487">
            <w:pPr>
              <w:spacing w:after="0" w:line="240" w:lineRule="auto"/>
              <w:jc w:val="center"/>
              <w:rPr>
                <w:rFonts w:ascii="Arial" w:eastAsia="Times New Roman" w:hAnsi="Arial" w:cs="Arial"/>
                <w:color w:val="FFFFFF"/>
                <w:sz w:val="18"/>
                <w:szCs w:val="18"/>
                <w:lang w:eastAsia="pl-PL"/>
              </w:rPr>
            </w:pPr>
            <w:r w:rsidRPr="00B45487">
              <w:rPr>
                <w:rFonts w:ascii="Arial" w:eastAsia="Times New Roman" w:hAnsi="Arial" w:cs="Arial"/>
                <w:color w:val="FFFFFF"/>
                <w:sz w:val="18"/>
                <w:szCs w:val="18"/>
                <w:lang w:eastAsia="pl-PL"/>
              </w:rPr>
              <w:t>35,94</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proofErr w:type="spellStart"/>
            <w:r w:rsidRPr="00B45487">
              <w:rPr>
                <w:rFonts w:ascii="Arial" w:eastAsia="Times New Roman" w:hAnsi="Arial" w:cs="Arial"/>
                <w:color w:val="000000"/>
                <w:sz w:val="18"/>
                <w:szCs w:val="18"/>
                <w:lang w:eastAsia="pl-PL"/>
              </w:rPr>
              <w:t>Godzięba</w:t>
            </w:r>
            <w:proofErr w:type="spellEnd"/>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111</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15</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13,51</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20</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7</w:t>
            </w:r>
          </w:p>
        </w:tc>
        <w:tc>
          <w:tcPr>
            <w:tcW w:w="1463" w:type="dxa"/>
            <w:shd w:val="clear" w:color="000000" w:fill="C00000"/>
            <w:noWrap/>
            <w:vAlign w:val="center"/>
            <w:hideMark/>
          </w:tcPr>
          <w:p w:rsidR="00B45487" w:rsidRPr="00B45487" w:rsidRDefault="00B45487" w:rsidP="00B45487">
            <w:pPr>
              <w:spacing w:after="0" w:line="240" w:lineRule="auto"/>
              <w:jc w:val="center"/>
              <w:rPr>
                <w:rFonts w:ascii="Arial" w:eastAsia="Times New Roman" w:hAnsi="Arial" w:cs="Arial"/>
                <w:color w:val="FFFFFF"/>
                <w:sz w:val="18"/>
                <w:szCs w:val="18"/>
                <w:lang w:eastAsia="pl-PL"/>
              </w:rPr>
            </w:pPr>
            <w:r w:rsidRPr="00B45487">
              <w:rPr>
                <w:rFonts w:ascii="Arial" w:eastAsia="Times New Roman" w:hAnsi="Arial" w:cs="Arial"/>
                <w:color w:val="FFFFFF"/>
                <w:sz w:val="18"/>
                <w:szCs w:val="18"/>
                <w:lang w:eastAsia="pl-PL"/>
              </w:rPr>
              <w:t>35,00</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Kaczkowo</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115</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18</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15,65</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13</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4</w:t>
            </w:r>
          </w:p>
        </w:tc>
        <w:tc>
          <w:tcPr>
            <w:tcW w:w="146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30,77</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Kawęczyn</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238</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40</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16,81</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50</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31</w:t>
            </w:r>
          </w:p>
        </w:tc>
        <w:tc>
          <w:tcPr>
            <w:tcW w:w="1463" w:type="dxa"/>
            <w:shd w:val="clear" w:color="000000" w:fill="C00000"/>
            <w:noWrap/>
            <w:vAlign w:val="center"/>
            <w:hideMark/>
          </w:tcPr>
          <w:p w:rsidR="00B45487" w:rsidRPr="00B45487" w:rsidRDefault="00B45487" w:rsidP="00B45487">
            <w:pPr>
              <w:spacing w:after="0" w:line="240" w:lineRule="auto"/>
              <w:jc w:val="center"/>
              <w:rPr>
                <w:rFonts w:ascii="Arial" w:eastAsia="Times New Roman" w:hAnsi="Arial" w:cs="Arial"/>
                <w:color w:val="FFFFFF"/>
                <w:sz w:val="18"/>
                <w:szCs w:val="18"/>
                <w:lang w:eastAsia="pl-PL"/>
              </w:rPr>
            </w:pPr>
            <w:r w:rsidRPr="00B45487">
              <w:rPr>
                <w:rFonts w:ascii="Arial" w:eastAsia="Times New Roman" w:hAnsi="Arial" w:cs="Arial"/>
                <w:color w:val="FFFFFF"/>
                <w:sz w:val="18"/>
                <w:szCs w:val="18"/>
                <w:lang w:eastAsia="pl-PL"/>
              </w:rPr>
              <w:t>62,00</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Kępa Kujawska</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58</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7</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12,07</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8</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6</w:t>
            </w:r>
          </w:p>
        </w:tc>
        <w:tc>
          <w:tcPr>
            <w:tcW w:w="1463" w:type="dxa"/>
            <w:shd w:val="clear" w:color="000000" w:fill="C00000"/>
            <w:noWrap/>
            <w:vAlign w:val="center"/>
            <w:hideMark/>
          </w:tcPr>
          <w:p w:rsidR="00B45487" w:rsidRPr="00B45487" w:rsidRDefault="00B45487" w:rsidP="00B45487">
            <w:pPr>
              <w:spacing w:after="0" w:line="240" w:lineRule="auto"/>
              <w:jc w:val="center"/>
              <w:rPr>
                <w:rFonts w:ascii="Arial" w:eastAsia="Times New Roman" w:hAnsi="Arial" w:cs="Arial"/>
                <w:color w:val="FFFFFF"/>
                <w:sz w:val="18"/>
                <w:szCs w:val="18"/>
                <w:lang w:eastAsia="pl-PL"/>
              </w:rPr>
            </w:pPr>
            <w:r w:rsidRPr="00B45487">
              <w:rPr>
                <w:rFonts w:ascii="Arial" w:eastAsia="Times New Roman" w:hAnsi="Arial" w:cs="Arial"/>
                <w:color w:val="FFFFFF"/>
                <w:sz w:val="18"/>
                <w:szCs w:val="18"/>
                <w:lang w:eastAsia="pl-PL"/>
              </w:rPr>
              <w:t>75,00</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Kijewo</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249</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39</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15,66</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60</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13</w:t>
            </w:r>
          </w:p>
        </w:tc>
        <w:tc>
          <w:tcPr>
            <w:tcW w:w="146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21,67</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Klepary</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129</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22</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17,05</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21</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4</w:t>
            </w:r>
          </w:p>
        </w:tc>
        <w:tc>
          <w:tcPr>
            <w:tcW w:w="146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19,05</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Lipie</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526</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91</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17,30</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125</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73</w:t>
            </w:r>
          </w:p>
        </w:tc>
        <w:tc>
          <w:tcPr>
            <w:tcW w:w="1463" w:type="dxa"/>
            <w:shd w:val="clear" w:color="000000" w:fill="C00000"/>
            <w:noWrap/>
            <w:vAlign w:val="center"/>
            <w:hideMark/>
          </w:tcPr>
          <w:p w:rsidR="00B45487" w:rsidRPr="00B45487" w:rsidRDefault="00B45487" w:rsidP="00B45487">
            <w:pPr>
              <w:spacing w:after="0" w:line="240" w:lineRule="auto"/>
              <w:jc w:val="center"/>
              <w:rPr>
                <w:rFonts w:ascii="Arial" w:eastAsia="Times New Roman" w:hAnsi="Arial" w:cs="Arial"/>
                <w:color w:val="FFFFFF"/>
                <w:sz w:val="18"/>
                <w:szCs w:val="18"/>
                <w:lang w:eastAsia="pl-PL"/>
              </w:rPr>
            </w:pPr>
            <w:r w:rsidRPr="00B45487">
              <w:rPr>
                <w:rFonts w:ascii="Arial" w:eastAsia="Times New Roman" w:hAnsi="Arial" w:cs="Arial"/>
                <w:color w:val="FFFFFF"/>
                <w:sz w:val="18"/>
                <w:szCs w:val="18"/>
                <w:lang w:eastAsia="pl-PL"/>
              </w:rPr>
              <w:t>58,40</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Murzynko</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247</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46</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18,62</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53</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14</w:t>
            </w:r>
          </w:p>
        </w:tc>
        <w:tc>
          <w:tcPr>
            <w:tcW w:w="146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26,42</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Murzynno</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206</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33</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16,02</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35</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10</w:t>
            </w:r>
          </w:p>
        </w:tc>
        <w:tc>
          <w:tcPr>
            <w:tcW w:w="146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28,57</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Ostrowo</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231</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49</w:t>
            </w:r>
          </w:p>
        </w:tc>
        <w:tc>
          <w:tcPr>
            <w:tcW w:w="1128" w:type="dxa"/>
            <w:shd w:val="clear" w:color="000000" w:fill="FFC000"/>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21,21</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40</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10</w:t>
            </w:r>
          </w:p>
        </w:tc>
        <w:tc>
          <w:tcPr>
            <w:tcW w:w="146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25,00</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Perkowo</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69</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6</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8,70</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20</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9</w:t>
            </w:r>
          </w:p>
        </w:tc>
        <w:tc>
          <w:tcPr>
            <w:tcW w:w="1463" w:type="dxa"/>
            <w:shd w:val="clear" w:color="000000" w:fill="C00000"/>
            <w:noWrap/>
            <w:vAlign w:val="center"/>
            <w:hideMark/>
          </w:tcPr>
          <w:p w:rsidR="00B45487" w:rsidRPr="00B45487" w:rsidRDefault="00B45487" w:rsidP="00B45487">
            <w:pPr>
              <w:spacing w:after="0" w:line="240" w:lineRule="auto"/>
              <w:jc w:val="center"/>
              <w:rPr>
                <w:rFonts w:ascii="Arial" w:eastAsia="Times New Roman" w:hAnsi="Arial" w:cs="Arial"/>
                <w:color w:val="FFFFFF"/>
                <w:sz w:val="18"/>
                <w:szCs w:val="18"/>
                <w:lang w:eastAsia="pl-PL"/>
              </w:rPr>
            </w:pPr>
            <w:r w:rsidRPr="00B45487">
              <w:rPr>
                <w:rFonts w:ascii="Arial" w:eastAsia="Times New Roman" w:hAnsi="Arial" w:cs="Arial"/>
                <w:color w:val="FFFFFF"/>
                <w:sz w:val="18"/>
                <w:szCs w:val="18"/>
                <w:lang w:eastAsia="pl-PL"/>
              </w:rPr>
              <w:t>45,00</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Skalmierowice</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219</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38</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17,35</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45</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18</w:t>
            </w:r>
          </w:p>
        </w:tc>
        <w:tc>
          <w:tcPr>
            <w:tcW w:w="1463" w:type="dxa"/>
            <w:shd w:val="clear" w:color="000000" w:fill="C00000"/>
            <w:noWrap/>
            <w:vAlign w:val="center"/>
            <w:hideMark/>
          </w:tcPr>
          <w:p w:rsidR="00B45487" w:rsidRPr="00B45487" w:rsidRDefault="00B45487" w:rsidP="00B45487">
            <w:pPr>
              <w:spacing w:after="0" w:line="240" w:lineRule="auto"/>
              <w:jc w:val="center"/>
              <w:rPr>
                <w:rFonts w:ascii="Arial" w:eastAsia="Times New Roman" w:hAnsi="Arial" w:cs="Arial"/>
                <w:color w:val="FFFFFF"/>
                <w:sz w:val="18"/>
                <w:szCs w:val="18"/>
                <w:lang w:eastAsia="pl-PL"/>
              </w:rPr>
            </w:pPr>
            <w:r w:rsidRPr="00B45487">
              <w:rPr>
                <w:rFonts w:ascii="Arial" w:eastAsia="Times New Roman" w:hAnsi="Arial" w:cs="Arial"/>
                <w:color w:val="FFFFFF"/>
                <w:sz w:val="18"/>
                <w:szCs w:val="18"/>
                <w:lang w:eastAsia="pl-PL"/>
              </w:rPr>
              <w:t>40,00</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Suchatówka</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523</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89</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17,02</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99</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26</w:t>
            </w:r>
          </w:p>
        </w:tc>
        <w:tc>
          <w:tcPr>
            <w:tcW w:w="146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26,26</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Szpital</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156</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29</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18,59</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25</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9</w:t>
            </w:r>
          </w:p>
        </w:tc>
        <w:tc>
          <w:tcPr>
            <w:tcW w:w="1463" w:type="dxa"/>
            <w:shd w:val="clear" w:color="000000" w:fill="C00000"/>
            <w:noWrap/>
            <w:vAlign w:val="center"/>
            <w:hideMark/>
          </w:tcPr>
          <w:p w:rsidR="00B45487" w:rsidRPr="00B45487" w:rsidRDefault="00B45487" w:rsidP="00B45487">
            <w:pPr>
              <w:spacing w:after="0" w:line="240" w:lineRule="auto"/>
              <w:jc w:val="center"/>
              <w:rPr>
                <w:rFonts w:ascii="Arial" w:eastAsia="Times New Roman" w:hAnsi="Arial" w:cs="Arial"/>
                <w:color w:val="FFFFFF"/>
                <w:sz w:val="18"/>
                <w:szCs w:val="18"/>
                <w:lang w:eastAsia="pl-PL"/>
              </w:rPr>
            </w:pPr>
            <w:r w:rsidRPr="00B45487">
              <w:rPr>
                <w:rFonts w:ascii="Arial" w:eastAsia="Times New Roman" w:hAnsi="Arial" w:cs="Arial"/>
                <w:color w:val="FFFFFF"/>
                <w:sz w:val="18"/>
                <w:szCs w:val="18"/>
                <w:lang w:eastAsia="pl-PL"/>
              </w:rPr>
              <w:t>36,00</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Warzyn</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155</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56</w:t>
            </w:r>
          </w:p>
        </w:tc>
        <w:tc>
          <w:tcPr>
            <w:tcW w:w="1128" w:type="dxa"/>
            <w:shd w:val="clear" w:color="000000" w:fill="FFC000"/>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36,13</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9</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0</w:t>
            </w:r>
          </w:p>
        </w:tc>
        <w:tc>
          <w:tcPr>
            <w:tcW w:w="146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0,00</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Wielowieś</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567</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79</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13,93</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123</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49</w:t>
            </w:r>
          </w:p>
        </w:tc>
        <w:tc>
          <w:tcPr>
            <w:tcW w:w="1463" w:type="dxa"/>
            <w:shd w:val="clear" w:color="000000" w:fill="C00000"/>
            <w:noWrap/>
            <w:vAlign w:val="center"/>
            <w:hideMark/>
          </w:tcPr>
          <w:p w:rsidR="00B45487" w:rsidRPr="00B45487" w:rsidRDefault="00B45487" w:rsidP="00B45487">
            <w:pPr>
              <w:spacing w:after="0" w:line="240" w:lineRule="auto"/>
              <w:jc w:val="center"/>
              <w:rPr>
                <w:rFonts w:ascii="Arial" w:eastAsia="Times New Roman" w:hAnsi="Arial" w:cs="Arial"/>
                <w:color w:val="FFFFFF"/>
                <w:sz w:val="18"/>
                <w:szCs w:val="18"/>
                <w:lang w:eastAsia="pl-PL"/>
              </w:rPr>
            </w:pPr>
            <w:r w:rsidRPr="00B45487">
              <w:rPr>
                <w:rFonts w:ascii="Arial" w:eastAsia="Times New Roman" w:hAnsi="Arial" w:cs="Arial"/>
                <w:color w:val="FFFFFF"/>
                <w:sz w:val="18"/>
                <w:szCs w:val="18"/>
                <w:lang w:eastAsia="pl-PL"/>
              </w:rPr>
              <w:t>39,84</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Wierzbiczany</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327</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51</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15,60</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59</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27</w:t>
            </w:r>
          </w:p>
        </w:tc>
        <w:tc>
          <w:tcPr>
            <w:tcW w:w="1463" w:type="dxa"/>
            <w:shd w:val="clear" w:color="000000" w:fill="C00000"/>
            <w:noWrap/>
            <w:vAlign w:val="center"/>
            <w:hideMark/>
          </w:tcPr>
          <w:p w:rsidR="00B45487" w:rsidRPr="00B45487" w:rsidRDefault="00B45487" w:rsidP="00B45487">
            <w:pPr>
              <w:spacing w:after="0" w:line="240" w:lineRule="auto"/>
              <w:jc w:val="center"/>
              <w:rPr>
                <w:rFonts w:ascii="Arial" w:eastAsia="Times New Roman" w:hAnsi="Arial" w:cs="Arial"/>
                <w:color w:val="FFFFFF"/>
                <w:sz w:val="18"/>
                <w:szCs w:val="18"/>
                <w:lang w:eastAsia="pl-PL"/>
              </w:rPr>
            </w:pPr>
            <w:r w:rsidRPr="00B45487">
              <w:rPr>
                <w:rFonts w:ascii="Arial" w:eastAsia="Times New Roman" w:hAnsi="Arial" w:cs="Arial"/>
                <w:color w:val="FFFFFF"/>
                <w:sz w:val="18"/>
                <w:szCs w:val="18"/>
                <w:lang w:eastAsia="pl-PL"/>
              </w:rPr>
              <w:t>45,76</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auto" w:fill="D9E2F3" w:themeFill="accent1" w:themeFillTint="33"/>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Wierzchosławice</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1150</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186</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16,17</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177</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56</w:t>
            </w:r>
          </w:p>
        </w:tc>
        <w:tc>
          <w:tcPr>
            <w:tcW w:w="146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31,64</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auto" w:fill="D9E2F3" w:themeFill="accent1" w:themeFillTint="33"/>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Więcławice</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289</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38</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13,15</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65</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33</w:t>
            </w:r>
          </w:p>
        </w:tc>
        <w:tc>
          <w:tcPr>
            <w:tcW w:w="1463" w:type="dxa"/>
            <w:shd w:val="clear" w:color="000000" w:fill="C00000"/>
            <w:noWrap/>
            <w:vAlign w:val="center"/>
            <w:hideMark/>
          </w:tcPr>
          <w:p w:rsidR="00B45487" w:rsidRPr="00B45487" w:rsidRDefault="00B45487" w:rsidP="00B45487">
            <w:pPr>
              <w:spacing w:after="0" w:line="240" w:lineRule="auto"/>
              <w:jc w:val="center"/>
              <w:rPr>
                <w:rFonts w:ascii="Arial" w:eastAsia="Times New Roman" w:hAnsi="Arial" w:cs="Arial"/>
                <w:color w:val="FFFFFF"/>
                <w:sz w:val="18"/>
                <w:szCs w:val="18"/>
                <w:lang w:eastAsia="pl-PL"/>
              </w:rPr>
            </w:pPr>
            <w:r w:rsidRPr="00B45487">
              <w:rPr>
                <w:rFonts w:ascii="Arial" w:eastAsia="Times New Roman" w:hAnsi="Arial" w:cs="Arial"/>
                <w:color w:val="FFFFFF"/>
                <w:sz w:val="18"/>
                <w:szCs w:val="18"/>
                <w:lang w:eastAsia="pl-PL"/>
              </w:rPr>
              <w:t>50,77</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Zajezierze</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266</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33</w:t>
            </w:r>
          </w:p>
        </w:tc>
        <w:tc>
          <w:tcPr>
            <w:tcW w:w="112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12,41</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60</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22</w:t>
            </w:r>
          </w:p>
        </w:tc>
        <w:tc>
          <w:tcPr>
            <w:tcW w:w="1463" w:type="dxa"/>
            <w:shd w:val="clear" w:color="000000" w:fill="C00000"/>
            <w:noWrap/>
            <w:vAlign w:val="center"/>
            <w:hideMark/>
          </w:tcPr>
          <w:p w:rsidR="00B45487" w:rsidRPr="00B45487" w:rsidRDefault="00B45487" w:rsidP="00B45487">
            <w:pPr>
              <w:spacing w:after="0" w:line="240" w:lineRule="auto"/>
              <w:jc w:val="center"/>
              <w:rPr>
                <w:rFonts w:ascii="Arial" w:eastAsia="Times New Roman" w:hAnsi="Arial" w:cs="Arial"/>
                <w:color w:val="FFFFFF"/>
                <w:sz w:val="18"/>
                <w:szCs w:val="18"/>
                <w:lang w:eastAsia="pl-PL"/>
              </w:rPr>
            </w:pPr>
            <w:r w:rsidRPr="00B45487">
              <w:rPr>
                <w:rFonts w:ascii="Arial" w:eastAsia="Times New Roman" w:hAnsi="Arial" w:cs="Arial"/>
                <w:color w:val="FFFFFF"/>
                <w:sz w:val="18"/>
                <w:szCs w:val="18"/>
                <w:lang w:eastAsia="pl-PL"/>
              </w:rPr>
              <w:t>36,67</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4D3188">
        <w:trPr>
          <w:trHeight w:val="300"/>
        </w:trPr>
        <w:tc>
          <w:tcPr>
            <w:tcW w:w="1574" w:type="dxa"/>
            <w:shd w:val="clear" w:color="000000" w:fill="C5D9F1"/>
            <w:hideMark/>
          </w:tcPr>
          <w:p w:rsidR="00B45487" w:rsidRPr="00B45487" w:rsidRDefault="00B45487" w:rsidP="00B45487">
            <w:pPr>
              <w:spacing w:after="0" w:line="240" w:lineRule="auto"/>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Żyrosławice</w:t>
            </w:r>
          </w:p>
        </w:tc>
        <w:tc>
          <w:tcPr>
            <w:tcW w:w="808"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99</w:t>
            </w:r>
          </w:p>
        </w:tc>
        <w:tc>
          <w:tcPr>
            <w:tcW w:w="115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24</w:t>
            </w:r>
          </w:p>
        </w:tc>
        <w:tc>
          <w:tcPr>
            <w:tcW w:w="1128" w:type="dxa"/>
            <w:shd w:val="clear" w:color="000000" w:fill="FFC000"/>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24,24</w:t>
            </w:r>
          </w:p>
        </w:tc>
        <w:tc>
          <w:tcPr>
            <w:tcW w:w="85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22</w:t>
            </w:r>
          </w:p>
        </w:tc>
        <w:tc>
          <w:tcPr>
            <w:tcW w:w="1135"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3</w:t>
            </w:r>
          </w:p>
        </w:tc>
        <w:tc>
          <w:tcPr>
            <w:tcW w:w="1463" w:type="dxa"/>
            <w:shd w:val="clear" w:color="auto" w:fill="auto"/>
            <w:noWrap/>
            <w:vAlign w:val="center"/>
            <w:hideMark/>
          </w:tcPr>
          <w:p w:rsidR="00B45487" w:rsidRPr="00B45487" w:rsidRDefault="00B45487" w:rsidP="00B45487">
            <w:pPr>
              <w:spacing w:after="0" w:line="240" w:lineRule="auto"/>
              <w:jc w:val="center"/>
              <w:rPr>
                <w:rFonts w:ascii="Arial" w:eastAsia="Times New Roman" w:hAnsi="Arial" w:cs="Arial"/>
                <w:color w:val="000000"/>
                <w:sz w:val="18"/>
                <w:szCs w:val="18"/>
                <w:lang w:eastAsia="pl-PL"/>
              </w:rPr>
            </w:pPr>
            <w:r w:rsidRPr="00B45487">
              <w:rPr>
                <w:rFonts w:ascii="Arial" w:eastAsia="Times New Roman" w:hAnsi="Arial" w:cs="Arial"/>
                <w:color w:val="000000"/>
                <w:sz w:val="18"/>
                <w:szCs w:val="18"/>
                <w:lang w:eastAsia="pl-PL"/>
              </w:rPr>
              <w:t>13,64</w:t>
            </w:r>
          </w:p>
        </w:tc>
        <w:tc>
          <w:tcPr>
            <w:tcW w:w="941" w:type="dxa"/>
            <w:shd w:val="clear" w:color="auto" w:fill="auto"/>
            <w:vAlign w:val="center"/>
          </w:tcPr>
          <w:p w:rsidR="00B45487" w:rsidRDefault="00B45487" w:rsidP="004D3188">
            <w:pPr>
              <w:jc w:val="center"/>
            </w:pPr>
            <w:r w:rsidRPr="005C5340">
              <w:rPr>
                <w:rFonts w:ascii="Arial" w:eastAsia="Times New Roman" w:hAnsi="Arial" w:cs="Arial"/>
                <w:sz w:val="18"/>
                <w:szCs w:val="18"/>
                <w:lang w:eastAsia="pl-PL"/>
              </w:rPr>
              <w:t>nie</w:t>
            </w:r>
          </w:p>
        </w:tc>
      </w:tr>
      <w:tr w:rsidR="00B45487" w:rsidRPr="00B45487" w:rsidTr="000E23D4">
        <w:trPr>
          <w:trHeight w:val="300"/>
        </w:trPr>
        <w:tc>
          <w:tcPr>
            <w:tcW w:w="1574" w:type="dxa"/>
            <w:shd w:val="clear" w:color="auto" w:fill="auto"/>
            <w:hideMark/>
          </w:tcPr>
          <w:p w:rsidR="00B45487" w:rsidRPr="00B45487" w:rsidRDefault="00B45487" w:rsidP="00EC6473">
            <w:pPr>
              <w:spacing w:after="0" w:line="240" w:lineRule="auto"/>
              <w:jc w:val="center"/>
              <w:rPr>
                <w:rFonts w:ascii="Arial" w:eastAsia="Times New Roman" w:hAnsi="Arial" w:cs="Arial"/>
                <w:b/>
                <w:bCs/>
                <w:color w:val="000000"/>
                <w:sz w:val="18"/>
                <w:szCs w:val="18"/>
                <w:lang w:eastAsia="pl-PL"/>
              </w:rPr>
            </w:pPr>
            <w:r w:rsidRPr="00B45487">
              <w:rPr>
                <w:rFonts w:ascii="Arial" w:eastAsia="Times New Roman" w:hAnsi="Arial" w:cs="Arial"/>
                <w:b/>
                <w:bCs/>
                <w:color w:val="000000"/>
                <w:sz w:val="18"/>
                <w:szCs w:val="18"/>
                <w:lang w:eastAsia="pl-PL"/>
              </w:rPr>
              <w:t>gmina Gniewkowo</w:t>
            </w:r>
          </w:p>
        </w:tc>
        <w:tc>
          <w:tcPr>
            <w:tcW w:w="808" w:type="dxa"/>
            <w:shd w:val="clear" w:color="auto" w:fill="auto"/>
            <w:noWrap/>
            <w:vAlign w:val="center"/>
            <w:hideMark/>
          </w:tcPr>
          <w:p w:rsidR="00B45487" w:rsidRPr="00B45487" w:rsidRDefault="00B45487" w:rsidP="00EC6473">
            <w:pPr>
              <w:spacing w:after="0" w:line="240" w:lineRule="auto"/>
              <w:jc w:val="center"/>
              <w:rPr>
                <w:rFonts w:ascii="Arial" w:eastAsia="Times New Roman" w:hAnsi="Arial" w:cs="Arial"/>
                <w:b/>
                <w:bCs/>
                <w:color w:val="000000"/>
                <w:sz w:val="18"/>
                <w:szCs w:val="18"/>
                <w:lang w:eastAsia="pl-PL"/>
              </w:rPr>
            </w:pPr>
            <w:r w:rsidRPr="00B45487">
              <w:rPr>
                <w:rFonts w:ascii="Arial" w:eastAsia="Times New Roman" w:hAnsi="Arial" w:cs="Arial"/>
                <w:b/>
                <w:bCs/>
                <w:color w:val="000000"/>
                <w:sz w:val="18"/>
                <w:szCs w:val="18"/>
                <w:lang w:eastAsia="pl-PL"/>
              </w:rPr>
              <w:t>14 600</w:t>
            </w:r>
          </w:p>
        </w:tc>
        <w:tc>
          <w:tcPr>
            <w:tcW w:w="1155" w:type="dxa"/>
            <w:shd w:val="clear" w:color="auto" w:fill="auto"/>
            <w:noWrap/>
            <w:vAlign w:val="center"/>
            <w:hideMark/>
          </w:tcPr>
          <w:p w:rsidR="00B45487" w:rsidRPr="00B45487" w:rsidRDefault="00B45487" w:rsidP="00EC6473">
            <w:pPr>
              <w:spacing w:after="0" w:line="240" w:lineRule="auto"/>
              <w:jc w:val="center"/>
              <w:rPr>
                <w:rFonts w:ascii="Arial" w:eastAsia="Times New Roman" w:hAnsi="Arial" w:cs="Arial"/>
                <w:b/>
                <w:bCs/>
                <w:color w:val="000000"/>
                <w:sz w:val="18"/>
                <w:szCs w:val="18"/>
                <w:lang w:eastAsia="pl-PL"/>
              </w:rPr>
            </w:pPr>
            <w:r w:rsidRPr="00B45487">
              <w:rPr>
                <w:rFonts w:ascii="Arial" w:eastAsia="Times New Roman" w:hAnsi="Arial" w:cs="Arial"/>
                <w:b/>
                <w:bCs/>
                <w:color w:val="000000"/>
                <w:sz w:val="18"/>
                <w:szCs w:val="18"/>
                <w:lang w:eastAsia="pl-PL"/>
              </w:rPr>
              <w:t>2 788</w:t>
            </w:r>
          </w:p>
        </w:tc>
        <w:tc>
          <w:tcPr>
            <w:tcW w:w="1128" w:type="dxa"/>
            <w:shd w:val="clear" w:color="auto" w:fill="auto"/>
            <w:noWrap/>
            <w:vAlign w:val="center"/>
            <w:hideMark/>
          </w:tcPr>
          <w:p w:rsidR="00B45487" w:rsidRPr="00B45487" w:rsidRDefault="00B45487" w:rsidP="00EC6473">
            <w:pPr>
              <w:spacing w:after="0" w:line="240" w:lineRule="auto"/>
              <w:jc w:val="center"/>
              <w:rPr>
                <w:rFonts w:ascii="Arial" w:eastAsia="Times New Roman" w:hAnsi="Arial" w:cs="Arial"/>
                <w:b/>
                <w:bCs/>
                <w:color w:val="FF0000"/>
                <w:sz w:val="18"/>
                <w:szCs w:val="18"/>
                <w:lang w:eastAsia="pl-PL"/>
              </w:rPr>
            </w:pPr>
            <w:r w:rsidRPr="000E23D4">
              <w:rPr>
                <w:rFonts w:ascii="Arial" w:eastAsia="Times New Roman" w:hAnsi="Arial" w:cs="Arial"/>
                <w:b/>
                <w:bCs/>
                <w:sz w:val="18"/>
                <w:szCs w:val="18"/>
                <w:lang w:eastAsia="pl-PL"/>
              </w:rPr>
              <w:t>19,10</w:t>
            </w:r>
          </w:p>
        </w:tc>
        <w:tc>
          <w:tcPr>
            <w:tcW w:w="853" w:type="dxa"/>
            <w:shd w:val="clear" w:color="auto" w:fill="auto"/>
            <w:noWrap/>
            <w:vAlign w:val="center"/>
            <w:hideMark/>
          </w:tcPr>
          <w:p w:rsidR="00B45487" w:rsidRPr="00B45487" w:rsidRDefault="00B45487" w:rsidP="00EC6473">
            <w:pPr>
              <w:spacing w:after="0" w:line="240" w:lineRule="auto"/>
              <w:jc w:val="center"/>
              <w:rPr>
                <w:rFonts w:ascii="Arial" w:eastAsia="Times New Roman" w:hAnsi="Arial" w:cs="Arial"/>
                <w:b/>
                <w:bCs/>
                <w:color w:val="000000"/>
                <w:sz w:val="18"/>
                <w:szCs w:val="18"/>
                <w:lang w:eastAsia="pl-PL"/>
              </w:rPr>
            </w:pPr>
            <w:r w:rsidRPr="00B45487">
              <w:rPr>
                <w:rFonts w:ascii="Arial" w:eastAsia="Times New Roman" w:hAnsi="Arial" w:cs="Arial"/>
                <w:b/>
                <w:bCs/>
                <w:color w:val="000000"/>
                <w:sz w:val="18"/>
                <w:szCs w:val="18"/>
                <w:lang w:eastAsia="pl-PL"/>
              </w:rPr>
              <w:t>2 717</w:t>
            </w:r>
          </w:p>
        </w:tc>
        <w:tc>
          <w:tcPr>
            <w:tcW w:w="1135" w:type="dxa"/>
            <w:shd w:val="clear" w:color="auto" w:fill="auto"/>
            <w:noWrap/>
            <w:vAlign w:val="center"/>
            <w:hideMark/>
          </w:tcPr>
          <w:p w:rsidR="00B45487" w:rsidRPr="00B45487" w:rsidRDefault="00B45487" w:rsidP="00EC6473">
            <w:pPr>
              <w:spacing w:after="0" w:line="240" w:lineRule="auto"/>
              <w:jc w:val="center"/>
              <w:rPr>
                <w:rFonts w:ascii="Arial" w:eastAsia="Times New Roman" w:hAnsi="Arial" w:cs="Arial"/>
                <w:b/>
                <w:bCs/>
                <w:color w:val="000000"/>
                <w:sz w:val="18"/>
                <w:szCs w:val="18"/>
                <w:lang w:eastAsia="pl-PL"/>
              </w:rPr>
            </w:pPr>
            <w:r w:rsidRPr="00B45487">
              <w:rPr>
                <w:rFonts w:ascii="Arial" w:eastAsia="Times New Roman" w:hAnsi="Arial" w:cs="Arial"/>
                <w:b/>
                <w:bCs/>
                <w:color w:val="000000"/>
                <w:sz w:val="18"/>
                <w:szCs w:val="18"/>
                <w:lang w:eastAsia="pl-PL"/>
              </w:rPr>
              <w:t>918</w:t>
            </w:r>
          </w:p>
        </w:tc>
        <w:tc>
          <w:tcPr>
            <w:tcW w:w="1463" w:type="dxa"/>
            <w:shd w:val="clear" w:color="auto" w:fill="auto"/>
            <w:noWrap/>
            <w:vAlign w:val="center"/>
            <w:hideMark/>
          </w:tcPr>
          <w:p w:rsidR="00B45487" w:rsidRPr="00B45487" w:rsidRDefault="00B45487" w:rsidP="00EC6473">
            <w:pPr>
              <w:spacing w:after="0" w:line="240" w:lineRule="auto"/>
              <w:jc w:val="center"/>
              <w:rPr>
                <w:rFonts w:ascii="Arial" w:eastAsia="Times New Roman" w:hAnsi="Arial" w:cs="Arial"/>
                <w:b/>
                <w:bCs/>
                <w:color w:val="FF0000"/>
                <w:sz w:val="18"/>
                <w:szCs w:val="18"/>
                <w:lang w:eastAsia="pl-PL"/>
              </w:rPr>
            </w:pPr>
            <w:r w:rsidRPr="000E23D4">
              <w:rPr>
                <w:rFonts w:ascii="Arial" w:eastAsia="Times New Roman" w:hAnsi="Arial" w:cs="Arial"/>
                <w:b/>
                <w:bCs/>
                <w:sz w:val="18"/>
                <w:szCs w:val="18"/>
                <w:lang w:eastAsia="pl-PL"/>
              </w:rPr>
              <w:t>33,79</w:t>
            </w:r>
          </w:p>
        </w:tc>
        <w:tc>
          <w:tcPr>
            <w:tcW w:w="941" w:type="dxa"/>
            <w:shd w:val="clear" w:color="auto" w:fill="auto"/>
            <w:vAlign w:val="center"/>
          </w:tcPr>
          <w:p w:rsidR="00B45487" w:rsidRPr="00B45487" w:rsidRDefault="00B45487" w:rsidP="00EC6473">
            <w:pPr>
              <w:spacing w:after="0" w:line="240" w:lineRule="auto"/>
              <w:jc w:val="center"/>
              <w:rPr>
                <w:rFonts w:ascii="Arial" w:eastAsia="Times New Roman" w:hAnsi="Arial" w:cs="Arial"/>
                <w:b/>
                <w:bCs/>
                <w:color w:val="FF0000"/>
                <w:sz w:val="18"/>
                <w:szCs w:val="18"/>
                <w:lang w:eastAsia="pl-PL"/>
              </w:rPr>
            </w:pPr>
            <w:r w:rsidRPr="00B45487">
              <w:rPr>
                <w:rFonts w:ascii="Arial" w:eastAsia="Times New Roman" w:hAnsi="Arial" w:cs="Arial"/>
                <w:b/>
                <w:bCs/>
                <w:sz w:val="18"/>
                <w:szCs w:val="18"/>
                <w:lang w:eastAsia="pl-PL"/>
              </w:rPr>
              <w:t>-</w:t>
            </w:r>
          </w:p>
        </w:tc>
      </w:tr>
    </w:tbl>
    <w:p w:rsidR="004D3188" w:rsidRPr="00251A87" w:rsidRDefault="004D3188" w:rsidP="004D3188">
      <w:pPr>
        <w:spacing w:after="0"/>
        <w:jc w:val="center"/>
        <w:rPr>
          <w:rFonts w:ascii="Arial" w:hAnsi="Arial" w:cs="Arial"/>
          <w:i/>
          <w:sz w:val="20"/>
          <w:szCs w:val="24"/>
        </w:rPr>
      </w:pPr>
      <w:r w:rsidRPr="00251A87">
        <w:rPr>
          <w:rFonts w:ascii="Arial" w:hAnsi="Arial" w:cs="Arial"/>
          <w:i/>
          <w:sz w:val="20"/>
          <w:szCs w:val="24"/>
        </w:rPr>
        <w:t xml:space="preserve">Źródło: opracowanie własne na podstawie danych Urzędu Miejskiego w </w:t>
      </w:r>
      <w:r>
        <w:rPr>
          <w:rFonts w:ascii="Arial" w:hAnsi="Arial" w:cs="Arial"/>
          <w:i/>
          <w:sz w:val="20"/>
          <w:szCs w:val="24"/>
        </w:rPr>
        <w:t>Gniewkowie</w:t>
      </w:r>
      <w:r w:rsidRPr="00251A87">
        <w:rPr>
          <w:rFonts w:ascii="Arial" w:hAnsi="Arial" w:cs="Arial"/>
          <w:i/>
          <w:sz w:val="20"/>
          <w:szCs w:val="24"/>
        </w:rPr>
        <w:t xml:space="preserve">, stan </w:t>
      </w:r>
      <w:r>
        <w:rPr>
          <w:rFonts w:ascii="Arial" w:hAnsi="Arial" w:cs="Arial"/>
          <w:i/>
          <w:sz w:val="20"/>
          <w:szCs w:val="24"/>
        </w:rPr>
        <w:br/>
      </w:r>
      <w:r w:rsidRPr="00251A87">
        <w:rPr>
          <w:rFonts w:ascii="Arial" w:hAnsi="Arial" w:cs="Arial"/>
          <w:i/>
          <w:sz w:val="20"/>
          <w:szCs w:val="24"/>
        </w:rPr>
        <w:t xml:space="preserve">na </w:t>
      </w:r>
      <w:r>
        <w:rPr>
          <w:rFonts w:ascii="Arial" w:hAnsi="Arial" w:cs="Arial"/>
          <w:i/>
          <w:sz w:val="20"/>
          <w:szCs w:val="24"/>
        </w:rPr>
        <w:t>14.03.2016</w:t>
      </w:r>
      <w:r w:rsidRPr="00251A87">
        <w:rPr>
          <w:rFonts w:ascii="Arial" w:hAnsi="Arial" w:cs="Arial"/>
          <w:i/>
          <w:sz w:val="20"/>
          <w:szCs w:val="24"/>
        </w:rPr>
        <w:t xml:space="preserve"> r.</w:t>
      </w:r>
      <w:r w:rsidR="000E23D4">
        <w:rPr>
          <w:rFonts w:ascii="Arial" w:hAnsi="Arial" w:cs="Arial"/>
          <w:i/>
          <w:sz w:val="20"/>
          <w:szCs w:val="24"/>
        </w:rPr>
        <w:t xml:space="preserve"> Kolorem żółtym i czerwonym zaznaczono wyniki gorsze niż średnio w gminie.</w:t>
      </w:r>
    </w:p>
    <w:p w:rsidR="00B45487" w:rsidRDefault="00B45487" w:rsidP="00537FB7">
      <w:pPr>
        <w:spacing w:after="0"/>
        <w:jc w:val="both"/>
        <w:rPr>
          <w:rFonts w:ascii="Arial" w:hAnsi="Arial" w:cs="Arial"/>
          <w:sz w:val="24"/>
          <w:szCs w:val="24"/>
        </w:rPr>
        <w:sectPr w:rsidR="00B45487" w:rsidSect="00792E06">
          <w:headerReference w:type="default" r:id="rId23"/>
          <w:headerReference w:type="first" r:id="rId24"/>
          <w:pgSz w:w="11906" w:h="16838"/>
          <w:pgMar w:top="1417" w:right="1417" w:bottom="1417" w:left="1417" w:header="708" w:footer="708" w:gutter="0"/>
          <w:cols w:space="708"/>
          <w:titlePg/>
          <w:docGrid w:linePitch="360"/>
        </w:sectPr>
      </w:pPr>
    </w:p>
    <w:p w:rsidR="000E23D4" w:rsidRDefault="000E23D4" w:rsidP="00537FB7">
      <w:pPr>
        <w:spacing w:after="0"/>
        <w:jc w:val="both"/>
        <w:rPr>
          <w:rFonts w:ascii="Arial" w:hAnsi="Arial" w:cs="Arial"/>
          <w:sz w:val="24"/>
          <w:szCs w:val="24"/>
        </w:rPr>
      </w:pPr>
      <w:r>
        <w:rPr>
          <w:rFonts w:ascii="Arial" w:hAnsi="Arial" w:cs="Arial"/>
          <w:sz w:val="24"/>
          <w:szCs w:val="24"/>
        </w:rPr>
        <w:lastRenderedPageBreak/>
        <w:t xml:space="preserve">W dwóch pozostałych miejscowościach (Markowo i Szadłowice) dokonano sprawdzenia w oparciu o podobne wskaźniki. Poza udziałem dzieci objętych zasiłkami rodzinnymi sprawdzono tu także udział osób w gospodarstwach domowych korzystających ze środowiskowej pomocy społecznej w ludności ogółem. Zastosowano także autorski wskaźnik ze sfery technicznej: „Czy na danym obszarze występuje obiekt, który może zostać wykorzystany na cele włączenia społecznego, </w:t>
      </w:r>
      <w:r>
        <w:rPr>
          <w:rFonts w:ascii="Arial" w:hAnsi="Arial" w:cs="Arial"/>
          <w:sz w:val="24"/>
          <w:szCs w:val="24"/>
        </w:rPr>
        <w:br/>
        <w:t>ale obecnie znajduje się w złym stanie technicznym?”</w:t>
      </w:r>
      <w:r w:rsidR="007058E0">
        <w:rPr>
          <w:rFonts w:ascii="Arial" w:hAnsi="Arial" w:cs="Arial"/>
          <w:sz w:val="24"/>
          <w:szCs w:val="24"/>
        </w:rPr>
        <w:t xml:space="preserve">, </w:t>
      </w:r>
      <w:r w:rsidR="007058E0" w:rsidRPr="00773213">
        <w:rPr>
          <w:rFonts w:ascii="Arial" w:hAnsi="Arial" w:cs="Arial"/>
          <w:sz w:val="24"/>
          <w:szCs w:val="24"/>
        </w:rPr>
        <w:t>uzgodniony z UMWKP</w:t>
      </w:r>
      <w:r w:rsidRPr="00773213">
        <w:rPr>
          <w:rFonts w:ascii="Arial" w:hAnsi="Arial" w:cs="Arial"/>
          <w:sz w:val="24"/>
          <w:szCs w:val="24"/>
        </w:rPr>
        <w:t>.</w:t>
      </w:r>
    </w:p>
    <w:p w:rsidR="000E23D4" w:rsidRDefault="000E23D4" w:rsidP="00537FB7">
      <w:pPr>
        <w:spacing w:after="0"/>
        <w:jc w:val="both"/>
        <w:rPr>
          <w:rFonts w:ascii="Arial" w:hAnsi="Arial" w:cs="Arial"/>
          <w:sz w:val="24"/>
          <w:szCs w:val="24"/>
        </w:rPr>
      </w:pPr>
    </w:p>
    <w:p w:rsidR="009A268D" w:rsidRPr="005A71E4" w:rsidRDefault="009A268D" w:rsidP="005A71E4">
      <w:pPr>
        <w:spacing w:after="0"/>
        <w:jc w:val="both"/>
        <w:rPr>
          <w:rFonts w:ascii="Arial" w:hAnsi="Arial" w:cs="Arial"/>
          <w:b/>
          <w:szCs w:val="24"/>
        </w:rPr>
      </w:pPr>
      <w:r w:rsidRPr="0049536E">
        <w:rPr>
          <w:rFonts w:ascii="Arial" w:hAnsi="Arial" w:cs="Arial"/>
          <w:b/>
          <w:szCs w:val="24"/>
        </w:rPr>
        <w:t xml:space="preserve">Tabela </w:t>
      </w:r>
      <w:r>
        <w:rPr>
          <w:rFonts w:ascii="Arial" w:hAnsi="Arial" w:cs="Arial"/>
          <w:b/>
          <w:szCs w:val="24"/>
        </w:rPr>
        <w:t>1</w:t>
      </w:r>
      <w:r w:rsidR="005A71E4">
        <w:rPr>
          <w:rFonts w:ascii="Arial" w:hAnsi="Arial" w:cs="Arial"/>
          <w:b/>
          <w:szCs w:val="24"/>
        </w:rPr>
        <w:t>1</w:t>
      </w:r>
      <w:r w:rsidRPr="0049536E">
        <w:rPr>
          <w:rFonts w:ascii="Arial" w:hAnsi="Arial" w:cs="Arial"/>
          <w:b/>
          <w:szCs w:val="24"/>
        </w:rPr>
        <w:t xml:space="preserve">. </w:t>
      </w:r>
      <w:r>
        <w:rPr>
          <w:rFonts w:ascii="Arial" w:hAnsi="Arial" w:cs="Arial"/>
          <w:b/>
          <w:szCs w:val="24"/>
        </w:rPr>
        <w:t xml:space="preserve">Identyfikacja stanu kryzysowego </w:t>
      </w:r>
      <w:r w:rsidR="005A71E4">
        <w:rPr>
          <w:rFonts w:ascii="Arial" w:hAnsi="Arial" w:cs="Arial"/>
          <w:b/>
          <w:szCs w:val="24"/>
        </w:rPr>
        <w:t>w miejscowościach Markowo i Szadłowice</w:t>
      </w:r>
      <w:r w:rsidRPr="0049536E">
        <w:rPr>
          <w:rFonts w:ascii="Arial" w:hAnsi="Arial" w:cs="Arial"/>
          <w:b/>
          <w:szCs w:val="24"/>
        </w:rPr>
        <w:t>:</w:t>
      </w: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51"/>
        <w:gridCol w:w="843"/>
        <w:gridCol w:w="1299"/>
        <w:gridCol w:w="1418"/>
        <w:gridCol w:w="760"/>
        <w:gridCol w:w="1064"/>
        <w:gridCol w:w="1153"/>
        <w:gridCol w:w="1269"/>
      </w:tblGrid>
      <w:tr w:rsidR="009A268D" w:rsidRPr="00B45487" w:rsidTr="009A268D">
        <w:trPr>
          <w:trHeight w:val="1218"/>
        </w:trPr>
        <w:tc>
          <w:tcPr>
            <w:tcW w:w="1251" w:type="dxa"/>
            <w:shd w:val="clear" w:color="000000" w:fill="8DB4E2"/>
            <w:noWrap/>
            <w:vAlign w:val="center"/>
            <w:hideMark/>
          </w:tcPr>
          <w:p w:rsidR="009A268D" w:rsidRPr="00B45487" w:rsidRDefault="009A268D" w:rsidP="00ED0FDF">
            <w:pPr>
              <w:spacing w:after="0" w:line="240" w:lineRule="auto"/>
              <w:rPr>
                <w:rFonts w:ascii="Arial" w:eastAsia="Times New Roman" w:hAnsi="Arial" w:cs="Arial"/>
                <w:b/>
                <w:bCs/>
                <w:color w:val="000000"/>
                <w:sz w:val="18"/>
                <w:szCs w:val="18"/>
                <w:lang w:eastAsia="pl-PL"/>
              </w:rPr>
            </w:pPr>
            <w:r w:rsidRPr="00B45487">
              <w:rPr>
                <w:rFonts w:ascii="Arial" w:eastAsia="Times New Roman" w:hAnsi="Arial" w:cs="Arial"/>
                <w:b/>
                <w:bCs/>
                <w:color w:val="000000"/>
                <w:sz w:val="18"/>
                <w:szCs w:val="18"/>
                <w:lang w:eastAsia="pl-PL"/>
              </w:rPr>
              <w:t>Miejscowość</w:t>
            </w:r>
          </w:p>
        </w:tc>
        <w:tc>
          <w:tcPr>
            <w:tcW w:w="843" w:type="dxa"/>
            <w:shd w:val="clear" w:color="000000" w:fill="8DB4E2"/>
            <w:vAlign w:val="center"/>
            <w:hideMark/>
          </w:tcPr>
          <w:p w:rsidR="009A268D" w:rsidRPr="00B45487" w:rsidRDefault="009A268D" w:rsidP="00ED0FDF">
            <w:pPr>
              <w:spacing w:after="0" w:line="240" w:lineRule="auto"/>
              <w:jc w:val="center"/>
              <w:rPr>
                <w:rFonts w:ascii="Arial" w:eastAsia="Times New Roman" w:hAnsi="Arial" w:cs="Arial"/>
                <w:b/>
                <w:bCs/>
                <w:color w:val="000000"/>
                <w:sz w:val="16"/>
                <w:szCs w:val="18"/>
                <w:lang w:eastAsia="pl-PL"/>
              </w:rPr>
            </w:pPr>
            <w:r w:rsidRPr="00B45487">
              <w:rPr>
                <w:rFonts w:ascii="Arial" w:eastAsia="Times New Roman" w:hAnsi="Arial" w:cs="Arial"/>
                <w:b/>
                <w:bCs/>
                <w:color w:val="000000"/>
                <w:sz w:val="16"/>
                <w:szCs w:val="18"/>
                <w:lang w:eastAsia="pl-PL"/>
              </w:rPr>
              <w:t xml:space="preserve">Liczba ludności </w:t>
            </w:r>
          </w:p>
        </w:tc>
        <w:tc>
          <w:tcPr>
            <w:tcW w:w="1299" w:type="dxa"/>
            <w:shd w:val="clear" w:color="auto" w:fill="FB8005"/>
            <w:vAlign w:val="center"/>
            <w:hideMark/>
          </w:tcPr>
          <w:p w:rsidR="009A268D" w:rsidRPr="00B45487" w:rsidRDefault="009A268D" w:rsidP="00ED0FDF">
            <w:pPr>
              <w:spacing w:after="0" w:line="240" w:lineRule="auto"/>
              <w:jc w:val="center"/>
              <w:rPr>
                <w:rFonts w:ascii="Arial" w:eastAsia="Times New Roman" w:hAnsi="Arial" w:cs="Arial"/>
                <w:b/>
                <w:bCs/>
                <w:color w:val="000000"/>
                <w:sz w:val="16"/>
                <w:szCs w:val="18"/>
                <w:lang w:eastAsia="pl-PL"/>
              </w:rPr>
            </w:pPr>
            <w:r w:rsidRPr="009A268D">
              <w:rPr>
                <w:rFonts w:ascii="Arial" w:eastAsia="Times New Roman" w:hAnsi="Arial" w:cs="Arial"/>
                <w:b/>
                <w:bCs/>
                <w:color w:val="000000"/>
                <w:sz w:val="16"/>
                <w:szCs w:val="18"/>
                <w:lang w:eastAsia="pl-PL"/>
              </w:rPr>
              <w:t>Liczba osób</w:t>
            </w:r>
            <w:r>
              <w:rPr>
                <w:rFonts w:ascii="Arial" w:eastAsia="Times New Roman" w:hAnsi="Arial" w:cs="Arial"/>
                <w:b/>
                <w:bCs/>
                <w:color w:val="000000"/>
                <w:sz w:val="16"/>
                <w:szCs w:val="18"/>
                <w:lang w:eastAsia="pl-PL"/>
              </w:rPr>
              <w:t xml:space="preserve"> w </w:t>
            </w:r>
            <w:proofErr w:type="spellStart"/>
            <w:r>
              <w:rPr>
                <w:rFonts w:ascii="Arial" w:eastAsia="Times New Roman" w:hAnsi="Arial" w:cs="Arial"/>
                <w:b/>
                <w:bCs/>
                <w:color w:val="000000"/>
                <w:sz w:val="16"/>
                <w:szCs w:val="18"/>
                <w:lang w:eastAsia="pl-PL"/>
              </w:rPr>
              <w:t>gospodar-stwach</w:t>
            </w:r>
            <w:proofErr w:type="spellEnd"/>
            <w:r>
              <w:rPr>
                <w:rFonts w:ascii="Arial" w:eastAsia="Times New Roman" w:hAnsi="Arial" w:cs="Arial"/>
                <w:b/>
                <w:bCs/>
                <w:color w:val="000000"/>
                <w:sz w:val="16"/>
                <w:szCs w:val="18"/>
                <w:lang w:eastAsia="pl-PL"/>
              </w:rPr>
              <w:t xml:space="preserve"> domowych </w:t>
            </w:r>
            <w:r w:rsidRPr="009A268D">
              <w:rPr>
                <w:rFonts w:ascii="Arial" w:eastAsia="Times New Roman" w:hAnsi="Arial" w:cs="Arial"/>
                <w:b/>
                <w:bCs/>
                <w:color w:val="000000"/>
                <w:sz w:val="16"/>
                <w:szCs w:val="18"/>
                <w:lang w:eastAsia="pl-PL"/>
              </w:rPr>
              <w:t>korzystających ze środowiskowej pomocy społecznej</w:t>
            </w:r>
          </w:p>
        </w:tc>
        <w:tc>
          <w:tcPr>
            <w:tcW w:w="1418" w:type="dxa"/>
            <w:shd w:val="clear" w:color="auto" w:fill="FB8005"/>
            <w:vAlign w:val="center"/>
            <w:hideMark/>
          </w:tcPr>
          <w:p w:rsidR="009A268D" w:rsidRPr="00B45487" w:rsidRDefault="009A268D" w:rsidP="00ED0FDF">
            <w:pPr>
              <w:spacing w:after="0" w:line="240" w:lineRule="auto"/>
              <w:jc w:val="center"/>
              <w:rPr>
                <w:rFonts w:ascii="Arial" w:eastAsia="Times New Roman" w:hAnsi="Arial" w:cs="Arial"/>
                <w:b/>
                <w:bCs/>
                <w:color w:val="000000"/>
                <w:sz w:val="16"/>
                <w:szCs w:val="18"/>
                <w:lang w:eastAsia="pl-PL"/>
              </w:rPr>
            </w:pPr>
            <w:r w:rsidRPr="009A268D">
              <w:rPr>
                <w:rFonts w:ascii="Arial" w:eastAsia="Times New Roman" w:hAnsi="Arial" w:cs="Arial"/>
                <w:b/>
                <w:bCs/>
                <w:color w:val="000000"/>
                <w:sz w:val="16"/>
                <w:szCs w:val="18"/>
                <w:lang w:eastAsia="pl-PL"/>
              </w:rPr>
              <w:t xml:space="preserve">Udział osób w </w:t>
            </w:r>
            <w:proofErr w:type="spellStart"/>
            <w:r w:rsidRPr="009A268D">
              <w:rPr>
                <w:rFonts w:ascii="Arial" w:eastAsia="Times New Roman" w:hAnsi="Arial" w:cs="Arial"/>
                <w:b/>
                <w:bCs/>
                <w:color w:val="000000"/>
                <w:sz w:val="16"/>
                <w:szCs w:val="18"/>
                <w:lang w:eastAsia="pl-PL"/>
              </w:rPr>
              <w:t>gospodar-stwach</w:t>
            </w:r>
            <w:proofErr w:type="spellEnd"/>
            <w:r w:rsidRPr="009A268D">
              <w:rPr>
                <w:rFonts w:ascii="Arial" w:eastAsia="Times New Roman" w:hAnsi="Arial" w:cs="Arial"/>
                <w:b/>
                <w:bCs/>
                <w:color w:val="000000"/>
                <w:sz w:val="16"/>
                <w:szCs w:val="18"/>
                <w:lang w:eastAsia="pl-PL"/>
              </w:rPr>
              <w:t xml:space="preserve"> domowych korzystających ze środowiskowej pomocy społecznej</w:t>
            </w:r>
          </w:p>
        </w:tc>
        <w:tc>
          <w:tcPr>
            <w:tcW w:w="760" w:type="dxa"/>
            <w:shd w:val="clear" w:color="000000" w:fill="C00000"/>
            <w:vAlign w:val="center"/>
            <w:hideMark/>
          </w:tcPr>
          <w:p w:rsidR="009A268D" w:rsidRPr="00B45487" w:rsidRDefault="009A268D" w:rsidP="00ED0FDF">
            <w:pPr>
              <w:spacing w:after="0" w:line="240" w:lineRule="auto"/>
              <w:jc w:val="center"/>
              <w:rPr>
                <w:rFonts w:ascii="Arial" w:eastAsia="Times New Roman" w:hAnsi="Arial" w:cs="Arial"/>
                <w:b/>
                <w:bCs/>
                <w:color w:val="FFFFFF"/>
                <w:sz w:val="16"/>
                <w:szCs w:val="18"/>
                <w:lang w:eastAsia="pl-PL"/>
              </w:rPr>
            </w:pPr>
            <w:r w:rsidRPr="00B45487">
              <w:rPr>
                <w:rFonts w:ascii="Arial" w:eastAsia="Times New Roman" w:hAnsi="Arial" w:cs="Arial"/>
                <w:b/>
                <w:bCs/>
                <w:color w:val="FFFFFF"/>
                <w:sz w:val="16"/>
                <w:szCs w:val="18"/>
                <w:lang w:eastAsia="pl-PL"/>
              </w:rPr>
              <w:t xml:space="preserve">Liczba dzieci do lat 17 </w:t>
            </w:r>
          </w:p>
        </w:tc>
        <w:tc>
          <w:tcPr>
            <w:tcW w:w="1064" w:type="dxa"/>
            <w:shd w:val="clear" w:color="000000" w:fill="C00000"/>
            <w:vAlign w:val="center"/>
            <w:hideMark/>
          </w:tcPr>
          <w:p w:rsidR="009A268D" w:rsidRPr="00B45487" w:rsidRDefault="009A268D" w:rsidP="00ED0FDF">
            <w:pPr>
              <w:spacing w:after="0" w:line="240" w:lineRule="auto"/>
              <w:jc w:val="center"/>
              <w:rPr>
                <w:rFonts w:ascii="Arial" w:eastAsia="Times New Roman" w:hAnsi="Arial" w:cs="Arial"/>
                <w:b/>
                <w:bCs/>
                <w:color w:val="FFFFFF"/>
                <w:sz w:val="16"/>
                <w:szCs w:val="18"/>
                <w:lang w:eastAsia="pl-PL"/>
              </w:rPr>
            </w:pPr>
            <w:r w:rsidRPr="00B45487">
              <w:rPr>
                <w:rFonts w:ascii="Arial" w:eastAsia="Times New Roman" w:hAnsi="Arial" w:cs="Arial"/>
                <w:b/>
                <w:bCs/>
                <w:color w:val="FFFFFF"/>
                <w:sz w:val="16"/>
                <w:szCs w:val="18"/>
                <w:lang w:eastAsia="pl-PL"/>
              </w:rPr>
              <w:t>Liczba dzieci do lat 17, na które rodzice otrzymują zasiłek rodzinny</w:t>
            </w:r>
          </w:p>
        </w:tc>
        <w:tc>
          <w:tcPr>
            <w:tcW w:w="1153" w:type="dxa"/>
            <w:shd w:val="clear" w:color="000000" w:fill="C00000"/>
            <w:vAlign w:val="center"/>
            <w:hideMark/>
          </w:tcPr>
          <w:p w:rsidR="009A268D" w:rsidRPr="00B45487" w:rsidRDefault="009A268D" w:rsidP="00ED0FDF">
            <w:pPr>
              <w:spacing w:after="0" w:line="240" w:lineRule="auto"/>
              <w:jc w:val="center"/>
              <w:rPr>
                <w:rFonts w:ascii="Arial" w:eastAsia="Times New Roman" w:hAnsi="Arial" w:cs="Arial"/>
                <w:b/>
                <w:bCs/>
                <w:color w:val="FFFFFF"/>
                <w:sz w:val="16"/>
                <w:szCs w:val="18"/>
                <w:lang w:eastAsia="pl-PL"/>
              </w:rPr>
            </w:pPr>
            <w:r w:rsidRPr="00B45487">
              <w:rPr>
                <w:rFonts w:ascii="Arial" w:eastAsia="Times New Roman" w:hAnsi="Arial" w:cs="Arial"/>
                <w:b/>
                <w:bCs/>
                <w:color w:val="FFFFFF"/>
                <w:sz w:val="16"/>
                <w:szCs w:val="18"/>
                <w:lang w:eastAsia="pl-PL"/>
              </w:rPr>
              <w:t>Udział dzieci, na które rodzice pobierają zasiłek rodzinny w liczbie dzieci ogółem</w:t>
            </w:r>
          </w:p>
        </w:tc>
        <w:tc>
          <w:tcPr>
            <w:tcW w:w="1269" w:type="dxa"/>
            <w:shd w:val="clear" w:color="auto" w:fill="808080" w:themeFill="background1" w:themeFillShade="80"/>
            <w:vAlign w:val="center"/>
          </w:tcPr>
          <w:p w:rsidR="009A268D" w:rsidRPr="00773213" w:rsidRDefault="009A268D" w:rsidP="009A268D">
            <w:pPr>
              <w:spacing w:after="0" w:line="240" w:lineRule="auto"/>
              <w:jc w:val="center"/>
              <w:rPr>
                <w:rFonts w:ascii="Arial" w:eastAsia="Times New Roman" w:hAnsi="Arial" w:cs="Arial"/>
                <w:b/>
                <w:bCs/>
                <w:color w:val="FFFFFF"/>
                <w:sz w:val="16"/>
                <w:szCs w:val="18"/>
                <w:lang w:eastAsia="pl-PL"/>
              </w:rPr>
            </w:pPr>
            <w:r w:rsidRPr="00773213">
              <w:rPr>
                <w:rFonts w:ascii="Arial" w:eastAsia="Times New Roman" w:hAnsi="Arial" w:cs="Arial"/>
                <w:b/>
                <w:bCs/>
                <w:color w:val="FFFFFF"/>
                <w:sz w:val="16"/>
                <w:szCs w:val="18"/>
                <w:lang w:eastAsia="pl-PL"/>
              </w:rPr>
              <w:t xml:space="preserve">Czy na obszarze występuje obiekt, który może zostać wykorzystany na cele włączenia społ., </w:t>
            </w:r>
          </w:p>
          <w:p w:rsidR="009A268D" w:rsidRPr="00773213" w:rsidRDefault="009A268D" w:rsidP="009A268D">
            <w:pPr>
              <w:spacing w:after="0" w:line="240" w:lineRule="auto"/>
              <w:jc w:val="center"/>
              <w:rPr>
                <w:rFonts w:ascii="Arial" w:eastAsia="Times New Roman" w:hAnsi="Arial" w:cs="Arial"/>
                <w:b/>
                <w:bCs/>
                <w:color w:val="FFFFFF"/>
                <w:sz w:val="16"/>
                <w:szCs w:val="18"/>
                <w:lang w:eastAsia="pl-PL"/>
              </w:rPr>
            </w:pPr>
            <w:r w:rsidRPr="00773213">
              <w:rPr>
                <w:rFonts w:ascii="Arial" w:eastAsia="Times New Roman" w:hAnsi="Arial" w:cs="Arial"/>
                <w:b/>
                <w:bCs/>
                <w:color w:val="FFFFFF"/>
                <w:sz w:val="16"/>
                <w:szCs w:val="18"/>
                <w:lang w:eastAsia="pl-PL"/>
              </w:rPr>
              <w:t xml:space="preserve">ale obecnie znajduje się w złym stanie </w:t>
            </w:r>
            <w:proofErr w:type="spellStart"/>
            <w:r w:rsidRPr="00773213">
              <w:rPr>
                <w:rFonts w:ascii="Arial" w:eastAsia="Times New Roman" w:hAnsi="Arial" w:cs="Arial"/>
                <w:b/>
                <w:bCs/>
                <w:color w:val="FFFFFF"/>
                <w:sz w:val="16"/>
                <w:szCs w:val="18"/>
                <w:lang w:eastAsia="pl-PL"/>
              </w:rPr>
              <w:t>tech</w:t>
            </w:r>
            <w:proofErr w:type="spellEnd"/>
            <w:r w:rsidRPr="00773213">
              <w:rPr>
                <w:rFonts w:ascii="Arial" w:eastAsia="Times New Roman" w:hAnsi="Arial" w:cs="Arial"/>
                <w:b/>
                <w:bCs/>
                <w:color w:val="FFFFFF"/>
                <w:sz w:val="16"/>
                <w:szCs w:val="18"/>
                <w:lang w:eastAsia="pl-PL"/>
              </w:rPr>
              <w:t>.?</w:t>
            </w:r>
          </w:p>
        </w:tc>
      </w:tr>
      <w:tr w:rsidR="009A268D" w:rsidRPr="00B45487" w:rsidTr="005A71E4">
        <w:trPr>
          <w:trHeight w:val="300"/>
        </w:trPr>
        <w:tc>
          <w:tcPr>
            <w:tcW w:w="1251" w:type="dxa"/>
            <w:shd w:val="clear" w:color="000000" w:fill="C5D9F1"/>
            <w:hideMark/>
          </w:tcPr>
          <w:p w:rsidR="009A268D" w:rsidRPr="009A268D" w:rsidRDefault="009A268D" w:rsidP="009A268D">
            <w:pPr>
              <w:spacing w:after="0" w:line="240" w:lineRule="auto"/>
              <w:rPr>
                <w:rFonts w:ascii="Arial" w:eastAsia="Times New Roman" w:hAnsi="Arial" w:cs="Arial"/>
                <w:color w:val="000000"/>
                <w:sz w:val="18"/>
                <w:szCs w:val="18"/>
                <w:lang w:eastAsia="pl-PL"/>
              </w:rPr>
            </w:pPr>
            <w:r w:rsidRPr="009A268D">
              <w:rPr>
                <w:rFonts w:ascii="Arial" w:eastAsia="Times New Roman" w:hAnsi="Arial" w:cs="Arial"/>
                <w:color w:val="000000"/>
                <w:sz w:val="18"/>
                <w:szCs w:val="18"/>
                <w:lang w:eastAsia="pl-PL"/>
              </w:rPr>
              <w:t>Markowo</w:t>
            </w:r>
          </w:p>
        </w:tc>
        <w:tc>
          <w:tcPr>
            <w:tcW w:w="843" w:type="dxa"/>
            <w:shd w:val="clear" w:color="auto" w:fill="auto"/>
            <w:noWrap/>
            <w:vAlign w:val="center"/>
            <w:hideMark/>
          </w:tcPr>
          <w:p w:rsidR="009A268D" w:rsidRPr="009A268D" w:rsidRDefault="009A268D" w:rsidP="009A268D">
            <w:pPr>
              <w:spacing w:after="0" w:line="240" w:lineRule="auto"/>
              <w:jc w:val="center"/>
              <w:rPr>
                <w:rFonts w:ascii="Arial" w:eastAsia="Times New Roman" w:hAnsi="Arial" w:cs="Arial"/>
                <w:color w:val="000000"/>
                <w:sz w:val="18"/>
                <w:szCs w:val="18"/>
                <w:lang w:eastAsia="pl-PL"/>
              </w:rPr>
            </w:pPr>
            <w:r w:rsidRPr="009A268D">
              <w:rPr>
                <w:rFonts w:ascii="Arial" w:eastAsia="Times New Roman" w:hAnsi="Arial" w:cs="Arial"/>
                <w:color w:val="000000"/>
                <w:sz w:val="18"/>
                <w:szCs w:val="18"/>
                <w:lang w:eastAsia="pl-PL"/>
              </w:rPr>
              <w:t>256</w:t>
            </w:r>
          </w:p>
        </w:tc>
        <w:tc>
          <w:tcPr>
            <w:tcW w:w="1299" w:type="dxa"/>
            <w:shd w:val="clear" w:color="auto" w:fill="auto"/>
            <w:noWrap/>
            <w:vAlign w:val="center"/>
          </w:tcPr>
          <w:p w:rsidR="009A268D" w:rsidRPr="00B45487" w:rsidRDefault="009A268D" w:rsidP="009A268D">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56</w:t>
            </w:r>
          </w:p>
        </w:tc>
        <w:tc>
          <w:tcPr>
            <w:tcW w:w="1418" w:type="dxa"/>
            <w:shd w:val="clear" w:color="auto" w:fill="FB8005"/>
            <w:noWrap/>
            <w:vAlign w:val="center"/>
          </w:tcPr>
          <w:p w:rsidR="009A268D" w:rsidRPr="00B45487" w:rsidRDefault="009A268D" w:rsidP="009A268D">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21,88%</w:t>
            </w:r>
          </w:p>
        </w:tc>
        <w:tc>
          <w:tcPr>
            <w:tcW w:w="760" w:type="dxa"/>
            <w:shd w:val="clear" w:color="auto" w:fill="auto"/>
            <w:noWrap/>
            <w:vAlign w:val="center"/>
          </w:tcPr>
          <w:p w:rsidR="009A268D" w:rsidRPr="005A71E4" w:rsidRDefault="009A268D" w:rsidP="005A71E4">
            <w:pPr>
              <w:spacing w:after="0" w:line="240" w:lineRule="auto"/>
              <w:jc w:val="center"/>
              <w:rPr>
                <w:rFonts w:ascii="Arial" w:eastAsia="Times New Roman" w:hAnsi="Arial" w:cs="Arial"/>
                <w:color w:val="000000"/>
                <w:sz w:val="18"/>
                <w:szCs w:val="18"/>
                <w:lang w:eastAsia="pl-PL"/>
              </w:rPr>
            </w:pPr>
            <w:r w:rsidRPr="005A71E4">
              <w:rPr>
                <w:rFonts w:ascii="Arial" w:eastAsia="Times New Roman" w:hAnsi="Arial" w:cs="Arial"/>
                <w:color w:val="000000"/>
                <w:sz w:val="18"/>
                <w:szCs w:val="18"/>
                <w:lang w:eastAsia="pl-PL"/>
              </w:rPr>
              <w:t>58</w:t>
            </w:r>
          </w:p>
        </w:tc>
        <w:tc>
          <w:tcPr>
            <w:tcW w:w="1064" w:type="dxa"/>
            <w:shd w:val="clear" w:color="auto" w:fill="auto"/>
            <w:noWrap/>
            <w:vAlign w:val="center"/>
          </w:tcPr>
          <w:p w:rsidR="009A268D" w:rsidRPr="005A71E4" w:rsidRDefault="009A268D" w:rsidP="005A71E4">
            <w:pPr>
              <w:spacing w:after="0" w:line="240" w:lineRule="auto"/>
              <w:jc w:val="center"/>
              <w:rPr>
                <w:rFonts w:ascii="Arial" w:eastAsia="Times New Roman" w:hAnsi="Arial" w:cs="Arial"/>
                <w:color w:val="000000"/>
                <w:sz w:val="18"/>
                <w:szCs w:val="18"/>
                <w:lang w:eastAsia="pl-PL"/>
              </w:rPr>
            </w:pPr>
            <w:r w:rsidRPr="005A71E4">
              <w:rPr>
                <w:rFonts w:ascii="Arial" w:eastAsia="Times New Roman" w:hAnsi="Arial" w:cs="Arial"/>
                <w:color w:val="000000"/>
                <w:sz w:val="18"/>
                <w:szCs w:val="18"/>
                <w:lang w:eastAsia="pl-PL"/>
              </w:rPr>
              <w:t>30</w:t>
            </w:r>
          </w:p>
        </w:tc>
        <w:tc>
          <w:tcPr>
            <w:tcW w:w="1153" w:type="dxa"/>
            <w:shd w:val="clear" w:color="000000" w:fill="C00000"/>
            <w:noWrap/>
            <w:vAlign w:val="center"/>
          </w:tcPr>
          <w:p w:rsidR="009A268D" w:rsidRPr="005A71E4" w:rsidRDefault="009A268D" w:rsidP="005A71E4">
            <w:pPr>
              <w:spacing w:after="0" w:line="240" w:lineRule="auto"/>
              <w:jc w:val="center"/>
              <w:rPr>
                <w:rFonts w:ascii="Arial" w:eastAsia="Times New Roman" w:hAnsi="Arial" w:cs="Arial"/>
                <w:sz w:val="18"/>
                <w:szCs w:val="18"/>
                <w:lang w:eastAsia="pl-PL"/>
              </w:rPr>
            </w:pPr>
            <w:r w:rsidRPr="005A71E4">
              <w:rPr>
                <w:rFonts w:ascii="Arial" w:eastAsia="Times New Roman" w:hAnsi="Arial" w:cs="Arial"/>
                <w:sz w:val="18"/>
                <w:szCs w:val="18"/>
                <w:lang w:eastAsia="pl-PL"/>
              </w:rPr>
              <w:t>51,72%</w:t>
            </w:r>
          </w:p>
        </w:tc>
        <w:tc>
          <w:tcPr>
            <w:tcW w:w="1269" w:type="dxa"/>
            <w:shd w:val="clear" w:color="auto" w:fill="auto"/>
            <w:vAlign w:val="center"/>
          </w:tcPr>
          <w:p w:rsidR="009A268D" w:rsidRPr="005A71E4" w:rsidRDefault="009A268D" w:rsidP="009A268D">
            <w:pPr>
              <w:spacing w:after="0" w:line="240" w:lineRule="auto"/>
              <w:jc w:val="center"/>
              <w:rPr>
                <w:rFonts w:ascii="Arial" w:eastAsia="Times New Roman" w:hAnsi="Arial" w:cs="Arial"/>
                <w:b/>
                <w:color w:val="FFFFFF"/>
                <w:sz w:val="18"/>
                <w:szCs w:val="18"/>
                <w:lang w:eastAsia="pl-PL"/>
              </w:rPr>
            </w:pPr>
            <w:r w:rsidRPr="005A71E4">
              <w:rPr>
                <w:rFonts w:ascii="Arial" w:eastAsia="Times New Roman" w:hAnsi="Arial" w:cs="Arial"/>
                <w:b/>
                <w:sz w:val="18"/>
                <w:szCs w:val="18"/>
                <w:lang w:eastAsia="pl-PL"/>
              </w:rPr>
              <w:t>TAK</w:t>
            </w:r>
          </w:p>
        </w:tc>
      </w:tr>
      <w:tr w:rsidR="005A71E4" w:rsidRPr="00B45487" w:rsidTr="005A71E4">
        <w:trPr>
          <w:trHeight w:val="300"/>
        </w:trPr>
        <w:tc>
          <w:tcPr>
            <w:tcW w:w="1251" w:type="dxa"/>
            <w:shd w:val="clear" w:color="000000" w:fill="C5D9F1"/>
            <w:hideMark/>
          </w:tcPr>
          <w:p w:rsidR="005A71E4" w:rsidRPr="009A268D" w:rsidRDefault="005A71E4" w:rsidP="005A71E4">
            <w:pPr>
              <w:spacing w:after="0" w:line="240" w:lineRule="auto"/>
              <w:rPr>
                <w:rFonts w:ascii="Arial" w:eastAsia="Times New Roman" w:hAnsi="Arial" w:cs="Arial"/>
                <w:color w:val="000000"/>
                <w:sz w:val="18"/>
                <w:szCs w:val="18"/>
                <w:lang w:eastAsia="pl-PL"/>
              </w:rPr>
            </w:pPr>
            <w:r w:rsidRPr="009A268D">
              <w:rPr>
                <w:rFonts w:ascii="Arial" w:eastAsia="Times New Roman" w:hAnsi="Arial" w:cs="Arial"/>
                <w:color w:val="000000"/>
                <w:sz w:val="18"/>
                <w:szCs w:val="18"/>
                <w:lang w:eastAsia="pl-PL"/>
              </w:rPr>
              <w:t>Szadłowice</w:t>
            </w:r>
          </w:p>
        </w:tc>
        <w:tc>
          <w:tcPr>
            <w:tcW w:w="843" w:type="dxa"/>
            <w:shd w:val="clear" w:color="auto" w:fill="auto"/>
            <w:noWrap/>
            <w:vAlign w:val="center"/>
            <w:hideMark/>
          </w:tcPr>
          <w:p w:rsidR="005A71E4" w:rsidRPr="009A268D" w:rsidRDefault="005A71E4" w:rsidP="005A71E4">
            <w:pPr>
              <w:spacing w:after="0" w:line="240" w:lineRule="auto"/>
              <w:jc w:val="center"/>
              <w:rPr>
                <w:rFonts w:ascii="Arial" w:eastAsia="Times New Roman" w:hAnsi="Arial" w:cs="Arial"/>
                <w:color w:val="000000"/>
                <w:sz w:val="18"/>
                <w:szCs w:val="18"/>
                <w:lang w:eastAsia="pl-PL"/>
              </w:rPr>
            </w:pPr>
            <w:r w:rsidRPr="009A268D">
              <w:rPr>
                <w:rFonts w:ascii="Arial" w:eastAsia="Times New Roman" w:hAnsi="Arial" w:cs="Arial"/>
                <w:color w:val="000000"/>
                <w:sz w:val="18"/>
                <w:szCs w:val="18"/>
                <w:lang w:eastAsia="pl-PL"/>
              </w:rPr>
              <w:t>418</w:t>
            </w:r>
          </w:p>
        </w:tc>
        <w:tc>
          <w:tcPr>
            <w:tcW w:w="1299" w:type="dxa"/>
            <w:shd w:val="clear" w:color="auto" w:fill="auto"/>
            <w:noWrap/>
            <w:vAlign w:val="center"/>
          </w:tcPr>
          <w:p w:rsidR="005A71E4" w:rsidRPr="00B45487" w:rsidRDefault="005A71E4" w:rsidP="005A71E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59</w:t>
            </w:r>
          </w:p>
        </w:tc>
        <w:tc>
          <w:tcPr>
            <w:tcW w:w="1418" w:type="dxa"/>
            <w:shd w:val="clear" w:color="auto" w:fill="FB8005"/>
            <w:noWrap/>
            <w:vAlign w:val="center"/>
          </w:tcPr>
          <w:p w:rsidR="005A71E4" w:rsidRPr="00B45487" w:rsidRDefault="005A71E4" w:rsidP="005A71E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14,11%</w:t>
            </w:r>
          </w:p>
        </w:tc>
        <w:tc>
          <w:tcPr>
            <w:tcW w:w="760" w:type="dxa"/>
            <w:shd w:val="clear" w:color="auto" w:fill="auto"/>
            <w:noWrap/>
            <w:vAlign w:val="center"/>
          </w:tcPr>
          <w:p w:rsidR="005A71E4" w:rsidRPr="005A71E4" w:rsidRDefault="005A71E4" w:rsidP="005A71E4">
            <w:pPr>
              <w:spacing w:after="0" w:line="240" w:lineRule="auto"/>
              <w:jc w:val="center"/>
              <w:rPr>
                <w:rFonts w:ascii="Arial" w:eastAsia="Times New Roman" w:hAnsi="Arial" w:cs="Arial"/>
                <w:color w:val="000000"/>
                <w:sz w:val="18"/>
                <w:szCs w:val="18"/>
                <w:lang w:eastAsia="pl-PL"/>
              </w:rPr>
            </w:pPr>
            <w:r w:rsidRPr="005A71E4">
              <w:rPr>
                <w:rFonts w:ascii="Arial" w:eastAsia="Times New Roman" w:hAnsi="Arial" w:cs="Arial"/>
                <w:color w:val="000000"/>
                <w:sz w:val="18"/>
                <w:szCs w:val="18"/>
                <w:lang w:eastAsia="pl-PL"/>
              </w:rPr>
              <w:t>81</w:t>
            </w:r>
          </w:p>
        </w:tc>
        <w:tc>
          <w:tcPr>
            <w:tcW w:w="1064" w:type="dxa"/>
            <w:shd w:val="clear" w:color="auto" w:fill="auto"/>
            <w:noWrap/>
            <w:vAlign w:val="center"/>
          </w:tcPr>
          <w:p w:rsidR="005A71E4" w:rsidRPr="005A71E4" w:rsidRDefault="005A71E4" w:rsidP="005A71E4">
            <w:pPr>
              <w:spacing w:after="0" w:line="240" w:lineRule="auto"/>
              <w:jc w:val="center"/>
              <w:rPr>
                <w:rFonts w:ascii="Arial" w:eastAsia="Times New Roman" w:hAnsi="Arial" w:cs="Arial"/>
                <w:color w:val="000000"/>
                <w:sz w:val="18"/>
                <w:szCs w:val="18"/>
                <w:lang w:eastAsia="pl-PL"/>
              </w:rPr>
            </w:pPr>
            <w:r w:rsidRPr="005A71E4">
              <w:rPr>
                <w:rFonts w:ascii="Arial" w:eastAsia="Times New Roman" w:hAnsi="Arial" w:cs="Arial"/>
                <w:color w:val="000000"/>
                <w:sz w:val="18"/>
                <w:szCs w:val="18"/>
                <w:lang w:eastAsia="pl-PL"/>
              </w:rPr>
              <w:t>33</w:t>
            </w:r>
          </w:p>
        </w:tc>
        <w:tc>
          <w:tcPr>
            <w:tcW w:w="1153" w:type="dxa"/>
            <w:shd w:val="clear" w:color="000000" w:fill="C00000"/>
            <w:noWrap/>
            <w:vAlign w:val="center"/>
          </w:tcPr>
          <w:p w:rsidR="005A71E4" w:rsidRPr="005A71E4" w:rsidRDefault="005A71E4" w:rsidP="005A71E4">
            <w:pPr>
              <w:spacing w:after="0" w:line="240" w:lineRule="auto"/>
              <w:jc w:val="center"/>
              <w:rPr>
                <w:rFonts w:ascii="Arial" w:eastAsia="Times New Roman" w:hAnsi="Arial" w:cs="Arial"/>
                <w:sz w:val="18"/>
                <w:szCs w:val="18"/>
                <w:lang w:eastAsia="pl-PL"/>
              </w:rPr>
            </w:pPr>
            <w:r w:rsidRPr="005A71E4">
              <w:rPr>
                <w:rFonts w:ascii="Arial" w:eastAsia="Times New Roman" w:hAnsi="Arial" w:cs="Arial"/>
                <w:sz w:val="18"/>
                <w:szCs w:val="18"/>
                <w:lang w:eastAsia="pl-PL"/>
              </w:rPr>
              <w:t>40,74</w:t>
            </w:r>
            <w:r>
              <w:rPr>
                <w:rFonts w:ascii="Arial" w:eastAsia="Times New Roman" w:hAnsi="Arial" w:cs="Arial"/>
                <w:sz w:val="18"/>
                <w:szCs w:val="18"/>
                <w:lang w:eastAsia="pl-PL"/>
              </w:rPr>
              <w:t>%</w:t>
            </w:r>
          </w:p>
        </w:tc>
        <w:tc>
          <w:tcPr>
            <w:tcW w:w="1269" w:type="dxa"/>
            <w:shd w:val="clear" w:color="auto" w:fill="auto"/>
            <w:vAlign w:val="center"/>
          </w:tcPr>
          <w:p w:rsidR="005A71E4" w:rsidRPr="005A71E4" w:rsidRDefault="005A71E4" w:rsidP="005A71E4">
            <w:pPr>
              <w:jc w:val="center"/>
              <w:rPr>
                <w:b/>
              </w:rPr>
            </w:pPr>
            <w:r w:rsidRPr="005A71E4">
              <w:rPr>
                <w:rFonts w:ascii="Arial" w:eastAsia="Times New Roman" w:hAnsi="Arial" w:cs="Arial"/>
                <w:b/>
                <w:sz w:val="18"/>
                <w:szCs w:val="18"/>
                <w:lang w:eastAsia="pl-PL"/>
              </w:rPr>
              <w:t>TAK</w:t>
            </w:r>
          </w:p>
        </w:tc>
      </w:tr>
      <w:tr w:rsidR="009A268D" w:rsidRPr="00B45487" w:rsidTr="005A71E4">
        <w:trPr>
          <w:trHeight w:val="300"/>
        </w:trPr>
        <w:tc>
          <w:tcPr>
            <w:tcW w:w="1251" w:type="dxa"/>
            <w:shd w:val="clear" w:color="auto" w:fill="auto"/>
            <w:hideMark/>
          </w:tcPr>
          <w:p w:rsidR="009A268D" w:rsidRPr="00B45487" w:rsidRDefault="009A268D" w:rsidP="00ED0FDF">
            <w:pPr>
              <w:spacing w:after="0" w:line="240" w:lineRule="auto"/>
              <w:jc w:val="center"/>
              <w:rPr>
                <w:rFonts w:ascii="Arial" w:eastAsia="Times New Roman" w:hAnsi="Arial" w:cs="Arial"/>
                <w:b/>
                <w:bCs/>
                <w:color w:val="000000"/>
                <w:sz w:val="18"/>
                <w:szCs w:val="18"/>
                <w:lang w:eastAsia="pl-PL"/>
              </w:rPr>
            </w:pPr>
            <w:r w:rsidRPr="00B45487">
              <w:rPr>
                <w:rFonts w:ascii="Arial" w:eastAsia="Times New Roman" w:hAnsi="Arial" w:cs="Arial"/>
                <w:b/>
                <w:bCs/>
                <w:color w:val="000000"/>
                <w:sz w:val="18"/>
                <w:szCs w:val="18"/>
                <w:lang w:eastAsia="pl-PL"/>
              </w:rPr>
              <w:t>gmina Gniewkowo</w:t>
            </w:r>
          </w:p>
        </w:tc>
        <w:tc>
          <w:tcPr>
            <w:tcW w:w="843" w:type="dxa"/>
            <w:shd w:val="clear" w:color="auto" w:fill="auto"/>
            <w:noWrap/>
            <w:vAlign w:val="center"/>
            <w:hideMark/>
          </w:tcPr>
          <w:p w:rsidR="009A268D" w:rsidRPr="00B45487" w:rsidRDefault="009A268D" w:rsidP="00ED0FDF">
            <w:pPr>
              <w:spacing w:after="0" w:line="240" w:lineRule="auto"/>
              <w:jc w:val="center"/>
              <w:rPr>
                <w:rFonts w:ascii="Arial" w:eastAsia="Times New Roman" w:hAnsi="Arial" w:cs="Arial"/>
                <w:b/>
                <w:bCs/>
                <w:color w:val="000000"/>
                <w:sz w:val="18"/>
                <w:szCs w:val="18"/>
                <w:lang w:eastAsia="pl-PL"/>
              </w:rPr>
            </w:pPr>
            <w:r w:rsidRPr="00B45487">
              <w:rPr>
                <w:rFonts w:ascii="Arial" w:eastAsia="Times New Roman" w:hAnsi="Arial" w:cs="Arial"/>
                <w:b/>
                <w:bCs/>
                <w:color w:val="000000"/>
                <w:sz w:val="18"/>
                <w:szCs w:val="18"/>
                <w:lang w:eastAsia="pl-PL"/>
              </w:rPr>
              <w:t>14 600</w:t>
            </w:r>
          </w:p>
        </w:tc>
        <w:tc>
          <w:tcPr>
            <w:tcW w:w="1299" w:type="dxa"/>
            <w:shd w:val="clear" w:color="auto" w:fill="auto"/>
            <w:noWrap/>
            <w:vAlign w:val="center"/>
          </w:tcPr>
          <w:p w:rsidR="009A268D" w:rsidRPr="00B45487" w:rsidRDefault="005A71E4" w:rsidP="00ED0FDF">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1 453</w:t>
            </w:r>
          </w:p>
        </w:tc>
        <w:tc>
          <w:tcPr>
            <w:tcW w:w="1418" w:type="dxa"/>
            <w:shd w:val="clear" w:color="auto" w:fill="auto"/>
            <w:noWrap/>
            <w:vAlign w:val="center"/>
          </w:tcPr>
          <w:p w:rsidR="009A268D" w:rsidRPr="00B45487" w:rsidRDefault="005A71E4" w:rsidP="00ED0FDF">
            <w:pPr>
              <w:spacing w:after="0" w:line="240" w:lineRule="auto"/>
              <w:jc w:val="center"/>
              <w:rPr>
                <w:rFonts w:ascii="Arial" w:eastAsia="Times New Roman" w:hAnsi="Arial" w:cs="Arial"/>
                <w:b/>
                <w:bCs/>
                <w:color w:val="FF0000"/>
                <w:sz w:val="18"/>
                <w:szCs w:val="18"/>
                <w:lang w:eastAsia="pl-PL"/>
              </w:rPr>
            </w:pPr>
            <w:r w:rsidRPr="005A71E4">
              <w:rPr>
                <w:rFonts w:ascii="Arial" w:eastAsia="Times New Roman" w:hAnsi="Arial" w:cs="Arial"/>
                <w:b/>
                <w:bCs/>
                <w:sz w:val="18"/>
                <w:szCs w:val="18"/>
                <w:lang w:eastAsia="pl-PL"/>
              </w:rPr>
              <w:t>9,95%</w:t>
            </w:r>
          </w:p>
        </w:tc>
        <w:tc>
          <w:tcPr>
            <w:tcW w:w="760" w:type="dxa"/>
            <w:shd w:val="clear" w:color="auto" w:fill="auto"/>
            <w:noWrap/>
            <w:vAlign w:val="center"/>
            <w:hideMark/>
          </w:tcPr>
          <w:p w:rsidR="009A268D" w:rsidRPr="00B45487" w:rsidRDefault="009A268D" w:rsidP="00ED0FDF">
            <w:pPr>
              <w:spacing w:after="0" w:line="240" w:lineRule="auto"/>
              <w:jc w:val="center"/>
              <w:rPr>
                <w:rFonts w:ascii="Arial" w:eastAsia="Times New Roman" w:hAnsi="Arial" w:cs="Arial"/>
                <w:b/>
                <w:bCs/>
                <w:color w:val="000000"/>
                <w:sz w:val="18"/>
                <w:szCs w:val="18"/>
                <w:lang w:eastAsia="pl-PL"/>
              </w:rPr>
            </w:pPr>
            <w:r w:rsidRPr="00B45487">
              <w:rPr>
                <w:rFonts w:ascii="Arial" w:eastAsia="Times New Roman" w:hAnsi="Arial" w:cs="Arial"/>
                <w:b/>
                <w:bCs/>
                <w:color w:val="000000"/>
                <w:sz w:val="18"/>
                <w:szCs w:val="18"/>
                <w:lang w:eastAsia="pl-PL"/>
              </w:rPr>
              <w:t>2 717</w:t>
            </w:r>
          </w:p>
        </w:tc>
        <w:tc>
          <w:tcPr>
            <w:tcW w:w="1064" w:type="dxa"/>
            <w:shd w:val="clear" w:color="auto" w:fill="auto"/>
            <w:noWrap/>
            <w:vAlign w:val="center"/>
            <w:hideMark/>
          </w:tcPr>
          <w:p w:rsidR="009A268D" w:rsidRPr="00B45487" w:rsidRDefault="009A268D" w:rsidP="00ED0FDF">
            <w:pPr>
              <w:spacing w:after="0" w:line="240" w:lineRule="auto"/>
              <w:jc w:val="center"/>
              <w:rPr>
                <w:rFonts w:ascii="Arial" w:eastAsia="Times New Roman" w:hAnsi="Arial" w:cs="Arial"/>
                <w:b/>
                <w:bCs/>
                <w:color w:val="000000"/>
                <w:sz w:val="18"/>
                <w:szCs w:val="18"/>
                <w:lang w:eastAsia="pl-PL"/>
              </w:rPr>
            </w:pPr>
            <w:r w:rsidRPr="00B45487">
              <w:rPr>
                <w:rFonts w:ascii="Arial" w:eastAsia="Times New Roman" w:hAnsi="Arial" w:cs="Arial"/>
                <w:b/>
                <w:bCs/>
                <w:color w:val="000000"/>
                <w:sz w:val="18"/>
                <w:szCs w:val="18"/>
                <w:lang w:eastAsia="pl-PL"/>
              </w:rPr>
              <w:t>918</w:t>
            </w:r>
          </w:p>
        </w:tc>
        <w:tc>
          <w:tcPr>
            <w:tcW w:w="1153" w:type="dxa"/>
            <w:shd w:val="clear" w:color="auto" w:fill="auto"/>
            <w:noWrap/>
            <w:vAlign w:val="center"/>
            <w:hideMark/>
          </w:tcPr>
          <w:p w:rsidR="009A268D" w:rsidRPr="00B45487" w:rsidRDefault="009A268D" w:rsidP="00ED0FDF">
            <w:pPr>
              <w:spacing w:after="0" w:line="240" w:lineRule="auto"/>
              <w:jc w:val="center"/>
              <w:rPr>
                <w:rFonts w:ascii="Arial" w:eastAsia="Times New Roman" w:hAnsi="Arial" w:cs="Arial"/>
                <w:b/>
                <w:bCs/>
                <w:color w:val="FF0000"/>
                <w:sz w:val="18"/>
                <w:szCs w:val="18"/>
                <w:lang w:eastAsia="pl-PL"/>
              </w:rPr>
            </w:pPr>
            <w:r w:rsidRPr="000E23D4">
              <w:rPr>
                <w:rFonts w:ascii="Arial" w:eastAsia="Times New Roman" w:hAnsi="Arial" w:cs="Arial"/>
                <w:b/>
                <w:bCs/>
                <w:sz w:val="18"/>
                <w:szCs w:val="18"/>
                <w:lang w:eastAsia="pl-PL"/>
              </w:rPr>
              <w:t>33,79</w:t>
            </w:r>
            <w:r w:rsidR="005A71E4">
              <w:rPr>
                <w:rFonts w:ascii="Arial" w:eastAsia="Times New Roman" w:hAnsi="Arial" w:cs="Arial"/>
                <w:b/>
                <w:bCs/>
                <w:sz w:val="18"/>
                <w:szCs w:val="18"/>
                <w:lang w:eastAsia="pl-PL"/>
              </w:rPr>
              <w:t>%</w:t>
            </w:r>
          </w:p>
        </w:tc>
        <w:tc>
          <w:tcPr>
            <w:tcW w:w="1269" w:type="dxa"/>
            <w:shd w:val="clear" w:color="auto" w:fill="auto"/>
            <w:vAlign w:val="center"/>
          </w:tcPr>
          <w:p w:rsidR="009A268D" w:rsidRPr="00B45487" w:rsidRDefault="009A268D" w:rsidP="00ED0FDF">
            <w:pPr>
              <w:spacing w:after="0" w:line="240" w:lineRule="auto"/>
              <w:jc w:val="center"/>
              <w:rPr>
                <w:rFonts w:ascii="Arial" w:eastAsia="Times New Roman" w:hAnsi="Arial" w:cs="Arial"/>
                <w:b/>
                <w:bCs/>
                <w:color w:val="FF0000"/>
                <w:sz w:val="18"/>
                <w:szCs w:val="18"/>
                <w:lang w:eastAsia="pl-PL"/>
              </w:rPr>
            </w:pPr>
            <w:r w:rsidRPr="00B45487">
              <w:rPr>
                <w:rFonts w:ascii="Arial" w:eastAsia="Times New Roman" w:hAnsi="Arial" w:cs="Arial"/>
                <w:b/>
                <w:bCs/>
                <w:sz w:val="18"/>
                <w:szCs w:val="18"/>
                <w:lang w:eastAsia="pl-PL"/>
              </w:rPr>
              <w:t>-</w:t>
            </w:r>
          </w:p>
        </w:tc>
      </w:tr>
    </w:tbl>
    <w:p w:rsidR="009A268D" w:rsidRPr="00251A87" w:rsidRDefault="009A268D" w:rsidP="009A268D">
      <w:pPr>
        <w:spacing w:after="0"/>
        <w:jc w:val="center"/>
        <w:rPr>
          <w:rFonts w:ascii="Arial" w:hAnsi="Arial" w:cs="Arial"/>
          <w:i/>
          <w:sz w:val="20"/>
          <w:szCs w:val="24"/>
        </w:rPr>
      </w:pPr>
      <w:r w:rsidRPr="00251A87">
        <w:rPr>
          <w:rFonts w:ascii="Arial" w:hAnsi="Arial" w:cs="Arial"/>
          <w:i/>
          <w:sz w:val="20"/>
          <w:szCs w:val="24"/>
        </w:rPr>
        <w:t xml:space="preserve">Źródło: opracowanie własne na podstawie danych Urzędu Miejskiego w </w:t>
      </w:r>
      <w:r>
        <w:rPr>
          <w:rFonts w:ascii="Arial" w:hAnsi="Arial" w:cs="Arial"/>
          <w:i/>
          <w:sz w:val="20"/>
          <w:szCs w:val="24"/>
        </w:rPr>
        <w:t>Gniewkowie</w:t>
      </w:r>
      <w:r w:rsidRPr="00251A87">
        <w:rPr>
          <w:rFonts w:ascii="Arial" w:hAnsi="Arial" w:cs="Arial"/>
          <w:i/>
          <w:sz w:val="20"/>
          <w:szCs w:val="24"/>
        </w:rPr>
        <w:t xml:space="preserve">, stan </w:t>
      </w:r>
      <w:r>
        <w:rPr>
          <w:rFonts w:ascii="Arial" w:hAnsi="Arial" w:cs="Arial"/>
          <w:i/>
          <w:sz w:val="20"/>
          <w:szCs w:val="24"/>
        </w:rPr>
        <w:br/>
      </w:r>
      <w:r w:rsidRPr="00251A87">
        <w:rPr>
          <w:rFonts w:ascii="Arial" w:hAnsi="Arial" w:cs="Arial"/>
          <w:i/>
          <w:sz w:val="20"/>
          <w:szCs w:val="24"/>
        </w:rPr>
        <w:t xml:space="preserve">na </w:t>
      </w:r>
      <w:r>
        <w:rPr>
          <w:rFonts w:ascii="Arial" w:hAnsi="Arial" w:cs="Arial"/>
          <w:i/>
          <w:sz w:val="20"/>
          <w:szCs w:val="24"/>
        </w:rPr>
        <w:t>14.03.2016</w:t>
      </w:r>
      <w:r w:rsidRPr="00251A87">
        <w:rPr>
          <w:rFonts w:ascii="Arial" w:hAnsi="Arial" w:cs="Arial"/>
          <w:i/>
          <w:sz w:val="20"/>
          <w:szCs w:val="24"/>
        </w:rPr>
        <w:t xml:space="preserve"> r.</w:t>
      </w:r>
      <w:r>
        <w:rPr>
          <w:rFonts w:ascii="Arial" w:hAnsi="Arial" w:cs="Arial"/>
          <w:i/>
          <w:sz w:val="20"/>
          <w:szCs w:val="24"/>
        </w:rPr>
        <w:t xml:space="preserve"> Kolorem </w:t>
      </w:r>
      <w:r w:rsidR="005A71E4">
        <w:rPr>
          <w:rFonts w:ascii="Arial" w:hAnsi="Arial" w:cs="Arial"/>
          <w:i/>
          <w:sz w:val="20"/>
          <w:szCs w:val="24"/>
        </w:rPr>
        <w:t>pomarańczowym</w:t>
      </w:r>
      <w:r>
        <w:rPr>
          <w:rFonts w:ascii="Arial" w:hAnsi="Arial" w:cs="Arial"/>
          <w:i/>
          <w:sz w:val="20"/>
          <w:szCs w:val="24"/>
        </w:rPr>
        <w:t xml:space="preserve"> i czerwonym zaznaczono wyniki gorsze niż średnio </w:t>
      </w:r>
      <w:r w:rsidR="005A71E4">
        <w:rPr>
          <w:rFonts w:ascii="Arial" w:hAnsi="Arial" w:cs="Arial"/>
          <w:i/>
          <w:sz w:val="20"/>
          <w:szCs w:val="24"/>
        </w:rPr>
        <w:br/>
      </w:r>
      <w:r>
        <w:rPr>
          <w:rFonts w:ascii="Arial" w:hAnsi="Arial" w:cs="Arial"/>
          <w:i/>
          <w:sz w:val="20"/>
          <w:szCs w:val="24"/>
        </w:rPr>
        <w:t>w gminie.</w:t>
      </w:r>
    </w:p>
    <w:p w:rsidR="000E23D4" w:rsidRDefault="000E23D4" w:rsidP="00537FB7">
      <w:pPr>
        <w:spacing w:after="0"/>
        <w:jc w:val="both"/>
        <w:rPr>
          <w:rFonts w:ascii="Arial" w:hAnsi="Arial" w:cs="Arial"/>
          <w:sz w:val="24"/>
          <w:szCs w:val="24"/>
        </w:rPr>
      </w:pPr>
    </w:p>
    <w:p w:rsidR="007058E0" w:rsidRDefault="00E44628" w:rsidP="00537FB7">
      <w:pPr>
        <w:spacing w:after="0"/>
        <w:jc w:val="both"/>
        <w:rPr>
          <w:rFonts w:ascii="Arial" w:hAnsi="Arial" w:cs="Arial"/>
          <w:sz w:val="24"/>
          <w:szCs w:val="24"/>
        </w:rPr>
      </w:pPr>
      <w:r>
        <w:rPr>
          <w:rFonts w:ascii="Arial" w:hAnsi="Arial" w:cs="Arial"/>
          <w:sz w:val="24"/>
          <w:szCs w:val="24"/>
        </w:rPr>
        <w:t xml:space="preserve">Wartość obu wskaźników społecznych jest gorsza na terenie miejscowości Markowo </w:t>
      </w:r>
      <w:r>
        <w:rPr>
          <w:rFonts w:ascii="Arial" w:hAnsi="Arial" w:cs="Arial"/>
          <w:sz w:val="24"/>
          <w:szCs w:val="24"/>
        </w:rPr>
        <w:br/>
        <w:t xml:space="preserve">i Szadłowice od średniej dla gminy Gniewkowo. </w:t>
      </w:r>
      <w:r w:rsidRPr="00E44628">
        <w:rPr>
          <w:rFonts w:ascii="Arial" w:hAnsi="Arial" w:cs="Arial"/>
          <w:sz w:val="24"/>
          <w:szCs w:val="24"/>
        </w:rPr>
        <w:t>Udział osób w gospodarstwach domowych korzystających ze środowiskowej pomocy społecznej</w:t>
      </w:r>
      <w:r>
        <w:rPr>
          <w:rFonts w:ascii="Arial" w:hAnsi="Arial" w:cs="Arial"/>
          <w:sz w:val="24"/>
          <w:szCs w:val="24"/>
        </w:rPr>
        <w:t xml:space="preserve"> w miejscowości Markowo wynosi 21,88%, w Szadłowicach – 14,11%, a średnia dla gminy wynosi 9,95%. Podobnie, u</w:t>
      </w:r>
      <w:r w:rsidRPr="00E44628">
        <w:rPr>
          <w:rFonts w:ascii="Arial" w:hAnsi="Arial" w:cs="Arial"/>
          <w:sz w:val="24"/>
          <w:szCs w:val="24"/>
        </w:rPr>
        <w:t xml:space="preserve">dział dzieci, na które rodzice pobierają zasiłek rodzinny w liczbie dzieci </w:t>
      </w:r>
      <w:r>
        <w:rPr>
          <w:rFonts w:ascii="Arial" w:hAnsi="Arial" w:cs="Arial"/>
          <w:sz w:val="24"/>
          <w:szCs w:val="24"/>
        </w:rPr>
        <w:t xml:space="preserve">w tym wieku </w:t>
      </w:r>
      <w:r w:rsidRPr="00E44628">
        <w:rPr>
          <w:rFonts w:ascii="Arial" w:hAnsi="Arial" w:cs="Arial"/>
          <w:sz w:val="24"/>
          <w:szCs w:val="24"/>
        </w:rPr>
        <w:t>ogółem</w:t>
      </w:r>
      <w:r>
        <w:rPr>
          <w:rFonts w:ascii="Arial" w:hAnsi="Arial" w:cs="Arial"/>
          <w:sz w:val="24"/>
          <w:szCs w:val="24"/>
        </w:rPr>
        <w:t xml:space="preserve"> wyniósł w Markowie 51,72%, w Szadłowicach – 40,74%</w:t>
      </w:r>
      <w:r w:rsidR="006B0273">
        <w:rPr>
          <w:rFonts w:ascii="Arial" w:hAnsi="Arial" w:cs="Arial"/>
          <w:sz w:val="24"/>
          <w:szCs w:val="24"/>
        </w:rPr>
        <w:t>, zaś średnia dla całej gminy 33,79%.</w:t>
      </w:r>
      <w:r w:rsidR="007058E0">
        <w:rPr>
          <w:rFonts w:ascii="Arial" w:hAnsi="Arial" w:cs="Arial"/>
          <w:sz w:val="24"/>
          <w:szCs w:val="24"/>
        </w:rPr>
        <w:t xml:space="preserve"> </w:t>
      </w:r>
    </w:p>
    <w:p w:rsidR="007058E0" w:rsidRDefault="007058E0" w:rsidP="00537FB7">
      <w:pPr>
        <w:spacing w:after="0"/>
        <w:jc w:val="both"/>
        <w:rPr>
          <w:rFonts w:ascii="Arial" w:hAnsi="Arial" w:cs="Arial"/>
          <w:sz w:val="24"/>
          <w:szCs w:val="24"/>
        </w:rPr>
      </w:pPr>
    </w:p>
    <w:p w:rsidR="00E44628" w:rsidRDefault="007058E0" w:rsidP="00537FB7">
      <w:pPr>
        <w:spacing w:after="0"/>
        <w:jc w:val="both"/>
        <w:rPr>
          <w:rFonts w:ascii="Arial" w:hAnsi="Arial" w:cs="Arial"/>
          <w:sz w:val="24"/>
          <w:szCs w:val="24"/>
        </w:rPr>
      </w:pPr>
      <w:r>
        <w:rPr>
          <w:rFonts w:ascii="Arial" w:hAnsi="Arial" w:cs="Arial"/>
          <w:sz w:val="24"/>
          <w:szCs w:val="24"/>
        </w:rPr>
        <w:t xml:space="preserve">Dodatkowo w obu tych miejscowościach wystąpiły obiekty, które mogą zostać wykorzystane na cele włączenia społecznego, ale obecnie znajdują się w złym stanie technicznym. W miejscowości Markowo jest to budynek świetlicy wiejskiej wraz </w:t>
      </w:r>
      <w:r>
        <w:rPr>
          <w:rFonts w:ascii="Arial" w:hAnsi="Arial" w:cs="Arial"/>
          <w:sz w:val="24"/>
          <w:szCs w:val="24"/>
        </w:rPr>
        <w:br/>
        <w:t>z parkiem, a w miejscowości Szadłowice dawny budynek remizy OSP.</w:t>
      </w:r>
    </w:p>
    <w:p w:rsidR="00BC6FCA" w:rsidRDefault="00BC6FCA" w:rsidP="00537FB7">
      <w:pPr>
        <w:spacing w:after="0"/>
        <w:jc w:val="both"/>
        <w:rPr>
          <w:rFonts w:ascii="Arial" w:hAnsi="Arial" w:cs="Arial"/>
          <w:sz w:val="24"/>
          <w:szCs w:val="24"/>
        </w:rPr>
      </w:pPr>
    </w:p>
    <w:p w:rsidR="00773213" w:rsidRDefault="00773213">
      <w:pPr>
        <w:rPr>
          <w:rFonts w:ascii="Arial" w:hAnsi="Arial" w:cs="Arial"/>
          <w:b/>
          <w:sz w:val="24"/>
          <w:szCs w:val="24"/>
        </w:rPr>
      </w:pPr>
      <w:r>
        <w:rPr>
          <w:rFonts w:ascii="Arial" w:hAnsi="Arial" w:cs="Arial"/>
          <w:b/>
          <w:sz w:val="24"/>
          <w:szCs w:val="24"/>
        </w:rPr>
        <w:br w:type="page"/>
      </w:r>
    </w:p>
    <w:p w:rsidR="00BC6FCA" w:rsidRPr="00C232EA" w:rsidRDefault="00BC6FCA" w:rsidP="00537FB7">
      <w:pPr>
        <w:spacing w:after="0"/>
        <w:jc w:val="both"/>
        <w:rPr>
          <w:rFonts w:ascii="Arial" w:hAnsi="Arial" w:cs="Arial"/>
          <w:b/>
          <w:sz w:val="24"/>
          <w:szCs w:val="24"/>
        </w:rPr>
      </w:pPr>
      <w:r w:rsidRPr="00C232EA">
        <w:rPr>
          <w:rFonts w:ascii="Arial" w:hAnsi="Arial" w:cs="Arial"/>
          <w:b/>
          <w:sz w:val="24"/>
          <w:szCs w:val="24"/>
        </w:rPr>
        <w:lastRenderedPageBreak/>
        <w:t>Szczegółowy opis budynku w miejscowości Markowo:</w:t>
      </w:r>
    </w:p>
    <w:p w:rsidR="00BC6FCA" w:rsidRDefault="00BC6FCA" w:rsidP="00537FB7">
      <w:pPr>
        <w:spacing w:after="0"/>
        <w:jc w:val="both"/>
        <w:rPr>
          <w:rFonts w:ascii="Arial" w:hAnsi="Arial" w:cs="Arial"/>
          <w:sz w:val="24"/>
          <w:szCs w:val="24"/>
          <w:highlight w:val="yellow"/>
        </w:rPr>
      </w:pPr>
    </w:p>
    <w:tbl>
      <w:tblPr>
        <w:tblStyle w:val="Tabela-Siatka"/>
        <w:tblpPr w:leftFromText="141" w:rightFromText="141" w:horzAnchor="margin" w:tblpY="564"/>
        <w:tblW w:w="0" w:type="auto"/>
        <w:tblLook w:val="04A0"/>
      </w:tblPr>
      <w:tblGrid>
        <w:gridCol w:w="1980"/>
        <w:gridCol w:w="7082"/>
      </w:tblGrid>
      <w:tr w:rsidR="00C232EA" w:rsidRPr="00C232EA" w:rsidTr="00CE6E6A">
        <w:tc>
          <w:tcPr>
            <w:tcW w:w="1980" w:type="dxa"/>
          </w:tcPr>
          <w:p w:rsidR="00C232EA" w:rsidRPr="00C232EA" w:rsidRDefault="00C232EA" w:rsidP="00CE6E6A">
            <w:pPr>
              <w:jc w:val="both"/>
              <w:rPr>
                <w:rFonts w:ascii="Arial" w:eastAsia="Calibri" w:hAnsi="Arial" w:cs="Arial"/>
                <w:szCs w:val="24"/>
              </w:rPr>
            </w:pPr>
            <w:r w:rsidRPr="00C232EA">
              <w:rPr>
                <w:rFonts w:ascii="Arial" w:eastAsia="Calibri" w:hAnsi="Arial" w:cs="Arial"/>
                <w:szCs w:val="24"/>
              </w:rPr>
              <w:lastRenderedPageBreak/>
              <w:t>Nazwa obiektu:</w:t>
            </w:r>
          </w:p>
        </w:tc>
        <w:tc>
          <w:tcPr>
            <w:tcW w:w="7082" w:type="dxa"/>
          </w:tcPr>
          <w:p w:rsidR="00C232EA" w:rsidRPr="00C232EA" w:rsidRDefault="00C232EA" w:rsidP="00CE6E6A">
            <w:pPr>
              <w:jc w:val="both"/>
              <w:rPr>
                <w:rFonts w:ascii="Arial" w:eastAsia="Calibri" w:hAnsi="Arial" w:cs="Arial"/>
                <w:szCs w:val="24"/>
              </w:rPr>
            </w:pPr>
            <w:r w:rsidRPr="00C232EA">
              <w:rPr>
                <w:rFonts w:ascii="Arial" w:eastAsia="Times New Roman" w:hAnsi="Arial" w:cs="Arial"/>
                <w:szCs w:val="24"/>
                <w:lang w:eastAsia="pl-PL"/>
              </w:rPr>
              <w:t>Świetlica wiejska w Markowie oraz teren parku przy świetlicy</w:t>
            </w:r>
          </w:p>
        </w:tc>
      </w:tr>
      <w:tr w:rsidR="00C232EA" w:rsidRPr="00C232EA" w:rsidTr="00CE6E6A">
        <w:tc>
          <w:tcPr>
            <w:tcW w:w="1980" w:type="dxa"/>
          </w:tcPr>
          <w:p w:rsidR="00C232EA" w:rsidRPr="00C232EA" w:rsidRDefault="00C232EA" w:rsidP="00CE6E6A">
            <w:pPr>
              <w:jc w:val="both"/>
              <w:rPr>
                <w:rFonts w:ascii="Arial" w:eastAsia="Calibri" w:hAnsi="Arial" w:cs="Arial"/>
                <w:szCs w:val="24"/>
              </w:rPr>
            </w:pPr>
            <w:r w:rsidRPr="00C232EA">
              <w:rPr>
                <w:rFonts w:ascii="Arial" w:eastAsia="Calibri" w:hAnsi="Arial" w:cs="Arial"/>
                <w:szCs w:val="24"/>
              </w:rPr>
              <w:t>Lokalizacja:</w:t>
            </w:r>
          </w:p>
        </w:tc>
        <w:tc>
          <w:tcPr>
            <w:tcW w:w="7082" w:type="dxa"/>
          </w:tcPr>
          <w:p w:rsidR="00C232EA" w:rsidRPr="00012656" w:rsidRDefault="00C232EA" w:rsidP="00CE6E6A">
            <w:pPr>
              <w:jc w:val="both"/>
              <w:rPr>
                <w:rFonts w:ascii="Arial" w:eastAsia="Calibri" w:hAnsi="Arial" w:cs="Arial"/>
                <w:szCs w:val="24"/>
              </w:rPr>
            </w:pPr>
            <w:r w:rsidRPr="00012656">
              <w:rPr>
                <w:rFonts w:ascii="Arial" w:eastAsia="Calibri" w:hAnsi="Arial" w:cs="Arial"/>
                <w:szCs w:val="24"/>
              </w:rPr>
              <w:t xml:space="preserve">Adres fizyczny: </w:t>
            </w:r>
            <w:r w:rsidR="00012656" w:rsidRPr="00012656">
              <w:rPr>
                <w:rFonts w:ascii="Arial" w:eastAsia="Calibri" w:hAnsi="Arial" w:cs="Arial"/>
                <w:szCs w:val="24"/>
              </w:rPr>
              <w:t>Markowo 1</w:t>
            </w:r>
          </w:p>
          <w:p w:rsidR="00C232EA" w:rsidRPr="00C232EA" w:rsidRDefault="00C232EA" w:rsidP="00012656">
            <w:pPr>
              <w:jc w:val="both"/>
              <w:rPr>
                <w:rFonts w:ascii="Arial" w:eastAsia="Calibri" w:hAnsi="Arial" w:cs="Arial"/>
                <w:szCs w:val="24"/>
              </w:rPr>
            </w:pPr>
            <w:r w:rsidRPr="00012656">
              <w:rPr>
                <w:rFonts w:ascii="Arial" w:eastAsia="Calibri" w:hAnsi="Arial" w:cs="Arial"/>
                <w:szCs w:val="24"/>
              </w:rPr>
              <w:t>Działka ewidencyjna:</w:t>
            </w:r>
            <w:r w:rsidRPr="00C232EA">
              <w:rPr>
                <w:rFonts w:ascii="Arial" w:eastAsia="Calibri" w:hAnsi="Arial" w:cs="Arial"/>
                <w:szCs w:val="24"/>
              </w:rPr>
              <w:t xml:space="preserve"> </w:t>
            </w:r>
            <w:r w:rsidR="00012656">
              <w:rPr>
                <w:rFonts w:ascii="Arial" w:eastAsia="Calibri" w:hAnsi="Arial" w:cs="Arial"/>
                <w:szCs w:val="24"/>
              </w:rPr>
              <w:t>9/12</w:t>
            </w:r>
            <w:r w:rsidRPr="00C232EA">
              <w:rPr>
                <w:rFonts w:ascii="Arial" w:eastAsia="Calibri" w:hAnsi="Arial" w:cs="Arial"/>
                <w:szCs w:val="24"/>
              </w:rPr>
              <w:t xml:space="preserve"> </w:t>
            </w:r>
          </w:p>
          <w:p w:rsidR="00C232EA" w:rsidRPr="00C232EA" w:rsidRDefault="00C232EA" w:rsidP="00CE6E6A">
            <w:pPr>
              <w:jc w:val="both"/>
              <w:rPr>
                <w:rFonts w:ascii="Arial" w:eastAsia="Calibri" w:hAnsi="Arial" w:cs="Arial"/>
                <w:szCs w:val="24"/>
              </w:rPr>
            </w:pPr>
            <w:r w:rsidRPr="00C232EA">
              <w:rPr>
                <w:rFonts w:ascii="Arial" w:eastAsia="Calibri" w:hAnsi="Arial" w:cs="Arial"/>
                <w:szCs w:val="24"/>
              </w:rPr>
              <w:t>Obręb geodezyjny:</w:t>
            </w:r>
          </w:p>
        </w:tc>
      </w:tr>
      <w:tr w:rsidR="00C232EA" w:rsidRPr="00C232EA" w:rsidTr="00CE6E6A">
        <w:tc>
          <w:tcPr>
            <w:tcW w:w="1980" w:type="dxa"/>
          </w:tcPr>
          <w:p w:rsidR="00C232EA" w:rsidRPr="00C232EA" w:rsidRDefault="00C232EA" w:rsidP="00CE6E6A">
            <w:pPr>
              <w:jc w:val="both"/>
              <w:rPr>
                <w:rFonts w:ascii="Arial" w:eastAsia="Calibri" w:hAnsi="Arial" w:cs="Arial"/>
                <w:szCs w:val="24"/>
              </w:rPr>
            </w:pPr>
            <w:r w:rsidRPr="00C232EA">
              <w:rPr>
                <w:rFonts w:ascii="Arial" w:eastAsia="Calibri" w:hAnsi="Arial" w:cs="Arial"/>
                <w:szCs w:val="24"/>
              </w:rPr>
              <w:t>Powierzchnia:</w:t>
            </w:r>
          </w:p>
        </w:tc>
        <w:tc>
          <w:tcPr>
            <w:tcW w:w="7082" w:type="dxa"/>
          </w:tcPr>
          <w:p w:rsidR="00C232EA" w:rsidRPr="00C232EA" w:rsidRDefault="00C232EA" w:rsidP="00CE6E6A">
            <w:pPr>
              <w:jc w:val="both"/>
              <w:rPr>
                <w:rFonts w:ascii="Arial" w:eastAsia="Calibri" w:hAnsi="Arial" w:cs="Arial"/>
                <w:szCs w:val="24"/>
              </w:rPr>
            </w:pPr>
            <w:r w:rsidRPr="00C232EA">
              <w:rPr>
                <w:rFonts w:ascii="Arial" w:eastAsia="Calibri" w:hAnsi="Arial" w:cs="Arial"/>
                <w:szCs w:val="24"/>
              </w:rPr>
              <w:t>76</w:t>
            </w:r>
            <w:r w:rsidR="009668D7">
              <w:rPr>
                <w:rFonts w:ascii="Arial" w:eastAsia="Calibri" w:hAnsi="Arial" w:cs="Arial"/>
                <w:szCs w:val="24"/>
              </w:rPr>
              <w:t xml:space="preserve"> </w:t>
            </w:r>
            <w:r w:rsidRPr="00C232EA">
              <w:rPr>
                <w:rFonts w:ascii="Arial" w:eastAsia="Calibri" w:hAnsi="Arial" w:cs="Arial"/>
                <w:szCs w:val="24"/>
              </w:rPr>
              <w:t>428,00 m</w:t>
            </w:r>
            <w:r w:rsidRPr="00C232EA">
              <w:rPr>
                <w:rFonts w:ascii="Arial" w:eastAsia="Calibri" w:hAnsi="Arial" w:cs="Arial"/>
                <w:szCs w:val="24"/>
                <w:vertAlign w:val="superscript"/>
              </w:rPr>
              <w:t>2</w:t>
            </w:r>
          </w:p>
          <w:p w:rsidR="00C232EA" w:rsidRPr="00C232EA" w:rsidRDefault="00C232EA" w:rsidP="00CE6E6A">
            <w:pPr>
              <w:jc w:val="both"/>
              <w:rPr>
                <w:rFonts w:ascii="Arial" w:eastAsia="Calibri" w:hAnsi="Arial" w:cs="Arial"/>
                <w:szCs w:val="24"/>
              </w:rPr>
            </w:pPr>
          </w:p>
        </w:tc>
      </w:tr>
      <w:tr w:rsidR="00C232EA" w:rsidRPr="00C232EA" w:rsidTr="00CE6E6A">
        <w:tc>
          <w:tcPr>
            <w:tcW w:w="1980" w:type="dxa"/>
          </w:tcPr>
          <w:p w:rsidR="00C232EA" w:rsidRPr="004D7BD8" w:rsidRDefault="00C232EA" w:rsidP="00CE6E6A">
            <w:pPr>
              <w:jc w:val="both"/>
              <w:rPr>
                <w:rFonts w:ascii="Arial" w:eastAsia="Calibri" w:hAnsi="Arial" w:cs="Arial"/>
                <w:szCs w:val="24"/>
              </w:rPr>
            </w:pPr>
            <w:r w:rsidRPr="004D7BD8">
              <w:rPr>
                <w:rFonts w:ascii="Arial" w:eastAsia="Calibri" w:hAnsi="Arial" w:cs="Arial"/>
                <w:szCs w:val="24"/>
              </w:rPr>
              <w:t>Rok budowy:</w:t>
            </w:r>
          </w:p>
        </w:tc>
        <w:tc>
          <w:tcPr>
            <w:tcW w:w="7082" w:type="dxa"/>
          </w:tcPr>
          <w:p w:rsidR="00C232EA" w:rsidRPr="004D7BD8" w:rsidRDefault="004D7BD8" w:rsidP="00CE6E6A">
            <w:pPr>
              <w:jc w:val="both"/>
              <w:rPr>
                <w:rFonts w:ascii="Arial" w:eastAsia="Calibri" w:hAnsi="Arial" w:cs="Arial"/>
                <w:szCs w:val="24"/>
              </w:rPr>
            </w:pPr>
            <w:r w:rsidRPr="004D7BD8">
              <w:rPr>
                <w:rFonts w:ascii="Arial" w:eastAsia="Calibri" w:hAnsi="Arial" w:cs="Arial"/>
                <w:szCs w:val="24"/>
              </w:rPr>
              <w:t xml:space="preserve">Początek XX </w:t>
            </w:r>
            <w:r w:rsidRPr="00AB61A4">
              <w:rPr>
                <w:rFonts w:ascii="Arial" w:eastAsia="Calibri" w:hAnsi="Arial" w:cs="Arial"/>
                <w:szCs w:val="24"/>
              </w:rPr>
              <w:t>wieku (szacowany czas powstania przybudówki)</w:t>
            </w:r>
          </w:p>
        </w:tc>
      </w:tr>
      <w:tr w:rsidR="00C232EA" w:rsidRPr="00C232EA" w:rsidTr="00CE6E6A">
        <w:tc>
          <w:tcPr>
            <w:tcW w:w="1980" w:type="dxa"/>
          </w:tcPr>
          <w:p w:rsidR="00C232EA" w:rsidRPr="004D7BD8" w:rsidRDefault="00C232EA" w:rsidP="00CE6E6A">
            <w:pPr>
              <w:jc w:val="both"/>
              <w:rPr>
                <w:rFonts w:ascii="Arial" w:eastAsia="Calibri" w:hAnsi="Arial" w:cs="Arial"/>
                <w:szCs w:val="24"/>
              </w:rPr>
            </w:pPr>
            <w:r w:rsidRPr="004D7BD8">
              <w:rPr>
                <w:rFonts w:ascii="Arial" w:eastAsia="Calibri" w:hAnsi="Arial" w:cs="Arial"/>
                <w:szCs w:val="24"/>
              </w:rPr>
              <w:t>Historia obiektu:</w:t>
            </w:r>
          </w:p>
        </w:tc>
        <w:tc>
          <w:tcPr>
            <w:tcW w:w="7082" w:type="dxa"/>
          </w:tcPr>
          <w:p w:rsidR="00C232EA" w:rsidRPr="004D7BD8" w:rsidRDefault="004D7BD8" w:rsidP="00CE6E6A">
            <w:pPr>
              <w:jc w:val="both"/>
              <w:rPr>
                <w:rFonts w:ascii="Arial" w:eastAsia="Calibri" w:hAnsi="Arial" w:cs="Arial"/>
                <w:szCs w:val="24"/>
              </w:rPr>
            </w:pPr>
            <w:r>
              <w:rPr>
                <w:rFonts w:ascii="Arial" w:eastAsia="Calibri" w:hAnsi="Arial" w:cs="Arial"/>
                <w:szCs w:val="24"/>
              </w:rPr>
              <w:t>Świetlica wiejska w Markowie jest przybudówką do zabytkowego pałacu, położonego w tej miejscowości. Działka 9/12 obejmuje zabytkowy pałac i park, w tym świetlicę wiejską.</w:t>
            </w:r>
          </w:p>
        </w:tc>
      </w:tr>
      <w:tr w:rsidR="00C232EA" w:rsidRPr="00C232EA" w:rsidTr="00CE6E6A">
        <w:tc>
          <w:tcPr>
            <w:tcW w:w="1980" w:type="dxa"/>
          </w:tcPr>
          <w:p w:rsidR="00C232EA" w:rsidRPr="00C232EA" w:rsidRDefault="00C232EA" w:rsidP="00CE6E6A">
            <w:pPr>
              <w:jc w:val="both"/>
              <w:rPr>
                <w:rFonts w:ascii="Arial" w:eastAsia="Calibri" w:hAnsi="Arial" w:cs="Arial"/>
                <w:szCs w:val="24"/>
              </w:rPr>
            </w:pPr>
            <w:r w:rsidRPr="00C232EA">
              <w:rPr>
                <w:rFonts w:ascii="Arial" w:eastAsia="Calibri" w:hAnsi="Arial" w:cs="Arial"/>
                <w:szCs w:val="24"/>
              </w:rPr>
              <w:t>Stan własnościowy:</w:t>
            </w:r>
          </w:p>
        </w:tc>
        <w:tc>
          <w:tcPr>
            <w:tcW w:w="7082" w:type="dxa"/>
          </w:tcPr>
          <w:p w:rsidR="00C232EA" w:rsidRPr="00C232EA" w:rsidRDefault="00C232EA" w:rsidP="00CE6E6A">
            <w:pPr>
              <w:jc w:val="both"/>
              <w:rPr>
                <w:rFonts w:ascii="Arial" w:eastAsia="Calibri" w:hAnsi="Arial" w:cs="Arial"/>
                <w:szCs w:val="24"/>
              </w:rPr>
            </w:pPr>
            <w:r w:rsidRPr="00C232EA">
              <w:rPr>
                <w:rFonts w:ascii="Arial" w:eastAsia="Calibri" w:hAnsi="Arial" w:cs="Arial"/>
                <w:szCs w:val="24"/>
              </w:rPr>
              <w:t>Obecny właściciel: Gmina Gniewkowo (1/1)</w:t>
            </w:r>
          </w:p>
        </w:tc>
      </w:tr>
      <w:tr w:rsidR="00C232EA" w:rsidRPr="00C232EA" w:rsidTr="00CE6E6A">
        <w:tc>
          <w:tcPr>
            <w:tcW w:w="1980" w:type="dxa"/>
          </w:tcPr>
          <w:p w:rsidR="00C232EA" w:rsidRPr="00C232EA" w:rsidRDefault="00C232EA" w:rsidP="00CE6E6A">
            <w:pPr>
              <w:jc w:val="both"/>
              <w:rPr>
                <w:rFonts w:ascii="Arial" w:eastAsia="Calibri" w:hAnsi="Arial" w:cs="Arial"/>
                <w:szCs w:val="24"/>
              </w:rPr>
            </w:pPr>
            <w:r w:rsidRPr="00C232EA">
              <w:rPr>
                <w:rFonts w:ascii="Arial" w:eastAsia="Calibri" w:hAnsi="Arial" w:cs="Arial"/>
                <w:szCs w:val="24"/>
              </w:rPr>
              <w:t>Stan techniczny obiektu:</w:t>
            </w:r>
          </w:p>
        </w:tc>
        <w:tc>
          <w:tcPr>
            <w:tcW w:w="7082" w:type="dxa"/>
          </w:tcPr>
          <w:p w:rsidR="00C232EA" w:rsidRPr="00C232EA" w:rsidRDefault="00C232EA" w:rsidP="00CE6E6A">
            <w:pPr>
              <w:jc w:val="both"/>
              <w:rPr>
                <w:rFonts w:ascii="Arial" w:eastAsia="Calibri" w:hAnsi="Arial" w:cs="Arial"/>
                <w:szCs w:val="24"/>
              </w:rPr>
            </w:pPr>
            <w:r w:rsidRPr="00C232EA">
              <w:rPr>
                <w:rFonts w:ascii="Arial" w:eastAsia="Times New Roman" w:hAnsi="Arial" w:cs="Arial"/>
                <w:szCs w:val="24"/>
                <w:lang w:eastAsia="pl-PL"/>
              </w:rPr>
              <w:t>Dostateczny/zły. W budynku znajduje się jedno pomieszczenie w bardzo złym stanie, który właściwie uniemożliwia jego użytkowanie. Budynek nie jest dostosowany do potrzeb osób z ograniczoną mobilnością.</w:t>
            </w:r>
          </w:p>
        </w:tc>
      </w:tr>
      <w:tr w:rsidR="00C232EA" w:rsidRPr="00C232EA" w:rsidTr="00CE6E6A">
        <w:tc>
          <w:tcPr>
            <w:tcW w:w="1980" w:type="dxa"/>
          </w:tcPr>
          <w:p w:rsidR="00C232EA" w:rsidRPr="00C232EA" w:rsidRDefault="00C232EA" w:rsidP="00CE6E6A">
            <w:pPr>
              <w:jc w:val="both"/>
              <w:rPr>
                <w:rFonts w:ascii="Arial" w:eastAsia="Calibri" w:hAnsi="Arial" w:cs="Arial"/>
                <w:szCs w:val="24"/>
                <w:highlight w:val="red"/>
              </w:rPr>
            </w:pPr>
            <w:r w:rsidRPr="00174704">
              <w:rPr>
                <w:rFonts w:ascii="Arial" w:eastAsia="Calibri" w:hAnsi="Arial" w:cs="Arial"/>
                <w:szCs w:val="24"/>
              </w:rPr>
              <w:t>Zdjęcie obiektu:</w:t>
            </w:r>
          </w:p>
        </w:tc>
        <w:tc>
          <w:tcPr>
            <w:tcW w:w="7082" w:type="dxa"/>
          </w:tcPr>
          <w:p w:rsidR="00C232EA" w:rsidRPr="00C232EA" w:rsidRDefault="00D52499" w:rsidP="00D52499">
            <w:pPr>
              <w:jc w:val="center"/>
              <w:rPr>
                <w:rFonts w:ascii="Arial" w:eastAsia="Calibri" w:hAnsi="Arial" w:cs="Arial"/>
                <w:szCs w:val="24"/>
                <w:highlight w:val="red"/>
              </w:rPr>
            </w:pPr>
            <w:r>
              <w:rPr>
                <w:rFonts w:ascii="Arial" w:eastAsia="Calibri" w:hAnsi="Arial" w:cs="Arial"/>
                <w:noProof/>
                <w:szCs w:val="24"/>
                <w:lang w:eastAsia="pl-PL"/>
              </w:rPr>
              <w:drawing>
                <wp:inline distT="0" distB="0" distL="0" distR="0">
                  <wp:extent cx="3571875" cy="4762500"/>
                  <wp:effectExtent l="19050" t="0" r="9525" b="0"/>
                  <wp:docPr id="4" name="Obraz 3" descr="IMG_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83.JPG"/>
                          <pic:cNvPicPr/>
                        </pic:nvPicPr>
                        <pic:blipFill>
                          <a:blip r:embed="rId25" cstate="print"/>
                          <a:stretch>
                            <a:fillRect/>
                          </a:stretch>
                        </pic:blipFill>
                        <pic:spPr>
                          <a:xfrm>
                            <a:off x="0" y="0"/>
                            <a:ext cx="3571875" cy="4762500"/>
                          </a:xfrm>
                          <a:prstGeom prst="rect">
                            <a:avLst/>
                          </a:prstGeom>
                        </pic:spPr>
                      </pic:pic>
                    </a:graphicData>
                  </a:graphic>
                </wp:inline>
              </w:drawing>
            </w:r>
          </w:p>
        </w:tc>
      </w:tr>
      <w:tr w:rsidR="00C232EA" w:rsidRPr="00C232EA" w:rsidTr="00CE6E6A">
        <w:tc>
          <w:tcPr>
            <w:tcW w:w="1980" w:type="dxa"/>
          </w:tcPr>
          <w:p w:rsidR="00C232EA" w:rsidRPr="00C232EA" w:rsidRDefault="00C232EA" w:rsidP="00CE6E6A">
            <w:pPr>
              <w:jc w:val="both"/>
              <w:rPr>
                <w:rFonts w:ascii="Arial" w:eastAsia="Calibri" w:hAnsi="Arial" w:cs="Arial"/>
                <w:szCs w:val="24"/>
              </w:rPr>
            </w:pPr>
            <w:r w:rsidRPr="00C232EA">
              <w:rPr>
                <w:rFonts w:ascii="Arial" w:eastAsia="Calibri" w:hAnsi="Arial" w:cs="Arial"/>
                <w:szCs w:val="24"/>
              </w:rPr>
              <w:t>Zakres prac niezbędnych do zaadaptowania obiektu:</w:t>
            </w:r>
          </w:p>
        </w:tc>
        <w:tc>
          <w:tcPr>
            <w:tcW w:w="7082" w:type="dxa"/>
          </w:tcPr>
          <w:p w:rsidR="00C232EA" w:rsidRPr="00C232EA" w:rsidRDefault="00C232EA" w:rsidP="00CE6E6A">
            <w:pPr>
              <w:jc w:val="both"/>
              <w:rPr>
                <w:rFonts w:ascii="Arial" w:eastAsia="Times New Roman" w:hAnsi="Arial" w:cs="Arial"/>
                <w:szCs w:val="24"/>
                <w:lang w:eastAsia="pl-PL"/>
              </w:rPr>
            </w:pPr>
            <w:r w:rsidRPr="00C232EA">
              <w:rPr>
                <w:rFonts w:ascii="Arial" w:eastAsia="Times New Roman" w:hAnsi="Arial" w:cs="Arial"/>
                <w:szCs w:val="24"/>
                <w:lang w:eastAsia="pl-PL"/>
              </w:rPr>
              <w:t>Budynek wymaga generalnego remontu. Budynek nie spełnia wymagań w zakresie dostępności dla osób niepełnosprawnych i osób o ograniczonej mobilności (m.in. brak podjazdu dla niepełnosprawnych, toalety dla osób niepełnosprawnych). Elementy konstrukcyjne budynku znajdują się w dostatecznym lub dobrym stanie technicznym.</w:t>
            </w:r>
          </w:p>
          <w:p w:rsidR="00C232EA" w:rsidRPr="00C232EA" w:rsidRDefault="00C232EA" w:rsidP="00CE6E6A">
            <w:pPr>
              <w:jc w:val="both"/>
              <w:rPr>
                <w:rFonts w:ascii="Arial" w:eastAsia="Times New Roman" w:hAnsi="Arial" w:cs="Arial"/>
                <w:szCs w:val="24"/>
                <w:lang w:eastAsia="pl-PL"/>
              </w:rPr>
            </w:pPr>
            <w:r w:rsidRPr="00C232EA">
              <w:rPr>
                <w:rFonts w:ascii="Arial" w:eastAsia="Times New Roman" w:hAnsi="Arial" w:cs="Arial"/>
                <w:szCs w:val="24"/>
                <w:lang w:eastAsia="pl-PL"/>
              </w:rPr>
              <w:t>Pomieszczenie o powierzchni około 27m2 jest w bardzo złym stanie technicznym. Wymagany jest jego gruntowny remont oraz całkowita adaptacja.</w:t>
            </w:r>
          </w:p>
          <w:p w:rsidR="00C232EA" w:rsidRPr="00C232EA" w:rsidRDefault="00C232EA" w:rsidP="00CE6E6A">
            <w:pPr>
              <w:jc w:val="both"/>
              <w:rPr>
                <w:rFonts w:ascii="Arial" w:eastAsia="Calibri" w:hAnsi="Arial" w:cs="Arial"/>
                <w:szCs w:val="24"/>
              </w:rPr>
            </w:pPr>
            <w:r w:rsidRPr="00C232EA">
              <w:rPr>
                <w:rFonts w:ascii="Arial" w:eastAsia="Calibri" w:hAnsi="Arial" w:cs="Arial"/>
                <w:szCs w:val="24"/>
              </w:rPr>
              <w:lastRenderedPageBreak/>
              <w:t>W sąsiedztwie budynku możliwe jest stworzenie plenerowej strefy aktywności ruchowej</w:t>
            </w:r>
            <w:r>
              <w:rPr>
                <w:rFonts w:ascii="Arial" w:eastAsia="Calibri" w:hAnsi="Arial" w:cs="Arial"/>
                <w:szCs w:val="24"/>
              </w:rPr>
              <w:t xml:space="preserve"> </w:t>
            </w:r>
            <w:r w:rsidR="00AF4E59">
              <w:rPr>
                <w:rFonts w:ascii="Arial" w:eastAsia="Calibri" w:hAnsi="Arial" w:cs="Arial"/>
                <w:szCs w:val="24"/>
              </w:rPr>
              <w:t xml:space="preserve">oraz miejsca plenerowej integracji mieszkańców </w:t>
            </w:r>
            <w:r>
              <w:rPr>
                <w:rFonts w:ascii="Arial" w:eastAsia="Calibri" w:hAnsi="Arial" w:cs="Arial"/>
                <w:szCs w:val="24"/>
              </w:rPr>
              <w:t>(na terenie przyległego parku)</w:t>
            </w:r>
            <w:r w:rsidRPr="00C232EA">
              <w:rPr>
                <w:rFonts w:ascii="Arial" w:eastAsia="Calibri" w:hAnsi="Arial" w:cs="Arial"/>
                <w:szCs w:val="24"/>
              </w:rPr>
              <w:t>.</w:t>
            </w:r>
          </w:p>
        </w:tc>
      </w:tr>
      <w:tr w:rsidR="00C232EA" w:rsidRPr="00C232EA" w:rsidTr="00CE6E6A">
        <w:tc>
          <w:tcPr>
            <w:tcW w:w="1980" w:type="dxa"/>
          </w:tcPr>
          <w:p w:rsidR="00C232EA" w:rsidRPr="00C232EA" w:rsidRDefault="00C232EA" w:rsidP="00CE6E6A">
            <w:pPr>
              <w:jc w:val="both"/>
              <w:rPr>
                <w:rFonts w:ascii="Arial" w:eastAsia="Calibri" w:hAnsi="Arial" w:cs="Arial"/>
                <w:szCs w:val="24"/>
              </w:rPr>
            </w:pPr>
            <w:r w:rsidRPr="00C232EA">
              <w:rPr>
                <w:rFonts w:ascii="Arial" w:eastAsia="Calibri" w:hAnsi="Arial" w:cs="Arial"/>
                <w:szCs w:val="24"/>
              </w:rPr>
              <w:lastRenderedPageBreak/>
              <w:t>Planowany sposób wykorzystania obiektu:</w:t>
            </w:r>
          </w:p>
        </w:tc>
        <w:tc>
          <w:tcPr>
            <w:tcW w:w="7082" w:type="dxa"/>
          </w:tcPr>
          <w:p w:rsidR="00C232EA" w:rsidRPr="00C232EA" w:rsidRDefault="00C232EA" w:rsidP="00CE6E6A">
            <w:pPr>
              <w:jc w:val="both"/>
              <w:rPr>
                <w:rFonts w:ascii="Arial" w:eastAsia="Calibri" w:hAnsi="Arial" w:cs="Arial"/>
                <w:szCs w:val="24"/>
              </w:rPr>
            </w:pPr>
            <w:r w:rsidRPr="00C232EA">
              <w:rPr>
                <w:rFonts w:ascii="Arial" w:eastAsia="Calibri" w:hAnsi="Arial" w:cs="Arial"/>
                <w:szCs w:val="24"/>
              </w:rPr>
              <w:t>Budynek świetlicy wiejskiej w Markowie ze względu na zły stan zostanie wyremontowany. Zostanie również gruntownie wyremontowane i zaadaptowane pomieszczenie, które na ten moment jest w bardzo złym stanie technicznym. W nowym pomieszczeniu o wymiarach ok. 27 m2 powstanie sala komputerowo-edukacyjna, wyposażona w najnowsze technologie. Przeprowadzane w niej będą zajęcia z obsługi komputera, programów biurowych oraz zajęcia z programowania dla dzieci, służące zwiększeniu poziomu cyfryzacji. Duże zapotrzebowanie jest również na zajęcia kreatywne, plastyczne oraz muzyczne. Do przeprowadzania tego typu zajęć zostaną zatrudnione i wyszkolone dwie osoby. Cały budynek, oprócz remontu, zostanie dostosowany do potrzeb osób starszych i o ograniczonej mobilności. Budynek jest parterowy, natomiast brakuje podjazdu dla niepełnosprawnych oraz toalety dostosowanej do ich potrzeb.</w:t>
            </w:r>
          </w:p>
          <w:p w:rsidR="00C232EA" w:rsidRPr="00C232EA" w:rsidRDefault="00C232EA" w:rsidP="00CE6E6A">
            <w:pPr>
              <w:jc w:val="both"/>
              <w:rPr>
                <w:rFonts w:ascii="Arial" w:eastAsia="Calibri" w:hAnsi="Arial" w:cs="Arial"/>
                <w:szCs w:val="24"/>
              </w:rPr>
            </w:pPr>
            <w:r w:rsidRPr="00C232EA">
              <w:rPr>
                <w:rFonts w:ascii="Arial" w:eastAsia="Calibri" w:hAnsi="Arial" w:cs="Arial"/>
                <w:szCs w:val="24"/>
              </w:rPr>
              <w:t>Na terenie przylegającym do świetlicy znajduje się park. Planuje się wykonanie utwardzonych ścieżek, umożliwiających swobodne przemieszczanie się po terenie, zakup i montaż elementów małej architektury takich jak: ławki, kosze na śmieci, stoły szachowe oraz stoły piknikowe, a także zakup i montaż elementów placu zabaw dla dzieci oraz siłowni plenerowej.</w:t>
            </w:r>
          </w:p>
        </w:tc>
      </w:tr>
    </w:tbl>
    <w:p w:rsidR="00C232EA" w:rsidRDefault="00C232EA" w:rsidP="00537FB7">
      <w:pPr>
        <w:spacing w:after="0"/>
        <w:jc w:val="both"/>
        <w:rPr>
          <w:rFonts w:ascii="Arial" w:hAnsi="Arial" w:cs="Arial"/>
          <w:sz w:val="24"/>
          <w:szCs w:val="24"/>
          <w:highlight w:val="yellow"/>
        </w:rPr>
      </w:pPr>
    </w:p>
    <w:p w:rsidR="00C232EA" w:rsidRPr="00BC6FCA" w:rsidRDefault="00C232EA" w:rsidP="00537FB7">
      <w:pPr>
        <w:spacing w:after="0"/>
        <w:jc w:val="both"/>
        <w:rPr>
          <w:rFonts w:ascii="Arial" w:hAnsi="Arial" w:cs="Arial"/>
          <w:sz w:val="24"/>
          <w:szCs w:val="24"/>
          <w:highlight w:val="yellow"/>
        </w:rPr>
      </w:pPr>
    </w:p>
    <w:p w:rsidR="00C232EA" w:rsidRDefault="00C232EA" w:rsidP="00BC6FCA">
      <w:pPr>
        <w:spacing w:after="0"/>
        <w:jc w:val="both"/>
        <w:rPr>
          <w:rFonts w:ascii="Arial" w:hAnsi="Arial" w:cs="Arial"/>
          <w:b/>
          <w:sz w:val="24"/>
          <w:szCs w:val="24"/>
        </w:rPr>
      </w:pPr>
    </w:p>
    <w:p w:rsidR="00BC6FCA" w:rsidRPr="00C232EA" w:rsidRDefault="00BC6FCA" w:rsidP="00BC6FCA">
      <w:pPr>
        <w:spacing w:after="0"/>
        <w:jc w:val="both"/>
        <w:rPr>
          <w:rFonts w:ascii="Arial" w:hAnsi="Arial" w:cs="Arial"/>
          <w:b/>
          <w:sz w:val="24"/>
          <w:szCs w:val="24"/>
        </w:rPr>
      </w:pPr>
      <w:r w:rsidRPr="00C232EA">
        <w:rPr>
          <w:rFonts w:ascii="Arial" w:hAnsi="Arial" w:cs="Arial"/>
          <w:b/>
          <w:sz w:val="24"/>
          <w:szCs w:val="24"/>
        </w:rPr>
        <w:t>Szczegółowy opis budynku w miejscowości Szadłowice:</w:t>
      </w:r>
    </w:p>
    <w:tbl>
      <w:tblPr>
        <w:tblStyle w:val="Tabela-Siatka"/>
        <w:tblW w:w="0" w:type="auto"/>
        <w:tblLook w:val="04A0"/>
      </w:tblPr>
      <w:tblGrid>
        <w:gridCol w:w="1980"/>
        <w:gridCol w:w="7082"/>
      </w:tblGrid>
      <w:tr w:rsidR="00C232EA" w:rsidRPr="00C232EA" w:rsidTr="00CE6E6A">
        <w:tc>
          <w:tcPr>
            <w:tcW w:w="1980" w:type="dxa"/>
          </w:tcPr>
          <w:p w:rsidR="00C232EA" w:rsidRPr="00C232EA" w:rsidRDefault="00C232EA" w:rsidP="00CE6E6A">
            <w:pPr>
              <w:jc w:val="both"/>
              <w:rPr>
                <w:rFonts w:ascii="Arial" w:eastAsia="Calibri" w:hAnsi="Arial" w:cs="Arial"/>
              </w:rPr>
            </w:pPr>
            <w:r w:rsidRPr="00C232EA">
              <w:rPr>
                <w:rFonts w:ascii="Arial" w:eastAsia="Calibri" w:hAnsi="Arial" w:cs="Arial"/>
              </w:rPr>
              <w:t>Nazwa obiektu:</w:t>
            </w:r>
          </w:p>
        </w:tc>
        <w:tc>
          <w:tcPr>
            <w:tcW w:w="7082" w:type="dxa"/>
          </w:tcPr>
          <w:p w:rsidR="00C232EA" w:rsidRPr="00C232EA" w:rsidRDefault="00C232EA" w:rsidP="00CE6E6A">
            <w:pPr>
              <w:jc w:val="both"/>
              <w:rPr>
                <w:rFonts w:ascii="Arial" w:eastAsia="Calibri" w:hAnsi="Arial" w:cs="Arial"/>
                <w:b/>
              </w:rPr>
            </w:pPr>
            <w:r w:rsidRPr="00C232EA">
              <w:rPr>
                <w:rFonts w:ascii="Arial" w:eastAsia="Calibri" w:hAnsi="Arial" w:cs="Arial"/>
              </w:rPr>
              <w:t>Budynek OSP Szadłowice</w:t>
            </w:r>
          </w:p>
        </w:tc>
      </w:tr>
      <w:tr w:rsidR="00C232EA" w:rsidRPr="00C232EA" w:rsidTr="00CE6E6A">
        <w:tc>
          <w:tcPr>
            <w:tcW w:w="1980" w:type="dxa"/>
          </w:tcPr>
          <w:p w:rsidR="00C232EA" w:rsidRPr="00C232EA" w:rsidRDefault="00C232EA" w:rsidP="00CE6E6A">
            <w:pPr>
              <w:jc w:val="both"/>
              <w:rPr>
                <w:rFonts w:ascii="Arial" w:eastAsia="Calibri" w:hAnsi="Arial" w:cs="Arial"/>
              </w:rPr>
            </w:pPr>
            <w:r w:rsidRPr="00C232EA">
              <w:rPr>
                <w:rFonts w:ascii="Arial" w:eastAsia="Calibri" w:hAnsi="Arial" w:cs="Arial"/>
              </w:rPr>
              <w:t>Lokalizacja:</w:t>
            </w:r>
          </w:p>
        </w:tc>
        <w:tc>
          <w:tcPr>
            <w:tcW w:w="7082" w:type="dxa"/>
          </w:tcPr>
          <w:p w:rsidR="00C232EA" w:rsidRPr="004D7BD8" w:rsidRDefault="00C232EA" w:rsidP="00CE6E6A">
            <w:pPr>
              <w:jc w:val="both"/>
              <w:rPr>
                <w:rFonts w:ascii="Arial" w:eastAsia="Calibri" w:hAnsi="Arial" w:cs="Arial"/>
              </w:rPr>
            </w:pPr>
            <w:r w:rsidRPr="004D7BD8">
              <w:rPr>
                <w:rFonts w:ascii="Arial" w:eastAsia="Calibri" w:hAnsi="Arial" w:cs="Arial"/>
              </w:rPr>
              <w:t xml:space="preserve">Adres fizyczny: </w:t>
            </w:r>
            <w:r w:rsidR="004D7BD8" w:rsidRPr="004D7BD8">
              <w:rPr>
                <w:rFonts w:ascii="Arial" w:eastAsia="Calibri" w:hAnsi="Arial" w:cs="Arial"/>
              </w:rPr>
              <w:t>Szadłowice 17b</w:t>
            </w:r>
          </w:p>
          <w:p w:rsidR="00C232EA" w:rsidRPr="00C232EA" w:rsidRDefault="00C232EA" w:rsidP="00CE6E6A">
            <w:pPr>
              <w:jc w:val="both"/>
              <w:rPr>
                <w:rFonts w:ascii="Arial" w:eastAsia="Calibri" w:hAnsi="Arial" w:cs="Arial"/>
                <w:b/>
                <w:u w:val="single"/>
              </w:rPr>
            </w:pPr>
            <w:r w:rsidRPr="004D7BD8">
              <w:rPr>
                <w:rFonts w:ascii="Arial" w:eastAsia="Calibri" w:hAnsi="Arial" w:cs="Arial"/>
              </w:rPr>
              <w:t>Działka ewidencyjna:</w:t>
            </w:r>
            <w:r w:rsidRPr="004D7BD8">
              <w:rPr>
                <w:rFonts w:ascii="Arial" w:eastAsia="Calibri" w:hAnsi="Arial" w:cs="Arial"/>
                <w:b/>
              </w:rPr>
              <w:t xml:space="preserve"> </w:t>
            </w:r>
            <w:r w:rsidRPr="00C232EA">
              <w:rPr>
                <w:rFonts w:ascii="Arial" w:hAnsi="Arial" w:cs="Arial"/>
              </w:rPr>
              <w:t xml:space="preserve">działki nr 215/14 </w:t>
            </w:r>
          </w:p>
          <w:p w:rsidR="00C232EA" w:rsidRPr="00C232EA" w:rsidRDefault="00C232EA" w:rsidP="00CE6E6A">
            <w:pPr>
              <w:jc w:val="both"/>
              <w:rPr>
                <w:rFonts w:ascii="Arial" w:eastAsia="Calibri" w:hAnsi="Arial" w:cs="Arial"/>
              </w:rPr>
            </w:pPr>
            <w:r w:rsidRPr="00C232EA">
              <w:rPr>
                <w:rFonts w:ascii="Arial" w:eastAsia="Calibri" w:hAnsi="Arial" w:cs="Arial"/>
              </w:rPr>
              <w:t>Obręb geodezyjny:</w:t>
            </w:r>
            <w:r w:rsidR="00841D1D">
              <w:rPr>
                <w:rFonts w:ascii="Arial" w:eastAsia="Calibri" w:hAnsi="Arial" w:cs="Arial"/>
              </w:rPr>
              <w:t xml:space="preserve"> 0020 Szadłowice</w:t>
            </w:r>
          </w:p>
        </w:tc>
      </w:tr>
      <w:tr w:rsidR="00C232EA" w:rsidRPr="00C232EA" w:rsidTr="00CE6E6A">
        <w:tc>
          <w:tcPr>
            <w:tcW w:w="1980" w:type="dxa"/>
          </w:tcPr>
          <w:p w:rsidR="00C232EA" w:rsidRPr="00C232EA" w:rsidRDefault="00C232EA" w:rsidP="00CE6E6A">
            <w:pPr>
              <w:jc w:val="both"/>
              <w:rPr>
                <w:rFonts w:ascii="Arial" w:eastAsia="Calibri" w:hAnsi="Arial" w:cs="Arial"/>
              </w:rPr>
            </w:pPr>
            <w:r w:rsidRPr="00C232EA">
              <w:rPr>
                <w:rFonts w:ascii="Arial" w:eastAsia="Calibri" w:hAnsi="Arial" w:cs="Arial"/>
              </w:rPr>
              <w:t>Powierzchnia:</w:t>
            </w:r>
          </w:p>
        </w:tc>
        <w:tc>
          <w:tcPr>
            <w:tcW w:w="7082" w:type="dxa"/>
          </w:tcPr>
          <w:p w:rsidR="00841D1D" w:rsidRPr="009668D7" w:rsidRDefault="00C232EA" w:rsidP="00CE6E6A">
            <w:pPr>
              <w:jc w:val="both"/>
              <w:rPr>
                <w:rFonts w:ascii="Arial" w:hAnsi="Arial" w:cs="Arial"/>
                <w:vertAlign w:val="superscript"/>
              </w:rPr>
            </w:pPr>
            <w:r w:rsidRPr="00C232EA">
              <w:rPr>
                <w:rFonts w:ascii="Arial" w:eastAsia="Calibri" w:hAnsi="Arial" w:cs="Arial"/>
              </w:rPr>
              <w:t xml:space="preserve">Działka </w:t>
            </w:r>
            <w:r w:rsidRPr="00C232EA">
              <w:rPr>
                <w:rFonts w:ascii="Arial" w:hAnsi="Arial" w:cs="Arial"/>
              </w:rPr>
              <w:t>215/14: 775,00 m</w:t>
            </w:r>
            <w:r w:rsidRPr="00C232EA">
              <w:rPr>
                <w:rFonts w:ascii="Arial" w:hAnsi="Arial" w:cs="Arial"/>
                <w:vertAlign w:val="superscript"/>
              </w:rPr>
              <w:t>2</w:t>
            </w:r>
          </w:p>
        </w:tc>
      </w:tr>
      <w:tr w:rsidR="00C232EA" w:rsidRPr="00C232EA" w:rsidTr="00CE6E6A">
        <w:tc>
          <w:tcPr>
            <w:tcW w:w="1980" w:type="dxa"/>
          </w:tcPr>
          <w:p w:rsidR="00C232EA" w:rsidRPr="004D7BD8" w:rsidRDefault="00C232EA" w:rsidP="00CE6E6A">
            <w:pPr>
              <w:jc w:val="both"/>
              <w:rPr>
                <w:rFonts w:ascii="Arial" w:eastAsia="Calibri" w:hAnsi="Arial" w:cs="Arial"/>
              </w:rPr>
            </w:pPr>
            <w:r w:rsidRPr="004D7BD8">
              <w:rPr>
                <w:rFonts w:ascii="Arial" w:eastAsia="Calibri" w:hAnsi="Arial" w:cs="Arial"/>
              </w:rPr>
              <w:t>Rok budowy:</w:t>
            </w:r>
          </w:p>
        </w:tc>
        <w:tc>
          <w:tcPr>
            <w:tcW w:w="7082" w:type="dxa"/>
          </w:tcPr>
          <w:p w:rsidR="00C232EA" w:rsidRPr="004D7BD8" w:rsidRDefault="004D7BD8" w:rsidP="00CE6E6A">
            <w:pPr>
              <w:jc w:val="both"/>
              <w:rPr>
                <w:rFonts w:ascii="Arial" w:eastAsia="Calibri" w:hAnsi="Arial" w:cs="Arial"/>
              </w:rPr>
            </w:pPr>
            <w:r w:rsidRPr="004D7BD8">
              <w:rPr>
                <w:rFonts w:ascii="Arial" w:eastAsia="Calibri" w:hAnsi="Arial" w:cs="Arial"/>
              </w:rPr>
              <w:t>Lata 60’</w:t>
            </w:r>
          </w:p>
        </w:tc>
      </w:tr>
      <w:tr w:rsidR="00C232EA" w:rsidRPr="00C232EA" w:rsidTr="00CE6E6A">
        <w:tc>
          <w:tcPr>
            <w:tcW w:w="1980" w:type="dxa"/>
          </w:tcPr>
          <w:p w:rsidR="00C232EA" w:rsidRPr="004D7BD8" w:rsidRDefault="00C232EA" w:rsidP="00CE6E6A">
            <w:pPr>
              <w:jc w:val="both"/>
              <w:rPr>
                <w:rFonts w:ascii="Arial" w:eastAsia="Calibri" w:hAnsi="Arial" w:cs="Arial"/>
              </w:rPr>
            </w:pPr>
            <w:r w:rsidRPr="004D7BD8">
              <w:rPr>
                <w:rFonts w:ascii="Arial" w:eastAsia="Calibri" w:hAnsi="Arial" w:cs="Arial"/>
              </w:rPr>
              <w:t>Historia obiektu:</w:t>
            </w:r>
          </w:p>
        </w:tc>
        <w:tc>
          <w:tcPr>
            <w:tcW w:w="7082" w:type="dxa"/>
          </w:tcPr>
          <w:p w:rsidR="00C232EA" w:rsidRPr="00C232EA" w:rsidRDefault="004D7BD8" w:rsidP="00CE6E6A">
            <w:pPr>
              <w:jc w:val="both"/>
              <w:rPr>
                <w:rFonts w:ascii="Arial" w:eastAsia="Calibri" w:hAnsi="Arial" w:cs="Arial"/>
              </w:rPr>
            </w:pPr>
            <w:r>
              <w:rPr>
                <w:rFonts w:ascii="Arial" w:eastAsia="Calibri" w:hAnsi="Arial" w:cs="Arial"/>
              </w:rPr>
              <w:t xml:space="preserve">Budynek pełnił rolę remizy OSP do </w:t>
            </w:r>
            <w:r w:rsidR="005D6F98">
              <w:rPr>
                <w:rFonts w:ascii="Arial" w:eastAsia="Calibri" w:hAnsi="Arial" w:cs="Arial"/>
              </w:rPr>
              <w:t>2014</w:t>
            </w:r>
            <w:bookmarkStart w:id="9" w:name="_GoBack"/>
            <w:bookmarkEnd w:id="9"/>
            <w:r>
              <w:rPr>
                <w:rFonts w:ascii="Arial" w:eastAsia="Calibri" w:hAnsi="Arial" w:cs="Arial"/>
              </w:rPr>
              <w:t xml:space="preserve"> roku</w:t>
            </w:r>
          </w:p>
        </w:tc>
      </w:tr>
      <w:tr w:rsidR="00C232EA" w:rsidRPr="00C232EA" w:rsidTr="00CE6E6A">
        <w:tc>
          <w:tcPr>
            <w:tcW w:w="1980" w:type="dxa"/>
          </w:tcPr>
          <w:p w:rsidR="00C232EA" w:rsidRPr="00C232EA" w:rsidRDefault="00C232EA" w:rsidP="00CE6E6A">
            <w:pPr>
              <w:jc w:val="both"/>
              <w:rPr>
                <w:rFonts w:ascii="Arial" w:eastAsia="Calibri" w:hAnsi="Arial" w:cs="Arial"/>
              </w:rPr>
            </w:pPr>
            <w:r w:rsidRPr="00C232EA">
              <w:rPr>
                <w:rFonts w:ascii="Arial" w:eastAsia="Calibri" w:hAnsi="Arial" w:cs="Arial"/>
              </w:rPr>
              <w:t>Stan własnościowy:</w:t>
            </w:r>
          </w:p>
        </w:tc>
        <w:tc>
          <w:tcPr>
            <w:tcW w:w="7082" w:type="dxa"/>
          </w:tcPr>
          <w:p w:rsidR="00C232EA" w:rsidRPr="00C232EA" w:rsidRDefault="00C232EA" w:rsidP="00CE6E6A">
            <w:pPr>
              <w:jc w:val="both"/>
              <w:rPr>
                <w:rFonts w:ascii="Arial" w:eastAsia="Calibri" w:hAnsi="Arial" w:cs="Arial"/>
              </w:rPr>
            </w:pPr>
            <w:r w:rsidRPr="00C232EA">
              <w:rPr>
                <w:rFonts w:ascii="Arial" w:eastAsia="Calibri" w:hAnsi="Arial" w:cs="Arial"/>
              </w:rPr>
              <w:t>Obecny właściciel: Gmina Gniewkowo</w:t>
            </w:r>
            <w:r>
              <w:rPr>
                <w:rFonts w:ascii="Arial" w:eastAsia="Calibri" w:hAnsi="Arial" w:cs="Arial"/>
              </w:rPr>
              <w:t xml:space="preserve"> (1/1)</w:t>
            </w:r>
          </w:p>
        </w:tc>
      </w:tr>
      <w:tr w:rsidR="00C232EA" w:rsidRPr="00C232EA" w:rsidTr="00CE6E6A">
        <w:tc>
          <w:tcPr>
            <w:tcW w:w="1980" w:type="dxa"/>
          </w:tcPr>
          <w:p w:rsidR="00C232EA" w:rsidRPr="00C232EA" w:rsidRDefault="00C232EA" w:rsidP="00CE6E6A">
            <w:pPr>
              <w:jc w:val="both"/>
              <w:rPr>
                <w:rFonts w:ascii="Arial" w:eastAsia="Calibri" w:hAnsi="Arial" w:cs="Arial"/>
              </w:rPr>
            </w:pPr>
            <w:r w:rsidRPr="00C232EA">
              <w:rPr>
                <w:rFonts w:ascii="Arial" w:eastAsia="Calibri" w:hAnsi="Arial" w:cs="Arial"/>
              </w:rPr>
              <w:t>Stan techniczny obiektu:</w:t>
            </w:r>
          </w:p>
        </w:tc>
        <w:tc>
          <w:tcPr>
            <w:tcW w:w="7082" w:type="dxa"/>
          </w:tcPr>
          <w:p w:rsidR="00C232EA" w:rsidRPr="00C232EA" w:rsidRDefault="00C232EA" w:rsidP="00CE6E6A">
            <w:pPr>
              <w:jc w:val="both"/>
              <w:rPr>
                <w:rFonts w:ascii="Arial" w:eastAsia="Calibri" w:hAnsi="Arial" w:cs="Arial"/>
              </w:rPr>
            </w:pPr>
            <w:r w:rsidRPr="00C232EA">
              <w:rPr>
                <w:rFonts w:ascii="Arial" w:hAnsi="Arial" w:cs="Arial"/>
              </w:rPr>
              <w:t xml:space="preserve">Budynek wybudowany został w latach 1970. Budynek był kiedyś użytkowany przez jednostkę Ochotniczej Straży Pożarnej. W bardzo złym stanie technicznym są znajdujące się tam pomieszczenia. Brak ogrzewania spowodował zawilgocenie ścian zewnętrznych oraz wewnętrznych. Budynek wyposażony został jedynie w instalację elektryczną, nie posiada instalacji </w:t>
            </w:r>
            <w:proofErr w:type="spellStart"/>
            <w:r w:rsidRPr="00C232EA">
              <w:rPr>
                <w:rFonts w:ascii="Arial" w:hAnsi="Arial" w:cs="Arial"/>
              </w:rPr>
              <w:t>wod-kan</w:t>
            </w:r>
            <w:proofErr w:type="spellEnd"/>
            <w:r w:rsidRPr="00C232EA">
              <w:rPr>
                <w:rFonts w:ascii="Arial" w:hAnsi="Arial" w:cs="Arial"/>
              </w:rPr>
              <w:t xml:space="preserve"> wraz z przyłączami. Z zawilgoconych murów fundamentu i ścian zewnętrznych odpada tynk. Drewno, będące częścią konstrukcji dachu, zaatakowane zostało przez owady.</w:t>
            </w:r>
          </w:p>
        </w:tc>
      </w:tr>
      <w:tr w:rsidR="00C232EA" w:rsidRPr="00C232EA" w:rsidTr="00CE6E6A">
        <w:tc>
          <w:tcPr>
            <w:tcW w:w="1980" w:type="dxa"/>
          </w:tcPr>
          <w:p w:rsidR="00C232EA" w:rsidRPr="00C232EA" w:rsidRDefault="00C232EA" w:rsidP="00CE6E6A">
            <w:pPr>
              <w:jc w:val="both"/>
              <w:rPr>
                <w:rFonts w:ascii="Arial" w:eastAsia="Calibri" w:hAnsi="Arial" w:cs="Arial"/>
              </w:rPr>
            </w:pPr>
            <w:r w:rsidRPr="00C232EA">
              <w:rPr>
                <w:rFonts w:ascii="Arial" w:eastAsia="Calibri" w:hAnsi="Arial" w:cs="Arial"/>
              </w:rPr>
              <w:t>Zakres prac niezbędnych do zaadaptowania obiektu:</w:t>
            </w:r>
          </w:p>
        </w:tc>
        <w:tc>
          <w:tcPr>
            <w:tcW w:w="7082" w:type="dxa"/>
          </w:tcPr>
          <w:p w:rsidR="00C232EA" w:rsidRPr="00C232EA" w:rsidRDefault="00C232EA" w:rsidP="00CE6E6A">
            <w:pPr>
              <w:rPr>
                <w:rFonts w:ascii="Arial" w:hAnsi="Arial" w:cs="Arial"/>
              </w:rPr>
            </w:pPr>
            <w:r w:rsidRPr="00C232EA">
              <w:rPr>
                <w:rFonts w:ascii="Arial" w:hAnsi="Arial" w:cs="Arial"/>
              </w:rPr>
              <w:t>Budynek zostanie wyposażony w - niezbędne do codziennego funkcjonowania – następujące instalacje:</w:t>
            </w:r>
          </w:p>
          <w:p w:rsidR="00C232EA" w:rsidRPr="00C232EA" w:rsidRDefault="00C232EA" w:rsidP="00CE6E6A">
            <w:pPr>
              <w:rPr>
                <w:rFonts w:ascii="Arial" w:hAnsi="Arial" w:cs="Arial"/>
              </w:rPr>
            </w:pPr>
            <w:r w:rsidRPr="00C232EA">
              <w:rPr>
                <w:rFonts w:ascii="Arial" w:hAnsi="Arial" w:cs="Arial"/>
              </w:rPr>
              <w:t>- instalację wody zimnej i ciepłej wody użytkowej,</w:t>
            </w:r>
          </w:p>
          <w:p w:rsidR="00C232EA" w:rsidRPr="00C232EA" w:rsidRDefault="00C232EA" w:rsidP="00CE6E6A">
            <w:pPr>
              <w:rPr>
                <w:rFonts w:ascii="Arial" w:hAnsi="Arial" w:cs="Arial"/>
              </w:rPr>
            </w:pPr>
            <w:r w:rsidRPr="00C232EA">
              <w:rPr>
                <w:rFonts w:ascii="Arial" w:hAnsi="Arial" w:cs="Arial"/>
              </w:rPr>
              <w:t>- instalację kanalizacji sanitarnej (włączenie do istniejącej sieci grawitacyjnej zlokalizowanej na przedmiotowej działce),</w:t>
            </w:r>
          </w:p>
          <w:p w:rsidR="00C232EA" w:rsidRPr="00C232EA" w:rsidRDefault="00C232EA" w:rsidP="00CE6E6A">
            <w:pPr>
              <w:rPr>
                <w:rFonts w:ascii="Arial" w:hAnsi="Arial" w:cs="Arial"/>
              </w:rPr>
            </w:pPr>
            <w:r w:rsidRPr="00C232EA">
              <w:rPr>
                <w:rFonts w:ascii="Arial" w:hAnsi="Arial" w:cs="Arial"/>
              </w:rPr>
              <w:t>- instalację centralnego ogrzewania grzejnikową,</w:t>
            </w:r>
          </w:p>
          <w:p w:rsidR="00C232EA" w:rsidRPr="00C232EA" w:rsidRDefault="00C232EA" w:rsidP="00CE6E6A">
            <w:pPr>
              <w:rPr>
                <w:rFonts w:ascii="Arial" w:hAnsi="Arial" w:cs="Arial"/>
              </w:rPr>
            </w:pPr>
            <w:r w:rsidRPr="00C232EA">
              <w:rPr>
                <w:rFonts w:ascii="Arial" w:hAnsi="Arial" w:cs="Arial"/>
              </w:rPr>
              <w:t>- instalacja elektryczna – istniejąca,</w:t>
            </w:r>
          </w:p>
          <w:p w:rsidR="00C232EA" w:rsidRPr="00C232EA" w:rsidRDefault="00C232EA" w:rsidP="00CE6E6A">
            <w:pPr>
              <w:rPr>
                <w:rFonts w:ascii="Arial" w:hAnsi="Arial" w:cs="Arial"/>
              </w:rPr>
            </w:pPr>
            <w:r w:rsidRPr="00C232EA">
              <w:rPr>
                <w:rFonts w:ascii="Arial" w:hAnsi="Arial" w:cs="Arial"/>
              </w:rPr>
              <w:t>- instalację gazową – włączenie pieca c.o.</w:t>
            </w:r>
          </w:p>
          <w:p w:rsidR="00C232EA" w:rsidRPr="00C232EA" w:rsidRDefault="00C232EA" w:rsidP="00CE6E6A">
            <w:pPr>
              <w:rPr>
                <w:rFonts w:ascii="Arial" w:hAnsi="Arial" w:cs="Arial"/>
              </w:rPr>
            </w:pPr>
          </w:p>
          <w:p w:rsidR="00C232EA" w:rsidRPr="00C232EA" w:rsidRDefault="00C232EA" w:rsidP="00CE6E6A">
            <w:pPr>
              <w:rPr>
                <w:rFonts w:ascii="Arial" w:hAnsi="Arial" w:cs="Arial"/>
              </w:rPr>
            </w:pPr>
            <w:r w:rsidRPr="00C232EA">
              <w:rPr>
                <w:rFonts w:ascii="Arial" w:hAnsi="Arial" w:cs="Arial"/>
              </w:rPr>
              <w:lastRenderedPageBreak/>
              <w:t>Realizacja przedsięwzięcia obejmuje:</w:t>
            </w:r>
          </w:p>
          <w:p w:rsidR="00C232EA" w:rsidRPr="00C232EA" w:rsidRDefault="00C232EA" w:rsidP="00AF27D7">
            <w:pPr>
              <w:pStyle w:val="Akapitzlist"/>
              <w:numPr>
                <w:ilvl w:val="0"/>
                <w:numId w:val="39"/>
              </w:numPr>
              <w:rPr>
                <w:rFonts w:ascii="Arial" w:hAnsi="Arial" w:cs="Arial"/>
              </w:rPr>
            </w:pPr>
            <w:r w:rsidRPr="00C232EA">
              <w:rPr>
                <w:rFonts w:ascii="Arial" w:hAnsi="Arial" w:cs="Arial"/>
              </w:rPr>
              <w:t>Wykonanie izolacji termicznej podłóg w części przyziemia w toku wymiany posadzki na gruncie w całym budynku wraz z podłożem.</w:t>
            </w:r>
          </w:p>
          <w:p w:rsidR="00C232EA" w:rsidRPr="00C232EA" w:rsidRDefault="00C232EA" w:rsidP="00AF27D7">
            <w:pPr>
              <w:pStyle w:val="Akapitzlist"/>
              <w:numPr>
                <w:ilvl w:val="0"/>
                <w:numId w:val="39"/>
              </w:numPr>
              <w:rPr>
                <w:rFonts w:ascii="Arial" w:hAnsi="Arial" w:cs="Arial"/>
              </w:rPr>
            </w:pPr>
            <w:r w:rsidRPr="00C232EA">
              <w:rPr>
                <w:rFonts w:ascii="Arial" w:hAnsi="Arial" w:cs="Arial"/>
              </w:rPr>
              <w:t>Wykonanie nowych podłóg w części przyziemia (płytki GRES)</w:t>
            </w:r>
          </w:p>
          <w:p w:rsidR="00C232EA" w:rsidRPr="00C232EA" w:rsidRDefault="00C232EA" w:rsidP="00AF27D7">
            <w:pPr>
              <w:pStyle w:val="Akapitzlist"/>
              <w:numPr>
                <w:ilvl w:val="0"/>
                <w:numId w:val="39"/>
              </w:numPr>
              <w:rPr>
                <w:rFonts w:ascii="Arial" w:hAnsi="Arial" w:cs="Arial"/>
              </w:rPr>
            </w:pPr>
            <w:r w:rsidRPr="00C232EA">
              <w:rPr>
                <w:rFonts w:ascii="Arial" w:hAnsi="Arial" w:cs="Arial"/>
              </w:rPr>
              <w:t>Przebudowa ścian działowych w części parteru (WC i komunikacja)</w:t>
            </w:r>
          </w:p>
          <w:p w:rsidR="00C232EA" w:rsidRPr="00C232EA" w:rsidRDefault="00C232EA" w:rsidP="00AF27D7">
            <w:pPr>
              <w:pStyle w:val="Akapitzlist"/>
              <w:numPr>
                <w:ilvl w:val="0"/>
                <w:numId w:val="39"/>
              </w:numPr>
              <w:rPr>
                <w:rFonts w:ascii="Arial" w:hAnsi="Arial" w:cs="Arial"/>
              </w:rPr>
            </w:pPr>
            <w:r w:rsidRPr="00C232EA">
              <w:rPr>
                <w:rFonts w:ascii="Arial" w:hAnsi="Arial" w:cs="Arial"/>
              </w:rPr>
              <w:t>Wykonanie toalet</w:t>
            </w:r>
          </w:p>
          <w:p w:rsidR="00C232EA" w:rsidRPr="00C232EA" w:rsidRDefault="00C232EA" w:rsidP="00AF27D7">
            <w:pPr>
              <w:pStyle w:val="Akapitzlist"/>
              <w:numPr>
                <w:ilvl w:val="0"/>
                <w:numId w:val="39"/>
              </w:numPr>
              <w:rPr>
                <w:rFonts w:ascii="Arial" w:hAnsi="Arial" w:cs="Arial"/>
              </w:rPr>
            </w:pPr>
            <w:r w:rsidRPr="00C232EA">
              <w:rPr>
                <w:rFonts w:ascii="Arial" w:hAnsi="Arial" w:cs="Arial"/>
              </w:rPr>
              <w:t>Rozbiórka ścian w części parteru do nowej komunikacji tarasu widokowego</w:t>
            </w:r>
          </w:p>
          <w:p w:rsidR="00C232EA" w:rsidRPr="00C232EA" w:rsidRDefault="00C232EA" w:rsidP="00AF27D7">
            <w:pPr>
              <w:pStyle w:val="Akapitzlist"/>
              <w:numPr>
                <w:ilvl w:val="0"/>
                <w:numId w:val="39"/>
              </w:numPr>
              <w:rPr>
                <w:rFonts w:ascii="Arial" w:hAnsi="Arial" w:cs="Arial"/>
              </w:rPr>
            </w:pPr>
            <w:r w:rsidRPr="00C232EA">
              <w:rPr>
                <w:rFonts w:ascii="Arial" w:hAnsi="Arial" w:cs="Arial"/>
              </w:rPr>
              <w:t>Wymiana schodów wewnętrznych z drewnianych (zniszczonych w 80%) na żelbetonowe</w:t>
            </w:r>
          </w:p>
          <w:p w:rsidR="00C232EA" w:rsidRPr="00C232EA" w:rsidRDefault="00C232EA" w:rsidP="00AF27D7">
            <w:pPr>
              <w:pStyle w:val="Akapitzlist"/>
              <w:numPr>
                <w:ilvl w:val="0"/>
                <w:numId w:val="39"/>
              </w:numPr>
              <w:rPr>
                <w:rFonts w:ascii="Arial" w:hAnsi="Arial" w:cs="Arial"/>
              </w:rPr>
            </w:pPr>
            <w:r w:rsidRPr="00C232EA">
              <w:rPr>
                <w:rFonts w:ascii="Arial" w:hAnsi="Arial" w:cs="Arial"/>
              </w:rPr>
              <w:t>Częściowa wymiana instalacji elektrycznej i wymiana osprzętu</w:t>
            </w:r>
          </w:p>
          <w:p w:rsidR="00C232EA" w:rsidRPr="00C232EA" w:rsidRDefault="00C232EA" w:rsidP="00AF27D7">
            <w:pPr>
              <w:pStyle w:val="Akapitzlist"/>
              <w:numPr>
                <w:ilvl w:val="0"/>
                <w:numId w:val="39"/>
              </w:numPr>
              <w:rPr>
                <w:rFonts w:ascii="Arial" w:hAnsi="Arial" w:cs="Arial"/>
              </w:rPr>
            </w:pPr>
            <w:r w:rsidRPr="00C232EA">
              <w:rPr>
                <w:rFonts w:ascii="Arial" w:hAnsi="Arial" w:cs="Arial"/>
              </w:rPr>
              <w:t>Wykonanie instalacji wod.-kan. I c o z kotłem na gaz płynny i instalacją zewnętrzną, płytą pod zbiornik gazu o pojemności 2700 l.</w:t>
            </w:r>
          </w:p>
          <w:p w:rsidR="00C232EA" w:rsidRPr="00C232EA" w:rsidRDefault="00C232EA" w:rsidP="00AF27D7">
            <w:pPr>
              <w:pStyle w:val="Akapitzlist"/>
              <w:numPr>
                <w:ilvl w:val="0"/>
                <w:numId w:val="39"/>
              </w:numPr>
              <w:rPr>
                <w:rFonts w:ascii="Arial" w:hAnsi="Arial" w:cs="Arial"/>
              </w:rPr>
            </w:pPr>
            <w:r w:rsidRPr="00C232EA">
              <w:rPr>
                <w:rFonts w:ascii="Arial" w:hAnsi="Arial" w:cs="Arial"/>
              </w:rPr>
              <w:t xml:space="preserve">Wykonanie nowych przyłączy </w:t>
            </w:r>
            <w:proofErr w:type="spellStart"/>
            <w:r w:rsidRPr="00C232EA">
              <w:rPr>
                <w:rFonts w:ascii="Arial" w:hAnsi="Arial" w:cs="Arial"/>
              </w:rPr>
              <w:t>wod-kan</w:t>
            </w:r>
            <w:proofErr w:type="spellEnd"/>
            <w:r w:rsidRPr="00C232EA">
              <w:rPr>
                <w:rFonts w:ascii="Arial" w:hAnsi="Arial" w:cs="Arial"/>
              </w:rPr>
              <w:t xml:space="preserve"> i gazu</w:t>
            </w:r>
          </w:p>
          <w:p w:rsidR="00C232EA" w:rsidRPr="00C232EA" w:rsidRDefault="00C232EA" w:rsidP="00AF27D7">
            <w:pPr>
              <w:pStyle w:val="Akapitzlist"/>
              <w:numPr>
                <w:ilvl w:val="0"/>
                <w:numId w:val="39"/>
              </w:numPr>
              <w:rPr>
                <w:rFonts w:ascii="Arial" w:hAnsi="Arial" w:cs="Arial"/>
              </w:rPr>
            </w:pPr>
            <w:r w:rsidRPr="00C232EA">
              <w:rPr>
                <w:rFonts w:ascii="Arial" w:hAnsi="Arial" w:cs="Arial"/>
              </w:rPr>
              <w:t>Wymiana częściowa tynków wewnętrznych ścian i sufitów wraz z malowaniem, gładzią gipsową i glazurą w części sanitariatów i pozostałych pomieszczeń</w:t>
            </w:r>
          </w:p>
          <w:p w:rsidR="00C232EA" w:rsidRPr="00C232EA" w:rsidRDefault="00C232EA" w:rsidP="00AF27D7">
            <w:pPr>
              <w:pStyle w:val="Akapitzlist"/>
              <w:numPr>
                <w:ilvl w:val="0"/>
                <w:numId w:val="39"/>
              </w:numPr>
              <w:rPr>
                <w:rFonts w:ascii="Arial" w:hAnsi="Arial" w:cs="Arial"/>
              </w:rPr>
            </w:pPr>
            <w:r w:rsidRPr="00C232EA">
              <w:rPr>
                <w:rFonts w:ascii="Arial" w:hAnsi="Arial" w:cs="Arial"/>
              </w:rPr>
              <w:t>Wymiana pokrycia dachu z eternitu falistego na blachę dachówkową z przemurowaniem kominów ponad dachem</w:t>
            </w:r>
          </w:p>
          <w:p w:rsidR="00C232EA" w:rsidRPr="00C232EA" w:rsidRDefault="00C232EA" w:rsidP="00AF27D7">
            <w:pPr>
              <w:pStyle w:val="Akapitzlist"/>
              <w:numPr>
                <w:ilvl w:val="0"/>
                <w:numId w:val="39"/>
              </w:numPr>
              <w:rPr>
                <w:rFonts w:ascii="Arial" w:hAnsi="Arial" w:cs="Arial"/>
              </w:rPr>
            </w:pPr>
            <w:r w:rsidRPr="00C232EA">
              <w:rPr>
                <w:rFonts w:ascii="Arial" w:hAnsi="Arial" w:cs="Arial"/>
              </w:rPr>
              <w:t>Wymiana obróbek blacharskich</w:t>
            </w:r>
          </w:p>
          <w:p w:rsidR="00C232EA" w:rsidRPr="00C232EA" w:rsidRDefault="00C232EA" w:rsidP="00AF27D7">
            <w:pPr>
              <w:pStyle w:val="Akapitzlist"/>
              <w:numPr>
                <w:ilvl w:val="0"/>
                <w:numId w:val="39"/>
              </w:numPr>
              <w:rPr>
                <w:rFonts w:ascii="Arial" w:hAnsi="Arial" w:cs="Arial"/>
              </w:rPr>
            </w:pPr>
            <w:r w:rsidRPr="00C232EA">
              <w:rPr>
                <w:rFonts w:ascii="Arial" w:hAnsi="Arial" w:cs="Arial"/>
              </w:rPr>
              <w:t>Wykonanie izolacji termicznej wszystkich ścian zewnętrznych z styropianu oraz wykonanie tynków cienkowarstwowych z malowaniem elewacji farbami silikonowymi</w:t>
            </w:r>
          </w:p>
          <w:p w:rsidR="00C232EA" w:rsidRPr="00C232EA" w:rsidRDefault="00C232EA" w:rsidP="00AF27D7">
            <w:pPr>
              <w:pStyle w:val="Akapitzlist"/>
              <w:numPr>
                <w:ilvl w:val="0"/>
                <w:numId w:val="39"/>
              </w:numPr>
              <w:rPr>
                <w:rFonts w:ascii="Arial" w:hAnsi="Arial" w:cs="Arial"/>
              </w:rPr>
            </w:pPr>
            <w:r w:rsidRPr="00C232EA">
              <w:rPr>
                <w:rFonts w:ascii="Arial" w:hAnsi="Arial" w:cs="Arial"/>
              </w:rPr>
              <w:t>Wykonanie izolacji termicznej posadzek</w:t>
            </w:r>
          </w:p>
          <w:p w:rsidR="00C232EA" w:rsidRPr="00C232EA" w:rsidRDefault="00C232EA" w:rsidP="00AF27D7">
            <w:pPr>
              <w:pStyle w:val="Akapitzlist"/>
              <w:numPr>
                <w:ilvl w:val="0"/>
                <w:numId w:val="39"/>
              </w:numPr>
              <w:rPr>
                <w:rFonts w:ascii="Arial" w:hAnsi="Arial" w:cs="Arial"/>
              </w:rPr>
            </w:pPr>
            <w:r w:rsidRPr="00C232EA">
              <w:rPr>
                <w:rFonts w:ascii="Arial" w:hAnsi="Arial" w:cs="Arial"/>
              </w:rPr>
              <w:t>Wykonanie izolacji termicznej konstrukcji istniejącego dachu wełną mineralną</w:t>
            </w:r>
          </w:p>
          <w:p w:rsidR="00C232EA" w:rsidRPr="00C232EA" w:rsidRDefault="00C232EA" w:rsidP="00AF27D7">
            <w:pPr>
              <w:pStyle w:val="Akapitzlist"/>
              <w:numPr>
                <w:ilvl w:val="0"/>
                <w:numId w:val="39"/>
              </w:numPr>
              <w:rPr>
                <w:rFonts w:ascii="Arial" w:hAnsi="Arial" w:cs="Arial"/>
              </w:rPr>
            </w:pPr>
            <w:r w:rsidRPr="00C232EA">
              <w:rPr>
                <w:rFonts w:ascii="Arial" w:hAnsi="Arial" w:cs="Arial"/>
              </w:rPr>
              <w:t>Wykonanie izolacji termicznej nowej części dachu</w:t>
            </w:r>
          </w:p>
          <w:p w:rsidR="00C232EA" w:rsidRPr="00C232EA" w:rsidRDefault="00C232EA" w:rsidP="00AF27D7">
            <w:pPr>
              <w:pStyle w:val="Akapitzlist"/>
              <w:numPr>
                <w:ilvl w:val="0"/>
                <w:numId w:val="39"/>
              </w:numPr>
              <w:rPr>
                <w:rFonts w:ascii="Arial" w:hAnsi="Arial" w:cs="Arial"/>
              </w:rPr>
            </w:pPr>
            <w:r w:rsidRPr="00C232EA">
              <w:rPr>
                <w:rFonts w:ascii="Arial" w:hAnsi="Arial" w:cs="Arial"/>
              </w:rPr>
              <w:t>Wymiana stolarki okiennej i drzwiowej wraz z parapetami</w:t>
            </w:r>
          </w:p>
          <w:p w:rsidR="00C232EA" w:rsidRPr="00C232EA" w:rsidRDefault="00C232EA" w:rsidP="00AF27D7">
            <w:pPr>
              <w:pStyle w:val="Akapitzlist"/>
              <w:numPr>
                <w:ilvl w:val="0"/>
                <w:numId w:val="39"/>
              </w:numPr>
              <w:rPr>
                <w:rFonts w:ascii="Arial" w:hAnsi="Arial" w:cs="Arial"/>
              </w:rPr>
            </w:pPr>
            <w:r w:rsidRPr="00C232EA">
              <w:rPr>
                <w:rFonts w:ascii="Arial" w:hAnsi="Arial" w:cs="Arial"/>
              </w:rPr>
              <w:t>Wykonanie stolarki okiennej i drzwiowej w części nadbudowy</w:t>
            </w:r>
          </w:p>
          <w:p w:rsidR="00C232EA" w:rsidRPr="00C232EA" w:rsidRDefault="00C232EA" w:rsidP="00AF27D7">
            <w:pPr>
              <w:pStyle w:val="Akapitzlist"/>
              <w:numPr>
                <w:ilvl w:val="0"/>
                <w:numId w:val="39"/>
              </w:numPr>
              <w:rPr>
                <w:rFonts w:ascii="Arial" w:hAnsi="Arial" w:cs="Arial"/>
              </w:rPr>
            </w:pPr>
            <w:r w:rsidRPr="00C232EA">
              <w:rPr>
                <w:rFonts w:ascii="Arial" w:hAnsi="Arial" w:cs="Arial"/>
              </w:rPr>
              <w:t>Odprowadzenie wód deszczowych jak najdalej poza budynek poprzez wykonanie rynien i rur spustowych</w:t>
            </w:r>
          </w:p>
          <w:p w:rsidR="00C232EA" w:rsidRPr="00C232EA" w:rsidRDefault="00C232EA" w:rsidP="00AF27D7">
            <w:pPr>
              <w:pStyle w:val="Akapitzlist"/>
              <w:numPr>
                <w:ilvl w:val="0"/>
                <w:numId w:val="39"/>
              </w:numPr>
              <w:rPr>
                <w:rFonts w:ascii="Arial" w:hAnsi="Arial" w:cs="Arial"/>
              </w:rPr>
            </w:pPr>
            <w:r w:rsidRPr="00C232EA">
              <w:rPr>
                <w:rFonts w:ascii="Arial" w:hAnsi="Arial" w:cs="Arial"/>
              </w:rPr>
              <w:t>Przebudowa złącza kablowego przyłącza elektrycznego tak aby nie stwarzało kolizji z innymi urządzeniami</w:t>
            </w:r>
          </w:p>
          <w:p w:rsidR="00C232EA" w:rsidRPr="00C232EA" w:rsidRDefault="00C232EA" w:rsidP="00AF27D7">
            <w:pPr>
              <w:pStyle w:val="Akapitzlist"/>
              <w:numPr>
                <w:ilvl w:val="0"/>
                <w:numId w:val="39"/>
              </w:numPr>
              <w:rPr>
                <w:rFonts w:ascii="Arial" w:hAnsi="Arial" w:cs="Arial"/>
              </w:rPr>
            </w:pPr>
            <w:r w:rsidRPr="00C232EA">
              <w:rPr>
                <w:rFonts w:ascii="Arial" w:hAnsi="Arial" w:cs="Arial"/>
              </w:rPr>
              <w:t>Wykonanie instalacji odgromowej</w:t>
            </w:r>
          </w:p>
          <w:p w:rsidR="00C232EA" w:rsidRPr="00C232EA" w:rsidRDefault="00C232EA" w:rsidP="00AF27D7">
            <w:pPr>
              <w:pStyle w:val="Akapitzlist"/>
              <w:numPr>
                <w:ilvl w:val="0"/>
                <w:numId w:val="39"/>
              </w:numPr>
              <w:spacing w:after="200" w:line="276" w:lineRule="auto"/>
              <w:jc w:val="both"/>
              <w:rPr>
                <w:rFonts w:ascii="Arial" w:eastAsia="Calibri" w:hAnsi="Arial" w:cs="Arial"/>
              </w:rPr>
            </w:pPr>
            <w:r w:rsidRPr="00C232EA">
              <w:rPr>
                <w:rFonts w:ascii="Arial" w:hAnsi="Arial" w:cs="Arial"/>
              </w:rPr>
              <w:t>Częściowe przemurowanie ścian zewnętrznych tarasu, tj. ok. 20 m2 oraz otynkowanie całości tynkiem, wykonanie posadzki z płytek gres.</w:t>
            </w:r>
          </w:p>
          <w:p w:rsidR="00C232EA" w:rsidRPr="00C232EA" w:rsidRDefault="00376254" w:rsidP="00CE6E6A">
            <w:pPr>
              <w:jc w:val="both"/>
              <w:rPr>
                <w:rFonts w:ascii="Arial" w:eastAsia="Calibri" w:hAnsi="Arial" w:cs="Arial"/>
              </w:rPr>
            </w:pPr>
            <w:r w:rsidRPr="00C232EA">
              <w:rPr>
                <w:rFonts w:ascii="Arial" w:eastAsia="Calibri" w:hAnsi="Arial" w:cs="Arial"/>
                <w:szCs w:val="24"/>
              </w:rPr>
              <w:t>W sąsiedztwie budynku możliwe jest stworzenie plenerowej strefy aktywności ruchowej</w:t>
            </w:r>
            <w:r>
              <w:rPr>
                <w:rFonts w:ascii="Arial" w:eastAsia="Calibri" w:hAnsi="Arial" w:cs="Arial"/>
                <w:szCs w:val="24"/>
              </w:rPr>
              <w:t xml:space="preserve"> oraz miejsca plenerowej integracji mieszkańców</w:t>
            </w:r>
          </w:p>
        </w:tc>
      </w:tr>
      <w:tr w:rsidR="00C232EA" w:rsidRPr="00C232EA" w:rsidTr="00CE6E6A">
        <w:tc>
          <w:tcPr>
            <w:tcW w:w="1980" w:type="dxa"/>
          </w:tcPr>
          <w:p w:rsidR="00C232EA" w:rsidRPr="00C232EA" w:rsidRDefault="00C232EA" w:rsidP="00CE6E6A">
            <w:pPr>
              <w:jc w:val="both"/>
              <w:rPr>
                <w:rFonts w:ascii="Arial" w:eastAsia="Calibri" w:hAnsi="Arial" w:cs="Arial"/>
              </w:rPr>
            </w:pPr>
            <w:r w:rsidRPr="00C232EA">
              <w:rPr>
                <w:rFonts w:ascii="Arial" w:eastAsia="Calibri" w:hAnsi="Arial" w:cs="Arial"/>
              </w:rPr>
              <w:lastRenderedPageBreak/>
              <w:t>Planowany sposób wykorzystania obiektu:</w:t>
            </w:r>
          </w:p>
        </w:tc>
        <w:tc>
          <w:tcPr>
            <w:tcW w:w="7082" w:type="dxa"/>
          </w:tcPr>
          <w:p w:rsidR="00C232EA" w:rsidRPr="00C232EA" w:rsidRDefault="00C232EA" w:rsidP="00CE6E6A">
            <w:pPr>
              <w:jc w:val="both"/>
              <w:rPr>
                <w:rFonts w:ascii="Arial" w:eastAsia="Calibri" w:hAnsi="Arial" w:cs="Arial"/>
              </w:rPr>
            </w:pPr>
            <w:r w:rsidRPr="00C232EA">
              <w:rPr>
                <w:rFonts w:ascii="Arial" w:eastAsia="Calibri" w:hAnsi="Arial" w:cs="Arial"/>
              </w:rPr>
              <w:t xml:space="preserve">Po generalnym remoncie budynku, umożliwiającym jego ponowne przywrócenie do użytkowania zaadaptowane zostaną wszystkie sale znajdujące się w budynku. Powstanie sala komputerowa, która umożliwi przeprowadzanie zajęć z nauki obsługi komputera, programów biurowych, programowania dla dzieci. Dzieci wykluczone społecznie będą miały możliwość uczestniczenia w zajęciach rozwijających ich pasje oraz zainteresowania. Ogromne zapotrzebowanie jest na zajęcia plastyczno-kreatywne oraz muzyczne. W Szadłowicach na chwilę obecną nie ma świetlicy wiejskiej, nie odbywają się żadne regularne zajęcia aktywizujące dla </w:t>
            </w:r>
            <w:r>
              <w:rPr>
                <w:rFonts w:ascii="Arial" w:eastAsia="Calibri" w:hAnsi="Arial" w:cs="Arial"/>
              </w:rPr>
              <w:t>mieszkańców</w:t>
            </w:r>
            <w:r w:rsidRPr="00C232EA">
              <w:rPr>
                <w:rFonts w:ascii="Arial" w:eastAsia="Calibri" w:hAnsi="Arial" w:cs="Arial"/>
              </w:rPr>
              <w:t xml:space="preserve">. </w:t>
            </w:r>
          </w:p>
        </w:tc>
      </w:tr>
    </w:tbl>
    <w:p w:rsidR="00C232EA" w:rsidRDefault="00C232EA" w:rsidP="00537FB7">
      <w:pPr>
        <w:spacing w:after="0"/>
        <w:jc w:val="both"/>
        <w:rPr>
          <w:rFonts w:ascii="Arial" w:hAnsi="Arial" w:cs="Arial"/>
          <w:sz w:val="24"/>
          <w:szCs w:val="24"/>
        </w:rPr>
      </w:pPr>
    </w:p>
    <w:p w:rsidR="009D215D" w:rsidRPr="009D215D" w:rsidRDefault="009D215D" w:rsidP="009D215D">
      <w:pPr>
        <w:spacing w:after="0"/>
        <w:jc w:val="both"/>
        <w:rPr>
          <w:rFonts w:ascii="Arial" w:hAnsi="Arial" w:cs="Arial"/>
          <w:sz w:val="24"/>
          <w:szCs w:val="24"/>
        </w:rPr>
      </w:pPr>
      <w:r>
        <w:rPr>
          <w:rFonts w:ascii="Arial" w:hAnsi="Arial" w:cs="Arial"/>
          <w:sz w:val="24"/>
          <w:szCs w:val="24"/>
        </w:rPr>
        <w:t>Miejscowości Markowo i Szadłowice spełniają warunki objęcia celem rewitalizacji D</w:t>
      </w:r>
      <w:r>
        <w:t xml:space="preserve"> Z</w:t>
      </w:r>
      <w:r w:rsidRPr="009D215D">
        <w:rPr>
          <w:rFonts w:ascii="Arial" w:hAnsi="Arial" w:cs="Arial"/>
          <w:sz w:val="24"/>
          <w:szCs w:val="24"/>
        </w:rPr>
        <w:t>większenie partycypacji w życiu społecznym dla społeczności w rejonach</w:t>
      </w:r>
      <w:r>
        <w:rPr>
          <w:rFonts w:ascii="Arial" w:hAnsi="Arial" w:cs="Arial"/>
          <w:sz w:val="24"/>
          <w:szCs w:val="24"/>
        </w:rPr>
        <w:t xml:space="preserve"> </w:t>
      </w:r>
      <w:r w:rsidRPr="009D215D">
        <w:rPr>
          <w:rFonts w:ascii="Arial" w:hAnsi="Arial" w:cs="Arial"/>
          <w:sz w:val="24"/>
          <w:szCs w:val="24"/>
        </w:rPr>
        <w:t>o wysokim uzależnieniu od świadczeń pomocy społecznej</w:t>
      </w:r>
      <w:r>
        <w:rPr>
          <w:rFonts w:ascii="Arial" w:hAnsi="Arial" w:cs="Arial"/>
          <w:sz w:val="24"/>
          <w:szCs w:val="24"/>
        </w:rPr>
        <w:t xml:space="preserve">. </w:t>
      </w:r>
      <w:r w:rsidRPr="009D215D">
        <w:rPr>
          <w:rFonts w:ascii="Arial" w:hAnsi="Arial" w:cs="Arial"/>
          <w:sz w:val="24"/>
          <w:szCs w:val="24"/>
        </w:rPr>
        <w:t xml:space="preserve">Za obszar rewitalizacji można </w:t>
      </w:r>
      <w:r>
        <w:rPr>
          <w:rFonts w:ascii="Arial" w:hAnsi="Arial" w:cs="Arial"/>
          <w:sz w:val="24"/>
          <w:szCs w:val="24"/>
        </w:rPr>
        <w:t xml:space="preserve">w tym przypadku </w:t>
      </w:r>
      <w:r w:rsidRPr="009D215D">
        <w:rPr>
          <w:rFonts w:ascii="Arial" w:hAnsi="Arial" w:cs="Arial"/>
          <w:sz w:val="24"/>
          <w:szCs w:val="24"/>
        </w:rPr>
        <w:t>uznać miejscowości, w których jednocześnie spełnione</w:t>
      </w:r>
      <w:r>
        <w:rPr>
          <w:rFonts w:ascii="Arial" w:hAnsi="Arial" w:cs="Arial"/>
          <w:sz w:val="24"/>
          <w:szCs w:val="24"/>
        </w:rPr>
        <w:t xml:space="preserve"> </w:t>
      </w:r>
      <w:r w:rsidRPr="009D215D">
        <w:rPr>
          <w:rFonts w:ascii="Arial" w:hAnsi="Arial" w:cs="Arial"/>
          <w:sz w:val="24"/>
          <w:szCs w:val="24"/>
        </w:rPr>
        <w:t>są warunki:</w:t>
      </w:r>
    </w:p>
    <w:p w:rsidR="00971878" w:rsidRDefault="009D215D" w:rsidP="00971878">
      <w:pPr>
        <w:spacing w:after="0"/>
        <w:ind w:left="708"/>
        <w:jc w:val="both"/>
        <w:rPr>
          <w:rFonts w:ascii="Arial" w:hAnsi="Arial" w:cs="Arial"/>
          <w:sz w:val="24"/>
          <w:szCs w:val="24"/>
        </w:rPr>
      </w:pPr>
      <w:r w:rsidRPr="009D215D">
        <w:rPr>
          <w:rFonts w:ascii="Arial" w:hAnsi="Arial" w:cs="Arial"/>
          <w:sz w:val="24"/>
          <w:szCs w:val="24"/>
        </w:rPr>
        <w:t xml:space="preserve">a) miejscowość wykazuje wyższy od przeciętnej w gminie wskaźnik osób </w:t>
      </w:r>
      <w:r w:rsidR="00971878">
        <w:rPr>
          <w:rFonts w:ascii="Arial" w:hAnsi="Arial" w:cs="Arial"/>
          <w:sz w:val="24"/>
          <w:szCs w:val="24"/>
        </w:rPr>
        <w:br/>
      </w:r>
      <w:r w:rsidRPr="009D215D">
        <w:rPr>
          <w:rFonts w:ascii="Arial" w:hAnsi="Arial" w:cs="Arial"/>
          <w:sz w:val="24"/>
          <w:szCs w:val="24"/>
        </w:rPr>
        <w:t>w rodzinach</w:t>
      </w:r>
      <w:r w:rsidR="00971878">
        <w:rPr>
          <w:rFonts w:ascii="Arial" w:hAnsi="Arial" w:cs="Arial"/>
          <w:sz w:val="24"/>
          <w:szCs w:val="24"/>
        </w:rPr>
        <w:t xml:space="preserve"> </w:t>
      </w:r>
      <w:r w:rsidRPr="009D215D">
        <w:rPr>
          <w:rFonts w:ascii="Arial" w:hAnsi="Arial" w:cs="Arial"/>
          <w:sz w:val="24"/>
          <w:szCs w:val="24"/>
        </w:rPr>
        <w:t>korzystających z pomocy społecznej</w:t>
      </w:r>
      <w:r>
        <w:rPr>
          <w:rFonts w:ascii="Arial" w:hAnsi="Arial" w:cs="Arial"/>
          <w:sz w:val="24"/>
          <w:szCs w:val="24"/>
        </w:rPr>
        <w:t xml:space="preserve"> (u</w:t>
      </w:r>
      <w:r w:rsidRPr="00E44628">
        <w:rPr>
          <w:rFonts w:ascii="Arial" w:hAnsi="Arial" w:cs="Arial"/>
          <w:sz w:val="24"/>
          <w:szCs w:val="24"/>
        </w:rPr>
        <w:t xml:space="preserve">dział osób </w:t>
      </w:r>
      <w:r w:rsidR="00971878">
        <w:rPr>
          <w:rFonts w:ascii="Arial" w:hAnsi="Arial" w:cs="Arial"/>
          <w:sz w:val="24"/>
          <w:szCs w:val="24"/>
        </w:rPr>
        <w:br/>
      </w:r>
      <w:r w:rsidRPr="00E44628">
        <w:rPr>
          <w:rFonts w:ascii="Arial" w:hAnsi="Arial" w:cs="Arial"/>
          <w:sz w:val="24"/>
          <w:szCs w:val="24"/>
        </w:rPr>
        <w:t>w gospodarstwach domowych korzystających ze środowiskowej pomocy społecznej</w:t>
      </w:r>
      <w:r>
        <w:rPr>
          <w:rFonts w:ascii="Arial" w:hAnsi="Arial" w:cs="Arial"/>
          <w:sz w:val="24"/>
          <w:szCs w:val="24"/>
        </w:rPr>
        <w:t xml:space="preserve"> w miejscowości Markowo wynosi 21,88%, w Szadłowicach – 14,11%, a średnia dla gminy wynosi 9,95%) oraz</w:t>
      </w:r>
    </w:p>
    <w:p w:rsidR="00E44628" w:rsidRDefault="009D215D" w:rsidP="00971878">
      <w:pPr>
        <w:spacing w:after="0"/>
        <w:ind w:left="708"/>
        <w:jc w:val="both"/>
        <w:rPr>
          <w:rFonts w:ascii="Arial" w:hAnsi="Arial" w:cs="Arial"/>
          <w:sz w:val="24"/>
          <w:szCs w:val="24"/>
        </w:rPr>
      </w:pPr>
      <w:r w:rsidRPr="009D215D">
        <w:rPr>
          <w:rFonts w:ascii="Arial" w:hAnsi="Arial" w:cs="Arial"/>
          <w:sz w:val="24"/>
          <w:szCs w:val="24"/>
        </w:rPr>
        <w:t>b) lokalny samorząd może wykazać udokumentowane zainteresowanie prowadzeniem</w:t>
      </w:r>
      <w:r w:rsidR="00971878">
        <w:rPr>
          <w:rFonts w:ascii="Arial" w:hAnsi="Arial" w:cs="Arial"/>
          <w:sz w:val="24"/>
          <w:szCs w:val="24"/>
        </w:rPr>
        <w:t xml:space="preserve"> </w:t>
      </w:r>
      <w:r w:rsidRPr="009D215D">
        <w:rPr>
          <w:rFonts w:ascii="Arial" w:hAnsi="Arial" w:cs="Arial"/>
          <w:sz w:val="24"/>
          <w:szCs w:val="24"/>
        </w:rPr>
        <w:t xml:space="preserve">zajęć aktywizujących (np. przez sektor </w:t>
      </w:r>
      <w:r>
        <w:rPr>
          <w:rFonts w:ascii="Arial" w:hAnsi="Arial" w:cs="Arial"/>
          <w:sz w:val="24"/>
          <w:szCs w:val="24"/>
        </w:rPr>
        <w:t>NGO</w:t>
      </w:r>
      <w:r w:rsidRPr="009D215D">
        <w:rPr>
          <w:rFonts w:ascii="Arial" w:hAnsi="Arial" w:cs="Arial"/>
          <w:sz w:val="24"/>
          <w:szCs w:val="24"/>
        </w:rPr>
        <w:t>)</w:t>
      </w:r>
      <w:r w:rsidR="00971878">
        <w:rPr>
          <w:rFonts w:ascii="Arial" w:hAnsi="Arial" w:cs="Arial"/>
          <w:sz w:val="24"/>
          <w:szCs w:val="24"/>
        </w:rPr>
        <w:t xml:space="preserve"> – gmina Gniewkowo posiada dokumenty potwierdzające duże zainteresowanie prowadzeniem zajęć aktywizujących w tych miejscowościach ze strony lokalnych liderów i partnerów społecznych</w:t>
      </w:r>
      <w:r>
        <w:rPr>
          <w:rFonts w:ascii="Arial" w:hAnsi="Arial" w:cs="Arial"/>
          <w:sz w:val="24"/>
          <w:szCs w:val="24"/>
        </w:rPr>
        <w:t>.</w:t>
      </w:r>
    </w:p>
    <w:p w:rsidR="009D215D" w:rsidRDefault="009D215D" w:rsidP="00537FB7">
      <w:pPr>
        <w:spacing w:after="0"/>
        <w:jc w:val="both"/>
        <w:rPr>
          <w:rFonts w:ascii="Arial" w:hAnsi="Arial" w:cs="Arial"/>
          <w:sz w:val="24"/>
          <w:szCs w:val="24"/>
        </w:rPr>
      </w:pPr>
    </w:p>
    <w:bookmarkEnd w:id="8"/>
    <w:p w:rsidR="00005447" w:rsidRDefault="00005447" w:rsidP="00C41F88">
      <w:pPr>
        <w:spacing w:after="0"/>
        <w:jc w:val="both"/>
        <w:rPr>
          <w:rFonts w:ascii="Arial" w:hAnsi="Arial" w:cs="Arial"/>
          <w:b/>
          <w:sz w:val="24"/>
          <w:szCs w:val="24"/>
        </w:rPr>
      </w:pPr>
      <w:r w:rsidRPr="00005447">
        <w:rPr>
          <w:rFonts w:ascii="Arial" w:hAnsi="Arial" w:cs="Arial"/>
          <w:b/>
          <w:sz w:val="24"/>
          <w:szCs w:val="24"/>
        </w:rPr>
        <w:t xml:space="preserve">3.3 Podsumowanie – obszar zdegradowany gminy </w:t>
      </w:r>
      <w:r w:rsidR="007058E0">
        <w:rPr>
          <w:rFonts w:ascii="Arial" w:hAnsi="Arial" w:cs="Arial"/>
          <w:b/>
          <w:sz w:val="24"/>
          <w:szCs w:val="24"/>
        </w:rPr>
        <w:t>Gniewkowo</w:t>
      </w:r>
      <w:r w:rsidRPr="00005447">
        <w:rPr>
          <w:rFonts w:ascii="Arial" w:hAnsi="Arial" w:cs="Arial"/>
          <w:b/>
          <w:sz w:val="24"/>
          <w:szCs w:val="24"/>
        </w:rPr>
        <w:t>:</w:t>
      </w:r>
    </w:p>
    <w:p w:rsidR="00005447" w:rsidRDefault="00005447" w:rsidP="00C41F88">
      <w:pPr>
        <w:spacing w:after="0"/>
        <w:jc w:val="both"/>
        <w:rPr>
          <w:rFonts w:ascii="Arial" w:hAnsi="Arial" w:cs="Arial"/>
          <w:b/>
          <w:sz w:val="24"/>
          <w:szCs w:val="24"/>
        </w:rPr>
      </w:pPr>
    </w:p>
    <w:p w:rsidR="00005447" w:rsidRDefault="00005447" w:rsidP="00C41F88">
      <w:pPr>
        <w:spacing w:after="0"/>
        <w:jc w:val="both"/>
        <w:rPr>
          <w:rFonts w:ascii="Arial" w:hAnsi="Arial" w:cs="Arial"/>
          <w:sz w:val="24"/>
          <w:szCs w:val="24"/>
        </w:rPr>
      </w:pPr>
      <w:r w:rsidRPr="00005447">
        <w:rPr>
          <w:rFonts w:ascii="Arial" w:hAnsi="Arial" w:cs="Arial"/>
          <w:sz w:val="24"/>
          <w:szCs w:val="24"/>
        </w:rPr>
        <w:t xml:space="preserve">W wyniku </w:t>
      </w:r>
      <w:r>
        <w:rPr>
          <w:rFonts w:ascii="Arial" w:hAnsi="Arial" w:cs="Arial"/>
          <w:sz w:val="24"/>
          <w:szCs w:val="24"/>
        </w:rPr>
        <w:t xml:space="preserve">analiz stwierdzono występowanie stanu kryzysowego w części miasta </w:t>
      </w:r>
      <w:r w:rsidR="00BC6FCA">
        <w:rPr>
          <w:rFonts w:ascii="Arial" w:hAnsi="Arial" w:cs="Arial"/>
          <w:sz w:val="24"/>
          <w:szCs w:val="24"/>
        </w:rPr>
        <w:t>Gniewkowo</w:t>
      </w:r>
      <w:r>
        <w:rPr>
          <w:rFonts w:ascii="Arial" w:hAnsi="Arial" w:cs="Arial"/>
          <w:sz w:val="24"/>
          <w:szCs w:val="24"/>
        </w:rPr>
        <w:t xml:space="preserve"> oraz na terenie </w:t>
      </w:r>
      <w:r w:rsidR="00BC6FCA">
        <w:rPr>
          <w:rFonts w:ascii="Arial" w:hAnsi="Arial" w:cs="Arial"/>
          <w:sz w:val="24"/>
          <w:szCs w:val="24"/>
        </w:rPr>
        <w:t>dwóch miejscowości wiejskich (Markowo i Szadłowice)</w:t>
      </w:r>
      <w:r>
        <w:rPr>
          <w:rFonts w:ascii="Arial" w:hAnsi="Arial" w:cs="Arial"/>
          <w:sz w:val="24"/>
          <w:szCs w:val="24"/>
        </w:rPr>
        <w:t xml:space="preserve">. </w:t>
      </w:r>
      <w:r w:rsidR="00752F0C">
        <w:rPr>
          <w:rFonts w:ascii="Arial" w:hAnsi="Arial" w:cs="Arial"/>
          <w:sz w:val="24"/>
          <w:szCs w:val="24"/>
        </w:rPr>
        <w:t xml:space="preserve">Obszar zdegradowany tworzą więc </w:t>
      </w:r>
      <w:r w:rsidR="00971878">
        <w:rPr>
          <w:rFonts w:ascii="Arial" w:hAnsi="Arial" w:cs="Arial"/>
          <w:sz w:val="24"/>
          <w:szCs w:val="24"/>
        </w:rPr>
        <w:t>trzy</w:t>
      </w:r>
      <w:r w:rsidR="00752F0C">
        <w:rPr>
          <w:rFonts w:ascii="Arial" w:hAnsi="Arial" w:cs="Arial"/>
          <w:sz w:val="24"/>
          <w:szCs w:val="24"/>
        </w:rPr>
        <w:t xml:space="preserve"> podobszary:</w:t>
      </w:r>
    </w:p>
    <w:p w:rsidR="00752F0C" w:rsidRDefault="00752F0C" w:rsidP="00AF27D7">
      <w:pPr>
        <w:pStyle w:val="Akapitzlist"/>
        <w:numPr>
          <w:ilvl w:val="0"/>
          <w:numId w:val="2"/>
        </w:numPr>
        <w:spacing w:after="0"/>
        <w:jc w:val="both"/>
        <w:rPr>
          <w:rFonts w:ascii="Arial" w:hAnsi="Arial" w:cs="Arial"/>
          <w:sz w:val="24"/>
          <w:szCs w:val="24"/>
        </w:rPr>
      </w:pPr>
      <w:r>
        <w:rPr>
          <w:rFonts w:ascii="Arial" w:hAnsi="Arial" w:cs="Arial"/>
          <w:sz w:val="24"/>
          <w:szCs w:val="24"/>
        </w:rPr>
        <w:t xml:space="preserve">podobszar 1 Centrum </w:t>
      </w:r>
      <w:r w:rsidR="00971878">
        <w:rPr>
          <w:rFonts w:ascii="Arial" w:hAnsi="Arial" w:cs="Arial"/>
          <w:sz w:val="24"/>
          <w:szCs w:val="24"/>
        </w:rPr>
        <w:t>Gniewkowa</w:t>
      </w:r>
      <w:r>
        <w:rPr>
          <w:rFonts w:ascii="Arial" w:hAnsi="Arial" w:cs="Arial"/>
          <w:sz w:val="24"/>
          <w:szCs w:val="24"/>
        </w:rPr>
        <w:t xml:space="preserve"> (wyznaczony w części 3.1 LPR),</w:t>
      </w:r>
    </w:p>
    <w:p w:rsidR="00752F0C" w:rsidRDefault="00752F0C" w:rsidP="00AF27D7">
      <w:pPr>
        <w:pStyle w:val="Akapitzlist"/>
        <w:numPr>
          <w:ilvl w:val="0"/>
          <w:numId w:val="2"/>
        </w:numPr>
        <w:spacing w:after="0"/>
        <w:jc w:val="both"/>
        <w:rPr>
          <w:rFonts w:ascii="Arial" w:hAnsi="Arial" w:cs="Arial"/>
          <w:sz w:val="24"/>
          <w:szCs w:val="24"/>
        </w:rPr>
      </w:pPr>
      <w:r>
        <w:rPr>
          <w:rFonts w:ascii="Arial" w:hAnsi="Arial" w:cs="Arial"/>
          <w:sz w:val="24"/>
          <w:szCs w:val="24"/>
        </w:rPr>
        <w:t xml:space="preserve">podobszar 2 </w:t>
      </w:r>
      <w:r w:rsidR="00971878">
        <w:rPr>
          <w:rFonts w:ascii="Arial" w:hAnsi="Arial" w:cs="Arial"/>
          <w:sz w:val="24"/>
          <w:szCs w:val="24"/>
        </w:rPr>
        <w:t>Markowo</w:t>
      </w:r>
      <w:r>
        <w:rPr>
          <w:rFonts w:ascii="Arial" w:hAnsi="Arial" w:cs="Arial"/>
          <w:sz w:val="24"/>
          <w:szCs w:val="24"/>
        </w:rPr>
        <w:t>,</w:t>
      </w:r>
    </w:p>
    <w:p w:rsidR="00752F0C" w:rsidRPr="00971878" w:rsidRDefault="00752F0C" w:rsidP="00AF27D7">
      <w:pPr>
        <w:pStyle w:val="Akapitzlist"/>
        <w:numPr>
          <w:ilvl w:val="0"/>
          <w:numId w:val="2"/>
        </w:numPr>
        <w:spacing w:after="0"/>
        <w:jc w:val="both"/>
        <w:rPr>
          <w:rFonts w:ascii="Arial" w:hAnsi="Arial" w:cs="Arial"/>
          <w:sz w:val="24"/>
          <w:szCs w:val="24"/>
        </w:rPr>
      </w:pPr>
      <w:r>
        <w:rPr>
          <w:rFonts w:ascii="Arial" w:hAnsi="Arial" w:cs="Arial"/>
          <w:sz w:val="24"/>
          <w:szCs w:val="24"/>
        </w:rPr>
        <w:t xml:space="preserve">podobszar 3 </w:t>
      </w:r>
      <w:r w:rsidR="00971878">
        <w:rPr>
          <w:rFonts w:ascii="Arial" w:hAnsi="Arial" w:cs="Arial"/>
          <w:sz w:val="24"/>
          <w:szCs w:val="24"/>
        </w:rPr>
        <w:t>Szadłowice.</w:t>
      </w:r>
    </w:p>
    <w:p w:rsidR="00C41F88" w:rsidRPr="00C41F88" w:rsidRDefault="00C41F88" w:rsidP="00C41F88">
      <w:pPr>
        <w:spacing w:after="0"/>
        <w:jc w:val="both"/>
        <w:rPr>
          <w:rFonts w:ascii="Arial" w:hAnsi="Arial" w:cs="Arial"/>
          <w:sz w:val="24"/>
          <w:szCs w:val="24"/>
        </w:rPr>
      </w:pPr>
    </w:p>
    <w:p w:rsidR="0041271E" w:rsidRPr="00971878" w:rsidRDefault="00877BC4" w:rsidP="0041271E">
      <w:pPr>
        <w:spacing w:after="0"/>
        <w:jc w:val="both"/>
        <w:rPr>
          <w:rFonts w:ascii="Arial" w:hAnsi="Arial" w:cs="Arial"/>
          <w:b/>
          <w:szCs w:val="24"/>
        </w:rPr>
      </w:pPr>
      <w:r w:rsidRPr="00971878">
        <w:rPr>
          <w:rFonts w:ascii="Arial" w:hAnsi="Arial" w:cs="Arial"/>
          <w:b/>
          <w:szCs w:val="24"/>
        </w:rPr>
        <w:t xml:space="preserve">Tabela 9. </w:t>
      </w:r>
      <w:r w:rsidR="0041271E" w:rsidRPr="00971878">
        <w:rPr>
          <w:rFonts w:ascii="Arial" w:hAnsi="Arial" w:cs="Arial"/>
          <w:b/>
          <w:szCs w:val="24"/>
        </w:rPr>
        <w:t xml:space="preserve">Podstawowa charakterystyka obszaru zdegradowanego na terenie gminy </w:t>
      </w:r>
      <w:r w:rsidR="00971878">
        <w:rPr>
          <w:rFonts w:ascii="Arial" w:hAnsi="Arial" w:cs="Arial"/>
          <w:b/>
          <w:szCs w:val="24"/>
        </w:rPr>
        <w:t>Gniewkowo</w:t>
      </w:r>
      <w:r w:rsidR="0041271E" w:rsidRPr="00971878">
        <w:rPr>
          <w:rFonts w:ascii="Arial" w:hAnsi="Arial" w:cs="Arial"/>
          <w:b/>
          <w:szCs w:val="24"/>
        </w:rPr>
        <w:t>:</w:t>
      </w:r>
    </w:p>
    <w:tbl>
      <w:tblPr>
        <w:tblStyle w:val="Tabela-Siatka"/>
        <w:tblW w:w="0" w:type="auto"/>
        <w:tblLayout w:type="fixed"/>
        <w:tblLook w:val="04A0"/>
      </w:tblPr>
      <w:tblGrid>
        <w:gridCol w:w="2547"/>
        <w:gridCol w:w="992"/>
        <w:gridCol w:w="1985"/>
        <w:gridCol w:w="1275"/>
        <w:gridCol w:w="2263"/>
      </w:tblGrid>
      <w:tr w:rsidR="00971878" w:rsidTr="00560F00">
        <w:tc>
          <w:tcPr>
            <w:tcW w:w="2547" w:type="dxa"/>
            <w:vMerge w:val="restart"/>
          </w:tcPr>
          <w:p w:rsidR="00971878" w:rsidRPr="00344CAC" w:rsidRDefault="00971878" w:rsidP="00971878">
            <w:pPr>
              <w:rPr>
                <w:rFonts w:ascii="Arial" w:hAnsi="Arial" w:cs="Arial"/>
                <w:b/>
                <w:szCs w:val="24"/>
              </w:rPr>
            </w:pPr>
            <w:r>
              <w:rPr>
                <w:rFonts w:ascii="Arial" w:hAnsi="Arial" w:cs="Arial"/>
                <w:b/>
                <w:szCs w:val="24"/>
              </w:rPr>
              <w:t>Obszar zdegradowany</w:t>
            </w:r>
          </w:p>
        </w:tc>
        <w:tc>
          <w:tcPr>
            <w:tcW w:w="2977" w:type="dxa"/>
            <w:gridSpan w:val="2"/>
          </w:tcPr>
          <w:p w:rsidR="00971878" w:rsidRPr="00251A87" w:rsidRDefault="00971878" w:rsidP="00971878">
            <w:pPr>
              <w:jc w:val="center"/>
              <w:rPr>
                <w:rFonts w:ascii="Arial" w:hAnsi="Arial" w:cs="Arial"/>
                <w:b/>
                <w:sz w:val="20"/>
                <w:szCs w:val="24"/>
              </w:rPr>
            </w:pPr>
            <w:r w:rsidRPr="00251A87">
              <w:rPr>
                <w:rFonts w:ascii="Arial" w:hAnsi="Arial" w:cs="Arial"/>
                <w:b/>
                <w:sz w:val="20"/>
                <w:szCs w:val="24"/>
              </w:rPr>
              <w:t>Powierzchnia</w:t>
            </w:r>
          </w:p>
        </w:tc>
        <w:tc>
          <w:tcPr>
            <w:tcW w:w="3538" w:type="dxa"/>
            <w:gridSpan w:val="2"/>
          </w:tcPr>
          <w:p w:rsidR="00971878" w:rsidRPr="00251A87" w:rsidRDefault="00971878" w:rsidP="00971878">
            <w:pPr>
              <w:jc w:val="center"/>
              <w:rPr>
                <w:rFonts w:ascii="Arial" w:hAnsi="Arial" w:cs="Arial"/>
                <w:b/>
                <w:sz w:val="20"/>
                <w:szCs w:val="24"/>
              </w:rPr>
            </w:pPr>
            <w:r w:rsidRPr="00251A87">
              <w:rPr>
                <w:rFonts w:ascii="Arial" w:hAnsi="Arial" w:cs="Arial"/>
                <w:b/>
                <w:sz w:val="20"/>
                <w:szCs w:val="24"/>
              </w:rPr>
              <w:t>Mieszkańcy (14.03.2016 r.)</w:t>
            </w:r>
          </w:p>
        </w:tc>
      </w:tr>
      <w:tr w:rsidR="00971878" w:rsidTr="00ED0FDF">
        <w:tc>
          <w:tcPr>
            <w:tcW w:w="2547" w:type="dxa"/>
            <w:vMerge/>
          </w:tcPr>
          <w:p w:rsidR="00971878" w:rsidRDefault="00971878" w:rsidP="00971878">
            <w:pPr>
              <w:rPr>
                <w:rFonts w:ascii="Arial" w:hAnsi="Arial" w:cs="Arial"/>
                <w:sz w:val="24"/>
                <w:szCs w:val="24"/>
              </w:rPr>
            </w:pPr>
          </w:p>
        </w:tc>
        <w:tc>
          <w:tcPr>
            <w:tcW w:w="992" w:type="dxa"/>
          </w:tcPr>
          <w:p w:rsidR="00971878" w:rsidRPr="00344CAC" w:rsidRDefault="00971878" w:rsidP="00971878">
            <w:pPr>
              <w:jc w:val="center"/>
              <w:rPr>
                <w:rFonts w:ascii="Arial" w:hAnsi="Arial" w:cs="Arial"/>
                <w:sz w:val="20"/>
                <w:szCs w:val="20"/>
              </w:rPr>
            </w:pPr>
            <w:r>
              <w:rPr>
                <w:rFonts w:ascii="Arial" w:hAnsi="Arial" w:cs="Arial"/>
                <w:sz w:val="20"/>
                <w:szCs w:val="20"/>
              </w:rPr>
              <w:t>ha</w:t>
            </w:r>
          </w:p>
        </w:tc>
        <w:tc>
          <w:tcPr>
            <w:tcW w:w="1985" w:type="dxa"/>
          </w:tcPr>
          <w:p w:rsidR="00971878" w:rsidRPr="00344CAC" w:rsidRDefault="00971878" w:rsidP="00971878">
            <w:pPr>
              <w:jc w:val="center"/>
              <w:rPr>
                <w:rFonts w:ascii="Arial" w:hAnsi="Arial" w:cs="Arial"/>
                <w:sz w:val="20"/>
                <w:szCs w:val="20"/>
              </w:rPr>
            </w:pPr>
            <w:r w:rsidRPr="00344CAC">
              <w:rPr>
                <w:rFonts w:ascii="Arial" w:hAnsi="Arial" w:cs="Arial"/>
                <w:sz w:val="20"/>
                <w:szCs w:val="20"/>
              </w:rPr>
              <w:t>% pow. całej gminy</w:t>
            </w:r>
          </w:p>
          <w:p w:rsidR="00971878" w:rsidRPr="00344CAC" w:rsidRDefault="00971878" w:rsidP="00971878">
            <w:pPr>
              <w:jc w:val="center"/>
              <w:rPr>
                <w:rFonts w:ascii="Arial" w:hAnsi="Arial" w:cs="Arial"/>
                <w:sz w:val="20"/>
                <w:szCs w:val="20"/>
              </w:rPr>
            </w:pPr>
            <w:r w:rsidRPr="00344CAC">
              <w:rPr>
                <w:rFonts w:ascii="Arial" w:hAnsi="Arial" w:cs="Arial"/>
                <w:sz w:val="20"/>
                <w:szCs w:val="20"/>
              </w:rPr>
              <w:t xml:space="preserve">(łącznie </w:t>
            </w:r>
            <w:r>
              <w:rPr>
                <w:rFonts w:ascii="Arial" w:hAnsi="Arial" w:cs="Arial"/>
                <w:sz w:val="20"/>
                <w:szCs w:val="20"/>
              </w:rPr>
              <w:t>17 9</w:t>
            </w:r>
            <w:r w:rsidR="00B61547">
              <w:rPr>
                <w:rFonts w:ascii="Arial" w:hAnsi="Arial" w:cs="Arial"/>
                <w:sz w:val="20"/>
                <w:szCs w:val="20"/>
              </w:rPr>
              <w:t>72</w:t>
            </w:r>
            <w:r w:rsidRPr="00344CAC">
              <w:rPr>
                <w:rFonts w:ascii="Arial" w:hAnsi="Arial" w:cs="Arial"/>
                <w:sz w:val="20"/>
                <w:szCs w:val="20"/>
              </w:rPr>
              <w:t xml:space="preserve"> ha)</w:t>
            </w:r>
          </w:p>
          <w:p w:rsidR="00971878" w:rsidRPr="00344CAC" w:rsidRDefault="00971878" w:rsidP="00971878">
            <w:pPr>
              <w:jc w:val="center"/>
              <w:rPr>
                <w:rFonts w:ascii="Arial" w:hAnsi="Arial" w:cs="Arial"/>
                <w:sz w:val="20"/>
                <w:szCs w:val="20"/>
              </w:rPr>
            </w:pPr>
          </w:p>
        </w:tc>
        <w:tc>
          <w:tcPr>
            <w:tcW w:w="1275" w:type="dxa"/>
          </w:tcPr>
          <w:p w:rsidR="00971878" w:rsidRPr="00344CAC" w:rsidRDefault="00971878" w:rsidP="00971878">
            <w:pPr>
              <w:jc w:val="center"/>
              <w:rPr>
                <w:rFonts w:ascii="Arial" w:hAnsi="Arial" w:cs="Arial"/>
                <w:sz w:val="20"/>
                <w:szCs w:val="20"/>
              </w:rPr>
            </w:pPr>
            <w:r>
              <w:rPr>
                <w:rFonts w:ascii="Arial" w:hAnsi="Arial" w:cs="Arial"/>
                <w:sz w:val="20"/>
                <w:szCs w:val="20"/>
              </w:rPr>
              <w:t>w osobach</w:t>
            </w:r>
          </w:p>
          <w:p w:rsidR="00971878" w:rsidRPr="00344CAC" w:rsidRDefault="00971878" w:rsidP="00971878">
            <w:pPr>
              <w:jc w:val="center"/>
              <w:rPr>
                <w:rFonts w:ascii="Arial" w:hAnsi="Arial" w:cs="Arial"/>
                <w:sz w:val="20"/>
                <w:szCs w:val="20"/>
              </w:rPr>
            </w:pPr>
          </w:p>
        </w:tc>
        <w:tc>
          <w:tcPr>
            <w:tcW w:w="2263" w:type="dxa"/>
            <w:vAlign w:val="center"/>
          </w:tcPr>
          <w:p w:rsidR="00971878" w:rsidRPr="00344CAC" w:rsidRDefault="00971878" w:rsidP="00971878">
            <w:pPr>
              <w:jc w:val="center"/>
              <w:rPr>
                <w:rFonts w:ascii="Arial" w:hAnsi="Arial" w:cs="Arial"/>
                <w:sz w:val="20"/>
                <w:szCs w:val="20"/>
              </w:rPr>
            </w:pPr>
            <w:r w:rsidRPr="00344CAC">
              <w:rPr>
                <w:rFonts w:ascii="Arial" w:hAnsi="Arial" w:cs="Arial"/>
                <w:sz w:val="20"/>
                <w:szCs w:val="20"/>
              </w:rPr>
              <w:t>% mieszkań</w:t>
            </w:r>
            <w:r>
              <w:rPr>
                <w:rFonts w:ascii="Arial" w:hAnsi="Arial" w:cs="Arial"/>
                <w:sz w:val="20"/>
                <w:szCs w:val="20"/>
              </w:rPr>
              <w:t>ców</w:t>
            </w:r>
            <w:r w:rsidRPr="00344CAC">
              <w:rPr>
                <w:rFonts w:ascii="Arial" w:hAnsi="Arial" w:cs="Arial"/>
                <w:sz w:val="20"/>
                <w:szCs w:val="20"/>
              </w:rPr>
              <w:t xml:space="preserve"> całej gminy</w:t>
            </w:r>
          </w:p>
          <w:p w:rsidR="00971878" w:rsidRPr="00344CAC" w:rsidRDefault="00971878" w:rsidP="00971878">
            <w:pPr>
              <w:jc w:val="center"/>
              <w:rPr>
                <w:rFonts w:ascii="Arial" w:hAnsi="Arial" w:cs="Arial"/>
                <w:sz w:val="20"/>
                <w:szCs w:val="20"/>
              </w:rPr>
            </w:pPr>
            <w:r>
              <w:rPr>
                <w:rFonts w:ascii="Arial" w:hAnsi="Arial" w:cs="Arial"/>
                <w:sz w:val="20"/>
                <w:szCs w:val="20"/>
              </w:rPr>
              <w:t>(łącznie 14 600 osoby)</w:t>
            </w:r>
          </w:p>
        </w:tc>
      </w:tr>
      <w:tr w:rsidR="00971878" w:rsidTr="00560F00">
        <w:tc>
          <w:tcPr>
            <w:tcW w:w="2547" w:type="dxa"/>
          </w:tcPr>
          <w:p w:rsidR="00971878" w:rsidRDefault="00971878" w:rsidP="00971878">
            <w:pPr>
              <w:rPr>
                <w:rFonts w:ascii="Arial" w:hAnsi="Arial" w:cs="Arial"/>
                <w:szCs w:val="24"/>
              </w:rPr>
            </w:pPr>
            <w:r>
              <w:rPr>
                <w:rFonts w:ascii="Arial" w:hAnsi="Arial" w:cs="Arial"/>
                <w:szCs w:val="24"/>
              </w:rPr>
              <w:t>Podobszar 1</w:t>
            </w:r>
          </w:p>
          <w:p w:rsidR="00971878" w:rsidRPr="00344CAC" w:rsidRDefault="00971878" w:rsidP="00971878">
            <w:pPr>
              <w:rPr>
                <w:rFonts w:ascii="Arial" w:hAnsi="Arial" w:cs="Arial"/>
                <w:szCs w:val="24"/>
              </w:rPr>
            </w:pPr>
            <w:r>
              <w:rPr>
                <w:rFonts w:ascii="Arial" w:hAnsi="Arial" w:cs="Arial"/>
                <w:szCs w:val="24"/>
              </w:rPr>
              <w:t>Centrum Gniewkowa (jednostka strukturalna II)</w:t>
            </w:r>
          </w:p>
        </w:tc>
        <w:tc>
          <w:tcPr>
            <w:tcW w:w="992" w:type="dxa"/>
            <w:vAlign w:val="center"/>
          </w:tcPr>
          <w:p w:rsidR="00971878" w:rsidRPr="00F27201" w:rsidRDefault="00971878" w:rsidP="00971878">
            <w:pPr>
              <w:suppressAutoHyphens/>
              <w:spacing w:before="60"/>
              <w:jc w:val="center"/>
              <w:rPr>
                <w:rFonts w:ascii="Arial" w:eastAsia="Times New Roman" w:hAnsi="Arial" w:cs="Arial"/>
                <w:szCs w:val="20"/>
                <w:lang w:eastAsia="ar-SA"/>
              </w:rPr>
            </w:pPr>
            <w:r w:rsidRPr="00F27201">
              <w:rPr>
                <w:rFonts w:ascii="Arial" w:eastAsia="Times New Roman" w:hAnsi="Arial" w:cs="Arial"/>
                <w:szCs w:val="20"/>
                <w:lang w:eastAsia="ar-SA"/>
              </w:rPr>
              <w:t>260</w:t>
            </w:r>
          </w:p>
        </w:tc>
        <w:tc>
          <w:tcPr>
            <w:tcW w:w="1985" w:type="dxa"/>
            <w:vAlign w:val="center"/>
          </w:tcPr>
          <w:p w:rsidR="00971878" w:rsidRPr="00F27201" w:rsidRDefault="00971878" w:rsidP="00971878">
            <w:pPr>
              <w:suppressAutoHyphens/>
              <w:spacing w:before="60"/>
              <w:jc w:val="center"/>
              <w:rPr>
                <w:rFonts w:ascii="Arial" w:eastAsia="Times New Roman" w:hAnsi="Arial" w:cs="Arial"/>
                <w:szCs w:val="20"/>
                <w:lang w:eastAsia="ar-SA"/>
              </w:rPr>
            </w:pPr>
            <w:r w:rsidRPr="00F27201">
              <w:rPr>
                <w:rFonts w:ascii="Arial" w:eastAsia="Times New Roman" w:hAnsi="Arial" w:cs="Arial"/>
                <w:szCs w:val="20"/>
                <w:lang w:eastAsia="ar-SA"/>
              </w:rPr>
              <w:t>1,45%</w:t>
            </w:r>
          </w:p>
        </w:tc>
        <w:tc>
          <w:tcPr>
            <w:tcW w:w="1275" w:type="dxa"/>
            <w:vAlign w:val="center"/>
          </w:tcPr>
          <w:p w:rsidR="00971878" w:rsidRPr="00971878" w:rsidRDefault="00971878" w:rsidP="00971878">
            <w:pPr>
              <w:suppressAutoHyphens/>
              <w:spacing w:before="60"/>
              <w:jc w:val="center"/>
              <w:rPr>
                <w:rFonts w:ascii="Arial" w:eastAsia="Times New Roman" w:hAnsi="Arial" w:cs="Arial"/>
                <w:szCs w:val="20"/>
                <w:lang w:eastAsia="ar-SA"/>
              </w:rPr>
            </w:pPr>
            <w:r w:rsidRPr="00971878">
              <w:rPr>
                <w:rFonts w:ascii="Arial" w:eastAsia="Times New Roman" w:hAnsi="Arial" w:cs="Arial"/>
                <w:szCs w:val="20"/>
                <w:lang w:eastAsia="ar-SA"/>
              </w:rPr>
              <w:t>2 420</w:t>
            </w:r>
          </w:p>
        </w:tc>
        <w:tc>
          <w:tcPr>
            <w:tcW w:w="2263" w:type="dxa"/>
            <w:vAlign w:val="center"/>
          </w:tcPr>
          <w:p w:rsidR="00971878" w:rsidRPr="00971878" w:rsidRDefault="00971878" w:rsidP="00971878">
            <w:pPr>
              <w:jc w:val="center"/>
              <w:rPr>
                <w:rFonts w:ascii="Arial" w:hAnsi="Arial" w:cs="Arial"/>
                <w:szCs w:val="24"/>
              </w:rPr>
            </w:pPr>
            <w:r w:rsidRPr="00971878">
              <w:rPr>
                <w:rFonts w:ascii="Arial" w:hAnsi="Arial" w:cs="Arial"/>
                <w:szCs w:val="24"/>
              </w:rPr>
              <w:t>16,58%</w:t>
            </w:r>
          </w:p>
        </w:tc>
      </w:tr>
      <w:tr w:rsidR="00FE7DF8" w:rsidTr="00560F00">
        <w:tc>
          <w:tcPr>
            <w:tcW w:w="2547" w:type="dxa"/>
          </w:tcPr>
          <w:p w:rsidR="00FE7DF8" w:rsidRDefault="00FE7DF8" w:rsidP="00FE7DF8">
            <w:pPr>
              <w:rPr>
                <w:rFonts w:ascii="Arial" w:hAnsi="Arial" w:cs="Arial"/>
                <w:szCs w:val="24"/>
              </w:rPr>
            </w:pPr>
            <w:r>
              <w:rPr>
                <w:rFonts w:ascii="Arial" w:hAnsi="Arial" w:cs="Arial"/>
                <w:szCs w:val="24"/>
              </w:rPr>
              <w:t>Podobszar 2</w:t>
            </w:r>
          </w:p>
          <w:p w:rsidR="00FE7DF8" w:rsidRPr="00344CAC" w:rsidRDefault="00971878" w:rsidP="00FE7DF8">
            <w:pPr>
              <w:rPr>
                <w:rFonts w:ascii="Arial" w:hAnsi="Arial" w:cs="Arial"/>
                <w:szCs w:val="24"/>
              </w:rPr>
            </w:pPr>
            <w:r>
              <w:rPr>
                <w:rFonts w:ascii="Arial" w:hAnsi="Arial" w:cs="Arial"/>
                <w:szCs w:val="24"/>
              </w:rPr>
              <w:t>Markowo</w:t>
            </w:r>
          </w:p>
        </w:tc>
        <w:tc>
          <w:tcPr>
            <w:tcW w:w="992" w:type="dxa"/>
            <w:vAlign w:val="center"/>
          </w:tcPr>
          <w:p w:rsidR="00FE7DF8" w:rsidRPr="00F27201" w:rsidRDefault="00F27201" w:rsidP="00FE7DF8">
            <w:pPr>
              <w:jc w:val="center"/>
              <w:rPr>
                <w:rFonts w:ascii="Arial" w:hAnsi="Arial" w:cs="Arial"/>
                <w:szCs w:val="24"/>
              </w:rPr>
            </w:pPr>
            <w:r w:rsidRPr="00F27201">
              <w:rPr>
                <w:rFonts w:ascii="Arial" w:hAnsi="Arial" w:cs="Arial"/>
                <w:szCs w:val="24"/>
              </w:rPr>
              <w:t>155</w:t>
            </w:r>
          </w:p>
        </w:tc>
        <w:tc>
          <w:tcPr>
            <w:tcW w:w="1985" w:type="dxa"/>
            <w:vAlign w:val="center"/>
          </w:tcPr>
          <w:p w:rsidR="00FE7DF8" w:rsidRPr="00F27201" w:rsidRDefault="00F27201" w:rsidP="00FE7DF8">
            <w:pPr>
              <w:jc w:val="center"/>
              <w:rPr>
                <w:rFonts w:ascii="Arial" w:hAnsi="Arial" w:cs="Arial"/>
                <w:szCs w:val="24"/>
              </w:rPr>
            </w:pPr>
            <w:r w:rsidRPr="00F27201">
              <w:rPr>
                <w:rFonts w:ascii="Arial" w:hAnsi="Arial" w:cs="Arial"/>
                <w:szCs w:val="24"/>
              </w:rPr>
              <w:t>0,86%</w:t>
            </w:r>
          </w:p>
        </w:tc>
        <w:tc>
          <w:tcPr>
            <w:tcW w:w="1275" w:type="dxa"/>
            <w:vAlign w:val="center"/>
          </w:tcPr>
          <w:p w:rsidR="00FE7DF8" w:rsidRPr="00344CAC" w:rsidRDefault="00971878" w:rsidP="00FE7DF8">
            <w:pPr>
              <w:jc w:val="center"/>
              <w:rPr>
                <w:rFonts w:ascii="Arial" w:hAnsi="Arial" w:cs="Arial"/>
                <w:szCs w:val="24"/>
              </w:rPr>
            </w:pPr>
            <w:r>
              <w:rPr>
                <w:rFonts w:ascii="Arial" w:hAnsi="Arial" w:cs="Arial"/>
                <w:szCs w:val="24"/>
              </w:rPr>
              <w:t>256</w:t>
            </w:r>
          </w:p>
        </w:tc>
        <w:tc>
          <w:tcPr>
            <w:tcW w:w="2263" w:type="dxa"/>
            <w:vAlign w:val="center"/>
          </w:tcPr>
          <w:p w:rsidR="00FE7DF8" w:rsidRPr="00344CAC" w:rsidRDefault="00971878" w:rsidP="00FE7DF8">
            <w:pPr>
              <w:jc w:val="center"/>
              <w:rPr>
                <w:rFonts w:ascii="Arial" w:hAnsi="Arial" w:cs="Arial"/>
                <w:szCs w:val="24"/>
              </w:rPr>
            </w:pPr>
            <w:r>
              <w:rPr>
                <w:rFonts w:ascii="Arial" w:hAnsi="Arial" w:cs="Arial"/>
                <w:szCs w:val="24"/>
              </w:rPr>
              <w:t>1,75%</w:t>
            </w:r>
          </w:p>
        </w:tc>
      </w:tr>
      <w:tr w:rsidR="00FE7DF8" w:rsidTr="00560F00">
        <w:tc>
          <w:tcPr>
            <w:tcW w:w="2547" w:type="dxa"/>
          </w:tcPr>
          <w:p w:rsidR="00FE7DF8" w:rsidRDefault="00FE7DF8" w:rsidP="00FE7DF8">
            <w:pPr>
              <w:rPr>
                <w:rFonts w:ascii="Arial" w:hAnsi="Arial" w:cs="Arial"/>
                <w:szCs w:val="24"/>
              </w:rPr>
            </w:pPr>
            <w:r>
              <w:rPr>
                <w:rFonts w:ascii="Arial" w:hAnsi="Arial" w:cs="Arial"/>
                <w:szCs w:val="24"/>
              </w:rPr>
              <w:t>Podobszar 3</w:t>
            </w:r>
          </w:p>
          <w:p w:rsidR="00FE7DF8" w:rsidRPr="00344CAC" w:rsidRDefault="00971878" w:rsidP="00FE7DF8">
            <w:pPr>
              <w:rPr>
                <w:rFonts w:ascii="Arial" w:hAnsi="Arial" w:cs="Arial"/>
                <w:szCs w:val="24"/>
              </w:rPr>
            </w:pPr>
            <w:r>
              <w:rPr>
                <w:rFonts w:ascii="Arial" w:hAnsi="Arial" w:cs="Arial"/>
                <w:szCs w:val="24"/>
              </w:rPr>
              <w:t>Szadłowice</w:t>
            </w:r>
          </w:p>
        </w:tc>
        <w:tc>
          <w:tcPr>
            <w:tcW w:w="992" w:type="dxa"/>
            <w:vAlign w:val="center"/>
          </w:tcPr>
          <w:p w:rsidR="00FE7DF8" w:rsidRPr="00F27201" w:rsidRDefault="00F27201" w:rsidP="00F27201">
            <w:pPr>
              <w:jc w:val="center"/>
              <w:rPr>
                <w:rFonts w:ascii="Arial" w:hAnsi="Arial" w:cs="Arial"/>
                <w:szCs w:val="24"/>
              </w:rPr>
            </w:pPr>
            <w:r w:rsidRPr="00F27201">
              <w:rPr>
                <w:rFonts w:ascii="Arial" w:hAnsi="Arial" w:cs="Arial"/>
                <w:szCs w:val="24"/>
              </w:rPr>
              <w:t>157</w:t>
            </w:r>
          </w:p>
        </w:tc>
        <w:tc>
          <w:tcPr>
            <w:tcW w:w="1985" w:type="dxa"/>
            <w:vAlign w:val="center"/>
          </w:tcPr>
          <w:p w:rsidR="00FE7DF8" w:rsidRPr="00F27201" w:rsidRDefault="00F27201" w:rsidP="00FE7DF8">
            <w:pPr>
              <w:jc w:val="center"/>
              <w:rPr>
                <w:rFonts w:ascii="Arial" w:hAnsi="Arial" w:cs="Arial"/>
                <w:szCs w:val="24"/>
              </w:rPr>
            </w:pPr>
            <w:r w:rsidRPr="00F27201">
              <w:rPr>
                <w:rFonts w:ascii="Arial" w:hAnsi="Arial" w:cs="Arial"/>
                <w:szCs w:val="24"/>
              </w:rPr>
              <w:t>0,87%</w:t>
            </w:r>
          </w:p>
        </w:tc>
        <w:tc>
          <w:tcPr>
            <w:tcW w:w="1275" w:type="dxa"/>
            <w:vAlign w:val="center"/>
          </w:tcPr>
          <w:p w:rsidR="00FE7DF8" w:rsidRPr="00344CAC" w:rsidRDefault="00971878" w:rsidP="00FE7DF8">
            <w:pPr>
              <w:jc w:val="center"/>
              <w:rPr>
                <w:rFonts w:ascii="Arial" w:hAnsi="Arial" w:cs="Arial"/>
                <w:szCs w:val="24"/>
              </w:rPr>
            </w:pPr>
            <w:r>
              <w:rPr>
                <w:rFonts w:ascii="Arial" w:hAnsi="Arial" w:cs="Arial"/>
                <w:szCs w:val="24"/>
              </w:rPr>
              <w:t>418</w:t>
            </w:r>
          </w:p>
        </w:tc>
        <w:tc>
          <w:tcPr>
            <w:tcW w:w="2263" w:type="dxa"/>
            <w:vAlign w:val="center"/>
          </w:tcPr>
          <w:p w:rsidR="00FE7DF8" w:rsidRPr="00344CAC" w:rsidRDefault="00971878" w:rsidP="00FE7DF8">
            <w:pPr>
              <w:jc w:val="center"/>
              <w:rPr>
                <w:rFonts w:ascii="Arial" w:hAnsi="Arial" w:cs="Arial"/>
                <w:szCs w:val="24"/>
              </w:rPr>
            </w:pPr>
            <w:r>
              <w:rPr>
                <w:rFonts w:ascii="Arial" w:hAnsi="Arial" w:cs="Arial"/>
                <w:szCs w:val="24"/>
              </w:rPr>
              <w:t>2,86%</w:t>
            </w:r>
          </w:p>
        </w:tc>
      </w:tr>
      <w:tr w:rsidR="00FE7DF8" w:rsidTr="00560F00">
        <w:tc>
          <w:tcPr>
            <w:tcW w:w="2547" w:type="dxa"/>
          </w:tcPr>
          <w:p w:rsidR="00FE7DF8" w:rsidRPr="00344CAC" w:rsidRDefault="00FE7DF8" w:rsidP="00FE7DF8">
            <w:pPr>
              <w:rPr>
                <w:rFonts w:ascii="Arial" w:hAnsi="Arial" w:cs="Arial"/>
                <w:b/>
                <w:szCs w:val="24"/>
              </w:rPr>
            </w:pPr>
            <w:r w:rsidRPr="00344CAC">
              <w:rPr>
                <w:rFonts w:ascii="Arial" w:hAnsi="Arial" w:cs="Arial"/>
                <w:b/>
                <w:szCs w:val="24"/>
              </w:rPr>
              <w:t xml:space="preserve">Razem </w:t>
            </w:r>
            <w:r>
              <w:rPr>
                <w:rFonts w:ascii="Arial" w:hAnsi="Arial" w:cs="Arial"/>
                <w:b/>
                <w:szCs w:val="24"/>
              </w:rPr>
              <w:t>obszar zdegradowany</w:t>
            </w:r>
            <w:r w:rsidRPr="00344CAC">
              <w:rPr>
                <w:rFonts w:ascii="Arial" w:hAnsi="Arial" w:cs="Arial"/>
                <w:b/>
                <w:szCs w:val="24"/>
              </w:rPr>
              <w:t>:</w:t>
            </w:r>
          </w:p>
        </w:tc>
        <w:tc>
          <w:tcPr>
            <w:tcW w:w="992" w:type="dxa"/>
            <w:vAlign w:val="center"/>
          </w:tcPr>
          <w:p w:rsidR="00FE7DF8" w:rsidRPr="00F27201" w:rsidRDefault="00F27201" w:rsidP="00FE7DF8">
            <w:pPr>
              <w:jc w:val="center"/>
              <w:rPr>
                <w:rFonts w:ascii="Arial" w:hAnsi="Arial" w:cs="Arial"/>
                <w:b/>
                <w:szCs w:val="24"/>
              </w:rPr>
            </w:pPr>
            <w:r w:rsidRPr="00F27201">
              <w:rPr>
                <w:rFonts w:ascii="Arial" w:hAnsi="Arial" w:cs="Arial"/>
                <w:b/>
                <w:szCs w:val="24"/>
              </w:rPr>
              <w:t>572</w:t>
            </w:r>
          </w:p>
        </w:tc>
        <w:tc>
          <w:tcPr>
            <w:tcW w:w="1985" w:type="dxa"/>
            <w:vAlign w:val="center"/>
          </w:tcPr>
          <w:p w:rsidR="00FE7DF8" w:rsidRPr="00F27201" w:rsidRDefault="00F27201" w:rsidP="00FE7DF8">
            <w:pPr>
              <w:jc w:val="center"/>
              <w:rPr>
                <w:rFonts w:ascii="Arial" w:hAnsi="Arial" w:cs="Arial"/>
                <w:b/>
                <w:szCs w:val="24"/>
              </w:rPr>
            </w:pPr>
            <w:r w:rsidRPr="00F27201">
              <w:rPr>
                <w:rFonts w:ascii="Arial" w:hAnsi="Arial" w:cs="Arial"/>
                <w:b/>
                <w:szCs w:val="24"/>
              </w:rPr>
              <w:t>3,18%</w:t>
            </w:r>
          </w:p>
        </w:tc>
        <w:tc>
          <w:tcPr>
            <w:tcW w:w="1275" w:type="dxa"/>
            <w:vAlign w:val="center"/>
          </w:tcPr>
          <w:p w:rsidR="00FE7DF8" w:rsidRPr="00344CAC" w:rsidRDefault="00971878" w:rsidP="00FE7DF8">
            <w:pPr>
              <w:jc w:val="center"/>
              <w:rPr>
                <w:rFonts w:ascii="Arial" w:hAnsi="Arial" w:cs="Arial"/>
                <w:b/>
                <w:szCs w:val="24"/>
              </w:rPr>
            </w:pPr>
            <w:r>
              <w:rPr>
                <w:rFonts w:ascii="Arial" w:hAnsi="Arial" w:cs="Arial"/>
                <w:b/>
                <w:szCs w:val="24"/>
              </w:rPr>
              <w:t>3 094</w:t>
            </w:r>
          </w:p>
        </w:tc>
        <w:tc>
          <w:tcPr>
            <w:tcW w:w="2263" w:type="dxa"/>
            <w:vAlign w:val="center"/>
          </w:tcPr>
          <w:p w:rsidR="00FE7DF8" w:rsidRPr="00560F00" w:rsidRDefault="00971878" w:rsidP="00FE7DF8">
            <w:pPr>
              <w:jc w:val="center"/>
              <w:rPr>
                <w:rFonts w:ascii="Arial" w:hAnsi="Arial" w:cs="Arial"/>
                <w:b/>
                <w:szCs w:val="24"/>
              </w:rPr>
            </w:pPr>
            <w:r>
              <w:rPr>
                <w:rFonts w:ascii="Arial" w:hAnsi="Arial" w:cs="Arial"/>
                <w:b/>
                <w:szCs w:val="24"/>
              </w:rPr>
              <w:t>21,19%</w:t>
            </w:r>
          </w:p>
        </w:tc>
      </w:tr>
    </w:tbl>
    <w:p w:rsidR="0041271E" w:rsidRPr="00A46CA0" w:rsidRDefault="004701CA" w:rsidP="004701CA">
      <w:pPr>
        <w:spacing w:after="0"/>
        <w:jc w:val="center"/>
        <w:rPr>
          <w:rFonts w:ascii="Arial" w:hAnsi="Arial" w:cs="Arial"/>
          <w:i/>
          <w:szCs w:val="24"/>
        </w:rPr>
      </w:pPr>
      <w:r w:rsidRPr="00A46CA0">
        <w:rPr>
          <w:rFonts w:ascii="Arial" w:hAnsi="Arial" w:cs="Arial"/>
          <w:i/>
          <w:szCs w:val="24"/>
        </w:rPr>
        <w:t xml:space="preserve">Źródło: opracowanie własne na podstawie danych  Urzędu Miejskiego w </w:t>
      </w:r>
      <w:r w:rsidR="00A46CA0" w:rsidRPr="00A46CA0">
        <w:rPr>
          <w:rFonts w:ascii="Arial" w:hAnsi="Arial" w:cs="Arial"/>
          <w:i/>
          <w:szCs w:val="24"/>
        </w:rPr>
        <w:t>Gniewkowie</w:t>
      </w:r>
      <w:r w:rsidRPr="00A46CA0">
        <w:rPr>
          <w:rFonts w:ascii="Arial" w:hAnsi="Arial" w:cs="Arial"/>
          <w:i/>
          <w:szCs w:val="24"/>
        </w:rPr>
        <w:t xml:space="preserve">, stan </w:t>
      </w:r>
      <w:r w:rsidRPr="00A46CA0">
        <w:rPr>
          <w:rFonts w:ascii="Arial" w:hAnsi="Arial" w:cs="Arial"/>
          <w:i/>
          <w:szCs w:val="24"/>
        </w:rPr>
        <w:br/>
        <w:t xml:space="preserve">na dzień </w:t>
      </w:r>
      <w:r w:rsidR="00A46CA0" w:rsidRPr="00A46CA0">
        <w:rPr>
          <w:rFonts w:ascii="Arial" w:hAnsi="Arial" w:cs="Arial"/>
          <w:i/>
          <w:szCs w:val="24"/>
        </w:rPr>
        <w:t>14.03.2016</w:t>
      </w:r>
      <w:r w:rsidRPr="00A46CA0">
        <w:rPr>
          <w:rFonts w:ascii="Arial" w:hAnsi="Arial" w:cs="Arial"/>
          <w:i/>
          <w:szCs w:val="24"/>
        </w:rPr>
        <w:t xml:space="preserve"> r.</w:t>
      </w:r>
    </w:p>
    <w:p w:rsidR="004701CA" w:rsidRDefault="004701CA" w:rsidP="0041271E">
      <w:pPr>
        <w:spacing w:after="0"/>
        <w:rPr>
          <w:rFonts w:ascii="Arial" w:hAnsi="Arial" w:cs="Arial"/>
          <w:sz w:val="24"/>
          <w:szCs w:val="24"/>
        </w:rPr>
      </w:pPr>
    </w:p>
    <w:p w:rsidR="009D724C" w:rsidRDefault="00752F0C" w:rsidP="0011613E">
      <w:pPr>
        <w:spacing w:after="0"/>
        <w:jc w:val="both"/>
        <w:rPr>
          <w:rFonts w:ascii="Arial" w:hAnsi="Arial" w:cs="Arial"/>
          <w:sz w:val="24"/>
          <w:szCs w:val="24"/>
        </w:rPr>
      </w:pPr>
      <w:r>
        <w:rPr>
          <w:rFonts w:ascii="Arial" w:hAnsi="Arial" w:cs="Arial"/>
          <w:sz w:val="24"/>
          <w:szCs w:val="24"/>
        </w:rPr>
        <w:t xml:space="preserve">Tak wyznaczony obszar zdegradowany stanowi </w:t>
      </w:r>
      <w:r w:rsidR="00F27201">
        <w:rPr>
          <w:rFonts w:ascii="Arial" w:hAnsi="Arial" w:cs="Arial"/>
          <w:sz w:val="24"/>
          <w:szCs w:val="24"/>
        </w:rPr>
        <w:t>3,18</w:t>
      </w:r>
      <w:r>
        <w:rPr>
          <w:rFonts w:ascii="Arial" w:hAnsi="Arial" w:cs="Arial"/>
          <w:sz w:val="24"/>
          <w:szCs w:val="24"/>
        </w:rPr>
        <w:t xml:space="preserve">% powierzchni gminy </w:t>
      </w:r>
      <w:r w:rsidR="00971878">
        <w:rPr>
          <w:rFonts w:ascii="Arial" w:hAnsi="Arial" w:cs="Arial"/>
          <w:sz w:val="24"/>
          <w:szCs w:val="24"/>
        </w:rPr>
        <w:t>Gniewkowo</w:t>
      </w:r>
      <w:r w:rsidR="00646556">
        <w:rPr>
          <w:rFonts w:ascii="Arial" w:hAnsi="Arial" w:cs="Arial"/>
          <w:sz w:val="24"/>
          <w:szCs w:val="24"/>
        </w:rPr>
        <w:t xml:space="preserve"> </w:t>
      </w:r>
      <w:r w:rsidR="0011613E">
        <w:rPr>
          <w:rFonts w:ascii="Arial" w:hAnsi="Arial" w:cs="Arial"/>
          <w:sz w:val="24"/>
          <w:szCs w:val="24"/>
        </w:rPr>
        <w:br/>
      </w:r>
      <w:r w:rsidR="00646556">
        <w:rPr>
          <w:rFonts w:ascii="Arial" w:hAnsi="Arial" w:cs="Arial"/>
          <w:sz w:val="24"/>
          <w:szCs w:val="24"/>
        </w:rPr>
        <w:t xml:space="preserve">i zamieszkuje go łącznie </w:t>
      </w:r>
      <w:r w:rsidR="00D000E7">
        <w:rPr>
          <w:rFonts w:ascii="Arial" w:hAnsi="Arial" w:cs="Arial"/>
          <w:sz w:val="24"/>
          <w:szCs w:val="24"/>
        </w:rPr>
        <w:t>2</w:t>
      </w:r>
      <w:r w:rsidR="00971878">
        <w:rPr>
          <w:rFonts w:ascii="Arial" w:hAnsi="Arial" w:cs="Arial"/>
          <w:sz w:val="24"/>
          <w:szCs w:val="24"/>
        </w:rPr>
        <w:t>1,19</w:t>
      </w:r>
      <w:r>
        <w:rPr>
          <w:rFonts w:ascii="Arial" w:hAnsi="Arial" w:cs="Arial"/>
          <w:sz w:val="24"/>
          <w:szCs w:val="24"/>
        </w:rPr>
        <w:t xml:space="preserve">% mieszkańców gminy. </w:t>
      </w:r>
    </w:p>
    <w:p w:rsidR="00752F0C" w:rsidRDefault="00752F0C" w:rsidP="003B5FEE">
      <w:pPr>
        <w:spacing w:after="0"/>
        <w:rPr>
          <w:rFonts w:ascii="Arial" w:hAnsi="Arial" w:cs="Arial"/>
          <w:sz w:val="24"/>
          <w:szCs w:val="24"/>
        </w:rPr>
      </w:pPr>
    </w:p>
    <w:p w:rsidR="00971878" w:rsidRPr="005F6F30" w:rsidRDefault="005F6F30" w:rsidP="005F6F30">
      <w:pPr>
        <w:spacing w:after="0"/>
        <w:jc w:val="both"/>
        <w:rPr>
          <w:rFonts w:ascii="Arial" w:hAnsi="Arial" w:cs="Arial"/>
          <w:b/>
          <w:sz w:val="24"/>
          <w:szCs w:val="24"/>
        </w:rPr>
      </w:pPr>
      <w:r w:rsidRPr="005F6F30">
        <w:rPr>
          <w:rFonts w:ascii="Arial" w:hAnsi="Arial" w:cs="Arial"/>
          <w:b/>
          <w:sz w:val="24"/>
          <w:szCs w:val="24"/>
        </w:rPr>
        <w:lastRenderedPageBreak/>
        <w:t>Szczegółowe informacje na temat terenów stanowiących obszar zdegradowany:</w:t>
      </w:r>
    </w:p>
    <w:p w:rsidR="005F6F30" w:rsidRDefault="005F6F30" w:rsidP="003B5FEE">
      <w:pPr>
        <w:spacing w:after="0"/>
        <w:rPr>
          <w:rFonts w:ascii="Arial" w:hAnsi="Arial" w:cs="Arial"/>
          <w:sz w:val="24"/>
          <w:szCs w:val="24"/>
        </w:rPr>
      </w:pPr>
    </w:p>
    <w:p w:rsidR="005F6F30" w:rsidRDefault="005F6F30" w:rsidP="003B5FEE">
      <w:pPr>
        <w:spacing w:after="0"/>
        <w:rPr>
          <w:rFonts w:ascii="Arial" w:hAnsi="Arial" w:cs="Arial"/>
          <w:sz w:val="24"/>
          <w:szCs w:val="24"/>
        </w:rPr>
      </w:pPr>
      <w:r w:rsidRPr="005F6F30">
        <w:rPr>
          <w:rFonts w:ascii="Arial" w:hAnsi="Arial" w:cs="Arial"/>
          <w:b/>
          <w:sz w:val="24"/>
          <w:szCs w:val="24"/>
        </w:rPr>
        <w:t>Podobszar 1. Centrum Gniewkowa</w:t>
      </w:r>
      <w:r>
        <w:rPr>
          <w:rFonts w:ascii="Arial" w:hAnsi="Arial" w:cs="Arial"/>
          <w:sz w:val="24"/>
          <w:szCs w:val="24"/>
        </w:rPr>
        <w:t xml:space="preserve"> obejmuje następujące działki ewidencyjne (stan na 03.2018 r.) o łącznej powierzchni 260 hektarów: </w:t>
      </w:r>
    </w:p>
    <w:p w:rsidR="005F6F30" w:rsidRDefault="005F6F30" w:rsidP="005F6F30">
      <w:pPr>
        <w:spacing w:after="0"/>
        <w:jc w:val="both"/>
        <w:rPr>
          <w:rFonts w:ascii="Arial" w:hAnsi="Arial" w:cs="Arial"/>
          <w:szCs w:val="24"/>
        </w:rPr>
      </w:pPr>
      <w:r w:rsidRPr="005F6F30">
        <w:rPr>
          <w:rFonts w:ascii="Arial" w:hAnsi="Arial" w:cs="Arial"/>
          <w:szCs w:val="24"/>
        </w:rPr>
        <w:t xml:space="preserve">5/3, 5/5, 5/6, 5/7, 5/8, 5/9, 5/10, 6/3, 4, 3/1, 1/5, 1/4, 1/12, 1/9, 1/10, 1/11, 1/8, 1/7, 10, 11/2, 11/1, 12/3, 13/1, 12/1, 14, 895/2, 595/1, 15/7, 15/5, 15/2, 16, 17/1, 17/3, 18/1, 18/2, 19/1, 20/1, 21, 22/15, 22/14, 22/17, 22/16, 914, 22/34, 22/23, 22/22, 22/24, 22/25, 22/30, 22/29, 22/28, 22/27, 23, 24/2, 24/3, 39/1, 22/3, 25/5, 25/12, 25/13, 25/7, 25/8, 25/9, 25/3, 26/1, 27/1, 28/1, 29/1, 30/5, 30/6, 30/7, 30/8, 30/9, 30/10, 30/11, 30/12, 30/13, 30/14, 30/15, 30/16, 30/4, 32, 33, 34, 35, 36, 37/3, 37/2, 37/5, 37/6, 1/3, 9/1, 8/1, 7/11, 7/2, 7/3, 7/4, 7/5, 7/6, 7/7, 7/8, 7/9, 7/10, 50, 49/3, 49/5, 49/6, 49/7, 48/1, 48/2, 47/2, 47/1, 873/1, 873/2, 872, 873/3, 39/2, 38/2, 38/3, 40/5, 40/4, 40/2, 41/3, 41/2, 41/4, 41/5, 41/6, 46/1, 46/2, 46/3, 46/4, 46/5, 46/6, 46/7, 46/8, 42, 43/3, 43/4, 43/5, 43/6, 43/7, 43/8, 44/1, 44/2, 463/7, 463/6, 464/1 - część, 465/4, 466/11, 463/2, 73/2, 73/10, 73/14, 73/13, 73/16, 73/17, 73/19, 74/2, 72/2, 71/2, 70/2, 66/2, 72/3, 67/3, 66/21, 72/3, 66/6, 66/5, 66/7, 65/6, 111/2, 60/1, 64/4, 64/5, 64/2, 114/4, 66/8, 66/9, 66/10, 66/11, 66/12, 66/13, 66/14, 66/15, 66/16, 66/17, 66/18, 66/19, 60/5, 63, 61/6, 62/1, 62/3, 60/4, 114/2, 115/2, 59, 56/7, 56/6, 55/1, 54/1, 53/1, 52/1, 51/1, 56/1, 56/4, 113, 115/3, 128, 127/2, 127/1, 111/11, 915/2, 140/3, 140/2, 112/4, 110/2, 915/1, 110/3, 112/1, 111/12, 65/6, 65/5, 111/13, 129/4, 130/12, 130/11, 131/3, 132/5, 132/8, 132/7, 132/6, 133/4, 134/4, 134/2, 133/2, 132/1, 131/1, 130/5, 129/2, 129/3, 130/1, 130/8, 130/9, 138/1, 138/5, 138/6, 138/3, 131/2, 132/10, 137/1, 132/11, 132/9, 136/5, 136/6, 136/7, 136/8, 135/2, 135/5, 135/4, 153/3, 133/3, 134/8, 139/1, 141/3, 141/4, 141/1, 142, 143/1, 144/1, 145, 146, 147/1, 151/1, 151/2, 149, 150/2, 150/1, 152/3, 153/1, 352/5, 874, 99, 98/4, 98/12, 98/13, 98/11, 112/5, 898/5, 898/6, 105/3, 105/4, 105/6, 105/7, 891, 102/3, 103/4, 104/5, 104/4, 104/7, 898/4, 898/3, 898/1, 898/2, 896, 109/3, 109/5, 109/6, 108/4, 108/3, 107/1, 106/7, 104/8, 103/4, 102/3, 102/4, 103/5, 102/5, 106/4, 352/2, 101/2, 102/7, 102/8, 111/9, 94/2, 92/4, 97/1, 97/3, 96/1, 95/1, 93/1, 92/6, 92/4, 92/5, 91/1, 89, 90, 88/10, 88/9, 88/8, 88/7, 88/6, 88/5, 88/4, 88/3, 65/8, 68/1, 68/4, 88/12, 87, 85/1, 84/1, 83/3, 69, 66/3, 67/4, 70/3, 71/3, 72/4, 918/3, 918/4, 72/4, 918/5, 75/2, 920/2, 918/2, 463/2, 564/3, 82/1, 813/3, 80/1, 79/2, 78/5, 79/3, 78/4, 77/2, 76/1, 563/1, 563/7, 563/6, 563/5, 563/8, 458/8, 458/4, 458/6, 458/5, 458/9, 458/10, 457/1, 457/2, 407/5, 407/8, 405/2, 407/4, 405/1, 404, 403, 402, 401/1, 400/4, 917, 396/2, 396/6, 396/3, 396/5, 390/4, 390/3, 389/1, 387/6, 387/7, 902, 358/9, 384/1, 385/5, 387/4, 391/1, 392/3, 393/1, 392/4, 395/1, 888/4, 888/3, 888/5, 888/10, 888/9, 888/7, 888/2, 888/1, 410/4, 408/1, 409/1, 410/6, 894, 410/10, 414/1, 413/3, 413/2, 412/6, 412/17, 411/9, 411/10, 888/1, 454/2, 456/1, 453/1, 451/1, 452/1, 450/2, 450/1, 440/4, 806, 807, 385/7, 384/2, 384/3, 383/3, 382/5, 382/4, 573/1, 574/12, 574/13, 574/10, 574/7, 574/8, 576/2, 576/3, 576/1, 575/3, 583/1, 584, 585/1, 586, 588/2, 588/1, 587, 582, 581, 809/1, 809/2, 578/28, 578/25, 578/29, 578/30, 578/24, 577/8, 808/1, 808/5, 803/3, 808/4, 577/13, 577/15, 579/17, 808/6, 578/26, 578/27, 838, 839, 840, 841, 842, 843, 844, 845, 846, 847, 848, 849, 850, 851, 852, 810, 811, 812, 813, 814, 815, 816, 817, 818, 819, 820, 821, 822, 823, 824, 825, 826, 827, 828, 829, 830, 831, 832, 833, 834, 835, 836, 837, 853, 854, 855, 856, 857, 858, 859, 860, 861, 862, 863, 864, 865, 866, 867, 868, 869, 570, 901, 887, 579/12, 579/16, 579/13, 579/22, 579/14, 594/4, 589/1, 590, 591, 592/1, 593/1, 594/10, 594/11, 594/7, 594/2, 595/1, 596/1, 567/1, 598, 599/1, 600, 604/21, 601/1, 602/1, 603/6, 603/10, 608/4, 603/9, 608/7, 609/3, 609/2, 603/8, 607, 605/6, 605/4, 603/7, 605/10, 605/11, 604/10, 605/13, 605/8, 604/6, 604/18, 604/17, 604/19, 604/20, 604/4, 579/6, 579/23, 579/24, 578/23, 578/22, 604/12, 604/13, 604/20, 604/14, 604/23, 604/22, 604/16, 606/3, 606/2, 448/5, 448/3, 448/1, 447/1, 440/3, 439/1, 439/2, 906, 439/18, 439/20, 437/12, 438/3, 473/3, 436/2, 562/1, 435/1, 561/2, 434, 437/10, 437/13, 437/11, 437/9, 433/13, 433/11, 433/14, 439/5, 439/10, 440/2, 441/1, </w:t>
      </w:r>
      <w:r w:rsidRPr="005F6F30">
        <w:rPr>
          <w:rFonts w:ascii="Arial" w:hAnsi="Arial" w:cs="Arial"/>
          <w:szCs w:val="24"/>
        </w:rPr>
        <w:lastRenderedPageBreak/>
        <w:t>442/8, 442/5, 442/6, 443, 446/1, 446/2, 444, 445/1, 432/1, 432/3, 429/5, 433/12, 433/10, 561/4, 472/2, 560/66, 560/65, 560/60, 560/61, 560/62, 560/63, 560/64, 560/54, 560/55, 560/56, 560/57, 560/18, 560/19, 560/20, 560/21, 560/22, 560/23, 560/24, 560/25, 528/1, 560/17, 560/53, 560/35, 560/50, 433/7, 429/1, 429/2, 433/8, 429/3, 429/6, 428/1, 427/2, 427/3, 426/1, 425/5, 416/1, 425/4, 417/1, 430/2, 430/3, 424/1, 424/2, 424/4, 423/3, 421/1, 421/2, 421/3, 420, 418/1, 573/1, 566/36, 913, 566/38, 566/15, 566/3, 566/4, 560/49, 560/45, 560/39, 560/71, 560/67, 560/68, 560/69, 560/70, 880, 566/16, 566/7, 566/6, 566/20, 566/22, 566/24, 566/19, 566/29, 566/30, 566/25, 4125/8, 4125/9, 319/27, 319/30, 566/27, 478/41.</w:t>
      </w:r>
    </w:p>
    <w:p w:rsidR="005F6F30" w:rsidRDefault="005F6F30" w:rsidP="005F6F30">
      <w:pPr>
        <w:spacing w:after="0"/>
        <w:jc w:val="both"/>
        <w:rPr>
          <w:rFonts w:ascii="Arial" w:hAnsi="Arial" w:cs="Arial"/>
          <w:szCs w:val="24"/>
        </w:rPr>
      </w:pPr>
    </w:p>
    <w:p w:rsidR="005F6F30" w:rsidRDefault="005F6F30" w:rsidP="005F6F30">
      <w:pPr>
        <w:spacing w:after="0"/>
        <w:rPr>
          <w:rFonts w:ascii="Arial" w:hAnsi="Arial" w:cs="Arial"/>
          <w:sz w:val="24"/>
          <w:szCs w:val="24"/>
        </w:rPr>
      </w:pPr>
      <w:r w:rsidRPr="005F6F30">
        <w:rPr>
          <w:rFonts w:ascii="Arial" w:hAnsi="Arial" w:cs="Arial"/>
          <w:b/>
          <w:sz w:val="24"/>
          <w:szCs w:val="24"/>
        </w:rPr>
        <w:t xml:space="preserve">Podobszar </w:t>
      </w:r>
      <w:r>
        <w:rPr>
          <w:rFonts w:ascii="Arial" w:hAnsi="Arial" w:cs="Arial"/>
          <w:b/>
          <w:sz w:val="24"/>
          <w:szCs w:val="24"/>
        </w:rPr>
        <w:t>2</w:t>
      </w:r>
      <w:r w:rsidRPr="005F6F30">
        <w:rPr>
          <w:rFonts w:ascii="Arial" w:hAnsi="Arial" w:cs="Arial"/>
          <w:b/>
          <w:sz w:val="24"/>
          <w:szCs w:val="24"/>
        </w:rPr>
        <w:t xml:space="preserve">. </w:t>
      </w:r>
      <w:r>
        <w:rPr>
          <w:rFonts w:ascii="Arial" w:hAnsi="Arial" w:cs="Arial"/>
          <w:b/>
          <w:sz w:val="24"/>
          <w:szCs w:val="24"/>
        </w:rPr>
        <w:t>Markowo</w:t>
      </w:r>
      <w:r>
        <w:rPr>
          <w:rFonts w:ascii="Arial" w:hAnsi="Arial" w:cs="Arial"/>
          <w:sz w:val="24"/>
          <w:szCs w:val="24"/>
        </w:rPr>
        <w:t xml:space="preserve"> obejmuje następujące działki ewidencyjne (stan na 03.2018 r.) o łącznej powierzchni </w:t>
      </w:r>
      <w:r w:rsidR="00A52F62">
        <w:rPr>
          <w:rFonts w:ascii="Arial" w:hAnsi="Arial" w:cs="Arial"/>
          <w:sz w:val="24"/>
          <w:szCs w:val="24"/>
        </w:rPr>
        <w:t>155</w:t>
      </w:r>
      <w:r>
        <w:rPr>
          <w:rFonts w:ascii="Arial" w:hAnsi="Arial" w:cs="Arial"/>
          <w:sz w:val="24"/>
          <w:szCs w:val="24"/>
        </w:rPr>
        <w:t xml:space="preserve"> hektarów: </w:t>
      </w:r>
    </w:p>
    <w:p w:rsidR="003174A2" w:rsidRDefault="00841D1D" w:rsidP="00841D1D">
      <w:pPr>
        <w:spacing w:after="0"/>
        <w:jc w:val="both"/>
        <w:rPr>
          <w:rFonts w:ascii="Arial" w:hAnsi="Arial" w:cs="Arial"/>
          <w:sz w:val="24"/>
          <w:szCs w:val="24"/>
        </w:rPr>
      </w:pPr>
      <w:r w:rsidRPr="00841D1D">
        <w:rPr>
          <w:rFonts w:ascii="Arial" w:hAnsi="Arial" w:cs="Arial"/>
          <w:sz w:val="24"/>
          <w:szCs w:val="24"/>
        </w:rPr>
        <w:t>67/1</w:t>
      </w:r>
      <w:r>
        <w:rPr>
          <w:rFonts w:ascii="Arial" w:hAnsi="Arial" w:cs="Arial"/>
          <w:sz w:val="24"/>
          <w:szCs w:val="24"/>
        </w:rPr>
        <w:t xml:space="preserve">, </w:t>
      </w:r>
      <w:r w:rsidRPr="00841D1D">
        <w:rPr>
          <w:rFonts w:ascii="Arial" w:hAnsi="Arial" w:cs="Arial"/>
          <w:sz w:val="24"/>
          <w:szCs w:val="24"/>
        </w:rPr>
        <w:t>67/2</w:t>
      </w:r>
      <w:r>
        <w:rPr>
          <w:rFonts w:ascii="Arial" w:hAnsi="Arial" w:cs="Arial"/>
          <w:sz w:val="24"/>
          <w:szCs w:val="24"/>
        </w:rPr>
        <w:t xml:space="preserve">, </w:t>
      </w:r>
      <w:r w:rsidRPr="00841D1D">
        <w:rPr>
          <w:rFonts w:ascii="Arial" w:hAnsi="Arial" w:cs="Arial"/>
          <w:sz w:val="24"/>
          <w:szCs w:val="24"/>
        </w:rPr>
        <w:t>67/13</w:t>
      </w:r>
      <w:r>
        <w:rPr>
          <w:rFonts w:ascii="Arial" w:hAnsi="Arial" w:cs="Arial"/>
          <w:sz w:val="24"/>
          <w:szCs w:val="24"/>
        </w:rPr>
        <w:t xml:space="preserve">, </w:t>
      </w:r>
      <w:r w:rsidRPr="00841D1D">
        <w:rPr>
          <w:rFonts w:ascii="Arial" w:hAnsi="Arial" w:cs="Arial"/>
          <w:sz w:val="24"/>
          <w:szCs w:val="24"/>
        </w:rPr>
        <w:t>67/8</w:t>
      </w:r>
      <w:r>
        <w:rPr>
          <w:rFonts w:ascii="Arial" w:hAnsi="Arial" w:cs="Arial"/>
          <w:sz w:val="24"/>
          <w:szCs w:val="24"/>
        </w:rPr>
        <w:t xml:space="preserve">, </w:t>
      </w:r>
      <w:r w:rsidRPr="00841D1D">
        <w:rPr>
          <w:rFonts w:ascii="Arial" w:hAnsi="Arial" w:cs="Arial"/>
          <w:sz w:val="24"/>
          <w:szCs w:val="24"/>
        </w:rPr>
        <w:t>9/1</w:t>
      </w:r>
      <w:r>
        <w:rPr>
          <w:rFonts w:ascii="Arial" w:hAnsi="Arial" w:cs="Arial"/>
          <w:sz w:val="24"/>
          <w:szCs w:val="24"/>
        </w:rPr>
        <w:t xml:space="preserve">, </w:t>
      </w:r>
      <w:r w:rsidRPr="00841D1D">
        <w:rPr>
          <w:rFonts w:ascii="Arial" w:hAnsi="Arial" w:cs="Arial"/>
          <w:sz w:val="24"/>
          <w:szCs w:val="24"/>
        </w:rPr>
        <w:t>67/6</w:t>
      </w:r>
      <w:r>
        <w:rPr>
          <w:rFonts w:ascii="Arial" w:hAnsi="Arial" w:cs="Arial"/>
          <w:sz w:val="24"/>
          <w:szCs w:val="24"/>
        </w:rPr>
        <w:t xml:space="preserve">, </w:t>
      </w:r>
      <w:r w:rsidRPr="00841D1D">
        <w:rPr>
          <w:rFonts w:ascii="Arial" w:hAnsi="Arial" w:cs="Arial"/>
          <w:sz w:val="24"/>
          <w:szCs w:val="24"/>
        </w:rPr>
        <w:t>67/16</w:t>
      </w:r>
      <w:r>
        <w:rPr>
          <w:rFonts w:ascii="Arial" w:hAnsi="Arial" w:cs="Arial"/>
          <w:sz w:val="24"/>
          <w:szCs w:val="24"/>
        </w:rPr>
        <w:t xml:space="preserve">, </w:t>
      </w:r>
      <w:r w:rsidRPr="00841D1D">
        <w:rPr>
          <w:rFonts w:ascii="Arial" w:hAnsi="Arial" w:cs="Arial"/>
          <w:sz w:val="24"/>
          <w:szCs w:val="24"/>
        </w:rPr>
        <w:t>67/14</w:t>
      </w:r>
      <w:r>
        <w:rPr>
          <w:rFonts w:ascii="Arial" w:hAnsi="Arial" w:cs="Arial"/>
          <w:sz w:val="24"/>
          <w:szCs w:val="24"/>
        </w:rPr>
        <w:t xml:space="preserve">, </w:t>
      </w:r>
      <w:r w:rsidRPr="00841D1D">
        <w:rPr>
          <w:rFonts w:ascii="Arial" w:hAnsi="Arial" w:cs="Arial"/>
          <w:sz w:val="24"/>
          <w:szCs w:val="24"/>
        </w:rPr>
        <w:t>67/12</w:t>
      </w:r>
      <w:r>
        <w:rPr>
          <w:rFonts w:ascii="Arial" w:hAnsi="Arial" w:cs="Arial"/>
          <w:sz w:val="24"/>
          <w:szCs w:val="24"/>
        </w:rPr>
        <w:t xml:space="preserve">, </w:t>
      </w:r>
      <w:r w:rsidRPr="00841D1D">
        <w:rPr>
          <w:rFonts w:ascii="Arial" w:hAnsi="Arial" w:cs="Arial"/>
          <w:sz w:val="24"/>
          <w:szCs w:val="24"/>
        </w:rPr>
        <w:t>67/3</w:t>
      </w:r>
      <w:r>
        <w:rPr>
          <w:rFonts w:ascii="Arial" w:hAnsi="Arial" w:cs="Arial"/>
          <w:sz w:val="24"/>
          <w:szCs w:val="24"/>
        </w:rPr>
        <w:t xml:space="preserve">, </w:t>
      </w:r>
      <w:r w:rsidRPr="00841D1D">
        <w:rPr>
          <w:rFonts w:ascii="Arial" w:hAnsi="Arial" w:cs="Arial"/>
          <w:sz w:val="24"/>
          <w:szCs w:val="24"/>
        </w:rPr>
        <w:t>67/15</w:t>
      </w:r>
      <w:r>
        <w:rPr>
          <w:rFonts w:ascii="Arial" w:hAnsi="Arial" w:cs="Arial"/>
          <w:sz w:val="24"/>
          <w:szCs w:val="24"/>
        </w:rPr>
        <w:t xml:space="preserve">, </w:t>
      </w:r>
      <w:r w:rsidRPr="00841D1D">
        <w:rPr>
          <w:rFonts w:ascii="Arial" w:hAnsi="Arial" w:cs="Arial"/>
          <w:sz w:val="24"/>
          <w:szCs w:val="24"/>
        </w:rPr>
        <w:t>31/12</w:t>
      </w:r>
      <w:r>
        <w:rPr>
          <w:rFonts w:ascii="Arial" w:hAnsi="Arial" w:cs="Arial"/>
          <w:sz w:val="24"/>
          <w:szCs w:val="24"/>
        </w:rPr>
        <w:t xml:space="preserve">, </w:t>
      </w:r>
      <w:r w:rsidRPr="00841D1D">
        <w:rPr>
          <w:rFonts w:ascii="Arial" w:hAnsi="Arial" w:cs="Arial"/>
          <w:sz w:val="24"/>
          <w:szCs w:val="24"/>
        </w:rPr>
        <w:t>31/5</w:t>
      </w:r>
      <w:r>
        <w:rPr>
          <w:rFonts w:ascii="Arial" w:hAnsi="Arial" w:cs="Arial"/>
          <w:sz w:val="24"/>
          <w:szCs w:val="24"/>
        </w:rPr>
        <w:t xml:space="preserve">, </w:t>
      </w:r>
      <w:r w:rsidRPr="00841D1D">
        <w:rPr>
          <w:rFonts w:ascii="Arial" w:hAnsi="Arial" w:cs="Arial"/>
          <w:sz w:val="24"/>
          <w:szCs w:val="24"/>
        </w:rPr>
        <w:t>31/6</w:t>
      </w:r>
      <w:r>
        <w:rPr>
          <w:rFonts w:ascii="Arial" w:hAnsi="Arial" w:cs="Arial"/>
          <w:sz w:val="24"/>
          <w:szCs w:val="24"/>
        </w:rPr>
        <w:t xml:space="preserve">, </w:t>
      </w:r>
      <w:r w:rsidRPr="00841D1D">
        <w:rPr>
          <w:rFonts w:ascii="Arial" w:hAnsi="Arial" w:cs="Arial"/>
          <w:sz w:val="24"/>
          <w:szCs w:val="24"/>
        </w:rPr>
        <w:t>31/7</w:t>
      </w:r>
      <w:r>
        <w:rPr>
          <w:rFonts w:ascii="Arial" w:hAnsi="Arial" w:cs="Arial"/>
          <w:sz w:val="24"/>
          <w:szCs w:val="24"/>
        </w:rPr>
        <w:t xml:space="preserve">, </w:t>
      </w:r>
      <w:r w:rsidRPr="00841D1D">
        <w:rPr>
          <w:rFonts w:ascii="Arial" w:hAnsi="Arial" w:cs="Arial"/>
          <w:sz w:val="24"/>
          <w:szCs w:val="24"/>
        </w:rPr>
        <w:t>31/8</w:t>
      </w:r>
      <w:r>
        <w:rPr>
          <w:rFonts w:ascii="Arial" w:hAnsi="Arial" w:cs="Arial"/>
          <w:sz w:val="24"/>
          <w:szCs w:val="24"/>
        </w:rPr>
        <w:t xml:space="preserve">, </w:t>
      </w:r>
      <w:r w:rsidRPr="00841D1D">
        <w:rPr>
          <w:rFonts w:ascii="Arial" w:hAnsi="Arial" w:cs="Arial"/>
          <w:sz w:val="24"/>
          <w:szCs w:val="24"/>
        </w:rPr>
        <w:t>31/9</w:t>
      </w:r>
      <w:r>
        <w:rPr>
          <w:rFonts w:ascii="Arial" w:hAnsi="Arial" w:cs="Arial"/>
          <w:sz w:val="24"/>
          <w:szCs w:val="24"/>
        </w:rPr>
        <w:t xml:space="preserve">, </w:t>
      </w:r>
      <w:r w:rsidRPr="00841D1D">
        <w:rPr>
          <w:rFonts w:ascii="Arial" w:hAnsi="Arial" w:cs="Arial"/>
          <w:sz w:val="24"/>
          <w:szCs w:val="24"/>
        </w:rPr>
        <w:t>31/13</w:t>
      </w:r>
      <w:r>
        <w:rPr>
          <w:rFonts w:ascii="Arial" w:hAnsi="Arial" w:cs="Arial"/>
          <w:sz w:val="24"/>
          <w:szCs w:val="24"/>
        </w:rPr>
        <w:t xml:space="preserve">, </w:t>
      </w:r>
      <w:r w:rsidRPr="00841D1D">
        <w:rPr>
          <w:rFonts w:ascii="Arial" w:hAnsi="Arial" w:cs="Arial"/>
          <w:sz w:val="24"/>
          <w:szCs w:val="24"/>
        </w:rPr>
        <w:t>19/72</w:t>
      </w:r>
      <w:r>
        <w:rPr>
          <w:rFonts w:ascii="Arial" w:hAnsi="Arial" w:cs="Arial"/>
          <w:sz w:val="24"/>
          <w:szCs w:val="24"/>
        </w:rPr>
        <w:t xml:space="preserve">, </w:t>
      </w:r>
      <w:r w:rsidRPr="00841D1D">
        <w:rPr>
          <w:rFonts w:ascii="Arial" w:hAnsi="Arial" w:cs="Arial"/>
          <w:sz w:val="24"/>
          <w:szCs w:val="24"/>
        </w:rPr>
        <w:t>19/73</w:t>
      </w:r>
      <w:r>
        <w:rPr>
          <w:rFonts w:ascii="Arial" w:hAnsi="Arial" w:cs="Arial"/>
          <w:sz w:val="24"/>
          <w:szCs w:val="24"/>
        </w:rPr>
        <w:t xml:space="preserve">, </w:t>
      </w:r>
      <w:r w:rsidRPr="00841D1D">
        <w:rPr>
          <w:rFonts w:ascii="Arial" w:hAnsi="Arial" w:cs="Arial"/>
          <w:sz w:val="24"/>
          <w:szCs w:val="24"/>
        </w:rPr>
        <w:t>15/3</w:t>
      </w:r>
      <w:r w:rsidR="00AB61A4">
        <w:rPr>
          <w:rFonts w:ascii="Arial" w:hAnsi="Arial" w:cs="Arial"/>
          <w:sz w:val="24"/>
          <w:szCs w:val="24"/>
        </w:rPr>
        <w:t xml:space="preserve">, </w:t>
      </w:r>
      <w:r w:rsidRPr="00841D1D">
        <w:rPr>
          <w:rFonts w:ascii="Arial" w:hAnsi="Arial" w:cs="Arial"/>
          <w:sz w:val="24"/>
          <w:szCs w:val="24"/>
        </w:rPr>
        <w:t>31/11</w:t>
      </w:r>
      <w:r w:rsidR="00AB61A4">
        <w:rPr>
          <w:rFonts w:ascii="Arial" w:hAnsi="Arial" w:cs="Arial"/>
          <w:sz w:val="24"/>
          <w:szCs w:val="24"/>
        </w:rPr>
        <w:t xml:space="preserve">, </w:t>
      </w:r>
      <w:r w:rsidRPr="00841D1D">
        <w:rPr>
          <w:rFonts w:ascii="Arial" w:hAnsi="Arial" w:cs="Arial"/>
          <w:sz w:val="24"/>
          <w:szCs w:val="24"/>
        </w:rPr>
        <w:t>31/2</w:t>
      </w:r>
      <w:r w:rsidR="00AB61A4">
        <w:rPr>
          <w:rFonts w:ascii="Arial" w:hAnsi="Arial" w:cs="Arial"/>
          <w:sz w:val="24"/>
          <w:szCs w:val="24"/>
        </w:rPr>
        <w:t xml:space="preserve">, </w:t>
      </w:r>
      <w:r w:rsidRPr="00841D1D">
        <w:rPr>
          <w:rFonts w:ascii="Arial" w:hAnsi="Arial" w:cs="Arial"/>
          <w:sz w:val="24"/>
          <w:szCs w:val="24"/>
        </w:rPr>
        <w:t>19/76</w:t>
      </w:r>
      <w:r w:rsidR="00AB61A4">
        <w:rPr>
          <w:rFonts w:ascii="Arial" w:hAnsi="Arial" w:cs="Arial"/>
          <w:sz w:val="24"/>
          <w:szCs w:val="24"/>
        </w:rPr>
        <w:t xml:space="preserve">, </w:t>
      </w:r>
      <w:r w:rsidRPr="00841D1D">
        <w:rPr>
          <w:rFonts w:ascii="Arial" w:hAnsi="Arial" w:cs="Arial"/>
          <w:sz w:val="24"/>
          <w:szCs w:val="24"/>
        </w:rPr>
        <w:t>19/74</w:t>
      </w:r>
      <w:r w:rsidR="00AB61A4">
        <w:rPr>
          <w:rFonts w:ascii="Arial" w:hAnsi="Arial" w:cs="Arial"/>
          <w:sz w:val="24"/>
          <w:szCs w:val="24"/>
        </w:rPr>
        <w:t xml:space="preserve">, </w:t>
      </w:r>
      <w:r w:rsidRPr="00841D1D">
        <w:rPr>
          <w:rFonts w:ascii="Arial" w:hAnsi="Arial" w:cs="Arial"/>
          <w:sz w:val="24"/>
          <w:szCs w:val="24"/>
        </w:rPr>
        <w:t>19/75</w:t>
      </w:r>
      <w:r w:rsidR="00AB61A4">
        <w:rPr>
          <w:rFonts w:ascii="Arial" w:hAnsi="Arial" w:cs="Arial"/>
          <w:sz w:val="24"/>
          <w:szCs w:val="24"/>
        </w:rPr>
        <w:t xml:space="preserve">, </w:t>
      </w:r>
      <w:r w:rsidRPr="00841D1D">
        <w:rPr>
          <w:rFonts w:ascii="Arial" w:hAnsi="Arial" w:cs="Arial"/>
          <w:sz w:val="24"/>
          <w:szCs w:val="24"/>
        </w:rPr>
        <w:t>9/8</w:t>
      </w:r>
      <w:r w:rsidR="00AB61A4">
        <w:rPr>
          <w:rFonts w:ascii="Arial" w:hAnsi="Arial" w:cs="Arial"/>
          <w:sz w:val="24"/>
          <w:szCs w:val="24"/>
        </w:rPr>
        <w:t xml:space="preserve">, 9/12, </w:t>
      </w:r>
      <w:r w:rsidRPr="00841D1D">
        <w:rPr>
          <w:rFonts w:ascii="Arial" w:hAnsi="Arial" w:cs="Arial"/>
          <w:sz w:val="24"/>
          <w:szCs w:val="24"/>
        </w:rPr>
        <w:t>9/14</w:t>
      </w:r>
      <w:r w:rsidR="00AB61A4">
        <w:rPr>
          <w:rFonts w:ascii="Arial" w:hAnsi="Arial" w:cs="Arial"/>
          <w:sz w:val="24"/>
          <w:szCs w:val="24"/>
        </w:rPr>
        <w:t>.</w:t>
      </w:r>
    </w:p>
    <w:p w:rsidR="00841D1D" w:rsidRDefault="00841D1D" w:rsidP="003174A2">
      <w:pPr>
        <w:spacing w:after="0"/>
        <w:rPr>
          <w:rFonts w:ascii="Arial" w:hAnsi="Arial" w:cs="Arial"/>
          <w:b/>
          <w:sz w:val="24"/>
          <w:szCs w:val="24"/>
        </w:rPr>
      </w:pPr>
    </w:p>
    <w:p w:rsidR="003174A2" w:rsidRDefault="003174A2" w:rsidP="00841D1D">
      <w:pPr>
        <w:spacing w:after="0"/>
        <w:jc w:val="both"/>
        <w:rPr>
          <w:rFonts w:ascii="Arial" w:hAnsi="Arial" w:cs="Arial"/>
          <w:sz w:val="24"/>
          <w:szCs w:val="24"/>
        </w:rPr>
      </w:pPr>
      <w:r w:rsidRPr="005F6F30">
        <w:rPr>
          <w:rFonts w:ascii="Arial" w:hAnsi="Arial" w:cs="Arial"/>
          <w:b/>
          <w:sz w:val="24"/>
          <w:szCs w:val="24"/>
        </w:rPr>
        <w:t xml:space="preserve">Podobszar </w:t>
      </w:r>
      <w:r w:rsidR="00841D1D">
        <w:rPr>
          <w:rFonts w:ascii="Arial" w:hAnsi="Arial" w:cs="Arial"/>
          <w:b/>
          <w:sz w:val="24"/>
          <w:szCs w:val="24"/>
        </w:rPr>
        <w:t>3</w:t>
      </w:r>
      <w:r w:rsidRPr="005F6F30">
        <w:rPr>
          <w:rFonts w:ascii="Arial" w:hAnsi="Arial" w:cs="Arial"/>
          <w:b/>
          <w:sz w:val="24"/>
          <w:szCs w:val="24"/>
        </w:rPr>
        <w:t xml:space="preserve">. </w:t>
      </w:r>
      <w:r w:rsidR="00841D1D">
        <w:rPr>
          <w:rFonts w:ascii="Arial" w:hAnsi="Arial" w:cs="Arial"/>
          <w:b/>
          <w:sz w:val="24"/>
          <w:szCs w:val="24"/>
        </w:rPr>
        <w:t>Szadłowice</w:t>
      </w:r>
      <w:r>
        <w:rPr>
          <w:rFonts w:ascii="Arial" w:hAnsi="Arial" w:cs="Arial"/>
          <w:sz w:val="24"/>
          <w:szCs w:val="24"/>
        </w:rPr>
        <w:t xml:space="preserve"> obejmuje następujące działki ewidencyjne (stan </w:t>
      </w:r>
      <w:r w:rsidR="00841D1D">
        <w:rPr>
          <w:rFonts w:ascii="Arial" w:hAnsi="Arial" w:cs="Arial"/>
          <w:sz w:val="24"/>
          <w:szCs w:val="24"/>
        </w:rPr>
        <w:br/>
      </w:r>
      <w:r>
        <w:rPr>
          <w:rFonts w:ascii="Arial" w:hAnsi="Arial" w:cs="Arial"/>
          <w:sz w:val="24"/>
          <w:szCs w:val="24"/>
        </w:rPr>
        <w:t xml:space="preserve">na 03.2018 r.) o łącznej powierzchni </w:t>
      </w:r>
      <w:r w:rsidR="00841D1D">
        <w:rPr>
          <w:rFonts w:ascii="Arial" w:hAnsi="Arial" w:cs="Arial"/>
          <w:sz w:val="24"/>
          <w:szCs w:val="24"/>
        </w:rPr>
        <w:t>157</w:t>
      </w:r>
      <w:r>
        <w:rPr>
          <w:rFonts w:ascii="Arial" w:hAnsi="Arial" w:cs="Arial"/>
          <w:sz w:val="24"/>
          <w:szCs w:val="24"/>
        </w:rPr>
        <w:t xml:space="preserve"> hektarów: </w:t>
      </w:r>
    </w:p>
    <w:p w:rsidR="003174A2" w:rsidRDefault="003F6287" w:rsidP="005F6F30">
      <w:pPr>
        <w:spacing w:after="0"/>
        <w:jc w:val="both"/>
        <w:rPr>
          <w:rFonts w:ascii="Arial" w:hAnsi="Arial" w:cs="Arial"/>
          <w:sz w:val="24"/>
          <w:szCs w:val="24"/>
        </w:rPr>
      </w:pPr>
      <w:r w:rsidRPr="003F6287">
        <w:rPr>
          <w:rFonts w:ascii="Arial" w:hAnsi="Arial" w:cs="Arial"/>
          <w:sz w:val="24"/>
          <w:szCs w:val="24"/>
        </w:rPr>
        <w:t>1/6, 22/1, 23/4, 23/6, 23/8, 23/10, 35, 37, 38, 43/2, 43/3, 44/1, 45/2, 45/3, 46/1, 46/3, 47, 48/1, 48/2, 49/1, 50/1, 50/2, 51/1, 51/2, 53/2, 53/4, 53/5, 53/6, 53/7, 56/2, 56/4, 56/5, 57/1, 57/6, 57/7, 57/8, 58/1, 58/2, 59, 60, 61/1, 61/2, 62/1, 63/1, 63/5, 63/6, 64, 65, 66/2, 67/1, 68/1, 68/2, 70/2, 71, 73/2, 79/2, 103/2, 107, 110/2, 110/3, 110/4, 111/2, 113/14, 113/16, 113/21, 113/22, 116/1, 133/1, 134, 139/1, 149, 152/4, 153, 180, 188, 200/1, 200/7, 205/1, 205/3, 205/4, 207/9, 215/1, 215/5, 215/6, 215/12, 215/13, 215/14, 215/19, 215/23, 215/24, 215/26, 215/29, 215/30, 215/32, 215/33, 215/34, 215/39, 215/41, 219/13, 219/14, 219/15, 219/16, 221/1, 221/2, 223, 224, 229</w:t>
      </w:r>
      <w:r>
        <w:rPr>
          <w:rFonts w:ascii="Arial" w:hAnsi="Arial" w:cs="Arial"/>
          <w:sz w:val="24"/>
          <w:szCs w:val="24"/>
        </w:rPr>
        <w:t>.</w:t>
      </w:r>
    </w:p>
    <w:p w:rsidR="003174A2" w:rsidRDefault="003174A2" w:rsidP="005F6F30">
      <w:pPr>
        <w:spacing w:after="0"/>
        <w:jc w:val="both"/>
        <w:rPr>
          <w:rFonts w:ascii="Arial" w:hAnsi="Arial" w:cs="Arial"/>
          <w:sz w:val="24"/>
          <w:szCs w:val="24"/>
        </w:rPr>
      </w:pPr>
      <w:r>
        <w:rPr>
          <w:rFonts w:ascii="Arial" w:hAnsi="Arial" w:cs="Arial"/>
          <w:sz w:val="24"/>
          <w:szCs w:val="24"/>
        </w:rPr>
        <w:t xml:space="preserve">Dodatkowo, załącznikiem do LPR jest </w:t>
      </w:r>
      <w:r w:rsidRPr="003174A2">
        <w:rPr>
          <w:rFonts w:ascii="Arial" w:hAnsi="Arial" w:cs="Arial"/>
          <w:b/>
          <w:sz w:val="24"/>
          <w:szCs w:val="24"/>
        </w:rPr>
        <w:t>poglądowa</w:t>
      </w:r>
      <w:r>
        <w:rPr>
          <w:rFonts w:ascii="Arial" w:hAnsi="Arial" w:cs="Arial"/>
          <w:sz w:val="24"/>
          <w:szCs w:val="24"/>
        </w:rPr>
        <w:t xml:space="preserve"> mapa, pokazująca obszar zdegradowany na tle obszaru gminy. W razie wątpliwości wiążący jest wykaz działek podany powyżej. </w:t>
      </w:r>
    </w:p>
    <w:p w:rsidR="003174A2" w:rsidRPr="005F6F30" w:rsidRDefault="003174A2" w:rsidP="005F6F30">
      <w:pPr>
        <w:spacing w:after="0"/>
        <w:jc w:val="both"/>
        <w:rPr>
          <w:rFonts w:ascii="Arial" w:hAnsi="Arial" w:cs="Arial"/>
          <w:sz w:val="24"/>
          <w:szCs w:val="24"/>
        </w:rPr>
      </w:pPr>
    </w:p>
    <w:p w:rsidR="005F6F30" w:rsidRDefault="005F6F30" w:rsidP="00646556">
      <w:pPr>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7"/>
        <w:gridCol w:w="8006"/>
      </w:tblGrid>
      <w:tr w:rsidR="007141D2" w:rsidTr="00573259">
        <w:tc>
          <w:tcPr>
            <w:tcW w:w="1066" w:type="dxa"/>
          </w:tcPr>
          <w:bookmarkEnd w:id="2"/>
          <w:p w:rsidR="007141D2" w:rsidRDefault="00B324D0" w:rsidP="003B5FEE">
            <w:pPr>
              <w:rPr>
                <w:rFonts w:ascii="Arial" w:hAnsi="Arial" w:cs="Arial"/>
                <w:b/>
                <w:sz w:val="24"/>
                <w:szCs w:val="24"/>
              </w:rPr>
            </w:pPr>
            <w:r>
              <w:rPr>
                <w:rFonts w:ascii="Arial" w:hAnsi="Arial" w:cs="Arial"/>
                <w:b/>
                <w:noProof/>
                <w:sz w:val="24"/>
                <w:szCs w:val="24"/>
                <w:lang w:eastAsia="pl-PL"/>
              </w:rPr>
              <w:drawing>
                <wp:inline distT="0" distB="0" distL="0" distR="0">
                  <wp:extent cx="540000" cy="540000"/>
                  <wp:effectExtent l="0" t="0" r="0" b="0"/>
                  <wp:docPr id="10" name="Grafika 10" descr="Pine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rovider=MicrosoftIcon&amp;fileName=Pin.sv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7"/>
                              </a:ext>
                            </a:extLst>
                          </a:blip>
                          <a:stretch>
                            <a:fillRect/>
                          </a:stretch>
                        </pic:blipFill>
                        <pic:spPr>
                          <a:xfrm>
                            <a:off x="0" y="0"/>
                            <a:ext cx="540000" cy="540000"/>
                          </a:xfrm>
                          <a:prstGeom prst="rect">
                            <a:avLst/>
                          </a:prstGeom>
                        </pic:spPr>
                      </pic:pic>
                    </a:graphicData>
                  </a:graphic>
                </wp:inline>
              </w:drawing>
            </w:r>
          </w:p>
        </w:tc>
        <w:tc>
          <w:tcPr>
            <w:tcW w:w="8006" w:type="dxa"/>
            <w:vAlign w:val="center"/>
          </w:tcPr>
          <w:p w:rsidR="007141D2" w:rsidRPr="00FE6F74" w:rsidRDefault="007141D2" w:rsidP="003B5FEE">
            <w:pPr>
              <w:jc w:val="both"/>
              <w:rPr>
                <w:rFonts w:ascii="Arial" w:hAnsi="Arial" w:cs="Arial"/>
                <w:b/>
                <w:sz w:val="28"/>
                <w:szCs w:val="24"/>
              </w:rPr>
            </w:pPr>
            <w:r>
              <w:rPr>
                <w:rFonts w:ascii="Arial" w:hAnsi="Arial" w:cs="Arial"/>
                <w:b/>
                <w:sz w:val="28"/>
                <w:szCs w:val="24"/>
              </w:rPr>
              <w:t>4. Obszar</w:t>
            </w:r>
            <w:r w:rsidR="004B0DC3">
              <w:rPr>
                <w:rFonts w:ascii="Arial" w:hAnsi="Arial" w:cs="Arial"/>
                <w:b/>
                <w:sz w:val="28"/>
                <w:szCs w:val="24"/>
              </w:rPr>
              <w:t>y</w:t>
            </w:r>
            <w:r>
              <w:rPr>
                <w:rFonts w:ascii="Arial" w:hAnsi="Arial" w:cs="Arial"/>
                <w:b/>
                <w:sz w:val="28"/>
                <w:szCs w:val="24"/>
              </w:rPr>
              <w:t xml:space="preserve"> rewitalizacji:</w:t>
            </w:r>
          </w:p>
        </w:tc>
      </w:tr>
    </w:tbl>
    <w:p w:rsidR="00B7491D" w:rsidRDefault="00B7491D" w:rsidP="003B5FEE">
      <w:pPr>
        <w:spacing w:after="0"/>
        <w:rPr>
          <w:rFonts w:ascii="Arial" w:hAnsi="Arial" w:cs="Arial"/>
          <w:sz w:val="24"/>
          <w:szCs w:val="24"/>
        </w:rPr>
      </w:pPr>
    </w:p>
    <w:p w:rsidR="00204411" w:rsidRDefault="00646556" w:rsidP="00C843F6">
      <w:pPr>
        <w:spacing w:after="0" w:line="276" w:lineRule="auto"/>
        <w:jc w:val="both"/>
        <w:rPr>
          <w:rFonts w:ascii="Arial" w:hAnsi="Arial" w:cs="Arial"/>
          <w:sz w:val="24"/>
          <w:szCs w:val="24"/>
        </w:rPr>
      </w:pPr>
      <w:r>
        <w:rPr>
          <w:rFonts w:ascii="Arial" w:hAnsi="Arial" w:cs="Arial"/>
          <w:sz w:val="24"/>
          <w:szCs w:val="24"/>
        </w:rPr>
        <w:t>Łączna powierzchnia obszaru zdegradowanego</w:t>
      </w:r>
      <w:r w:rsidR="00971878">
        <w:rPr>
          <w:rFonts w:ascii="Arial" w:hAnsi="Arial" w:cs="Arial"/>
          <w:sz w:val="24"/>
          <w:szCs w:val="24"/>
        </w:rPr>
        <w:t xml:space="preserve"> i jego liczba mieszkańców </w:t>
      </w:r>
      <w:r w:rsidR="00A46CA0">
        <w:rPr>
          <w:rFonts w:ascii="Arial" w:hAnsi="Arial" w:cs="Arial"/>
          <w:sz w:val="24"/>
          <w:szCs w:val="24"/>
        </w:rPr>
        <w:br/>
      </w:r>
      <w:r w:rsidR="00971878">
        <w:rPr>
          <w:rFonts w:ascii="Arial" w:hAnsi="Arial" w:cs="Arial"/>
          <w:sz w:val="24"/>
          <w:szCs w:val="24"/>
        </w:rPr>
        <w:t xml:space="preserve">nie przekracza </w:t>
      </w:r>
      <w:r w:rsidR="00A46CA0">
        <w:rPr>
          <w:rFonts w:ascii="Arial" w:hAnsi="Arial" w:cs="Arial"/>
          <w:sz w:val="24"/>
          <w:szCs w:val="24"/>
        </w:rPr>
        <w:t>wartości granicznych, określających maksymalny zasięg działań rewitalizacyjnych. W związku z powyższym wszystkie podobszary obszaru zdegradowanego zostały uznane za obszary rewitalizacji.</w:t>
      </w:r>
    </w:p>
    <w:p w:rsidR="00A46CA0" w:rsidRDefault="00A46CA0" w:rsidP="00C843F6">
      <w:pPr>
        <w:spacing w:after="0" w:line="276" w:lineRule="auto"/>
        <w:jc w:val="both"/>
        <w:rPr>
          <w:rFonts w:ascii="Arial" w:hAnsi="Arial" w:cs="Arial"/>
          <w:sz w:val="24"/>
          <w:szCs w:val="24"/>
        </w:rPr>
      </w:pPr>
    </w:p>
    <w:p w:rsidR="00A46CA0" w:rsidRPr="00971878" w:rsidRDefault="00A46CA0" w:rsidP="00A46CA0">
      <w:pPr>
        <w:spacing w:after="0"/>
        <w:jc w:val="both"/>
        <w:rPr>
          <w:rFonts w:ascii="Arial" w:hAnsi="Arial" w:cs="Arial"/>
          <w:b/>
          <w:szCs w:val="24"/>
        </w:rPr>
      </w:pPr>
      <w:r w:rsidRPr="00971878">
        <w:rPr>
          <w:rFonts w:ascii="Arial" w:hAnsi="Arial" w:cs="Arial"/>
          <w:b/>
          <w:szCs w:val="24"/>
        </w:rPr>
        <w:t xml:space="preserve">Tabela </w:t>
      </w:r>
      <w:r>
        <w:rPr>
          <w:rFonts w:ascii="Arial" w:hAnsi="Arial" w:cs="Arial"/>
          <w:b/>
          <w:szCs w:val="24"/>
        </w:rPr>
        <w:t>10</w:t>
      </w:r>
      <w:r w:rsidRPr="00971878">
        <w:rPr>
          <w:rFonts w:ascii="Arial" w:hAnsi="Arial" w:cs="Arial"/>
          <w:b/>
          <w:szCs w:val="24"/>
        </w:rPr>
        <w:t>. Podstawowa charakterystyka obszar</w:t>
      </w:r>
      <w:r>
        <w:rPr>
          <w:rFonts w:ascii="Arial" w:hAnsi="Arial" w:cs="Arial"/>
          <w:b/>
          <w:szCs w:val="24"/>
        </w:rPr>
        <w:t>ów rewitalizacji</w:t>
      </w:r>
      <w:r w:rsidRPr="00971878">
        <w:rPr>
          <w:rFonts w:ascii="Arial" w:hAnsi="Arial" w:cs="Arial"/>
          <w:b/>
          <w:szCs w:val="24"/>
        </w:rPr>
        <w:t xml:space="preserve"> na terenie gminy </w:t>
      </w:r>
      <w:r>
        <w:rPr>
          <w:rFonts w:ascii="Arial" w:hAnsi="Arial" w:cs="Arial"/>
          <w:b/>
          <w:szCs w:val="24"/>
        </w:rPr>
        <w:t>Gniewkowo</w:t>
      </w:r>
      <w:r w:rsidRPr="00971878">
        <w:rPr>
          <w:rFonts w:ascii="Arial" w:hAnsi="Arial" w:cs="Arial"/>
          <w:b/>
          <w:szCs w:val="24"/>
        </w:rPr>
        <w:t>:</w:t>
      </w:r>
    </w:p>
    <w:tbl>
      <w:tblPr>
        <w:tblStyle w:val="Tabela-Siatka"/>
        <w:tblW w:w="0" w:type="auto"/>
        <w:tblLayout w:type="fixed"/>
        <w:tblLook w:val="04A0"/>
      </w:tblPr>
      <w:tblGrid>
        <w:gridCol w:w="2547"/>
        <w:gridCol w:w="992"/>
        <w:gridCol w:w="1985"/>
        <w:gridCol w:w="1275"/>
        <w:gridCol w:w="2263"/>
      </w:tblGrid>
      <w:tr w:rsidR="00A46CA0" w:rsidTr="00ED0FDF">
        <w:tc>
          <w:tcPr>
            <w:tcW w:w="2547" w:type="dxa"/>
            <w:vMerge w:val="restart"/>
          </w:tcPr>
          <w:p w:rsidR="00A46CA0" w:rsidRPr="00344CAC" w:rsidRDefault="00A46CA0" w:rsidP="00ED0FDF">
            <w:pPr>
              <w:rPr>
                <w:rFonts w:ascii="Arial" w:hAnsi="Arial" w:cs="Arial"/>
                <w:b/>
                <w:szCs w:val="24"/>
              </w:rPr>
            </w:pPr>
            <w:r>
              <w:rPr>
                <w:rFonts w:ascii="Arial" w:hAnsi="Arial" w:cs="Arial"/>
                <w:b/>
                <w:szCs w:val="24"/>
              </w:rPr>
              <w:t>Obszar rewitalizacji</w:t>
            </w:r>
          </w:p>
        </w:tc>
        <w:tc>
          <w:tcPr>
            <w:tcW w:w="2977" w:type="dxa"/>
            <w:gridSpan w:val="2"/>
          </w:tcPr>
          <w:p w:rsidR="00A46CA0" w:rsidRPr="00251A87" w:rsidRDefault="00A46CA0" w:rsidP="00ED0FDF">
            <w:pPr>
              <w:jc w:val="center"/>
              <w:rPr>
                <w:rFonts w:ascii="Arial" w:hAnsi="Arial" w:cs="Arial"/>
                <w:b/>
                <w:sz w:val="20"/>
                <w:szCs w:val="24"/>
              </w:rPr>
            </w:pPr>
            <w:r w:rsidRPr="00251A87">
              <w:rPr>
                <w:rFonts w:ascii="Arial" w:hAnsi="Arial" w:cs="Arial"/>
                <w:b/>
                <w:sz w:val="20"/>
                <w:szCs w:val="24"/>
              </w:rPr>
              <w:t>Powierzchnia</w:t>
            </w:r>
          </w:p>
        </w:tc>
        <w:tc>
          <w:tcPr>
            <w:tcW w:w="3538" w:type="dxa"/>
            <w:gridSpan w:val="2"/>
          </w:tcPr>
          <w:p w:rsidR="00A46CA0" w:rsidRPr="00251A87" w:rsidRDefault="00A46CA0" w:rsidP="00ED0FDF">
            <w:pPr>
              <w:jc w:val="center"/>
              <w:rPr>
                <w:rFonts w:ascii="Arial" w:hAnsi="Arial" w:cs="Arial"/>
                <w:b/>
                <w:sz w:val="20"/>
                <w:szCs w:val="24"/>
              </w:rPr>
            </w:pPr>
            <w:r w:rsidRPr="00251A87">
              <w:rPr>
                <w:rFonts w:ascii="Arial" w:hAnsi="Arial" w:cs="Arial"/>
                <w:b/>
                <w:sz w:val="20"/>
                <w:szCs w:val="24"/>
              </w:rPr>
              <w:t>Mieszkańcy (14.03.2016 r.)</w:t>
            </w:r>
          </w:p>
        </w:tc>
      </w:tr>
      <w:tr w:rsidR="00A46CA0" w:rsidTr="00ED0FDF">
        <w:tc>
          <w:tcPr>
            <w:tcW w:w="2547" w:type="dxa"/>
            <w:vMerge/>
          </w:tcPr>
          <w:p w:rsidR="00A46CA0" w:rsidRDefault="00A46CA0" w:rsidP="00ED0FDF">
            <w:pPr>
              <w:rPr>
                <w:rFonts w:ascii="Arial" w:hAnsi="Arial" w:cs="Arial"/>
                <w:sz w:val="24"/>
                <w:szCs w:val="24"/>
              </w:rPr>
            </w:pPr>
          </w:p>
        </w:tc>
        <w:tc>
          <w:tcPr>
            <w:tcW w:w="992" w:type="dxa"/>
          </w:tcPr>
          <w:p w:rsidR="00A46CA0" w:rsidRPr="00344CAC" w:rsidRDefault="00A46CA0" w:rsidP="00ED0FDF">
            <w:pPr>
              <w:jc w:val="center"/>
              <w:rPr>
                <w:rFonts w:ascii="Arial" w:hAnsi="Arial" w:cs="Arial"/>
                <w:sz w:val="20"/>
                <w:szCs w:val="20"/>
              </w:rPr>
            </w:pPr>
            <w:r>
              <w:rPr>
                <w:rFonts w:ascii="Arial" w:hAnsi="Arial" w:cs="Arial"/>
                <w:sz w:val="20"/>
                <w:szCs w:val="20"/>
              </w:rPr>
              <w:t>ha</w:t>
            </w:r>
          </w:p>
        </w:tc>
        <w:tc>
          <w:tcPr>
            <w:tcW w:w="1985" w:type="dxa"/>
          </w:tcPr>
          <w:p w:rsidR="00A46CA0" w:rsidRPr="00344CAC" w:rsidRDefault="00A46CA0" w:rsidP="00ED0FDF">
            <w:pPr>
              <w:jc w:val="center"/>
              <w:rPr>
                <w:rFonts w:ascii="Arial" w:hAnsi="Arial" w:cs="Arial"/>
                <w:sz w:val="20"/>
                <w:szCs w:val="20"/>
              </w:rPr>
            </w:pPr>
            <w:r w:rsidRPr="00344CAC">
              <w:rPr>
                <w:rFonts w:ascii="Arial" w:hAnsi="Arial" w:cs="Arial"/>
                <w:sz w:val="20"/>
                <w:szCs w:val="20"/>
              </w:rPr>
              <w:t>% pow. całej gminy</w:t>
            </w:r>
          </w:p>
          <w:p w:rsidR="00A46CA0" w:rsidRPr="00344CAC" w:rsidRDefault="00A46CA0" w:rsidP="00ED0FDF">
            <w:pPr>
              <w:jc w:val="center"/>
              <w:rPr>
                <w:rFonts w:ascii="Arial" w:hAnsi="Arial" w:cs="Arial"/>
                <w:sz w:val="20"/>
                <w:szCs w:val="20"/>
              </w:rPr>
            </w:pPr>
            <w:r w:rsidRPr="00344CAC">
              <w:rPr>
                <w:rFonts w:ascii="Arial" w:hAnsi="Arial" w:cs="Arial"/>
                <w:sz w:val="20"/>
                <w:szCs w:val="20"/>
              </w:rPr>
              <w:t xml:space="preserve">(łącznie </w:t>
            </w:r>
            <w:r>
              <w:rPr>
                <w:rFonts w:ascii="Arial" w:hAnsi="Arial" w:cs="Arial"/>
                <w:sz w:val="20"/>
                <w:szCs w:val="20"/>
              </w:rPr>
              <w:t>17 9</w:t>
            </w:r>
            <w:r w:rsidR="001701BD">
              <w:rPr>
                <w:rFonts w:ascii="Arial" w:hAnsi="Arial" w:cs="Arial"/>
                <w:sz w:val="20"/>
                <w:szCs w:val="20"/>
              </w:rPr>
              <w:t>72</w:t>
            </w:r>
            <w:r w:rsidRPr="00344CAC">
              <w:rPr>
                <w:rFonts w:ascii="Arial" w:hAnsi="Arial" w:cs="Arial"/>
                <w:sz w:val="20"/>
                <w:szCs w:val="20"/>
              </w:rPr>
              <w:t xml:space="preserve"> ha)</w:t>
            </w:r>
          </w:p>
          <w:p w:rsidR="00A46CA0" w:rsidRPr="00344CAC" w:rsidRDefault="00A46CA0" w:rsidP="00ED0FDF">
            <w:pPr>
              <w:jc w:val="center"/>
              <w:rPr>
                <w:rFonts w:ascii="Arial" w:hAnsi="Arial" w:cs="Arial"/>
                <w:sz w:val="20"/>
                <w:szCs w:val="20"/>
              </w:rPr>
            </w:pPr>
          </w:p>
        </w:tc>
        <w:tc>
          <w:tcPr>
            <w:tcW w:w="1275" w:type="dxa"/>
          </w:tcPr>
          <w:p w:rsidR="00A46CA0" w:rsidRPr="00344CAC" w:rsidRDefault="00A46CA0" w:rsidP="00ED0FDF">
            <w:pPr>
              <w:jc w:val="center"/>
              <w:rPr>
                <w:rFonts w:ascii="Arial" w:hAnsi="Arial" w:cs="Arial"/>
                <w:sz w:val="20"/>
                <w:szCs w:val="20"/>
              </w:rPr>
            </w:pPr>
            <w:r>
              <w:rPr>
                <w:rFonts w:ascii="Arial" w:hAnsi="Arial" w:cs="Arial"/>
                <w:sz w:val="20"/>
                <w:szCs w:val="20"/>
              </w:rPr>
              <w:t>w osobach</w:t>
            </w:r>
          </w:p>
          <w:p w:rsidR="00A46CA0" w:rsidRPr="00344CAC" w:rsidRDefault="00A46CA0" w:rsidP="00ED0FDF">
            <w:pPr>
              <w:jc w:val="center"/>
              <w:rPr>
                <w:rFonts w:ascii="Arial" w:hAnsi="Arial" w:cs="Arial"/>
                <w:sz w:val="20"/>
                <w:szCs w:val="20"/>
              </w:rPr>
            </w:pPr>
          </w:p>
        </w:tc>
        <w:tc>
          <w:tcPr>
            <w:tcW w:w="2263" w:type="dxa"/>
            <w:vAlign w:val="center"/>
          </w:tcPr>
          <w:p w:rsidR="00A46CA0" w:rsidRPr="00344CAC" w:rsidRDefault="00A46CA0" w:rsidP="00ED0FDF">
            <w:pPr>
              <w:jc w:val="center"/>
              <w:rPr>
                <w:rFonts w:ascii="Arial" w:hAnsi="Arial" w:cs="Arial"/>
                <w:sz w:val="20"/>
                <w:szCs w:val="20"/>
              </w:rPr>
            </w:pPr>
            <w:r w:rsidRPr="00344CAC">
              <w:rPr>
                <w:rFonts w:ascii="Arial" w:hAnsi="Arial" w:cs="Arial"/>
                <w:sz w:val="20"/>
                <w:szCs w:val="20"/>
              </w:rPr>
              <w:t>% mieszkań</w:t>
            </w:r>
            <w:r>
              <w:rPr>
                <w:rFonts w:ascii="Arial" w:hAnsi="Arial" w:cs="Arial"/>
                <w:sz w:val="20"/>
                <w:szCs w:val="20"/>
              </w:rPr>
              <w:t>ców</w:t>
            </w:r>
            <w:r w:rsidRPr="00344CAC">
              <w:rPr>
                <w:rFonts w:ascii="Arial" w:hAnsi="Arial" w:cs="Arial"/>
                <w:sz w:val="20"/>
                <w:szCs w:val="20"/>
              </w:rPr>
              <w:t xml:space="preserve"> całej gminy</w:t>
            </w:r>
          </w:p>
          <w:p w:rsidR="00A46CA0" w:rsidRPr="00344CAC" w:rsidRDefault="00A46CA0" w:rsidP="00ED0FDF">
            <w:pPr>
              <w:jc w:val="center"/>
              <w:rPr>
                <w:rFonts w:ascii="Arial" w:hAnsi="Arial" w:cs="Arial"/>
                <w:sz w:val="20"/>
                <w:szCs w:val="20"/>
              </w:rPr>
            </w:pPr>
            <w:r>
              <w:rPr>
                <w:rFonts w:ascii="Arial" w:hAnsi="Arial" w:cs="Arial"/>
                <w:sz w:val="20"/>
                <w:szCs w:val="20"/>
              </w:rPr>
              <w:t>(łącznie 14 600 osoby)</w:t>
            </w:r>
          </w:p>
        </w:tc>
      </w:tr>
      <w:tr w:rsidR="00F27201" w:rsidTr="00ED0FDF">
        <w:tc>
          <w:tcPr>
            <w:tcW w:w="2547" w:type="dxa"/>
          </w:tcPr>
          <w:p w:rsidR="00F27201" w:rsidRPr="00344CAC" w:rsidRDefault="00F27201" w:rsidP="00F27201">
            <w:pPr>
              <w:rPr>
                <w:rFonts w:ascii="Arial" w:hAnsi="Arial" w:cs="Arial"/>
                <w:szCs w:val="24"/>
              </w:rPr>
            </w:pPr>
            <w:r>
              <w:rPr>
                <w:rFonts w:ascii="Arial" w:hAnsi="Arial" w:cs="Arial"/>
                <w:szCs w:val="24"/>
              </w:rPr>
              <w:t xml:space="preserve">1 Centrum Gniewkowa </w:t>
            </w:r>
          </w:p>
        </w:tc>
        <w:tc>
          <w:tcPr>
            <w:tcW w:w="992" w:type="dxa"/>
            <w:vAlign w:val="center"/>
          </w:tcPr>
          <w:p w:rsidR="00F27201" w:rsidRPr="00F27201" w:rsidRDefault="00F27201" w:rsidP="00F27201">
            <w:pPr>
              <w:suppressAutoHyphens/>
              <w:spacing w:before="60"/>
              <w:jc w:val="center"/>
              <w:rPr>
                <w:rFonts w:ascii="Arial" w:eastAsia="Times New Roman" w:hAnsi="Arial" w:cs="Arial"/>
                <w:szCs w:val="20"/>
                <w:lang w:eastAsia="ar-SA"/>
              </w:rPr>
            </w:pPr>
            <w:r w:rsidRPr="00F27201">
              <w:rPr>
                <w:rFonts w:ascii="Arial" w:eastAsia="Times New Roman" w:hAnsi="Arial" w:cs="Arial"/>
                <w:szCs w:val="20"/>
                <w:lang w:eastAsia="ar-SA"/>
              </w:rPr>
              <w:t>260</w:t>
            </w:r>
          </w:p>
        </w:tc>
        <w:tc>
          <w:tcPr>
            <w:tcW w:w="1985" w:type="dxa"/>
            <w:vAlign w:val="center"/>
          </w:tcPr>
          <w:p w:rsidR="00F27201" w:rsidRPr="00F27201" w:rsidRDefault="00F27201" w:rsidP="00F27201">
            <w:pPr>
              <w:suppressAutoHyphens/>
              <w:spacing w:before="60"/>
              <w:jc w:val="center"/>
              <w:rPr>
                <w:rFonts w:ascii="Arial" w:eastAsia="Times New Roman" w:hAnsi="Arial" w:cs="Arial"/>
                <w:szCs w:val="20"/>
                <w:lang w:eastAsia="ar-SA"/>
              </w:rPr>
            </w:pPr>
            <w:r w:rsidRPr="00F27201">
              <w:rPr>
                <w:rFonts w:ascii="Arial" w:eastAsia="Times New Roman" w:hAnsi="Arial" w:cs="Arial"/>
                <w:szCs w:val="20"/>
                <w:lang w:eastAsia="ar-SA"/>
              </w:rPr>
              <w:t>1,45%</w:t>
            </w:r>
          </w:p>
        </w:tc>
        <w:tc>
          <w:tcPr>
            <w:tcW w:w="1275" w:type="dxa"/>
            <w:vAlign w:val="center"/>
          </w:tcPr>
          <w:p w:rsidR="00F27201" w:rsidRPr="00971878" w:rsidRDefault="00F27201" w:rsidP="00F27201">
            <w:pPr>
              <w:suppressAutoHyphens/>
              <w:spacing w:before="60"/>
              <w:jc w:val="center"/>
              <w:rPr>
                <w:rFonts w:ascii="Arial" w:eastAsia="Times New Roman" w:hAnsi="Arial" w:cs="Arial"/>
                <w:szCs w:val="20"/>
                <w:lang w:eastAsia="ar-SA"/>
              </w:rPr>
            </w:pPr>
            <w:r w:rsidRPr="00971878">
              <w:rPr>
                <w:rFonts w:ascii="Arial" w:eastAsia="Times New Roman" w:hAnsi="Arial" w:cs="Arial"/>
                <w:szCs w:val="20"/>
                <w:lang w:eastAsia="ar-SA"/>
              </w:rPr>
              <w:t>2 420</w:t>
            </w:r>
          </w:p>
        </w:tc>
        <w:tc>
          <w:tcPr>
            <w:tcW w:w="2263" w:type="dxa"/>
            <w:vAlign w:val="center"/>
          </w:tcPr>
          <w:p w:rsidR="00F27201" w:rsidRPr="00971878" w:rsidRDefault="00F27201" w:rsidP="00F27201">
            <w:pPr>
              <w:jc w:val="center"/>
              <w:rPr>
                <w:rFonts w:ascii="Arial" w:hAnsi="Arial" w:cs="Arial"/>
                <w:szCs w:val="24"/>
              </w:rPr>
            </w:pPr>
            <w:r w:rsidRPr="00971878">
              <w:rPr>
                <w:rFonts w:ascii="Arial" w:hAnsi="Arial" w:cs="Arial"/>
                <w:szCs w:val="24"/>
              </w:rPr>
              <w:t>16,58%</w:t>
            </w:r>
          </w:p>
        </w:tc>
      </w:tr>
      <w:tr w:rsidR="00F27201" w:rsidTr="00ED0FDF">
        <w:tc>
          <w:tcPr>
            <w:tcW w:w="2547" w:type="dxa"/>
          </w:tcPr>
          <w:p w:rsidR="00F27201" w:rsidRPr="00344CAC" w:rsidRDefault="00F27201" w:rsidP="00F27201">
            <w:pPr>
              <w:rPr>
                <w:rFonts w:ascii="Arial" w:hAnsi="Arial" w:cs="Arial"/>
                <w:szCs w:val="24"/>
              </w:rPr>
            </w:pPr>
            <w:r>
              <w:rPr>
                <w:rFonts w:ascii="Arial" w:hAnsi="Arial" w:cs="Arial"/>
                <w:szCs w:val="24"/>
              </w:rPr>
              <w:t>2 Markowo</w:t>
            </w:r>
          </w:p>
        </w:tc>
        <w:tc>
          <w:tcPr>
            <w:tcW w:w="992" w:type="dxa"/>
            <w:vAlign w:val="center"/>
          </w:tcPr>
          <w:p w:rsidR="00F27201" w:rsidRPr="00F27201" w:rsidRDefault="00F27201" w:rsidP="00F27201">
            <w:pPr>
              <w:jc w:val="center"/>
              <w:rPr>
                <w:rFonts w:ascii="Arial" w:hAnsi="Arial" w:cs="Arial"/>
                <w:szCs w:val="24"/>
              </w:rPr>
            </w:pPr>
            <w:r w:rsidRPr="00F27201">
              <w:rPr>
                <w:rFonts w:ascii="Arial" w:hAnsi="Arial" w:cs="Arial"/>
                <w:szCs w:val="24"/>
              </w:rPr>
              <w:t>155</w:t>
            </w:r>
          </w:p>
        </w:tc>
        <w:tc>
          <w:tcPr>
            <w:tcW w:w="1985" w:type="dxa"/>
            <w:vAlign w:val="center"/>
          </w:tcPr>
          <w:p w:rsidR="00F27201" w:rsidRPr="00F27201" w:rsidRDefault="00F27201" w:rsidP="00F27201">
            <w:pPr>
              <w:jc w:val="center"/>
              <w:rPr>
                <w:rFonts w:ascii="Arial" w:hAnsi="Arial" w:cs="Arial"/>
                <w:szCs w:val="24"/>
              </w:rPr>
            </w:pPr>
            <w:r w:rsidRPr="00F27201">
              <w:rPr>
                <w:rFonts w:ascii="Arial" w:hAnsi="Arial" w:cs="Arial"/>
                <w:szCs w:val="24"/>
              </w:rPr>
              <w:t>0,86%</w:t>
            </w:r>
          </w:p>
        </w:tc>
        <w:tc>
          <w:tcPr>
            <w:tcW w:w="1275" w:type="dxa"/>
            <w:vAlign w:val="center"/>
          </w:tcPr>
          <w:p w:rsidR="00F27201" w:rsidRPr="00344CAC" w:rsidRDefault="00F27201" w:rsidP="00F27201">
            <w:pPr>
              <w:jc w:val="center"/>
              <w:rPr>
                <w:rFonts w:ascii="Arial" w:hAnsi="Arial" w:cs="Arial"/>
                <w:szCs w:val="24"/>
              </w:rPr>
            </w:pPr>
            <w:r>
              <w:rPr>
                <w:rFonts w:ascii="Arial" w:hAnsi="Arial" w:cs="Arial"/>
                <w:szCs w:val="24"/>
              </w:rPr>
              <w:t>256</w:t>
            </w:r>
          </w:p>
        </w:tc>
        <w:tc>
          <w:tcPr>
            <w:tcW w:w="2263" w:type="dxa"/>
            <w:vAlign w:val="center"/>
          </w:tcPr>
          <w:p w:rsidR="00F27201" w:rsidRPr="00344CAC" w:rsidRDefault="00F27201" w:rsidP="00F27201">
            <w:pPr>
              <w:jc w:val="center"/>
              <w:rPr>
                <w:rFonts w:ascii="Arial" w:hAnsi="Arial" w:cs="Arial"/>
                <w:szCs w:val="24"/>
              </w:rPr>
            </w:pPr>
            <w:r>
              <w:rPr>
                <w:rFonts w:ascii="Arial" w:hAnsi="Arial" w:cs="Arial"/>
                <w:szCs w:val="24"/>
              </w:rPr>
              <w:t>1,75%</w:t>
            </w:r>
          </w:p>
        </w:tc>
      </w:tr>
      <w:tr w:rsidR="00F27201" w:rsidTr="00ED0FDF">
        <w:tc>
          <w:tcPr>
            <w:tcW w:w="2547" w:type="dxa"/>
          </w:tcPr>
          <w:p w:rsidR="00F27201" w:rsidRPr="00344CAC" w:rsidRDefault="00F27201" w:rsidP="00F27201">
            <w:pPr>
              <w:rPr>
                <w:rFonts w:ascii="Arial" w:hAnsi="Arial" w:cs="Arial"/>
                <w:szCs w:val="24"/>
              </w:rPr>
            </w:pPr>
            <w:r>
              <w:rPr>
                <w:rFonts w:ascii="Arial" w:hAnsi="Arial" w:cs="Arial"/>
                <w:szCs w:val="24"/>
              </w:rPr>
              <w:lastRenderedPageBreak/>
              <w:t>3 Szadłowice</w:t>
            </w:r>
          </w:p>
        </w:tc>
        <w:tc>
          <w:tcPr>
            <w:tcW w:w="992" w:type="dxa"/>
            <w:vAlign w:val="center"/>
          </w:tcPr>
          <w:p w:rsidR="00F27201" w:rsidRPr="00F27201" w:rsidRDefault="00F27201" w:rsidP="00F27201">
            <w:pPr>
              <w:jc w:val="center"/>
              <w:rPr>
                <w:rFonts w:ascii="Arial" w:hAnsi="Arial" w:cs="Arial"/>
                <w:szCs w:val="24"/>
              </w:rPr>
            </w:pPr>
            <w:r w:rsidRPr="00F27201">
              <w:rPr>
                <w:rFonts w:ascii="Arial" w:hAnsi="Arial" w:cs="Arial"/>
                <w:szCs w:val="24"/>
              </w:rPr>
              <w:t>157</w:t>
            </w:r>
          </w:p>
        </w:tc>
        <w:tc>
          <w:tcPr>
            <w:tcW w:w="1985" w:type="dxa"/>
            <w:vAlign w:val="center"/>
          </w:tcPr>
          <w:p w:rsidR="00F27201" w:rsidRPr="00F27201" w:rsidRDefault="00F27201" w:rsidP="00F27201">
            <w:pPr>
              <w:jc w:val="center"/>
              <w:rPr>
                <w:rFonts w:ascii="Arial" w:hAnsi="Arial" w:cs="Arial"/>
                <w:szCs w:val="24"/>
              </w:rPr>
            </w:pPr>
            <w:r w:rsidRPr="00F27201">
              <w:rPr>
                <w:rFonts w:ascii="Arial" w:hAnsi="Arial" w:cs="Arial"/>
                <w:szCs w:val="24"/>
              </w:rPr>
              <w:t>0,87%</w:t>
            </w:r>
          </w:p>
        </w:tc>
        <w:tc>
          <w:tcPr>
            <w:tcW w:w="1275" w:type="dxa"/>
            <w:vAlign w:val="center"/>
          </w:tcPr>
          <w:p w:rsidR="00F27201" w:rsidRPr="00344CAC" w:rsidRDefault="00F27201" w:rsidP="00F27201">
            <w:pPr>
              <w:jc w:val="center"/>
              <w:rPr>
                <w:rFonts w:ascii="Arial" w:hAnsi="Arial" w:cs="Arial"/>
                <w:szCs w:val="24"/>
              </w:rPr>
            </w:pPr>
            <w:r>
              <w:rPr>
                <w:rFonts w:ascii="Arial" w:hAnsi="Arial" w:cs="Arial"/>
                <w:szCs w:val="24"/>
              </w:rPr>
              <w:t>418</w:t>
            </w:r>
          </w:p>
        </w:tc>
        <w:tc>
          <w:tcPr>
            <w:tcW w:w="2263" w:type="dxa"/>
            <w:vAlign w:val="center"/>
          </w:tcPr>
          <w:p w:rsidR="00F27201" w:rsidRPr="00344CAC" w:rsidRDefault="00F27201" w:rsidP="00F27201">
            <w:pPr>
              <w:jc w:val="center"/>
              <w:rPr>
                <w:rFonts w:ascii="Arial" w:hAnsi="Arial" w:cs="Arial"/>
                <w:szCs w:val="24"/>
              </w:rPr>
            </w:pPr>
            <w:r>
              <w:rPr>
                <w:rFonts w:ascii="Arial" w:hAnsi="Arial" w:cs="Arial"/>
                <w:szCs w:val="24"/>
              </w:rPr>
              <w:t>2,86%</w:t>
            </w:r>
          </w:p>
        </w:tc>
      </w:tr>
      <w:tr w:rsidR="00F27201" w:rsidTr="00ED0FDF">
        <w:tc>
          <w:tcPr>
            <w:tcW w:w="2547" w:type="dxa"/>
          </w:tcPr>
          <w:p w:rsidR="00F27201" w:rsidRPr="00344CAC" w:rsidRDefault="00F27201" w:rsidP="00F27201">
            <w:pPr>
              <w:rPr>
                <w:rFonts w:ascii="Arial" w:hAnsi="Arial" w:cs="Arial"/>
                <w:b/>
                <w:szCs w:val="24"/>
              </w:rPr>
            </w:pPr>
            <w:r w:rsidRPr="00344CAC">
              <w:rPr>
                <w:rFonts w:ascii="Arial" w:hAnsi="Arial" w:cs="Arial"/>
                <w:b/>
                <w:szCs w:val="24"/>
              </w:rPr>
              <w:t xml:space="preserve">Razem </w:t>
            </w:r>
            <w:r>
              <w:rPr>
                <w:rFonts w:ascii="Arial" w:hAnsi="Arial" w:cs="Arial"/>
                <w:b/>
                <w:szCs w:val="24"/>
              </w:rPr>
              <w:t>obszary rewitalizacji</w:t>
            </w:r>
            <w:r w:rsidRPr="00344CAC">
              <w:rPr>
                <w:rFonts w:ascii="Arial" w:hAnsi="Arial" w:cs="Arial"/>
                <w:b/>
                <w:szCs w:val="24"/>
              </w:rPr>
              <w:t>:</w:t>
            </w:r>
          </w:p>
        </w:tc>
        <w:tc>
          <w:tcPr>
            <w:tcW w:w="992" w:type="dxa"/>
            <w:vAlign w:val="center"/>
          </w:tcPr>
          <w:p w:rsidR="00F27201" w:rsidRPr="00F27201" w:rsidRDefault="00F27201" w:rsidP="00F27201">
            <w:pPr>
              <w:jc w:val="center"/>
              <w:rPr>
                <w:rFonts w:ascii="Arial" w:hAnsi="Arial" w:cs="Arial"/>
                <w:b/>
                <w:szCs w:val="24"/>
              </w:rPr>
            </w:pPr>
            <w:r w:rsidRPr="00F27201">
              <w:rPr>
                <w:rFonts w:ascii="Arial" w:hAnsi="Arial" w:cs="Arial"/>
                <w:b/>
                <w:szCs w:val="24"/>
              </w:rPr>
              <w:t>572</w:t>
            </w:r>
          </w:p>
        </w:tc>
        <w:tc>
          <w:tcPr>
            <w:tcW w:w="1985" w:type="dxa"/>
            <w:vAlign w:val="center"/>
          </w:tcPr>
          <w:p w:rsidR="00F27201" w:rsidRPr="00F27201" w:rsidRDefault="00F27201" w:rsidP="00F27201">
            <w:pPr>
              <w:jc w:val="center"/>
              <w:rPr>
                <w:rFonts w:ascii="Arial" w:hAnsi="Arial" w:cs="Arial"/>
                <w:b/>
                <w:szCs w:val="24"/>
              </w:rPr>
            </w:pPr>
            <w:r w:rsidRPr="00F27201">
              <w:rPr>
                <w:rFonts w:ascii="Arial" w:hAnsi="Arial" w:cs="Arial"/>
                <w:b/>
                <w:szCs w:val="24"/>
              </w:rPr>
              <w:t>3,18%</w:t>
            </w:r>
          </w:p>
        </w:tc>
        <w:tc>
          <w:tcPr>
            <w:tcW w:w="1275" w:type="dxa"/>
            <w:vAlign w:val="center"/>
          </w:tcPr>
          <w:p w:rsidR="00F27201" w:rsidRPr="00344CAC" w:rsidRDefault="00F27201" w:rsidP="00F27201">
            <w:pPr>
              <w:jc w:val="center"/>
              <w:rPr>
                <w:rFonts w:ascii="Arial" w:hAnsi="Arial" w:cs="Arial"/>
                <w:b/>
                <w:szCs w:val="24"/>
              </w:rPr>
            </w:pPr>
            <w:r>
              <w:rPr>
                <w:rFonts w:ascii="Arial" w:hAnsi="Arial" w:cs="Arial"/>
                <w:b/>
                <w:szCs w:val="24"/>
              </w:rPr>
              <w:t>3 094</w:t>
            </w:r>
          </w:p>
        </w:tc>
        <w:tc>
          <w:tcPr>
            <w:tcW w:w="2263" w:type="dxa"/>
            <w:vAlign w:val="center"/>
          </w:tcPr>
          <w:p w:rsidR="00F27201" w:rsidRPr="00560F00" w:rsidRDefault="00F27201" w:rsidP="00F27201">
            <w:pPr>
              <w:jc w:val="center"/>
              <w:rPr>
                <w:rFonts w:ascii="Arial" w:hAnsi="Arial" w:cs="Arial"/>
                <w:b/>
                <w:szCs w:val="24"/>
              </w:rPr>
            </w:pPr>
            <w:r>
              <w:rPr>
                <w:rFonts w:ascii="Arial" w:hAnsi="Arial" w:cs="Arial"/>
                <w:b/>
                <w:szCs w:val="24"/>
              </w:rPr>
              <w:t>21,19%</w:t>
            </w:r>
          </w:p>
        </w:tc>
      </w:tr>
    </w:tbl>
    <w:p w:rsidR="00A46CA0" w:rsidRPr="00A46CA0" w:rsidRDefault="00A46CA0" w:rsidP="00A46CA0">
      <w:pPr>
        <w:spacing w:after="0"/>
        <w:jc w:val="center"/>
        <w:rPr>
          <w:rFonts w:ascii="Arial" w:hAnsi="Arial" w:cs="Arial"/>
          <w:i/>
          <w:szCs w:val="24"/>
        </w:rPr>
      </w:pPr>
      <w:r w:rsidRPr="00A46CA0">
        <w:rPr>
          <w:rFonts w:ascii="Arial" w:hAnsi="Arial" w:cs="Arial"/>
          <w:i/>
          <w:szCs w:val="24"/>
        </w:rPr>
        <w:t xml:space="preserve">Źródło: opracowanie własne na podstawie danych  Urzędu Miejskiego w Gniewkowie, stan </w:t>
      </w:r>
      <w:r w:rsidRPr="00A46CA0">
        <w:rPr>
          <w:rFonts w:ascii="Arial" w:hAnsi="Arial" w:cs="Arial"/>
          <w:i/>
          <w:szCs w:val="24"/>
        </w:rPr>
        <w:br/>
        <w:t>na dzień 14.03.2016 r.</w:t>
      </w:r>
    </w:p>
    <w:p w:rsidR="00943ADC" w:rsidRDefault="00943ADC" w:rsidP="0011613E">
      <w:pPr>
        <w:spacing w:after="0"/>
        <w:jc w:val="both"/>
        <w:rPr>
          <w:rFonts w:ascii="Arial" w:hAnsi="Arial" w:cs="Arial"/>
          <w:sz w:val="24"/>
          <w:szCs w:val="24"/>
        </w:rPr>
      </w:pPr>
    </w:p>
    <w:p w:rsidR="00A46CA0" w:rsidRPr="00A46CA0" w:rsidRDefault="00F27201" w:rsidP="0011613E">
      <w:pPr>
        <w:spacing w:after="0"/>
        <w:jc w:val="both"/>
        <w:rPr>
          <w:rFonts w:ascii="Arial" w:hAnsi="Arial" w:cs="Arial"/>
          <w:b/>
          <w:sz w:val="24"/>
          <w:szCs w:val="24"/>
        </w:rPr>
      </w:pPr>
      <w:r w:rsidRPr="00F27201">
        <w:rPr>
          <w:rFonts w:ascii="Arial" w:hAnsi="Arial" w:cs="Arial"/>
          <w:b/>
          <w:sz w:val="24"/>
          <w:szCs w:val="24"/>
        </w:rPr>
        <w:t>Obszary rewitalizacji są tożsame z podobszarami obszaru zdegradowanego.</w:t>
      </w:r>
    </w:p>
    <w:p w:rsidR="00943ADC" w:rsidRDefault="00943ADC" w:rsidP="0011613E">
      <w:pPr>
        <w:spacing w:after="0"/>
        <w:jc w:val="both"/>
        <w:rPr>
          <w:rFonts w:ascii="Arial" w:hAnsi="Arial" w:cs="Arial"/>
          <w:sz w:val="24"/>
          <w:szCs w:val="24"/>
        </w:rPr>
      </w:pPr>
    </w:p>
    <w:p w:rsidR="00A46CA0" w:rsidRDefault="00A46CA0">
      <w:pPr>
        <w:rPr>
          <w:rFonts w:ascii="Arial" w:hAnsi="Arial" w:cs="Arial"/>
          <w:b/>
          <w:sz w:val="24"/>
          <w:szCs w:val="24"/>
        </w:rPr>
      </w:pPr>
      <w:r>
        <w:rPr>
          <w:rFonts w:ascii="Arial" w:hAnsi="Arial" w:cs="Arial"/>
          <w:b/>
          <w:sz w:val="24"/>
          <w:szCs w:val="24"/>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7"/>
        <w:gridCol w:w="7996"/>
      </w:tblGrid>
      <w:tr w:rsidR="006677CA" w:rsidTr="00382420">
        <w:tc>
          <w:tcPr>
            <w:tcW w:w="1066" w:type="dxa"/>
          </w:tcPr>
          <w:p w:rsidR="006677CA" w:rsidRDefault="00B324D0" w:rsidP="003B5FEE">
            <w:pPr>
              <w:rPr>
                <w:rFonts w:ascii="Arial" w:hAnsi="Arial" w:cs="Arial"/>
                <w:b/>
                <w:sz w:val="24"/>
                <w:szCs w:val="24"/>
              </w:rPr>
            </w:pPr>
            <w:r>
              <w:rPr>
                <w:rFonts w:ascii="Arial" w:hAnsi="Arial" w:cs="Arial"/>
                <w:b/>
                <w:noProof/>
                <w:sz w:val="24"/>
                <w:szCs w:val="24"/>
                <w:lang w:eastAsia="pl-PL"/>
              </w:rPr>
              <w:lastRenderedPageBreak/>
              <w:drawing>
                <wp:inline distT="0" distB="0" distL="0" distR="0">
                  <wp:extent cx="540000" cy="540000"/>
                  <wp:effectExtent l="0" t="0" r="0" b="0"/>
                  <wp:docPr id="11" name="Grafika 11" descr="L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rovider=MicrosoftIcon&amp;fileName=MagnifyingGlass.sv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9"/>
                              </a:ext>
                            </a:extLst>
                          </a:blip>
                          <a:stretch>
                            <a:fillRect/>
                          </a:stretch>
                        </pic:blipFill>
                        <pic:spPr>
                          <a:xfrm>
                            <a:off x="0" y="0"/>
                            <a:ext cx="540000" cy="540000"/>
                          </a:xfrm>
                          <a:prstGeom prst="rect">
                            <a:avLst/>
                          </a:prstGeom>
                        </pic:spPr>
                      </pic:pic>
                    </a:graphicData>
                  </a:graphic>
                </wp:inline>
              </w:drawing>
            </w:r>
          </w:p>
        </w:tc>
        <w:tc>
          <w:tcPr>
            <w:tcW w:w="7996" w:type="dxa"/>
            <w:vAlign w:val="center"/>
          </w:tcPr>
          <w:p w:rsidR="006677CA" w:rsidRPr="00FE6F74" w:rsidRDefault="004B0DC3" w:rsidP="003B5FEE">
            <w:pPr>
              <w:jc w:val="both"/>
              <w:rPr>
                <w:rFonts w:ascii="Arial" w:hAnsi="Arial" w:cs="Arial"/>
                <w:b/>
                <w:sz w:val="28"/>
                <w:szCs w:val="24"/>
              </w:rPr>
            </w:pPr>
            <w:r>
              <w:rPr>
                <w:rFonts w:ascii="Arial" w:hAnsi="Arial" w:cs="Arial"/>
                <w:b/>
                <w:sz w:val="28"/>
                <w:szCs w:val="24"/>
              </w:rPr>
              <w:t>5. Szczegółowa diagnoza obszarów</w:t>
            </w:r>
            <w:r w:rsidR="006677CA">
              <w:rPr>
                <w:rFonts w:ascii="Arial" w:hAnsi="Arial" w:cs="Arial"/>
                <w:b/>
                <w:sz w:val="28"/>
                <w:szCs w:val="24"/>
              </w:rPr>
              <w:t xml:space="preserve"> rewitalizacji:</w:t>
            </w:r>
          </w:p>
        </w:tc>
      </w:tr>
    </w:tbl>
    <w:p w:rsidR="006677CA" w:rsidRDefault="006677CA" w:rsidP="003B5FEE">
      <w:pPr>
        <w:spacing w:after="0"/>
        <w:rPr>
          <w:rFonts w:ascii="Arial" w:hAnsi="Arial" w:cs="Arial"/>
          <w:sz w:val="24"/>
          <w:szCs w:val="24"/>
        </w:rPr>
      </w:pPr>
    </w:p>
    <w:p w:rsidR="00D260F9" w:rsidRPr="00D04C44" w:rsidRDefault="00D04C44" w:rsidP="003B5FEE">
      <w:pPr>
        <w:spacing w:after="0"/>
        <w:rPr>
          <w:rFonts w:ascii="Arial" w:hAnsi="Arial" w:cs="Arial"/>
          <w:b/>
          <w:sz w:val="24"/>
          <w:szCs w:val="24"/>
        </w:rPr>
      </w:pPr>
      <w:r w:rsidRPr="00D04C44">
        <w:rPr>
          <w:rFonts w:ascii="Arial" w:hAnsi="Arial" w:cs="Arial"/>
          <w:b/>
          <w:sz w:val="24"/>
          <w:szCs w:val="24"/>
        </w:rPr>
        <w:t>5.1 Szczegółowa diagnoza ob</w:t>
      </w:r>
      <w:r w:rsidR="005D10A6" w:rsidRPr="00D04C44">
        <w:rPr>
          <w:rFonts w:ascii="Arial" w:hAnsi="Arial" w:cs="Arial"/>
          <w:b/>
          <w:sz w:val="24"/>
          <w:szCs w:val="24"/>
        </w:rPr>
        <w:t>sz</w:t>
      </w:r>
      <w:r w:rsidRPr="00D04C44">
        <w:rPr>
          <w:rFonts w:ascii="Arial" w:hAnsi="Arial" w:cs="Arial"/>
          <w:b/>
          <w:sz w:val="24"/>
          <w:szCs w:val="24"/>
        </w:rPr>
        <w:t>a</w:t>
      </w:r>
      <w:r w:rsidR="005D10A6" w:rsidRPr="00D04C44">
        <w:rPr>
          <w:rFonts w:ascii="Arial" w:hAnsi="Arial" w:cs="Arial"/>
          <w:b/>
          <w:sz w:val="24"/>
          <w:szCs w:val="24"/>
        </w:rPr>
        <w:t xml:space="preserve">ru rewitalizacji </w:t>
      </w:r>
      <w:r w:rsidR="005D10A6" w:rsidRPr="003636D4">
        <w:rPr>
          <w:rFonts w:ascii="Arial" w:hAnsi="Arial" w:cs="Arial"/>
          <w:b/>
          <w:sz w:val="24"/>
          <w:szCs w:val="24"/>
        </w:rPr>
        <w:t xml:space="preserve">1. Centrum </w:t>
      </w:r>
      <w:r w:rsidR="00A46CA0" w:rsidRPr="003636D4">
        <w:rPr>
          <w:rFonts w:ascii="Arial" w:hAnsi="Arial" w:cs="Arial"/>
          <w:b/>
          <w:sz w:val="24"/>
          <w:szCs w:val="24"/>
        </w:rPr>
        <w:t>Gniewkowa</w:t>
      </w:r>
      <w:r w:rsidR="005D10A6" w:rsidRPr="003636D4">
        <w:rPr>
          <w:rFonts w:ascii="Arial" w:hAnsi="Arial" w:cs="Arial"/>
          <w:b/>
          <w:sz w:val="24"/>
          <w:szCs w:val="24"/>
        </w:rPr>
        <w:t>:</w:t>
      </w:r>
    </w:p>
    <w:p w:rsidR="005D10A6" w:rsidRDefault="005D10A6" w:rsidP="003B5FEE">
      <w:pPr>
        <w:spacing w:after="0"/>
        <w:rPr>
          <w:rFonts w:ascii="Arial" w:hAnsi="Arial" w:cs="Arial"/>
          <w:sz w:val="24"/>
          <w:szCs w:val="24"/>
        </w:rPr>
      </w:pPr>
    </w:p>
    <w:p w:rsidR="00D04C44" w:rsidRDefault="00D04C44" w:rsidP="003636D4">
      <w:pPr>
        <w:spacing w:after="0"/>
        <w:jc w:val="both"/>
        <w:rPr>
          <w:rFonts w:ascii="Arial" w:hAnsi="Arial" w:cs="Arial"/>
          <w:sz w:val="24"/>
          <w:szCs w:val="24"/>
        </w:rPr>
      </w:pPr>
      <w:r>
        <w:rPr>
          <w:rFonts w:ascii="Arial" w:hAnsi="Arial" w:cs="Arial"/>
          <w:sz w:val="24"/>
          <w:szCs w:val="24"/>
        </w:rPr>
        <w:t xml:space="preserve">Ten obszar rewitalizacji zasadniczo pokrywa się z dotychczasowym zasięgiem terytorialnym działań rewitalizacyjnych na obszarze miasta </w:t>
      </w:r>
      <w:r w:rsidR="003636D4">
        <w:rPr>
          <w:rFonts w:ascii="Arial" w:hAnsi="Arial" w:cs="Arial"/>
          <w:sz w:val="24"/>
          <w:szCs w:val="24"/>
        </w:rPr>
        <w:t>Gniewkowo</w:t>
      </w:r>
      <w:r>
        <w:rPr>
          <w:rFonts w:ascii="Arial" w:hAnsi="Arial" w:cs="Arial"/>
          <w:sz w:val="24"/>
          <w:szCs w:val="24"/>
        </w:rPr>
        <w:t xml:space="preserve">. </w:t>
      </w:r>
      <w:r w:rsidR="003636D4">
        <w:rPr>
          <w:rFonts w:ascii="Arial" w:hAnsi="Arial" w:cs="Arial"/>
          <w:sz w:val="24"/>
          <w:szCs w:val="24"/>
        </w:rPr>
        <w:t xml:space="preserve">W poprzedniej perspektywie finansowej skupiono się na poprawie ładu architektonicznego i estetyki w centrum miasta (Rynek i okolice). </w:t>
      </w:r>
    </w:p>
    <w:p w:rsidR="00B53BA9" w:rsidRDefault="00B53BA9" w:rsidP="00B53BA9">
      <w:pPr>
        <w:spacing w:after="0"/>
        <w:jc w:val="both"/>
        <w:rPr>
          <w:rFonts w:ascii="Arial" w:hAnsi="Arial" w:cs="Arial"/>
          <w:sz w:val="24"/>
          <w:szCs w:val="24"/>
        </w:rPr>
      </w:pPr>
    </w:p>
    <w:p w:rsidR="00B53BA9" w:rsidRPr="00B53BA9" w:rsidRDefault="00B53BA9" w:rsidP="00B53BA9">
      <w:pPr>
        <w:spacing w:after="0"/>
        <w:jc w:val="both"/>
        <w:rPr>
          <w:rFonts w:ascii="Arial" w:hAnsi="Arial" w:cs="Arial"/>
          <w:b/>
          <w:sz w:val="24"/>
          <w:szCs w:val="24"/>
        </w:rPr>
      </w:pPr>
      <w:r w:rsidRPr="00B53BA9">
        <w:rPr>
          <w:rFonts w:ascii="Arial" w:hAnsi="Arial" w:cs="Arial"/>
          <w:b/>
          <w:sz w:val="24"/>
          <w:szCs w:val="24"/>
        </w:rPr>
        <w:t>Sfera społeczna:</w:t>
      </w:r>
    </w:p>
    <w:p w:rsidR="00B53BA9" w:rsidRDefault="00B53BA9" w:rsidP="00B53BA9">
      <w:pPr>
        <w:spacing w:after="0"/>
        <w:jc w:val="both"/>
        <w:rPr>
          <w:rFonts w:ascii="Arial" w:hAnsi="Arial" w:cs="Arial"/>
          <w:sz w:val="24"/>
          <w:szCs w:val="24"/>
        </w:rPr>
      </w:pPr>
    </w:p>
    <w:p w:rsidR="00B94A5D" w:rsidRDefault="00B94A5D" w:rsidP="00B53BA9">
      <w:pPr>
        <w:spacing w:after="0"/>
        <w:jc w:val="both"/>
        <w:rPr>
          <w:rFonts w:ascii="Arial" w:hAnsi="Arial" w:cs="Arial"/>
          <w:sz w:val="24"/>
          <w:szCs w:val="24"/>
        </w:rPr>
      </w:pPr>
      <w:r>
        <w:rPr>
          <w:rFonts w:ascii="Arial" w:hAnsi="Arial" w:cs="Arial"/>
          <w:sz w:val="24"/>
          <w:szCs w:val="24"/>
        </w:rPr>
        <w:t xml:space="preserve">Według danych na 14.03.2016 r. obszar rewitalizacji 1. zamieszkiwało </w:t>
      </w:r>
      <w:r w:rsidR="00717144">
        <w:rPr>
          <w:rFonts w:ascii="Arial" w:hAnsi="Arial" w:cs="Arial"/>
          <w:sz w:val="24"/>
          <w:szCs w:val="24"/>
        </w:rPr>
        <w:t xml:space="preserve">2 420 osób, </w:t>
      </w:r>
      <w:r w:rsidR="00717144">
        <w:rPr>
          <w:rFonts w:ascii="Arial" w:hAnsi="Arial" w:cs="Arial"/>
          <w:sz w:val="24"/>
          <w:szCs w:val="24"/>
        </w:rPr>
        <w:br/>
        <w:t>z tego:</w:t>
      </w:r>
    </w:p>
    <w:p w:rsidR="00717144" w:rsidRDefault="00717144" w:rsidP="00AF27D7">
      <w:pPr>
        <w:pStyle w:val="Akapitzlist"/>
        <w:numPr>
          <w:ilvl w:val="0"/>
          <w:numId w:val="25"/>
        </w:numPr>
        <w:spacing w:after="0"/>
        <w:jc w:val="both"/>
        <w:rPr>
          <w:rFonts w:ascii="Arial" w:hAnsi="Arial" w:cs="Arial"/>
          <w:sz w:val="24"/>
          <w:szCs w:val="24"/>
        </w:rPr>
      </w:pPr>
      <w:r>
        <w:rPr>
          <w:rFonts w:ascii="Arial" w:hAnsi="Arial" w:cs="Arial"/>
          <w:sz w:val="24"/>
          <w:szCs w:val="24"/>
        </w:rPr>
        <w:t>454 osoby w wieku przedprodukcyjnym,</w:t>
      </w:r>
    </w:p>
    <w:p w:rsidR="00717144" w:rsidRDefault="00717144" w:rsidP="00AF27D7">
      <w:pPr>
        <w:pStyle w:val="Akapitzlist"/>
        <w:numPr>
          <w:ilvl w:val="0"/>
          <w:numId w:val="25"/>
        </w:numPr>
        <w:spacing w:after="0"/>
        <w:jc w:val="both"/>
        <w:rPr>
          <w:rFonts w:ascii="Arial" w:hAnsi="Arial" w:cs="Arial"/>
          <w:sz w:val="24"/>
          <w:szCs w:val="24"/>
        </w:rPr>
      </w:pPr>
      <w:r>
        <w:rPr>
          <w:rFonts w:ascii="Arial" w:hAnsi="Arial" w:cs="Arial"/>
          <w:sz w:val="24"/>
          <w:szCs w:val="24"/>
        </w:rPr>
        <w:t>1 496 osób w wieku produkcyjnym,</w:t>
      </w:r>
    </w:p>
    <w:p w:rsidR="00717144" w:rsidRDefault="00717144" w:rsidP="00AF27D7">
      <w:pPr>
        <w:pStyle w:val="Akapitzlist"/>
        <w:numPr>
          <w:ilvl w:val="0"/>
          <w:numId w:val="25"/>
        </w:numPr>
        <w:spacing w:after="0"/>
        <w:jc w:val="both"/>
        <w:rPr>
          <w:rFonts w:ascii="Arial" w:hAnsi="Arial" w:cs="Arial"/>
          <w:sz w:val="24"/>
          <w:szCs w:val="24"/>
        </w:rPr>
      </w:pPr>
      <w:r>
        <w:rPr>
          <w:rFonts w:ascii="Arial" w:hAnsi="Arial" w:cs="Arial"/>
          <w:sz w:val="24"/>
          <w:szCs w:val="24"/>
        </w:rPr>
        <w:t>470 osób w wieku poprodukcyjnym</w:t>
      </w:r>
      <w:r w:rsidR="000B1F73">
        <w:rPr>
          <w:rFonts w:ascii="Arial" w:hAnsi="Arial" w:cs="Arial"/>
          <w:sz w:val="24"/>
          <w:szCs w:val="24"/>
        </w:rPr>
        <w:t xml:space="preserve"> (z tego 312 kobiet)</w:t>
      </w:r>
      <w:r>
        <w:rPr>
          <w:rFonts w:ascii="Arial" w:hAnsi="Arial" w:cs="Arial"/>
          <w:sz w:val="24"/>
          <w:szCs w:val="24"/>
        </w:rPr>
        <w:t>.</w:t>
      </w:r>
    </w:p>
    <w:p w:rsidR="00717144" w:rsidRDefault="00717144" w:rsidP="00717144">
      <w:pPr>
        <w:spacing w:after="0"/>
        <w:jc w:val="both"/>
        <w:rPr>
          <w:rFonts w:ascii="Arial" w:hAnsi="Arial" w:cs="Arial"/>
          <w:sz w:val="24"/>
          <w:szCs w:val="24"/>
        </w:rPr>
      </w:pPr>
    </w:p>
    <w:p w:rsidR="00717144" w:rsidRDefault="00717144" w:rsidP="00717144">
      <w:pPr>
        <w:spacing w:after="0"/>
        <w:jc w:val="both"/>
        <w:rPr>
          <w:rFonts w:ascii="Arial" w:hAnsi="Arial" w:cs="Arial"/>
          <w:sz w:val="24"/>
          <w:szCs w:val="24"/>
        </w:rPr>
      </w:pPr>
      <w:r>
        <w:rPr>
          <w:rFonts w:ascii="Arial" w:hAnsi="Arial" w:cs="Arial"/>
          <w:sz w:val="24"/>
          <w:szCs w:val="24"/>
        </w:rPr>
        <w:t xml:space="preserve">W rozdziale 3 wskazano ponadto, że problemem na tym obszarze jest szczególnie duży udział osób w wieku poprodukcyjnym </w:t>
      </w:r>
      <w:r w:rsidR="007121AA">
        <w:rPr>
          <w:rFonts w:ascii="Arial" w:hAnsi="Arial" w:cs="Arial"/>
          <w:sz w:val="24"/>
          <w:szCs w:val="24"/>
        </w:rPr>
        <w:t xml:space="preserve">w ludności ogółem (19,42%, wyższy niż średnia dla gminy – 19,10%). Jest to efekt stopniowego starzenia się ludności, </w:t>
      </w:r>
      <w:r w:rsidR="007121AA">
        <w:rPr>
          <w:rFonts w:ascii="Arial" w:hAnsi="Arial" w:cs="Arial"/>
          <w:sz w:val="24"/>
          <w:szCs w:val="24"/>
        </w:rPr>
        <w:br/>
        <w:t xml:space="preserve">a proces ten zachodzi szczególnie mocno w mieście (patrz dane w rozdziale 2). </w:t>
      </w:r>
    </w:p>
    <w:p w:rsidR="007121AA" w:rsidRDefault="007121AA" w:rsidP="00717144">
      <w:pPr>
        <w:spacing w:after="0"/>
        <w:jc w:val="both"/>
        <w:rPr>
          <w:rFonts w:ascii="Arial" w:hAnsi="Arial" w:cs="Arial"/>
          <w:sz w:val="24"/>
          <w:szCs w:val="24"/>
        </w:rPr>
      </w:pPr>
    </w:p>
    <w:p w:rsidR="007121AA" w:rsidRDefault="007121AA" w:rsidP="00717144">
      <w:pPr>
        <w:spacing w:after="0"/>
        <w:jc w:val="both"/>
        <w:rPr>
          <w:rFonts w:ascii="Arial" w:hAnsi="Arial" w:cs="Arial"/>
          <w:sz w:val="24"/>
          <w:szCs w:val="24"/>
        </w:rPr>
      </w:pPr>
      <w:r>
        <w:rPr>
          <w:rFonts w:ascii="Arial" w:hAnsi="Arial" w:cs="Arial"/>
          <w:sz w:val="24"/>
          <w:szCs w:val="24"/>
        </w:rPr>
        <w:t>Osoby starsze, mimo dużego udziału w strukturze demograficznej, mają ograniczony dostęp do dedykowanej im oferty na tym terenie. W granicach tego obszaru rewitalizacji:</w:t>
      </w:r>
    </w:p>
    <w:p w:rsidR="007121AA" w:rsidRDefault="007121AA" w:rsidP="00AF27D7">
      <w:pPr>
        <w:pStyle w:val="Akapitzlist"/>
        <w:numPr>
          <w:ilvl w:val="0"/>
          <w:numId w:val="26"/>
        </w:numPr>
        <w:spacing w:after="0"/>
        <w:jc w:val="both"/>
        <w:rPr>
          <w:rFonts w:ascii="Arial" w:hAnsi="Arial" w:cs="Arial"/>
          <w:sz w:val="24"/>
          <w:szCs w:val="24"/>
        </w:rPr>
      </w:pPr>
      <w:r>
        <w:rPr>
          <w:rFonts w:ascii="Arial" w:hAnsi="Arial" w:cs="Arial"/>
          <w:sz w:val="24"/>
          <w:szCs w:val="24"/>
        </w:rPr>
        <w:t>nie ma żadnego całodobowego punktu opieki nad osobami starszymi,</w:t>
      </w:r>
    </w:p>
    <w:p w:rsidR="007121AA" w:rsidRDefault="007121AA" w:rsidP="00AF27D7">
      <w:pPr>
        <w:pStyle w:val="Akapitzlist"/>
        <w:numPr>
          <w:ilvl w:val="0"/>
          <w:numId w:val="26"/>
        </w:numPr>
        <w:spacing w:after="0"/>
        <w:jc w:val="both"/>
        <w:rPr>
          <w:rFonts w:ascii="Arial" w:hAnsi="Arial" w:cs="Arial"/>
          <w:sz w:val="24"/>
          <w:szCs w:val="24"/>
        </w:rPr>
      </w:pPr>
      <w:r>
        <w:rPr>
          <w:rFonts w:ascii="Arial" w:hAnsi="Arial" w:cs="Arial"/>
          <w:sz w:val="24"/>
          <w:szCs w:val="24"/>
        </w:rPr>
        <w:t>nie ma żadnego dziennego domu pobytu dla osób starszych,</w:t>
      </w:r>
    </w:p>
    <w:p w:rsidR="007121AA" w:rsidRDefault="007121AA" w:rsidP="00AF27D7">
      <w:pPr>
        <w:pStyle w:val="Akapitzlist"/>
        <w:numPr>
          <w:ilvl w:val="0"/>
          <w:numId w:val="26"/>
        </w:numPr>
        <w:spacing w:after="0"/>
        <w:jc w:val="both"/>
        <w:rPr>
          <w:rFonts w:ascii="Arial" w:hAnsi="Arial" w:cs="Arial"/>
          <w:sz w:val="24"/>
          <w:szCs w:val="24"/>
        </w:rPr>
      </w:pPr>
      <w:r>
        <w:rPr>
          <w:rFonts w:ascii="Arial" w:hAnsi="Arial" w:cs="Arial"/>
          <w:sz w:val="24"/>
          <w:szCs w:val="24"/>
        </w:rPr>
        <w:t>nie ma żadnego budynku dedykowane</w:t>
      </w:r>
      <w:r w:rsidR="007026BA">
        <w:rPr>
          <w:rFonts w:ascii="Arial" w:hAnsi="Arial" w:cs="Arial"/>
          <w:sz w:val="24"/>
          <w:szCs w:val="24"/>
        </w:rPr>
        <w:t>go</w:t>
      </w:r>
      <w:r>
        <w:rPr>
          <w:rFonts w:ascii="Arial" w:hAnsi="Arial" w:cs="Arial"/>
          <w:sz w:val="24"/>
          <w:szCs w:val="24"/>
        </w:rPr>
        <w:t xml:space="preserve"> włączeniu społecznemu osób starszych</w:t>
      </w:r>
      <w:r w:rsidR="00B352B8">
        <w:rPr>
          <w:rFonts w:ascii="Arial" w:hAnsi="Arial" w:cs="Arial"/>
          <w:sz w:val="24"/>
          <w:szCs w:val="24"/>
        </w:rPr>
        <w:t xml:space="preserve"> (domu, klubu seniora)</w:t>
      </w:r>
      <w:r>
        <w:rPr>
          <w:rFonts w:ascii="Arial" w:hAnsi="Arial" w:cs="Arial"/>
          <w:sz w:val="24"/>
          <w:szCs w:val="24"/>
        </w:rPr>
        <w:t>,</w:t>
      </w:r>
    </w:p>
    <w:p w:rsidR="00581CD9" w:rsidRDefault="007026BA" w:rsidP="00AF27D7">
      <w:pPr>
        <w:pStyle w:val="Akapitzlist"/>
        <w:numPr>
          <w:ilvl w:val="0"/>
          <w:numId w:val="26"/>
        </w:numPr>
        <w:spacing w:after="0"/>
        <w:jc w:val="both"/>
        <w:rPr>
          <w:rFonts w:ascii="Arial" w:hAnsi="Arial" w:cs="Arial"/>
          <w:sz w:val="24"/>
          <w:szCs w:val="24"/>
        </w:rPr>
      </w:pPr>
      <w:r>
        <w:rPr>
          <w:rFonts w:ascii="Arial" w:hAnsi="Arial" w:cs="Arial"/>
          <w:sz w:val="24"/>
          <w:szCs w:val="24"/>
        </w:rPr>
        <w:t>nie ma miejsc specjalnie przystosowanych do zaspokajania potrzeb społeczno-kulturalnych tej grupy mieszkańców,</w:t>
      </w:r>
    </w:p>
    <w:p w:rsidR="005B4A96" w:rsidRPr="00581CD9" w:rsidRDefault="005B4A96" w:rsidP="00AF27D7">
      <w:pPr>
        <w:pStyle w:val="Akapitzlist"/>
        <w:numPr>
          <w:ilvl w:val="0"/>
          <w:numId w:val="26"/>
        </w:numPr>
        <w:spacing w:after="0"/>
        <w:jc w:val="both"/>
        <w:rPr>
          <w:rFonts w:ascii="Arial" w:hAnsi="Arial" w:cs="Arial"/>
          <w:sz w:val="24"/>
          <w:szCs w:val="24"/>
        </w:rPr>
      </w:pPr>
      <w:r>
        <w:rPr>
          <w:rFonts w:ascii="Arial" w:hAnsi="Arial" w:cs="Arial"/>
          <w:sz w:val="24"/>
          <w:szCs w:val="24"/>
        </w:rPr>
        <w:t>prowadzone są jedne zajęcia ruchowe dedykowane seniorom (aerobik dla osób 50+ w Miejsko-Gminnym Ośrodku Kultury Sportu i Rekreacji przy ul. Dworcowej 5),</w:t>
      </w:r>
    </w:p>
    <w:p w:rsidR="007026BA" w:rsidRDefault="007026BA" w:rsidP="00AF27D7">
      <w:pPr>
        <w:pStyle w:val="Akapitzlist"/>
        <w:numPr>
          <w:ilvl w:val="0"/>
          <w:numId w:val="26"/>
        </w:numPr>
        <w:spacing w:after="0"/>
        <w:jc w:val="both"/>
        <w:rPr>
          <w:rFonts w:ascii="Arial" w:hAnsi="Arial" w:cs="Arial"/>
          <w:sz w:val="24"/>
          <w:szCs w:val="24"/>
        </w:rPr>
      </w:pPr>
      <w:r>
        <w:rPr>
          <w:rFonts w:ascii="Arial" w:hAnsi="Arial" w:cs="Arial"/>
          <w:sz w:val="24"/>
          <w:szCs w:val="24"/>
        </w:rPr>
        <w:t xml:space="preserve">działa </w:t>
      </w:r>
      <w:r w:rsidR="005B4A96">
        <w:rPr>
          <w:rFonts w:ascii="Arial" w:hAnsi="Arial" w:cs="Arial"/>
          <w:sz w:val="24"/>
          <w:szCs w:val="24"/>
        </w:rPr>
        <w:t xml:space="preserve">Pracownia Seniora i </w:t>
      </w:r>
      <w:r>
        <w:rPr>
          <w:rFonts w:ascii="Arial" w:hAnsi="Arial" w:cs="Arial"/>
          <w:sz w:val="24"/>
          <w:szCs w:val="24"/>
        </w:rPr>
        <w:t xml:space="preserve">filia Uniwersytetu Trzeciego Wieku Wyższej Szkoły Gospodarki w Bydgoszczy (zajęcia odbywają się </w:t>
      </w:r>
      <w:r w:rsidR="00B352B8">
        <w:rPr>
          <w:rFonts w:ascii="Arial" w:hAnsi="Arial" w:cs="Arial"/>
          <w:sz w:val="24"/>
          <w:szCs w:val="24"/>
        </w:rPr>
        <w:t>w Miejsko-Gminnym Ośrodku Kultury Sportu i Rekreacji przy ul. Dworcowej 5</w:t>
      </w:r>
      <w:r>
        <w:rPr>
          <w:rFonts w:ascii="Arial" w:hAnsi="Arial" w:cs="Arial"/>
          <w:sz w:val="24"/>
          <w:szCs w:val="24"/>
        </w:rPr>
        <w:t>)</w:t>
      </w:r>
      <w:r w:rsidR="00B352B8">
        <w:rPr>
          <w:rFonts w:ascii="Arial" w:hAnsi="Arial" w:cs="Arial"/>
          <w:sz w:val="24"/>
          <w:szCs w:val="24"/>
        </w:rPr>
        <w:t>,</w:t>
      </w:r>
    </w:p>
    <w:p w:rsidR="00B352B8" w:rsidRDefault="00B352B8" w:rsidP="00AF27D7">
      <w:pPr>
        <w:pStyle w:val="Akapitzlist"/>
        <w:numPr>
          <w:ilvl w:val="0"/>
          <w:numId w:val="26"/>
        </w:numPr>
        <w:spacing w:after="0"/>
        <w:jc w:val="both"/>
        <w:rPr>
          <w:rFonts w:ascii="Arial" w:hAnsi="Arial" w:cs="Arial"/>
          <w:sz w:val="24"/>
          <w:szCs w:val="24"/>
        </w:rPr>
      </w:pPr>
      <w:r>
        <w:rPr>
          <w:rFonts w:ascii="Arial" w:hAnsi="Arial" w:cs="Arial"/>
          <w:sz w:val="24"/>
          <w:szCs w:val="24"/>
        </w:rPr>
        <w:t>działają organizacje zrzeszające osoby starsze,</w:t>
      </w:r>
    </w:p>
    <w:p w:rsidR="00B352B8" w:rsidRDefault="008F540D" w:rsidP="00AF27D7">
      <w:pPr>
        <w:pStyle w:val="Akapitzlist"/>
        <w:numPr>
          <w:ilvl w:val="0"/>
          <w:numId w:val="26"/>
        </w:numPr>
        <w:spacing w:after="0"/>
        <w:jc w:val="both"/>
        <w:rPr>
          <w:rFonts w:ascii="Arial" w:hAnsi="Arial" w:cs="Arial"/>
          <w:sz w:val="24"/>
          <w:szCs w:val="24"/>
        </w:rPr>
      </w:pPr>
      <w:r>
        <w:rPr>
          <w:rFonts w:ascii="Arial" w:hAnsi="Arial" w:cs="Arial"/>
          <w:sz w:val="24"/>
          <w:szCs w:val="24"/>
        </w:rPr>
        <w:t>odbywają się główne wydarzenia kulturalne i sportowo-rekreacyjne w mieście, ale nie jest to oferta dedykowana typowo seniorom, ale kierowana do ogółu mieszkańców,</w:t>
      </w:r>
    </w:p>
    <w:p w:rsidR="008F540D" w:rsidRDefault="008F540D" w:rsidP="00AF27D7">
      <w:pPr>
        <w:pStyle w:val="Akapitzlist"/>
        <w:numPr>
          <w:ilvl w:val="0"/>
          <w:numId w:val="26"/>
        </w:numPr>
        <w:spacing w:after="0"/>
        <w:jc w:val="both"/>
        <w:rPr>
          <w:rFonts w:ascii="Arial" w:hAnsi="Arial" w:cs="Arial"/>
          <w:sz w:val="24"/>
          <w:szCs w:val="24"/>
        </w:rPr>
      </w:pPr>
      <w:r>
        <w:rPr>
          <w:rFonts w:ascii="Arial" w:hAnsi="Arial" w:cs="Arial"/>
          <w:sz w:val="24"/>
          <w:szCs w:val="24"/>
        </w:rPr>
        <w:t>znajduj</w:t>
      </w:r>
      <w:r w:rsidR="000F0D65">
        <w:rPr>
          <w:rFonts w:ascii="Arial" w:hAnsi="Arial" w:cs="Arial"/>
          <w:sz w:val="24"/>
          <w:szCs w:val="24"/>
        </w:rPr>
        <w:t>ą</w:t>
      </w:r>
      <w:r>
        <w:rPr>
          <w:rFonts w:ascii="Arial" w:hAnsi="Arial" w:cs="Arial"/>
          <w:sz w:val="24"/>
          <w:szCs w:val="24"/>
        </w:rPr>
        <w:t xml:space="preserve"> się </w:t>
      </w:r>
      <w:r w:rsidR="000F0D65">
        <w:rPr>
          <w:rFonts w:ascii="Arial" w:hAnsi="Arial" w:cs="Arial"/>
          <w:sz w:val="24"/>
          <w:szCs w:val="24"/>
        </w:rPr>
        <w:t>dwie</w:t>
      </w:r>
      <w:r>
        <w:rPr>
          <w:rFonts w:ascii="Arial" w:hAnsi="Arial" w:cs="Arial"/>
          <w:sz w:val="24"/>
          <w:szCs w:val="24"/>
        </w:rPr>
        <w:t xml:space="preserve"> siłowni</w:t>
      </w:r>
      <w:r w:rsidR="000F0D65">
        <w:rPr>
          <w:rFonts w:ascii="Arial" w:hAnsi="Arial" w:cs="Arial"/>
          <w:sz w:val="24"/>
          <w:szCs w:val="24"/>
        </w:rPr>
        <w:t>e</w:t>
      </w:r>
      <w:r>
        <w:rPr>
          <w:rFonts w:ascii="Arial" w:hAnsi="Arial" w:cs="Arial"/>
          <w:sz w:val="24"/>
          <w:szCs w:val="24"/>
        </w:rPr>
        <w:t xml:space="preserve"> plenerow</w:t>
      </w:r>
      <w:r w:rsidR="000F0D65">
        <w:rPr>
          <w:rFonts w:ascii="Arial" w:hAnsi="Arial" w:cs="Arial"/>
          <w:sz w:val="24"/>
          <w:szCs w:val="24"/>
        </w:rPr>
        <w:t>e</w:t>
      </w:r>
      <w:r>
        <w:rPr>
          <w:rFonts w:ascii="Arial" w:hAnsi="Arial" w:cs="Arial"/>
          <w:sz w:val="24"/>
          <w:szCs w:val="24"/>
        </w:rPr>
        <w:t xml:space="preserve"> (przy ulicy </w:t>
      </w:r>
      <w:r w:rsidR="000F0D65">
        <w:rPr>
          <w:rFonts w:ascii="Arial" w:hAnsi="Arial" w:cs="Arial"/>
          <w:sz w:val="24"/>
          <w:szCs w:val="24"/>
        </w:rPr>
        <w:t>Piasta i przy ulicy Powstańców Wielkopolskich</w:t>
      </w:r>
      <w:r>
        <w:rPr>
          <w:rFonts w:ascii="Arial" w:hAnsi="Arial" w:cs="Arial"/>
          <w:sz w:val="24"/>
          <w:szCs w:val="24"/>
        </w:rPr>
        <w:t xml:space="preserve">), z których mogą korzystać osoby starsze (żaden </w:t>
      </w:r>
      <w:r>
        <w:rPr>
          <w:rFonts w:ascii="Arial" w:hAnsi="Arial" w:cs="Arial"/>
          <w:sz w:val="24"/>
          <w:szCs w:val="24"/>
        </w:rPr>
        <w:lastRenderedPageBreak/>
        <w:t>z obiektów nie posiada jednak urządzeń zaprojektowanych typowo z myślą o osobach starszych),</w:t>
      </w:r>
    </w:p>
    <w:p w:rsidR="008F540D" w:rsidRPr="007121AA" w:rsidRDefault="008F540D" w:rsidP="00AF27D7">
      <w:pPr>
        <w:pStyle w:val="Akapitzlist"/>
        <w:numPr>
          <w:ilvl w:val="0"/>
          <w:numId w:val="26"/>
        </w:numPr>
        <w:spacing w:after="0"/>
        <w:jc w:val="both"/>
        <w:rPr>
          <w:rFonts w:ascii="Arial" w:hAnsi="Arial" w:cs="Arial"/>
          <w:sz w:val="24"/>
          <w:szCs w:val="24"/>
        </w:rPr>
      </w:pPr>
      <w:r>
        <w:rPr>
          <w:rFonts w:ascii="Arial" w:hAnsi="Arial" w:cs="Arial"/>
          <w:sz w:val="24"/>
          <w:szCs w:val="24"/>
        </w:rPr>
        <w:t xml:space="preserve">osoby starsze na tym obszarze korzystają głównie z transportu publicznego (zlokalizowany jest tu dworzec kolejowy i główne przystanki autobusowe </w:t>
      </w:r>
      <w:r>
        <w:rPr>
          <w:rFonts w:ascii="Arial" w:hAnsi="Arial" w:cs="Arial"/>
          <w:sz w:val="24"/>
          <w:szCs w:val="24"/>
        </w:rPr>
        <w:br/>
        <w:t xml:space="preserve">w mieście), załatwiają formalności urzędowe (tu zlokalizowane są główne instytucje publiczne, w tym Urząd Miejski, </w:t>
      </w:r>
      <w:r w:rsidRPr="008F540D">
        <w:rPr>
          <w:rFonts w:ascii="Arial" w:hAnsi="Arial" w:cs="Arial"/>
          <w:sz w:val="24"/>
          <w:szCs w:val="24"/>
        </w:rPr>
        <w:t>Miejsko-Gminny Ośrod</w:t>
      </w:r>
      <w:r>
        <w:rPr>
          <w:rFonts w:ascii="Arial" w:hAnsi="Arial" w:cs="Arial"/>
          <w:sz w:val="24"/>
          <w:szCs w:val="24"/>
        </w:rPr>
        <w:t>ek</w:t>
      </w:r>
      <w:r w:rsidRPr="008F540D">
        <w:rPr>
          <w:rFonts w:ascii="Arial" w:hAnsi="Arial" w:cs="Arial"/>
          <w:sz w:val="24"/>
          <w:szCs w:val="24"/>
        </w:rPr>
        <w:t xml:space="preserve"> Kultury Sportu i Rekreacji</w:t>
      </w:r>
      <w:r>
        <w:rPr>
          <w:rFonts w:ascii="Arial" w:hAnsi="Arial" w:cs="Arial"/>
          <w:sz w:val="24"/>
          <w:szCs w:val="24"/>
        </w:rPr>
        <w:t xml:space="preserve">, Miejsko-Gminny Ośrodek Pomocy Społecznej) i korzystają </w:t>
      </w:r>
      <w:r>
        <w:rPr>
          <w:rFonts w:ascii="Arial" w:hAnsi="Arial" w:cs="Arial"/>
          <w:sz w:val="24"/>
          <w:szCs w:val="24"/>
        </w:rPr>
        <w:br/>
        <w:t>z licznych punktów handlowo-usługowych. Na terenie tym zlokalizowany jest ponadto cmentarz, ogródki działkowe</w:t>
      </w:r>
      <w:r w:rsidR="004B1815">
        <w:rPr>
          <w:rFonts w:ascii="Arial" w:hAnsi="Arial" w:cs="Arial"/>
          <w:sz w:val="24"/>
          <w:szCs w:val="24"/>
        </w:rPr>
        <w:t>, kościół parafialny</w:t>
      </w:r>
      <w:r w:rsidR="000B1F73">
        <w:rPr>
          <w:rFonts w:ascii="Arial" w:hAnsi="Arial" w:cs="Arial"/>
          <w:sz w:val="24"/>
          <w:szCs w:val="24"/>
        </w:rPr>
        <w:t xml:space="preserve"> i gabinety lekarskie.</w:t>
      </w:r>
    </w:p>
    <w:p w:rsidR="00B94A5D" w:rsidRDefault="00B94A5D" w:rsidP="00B53BA9">
      <w:pPr>
        <w:spacing w:after="0"/>
        <w:jc w:val="both"/>
        <w:rPr>
          <w:rFonts w:ascii="Arial" w:hAnsi="Arial" w:cs="Arial"/>
          <w:sz w:val="24"/>
          <w:szCs w:val="24"/>
        </w:rPr>
      </w:pPr>
    </w:p>
    <w:p w:rsidR="00403B37" w:rsidRDefault="000B1F73" w:rsidP="00403B37">
      <w:pPr>
        <w:spacing w:after="0"/>
        <w:jc w:val="both"/>
        <w:rPr>
          <w:rFonts w:ascii="Arial" w:hAnsi="Arial" w:cs="Arial"/>
          <w:sz w:val="24"/>
          <w:szCs w:val="24"/>
        </w:rPr>
      </w:pPr>
      <w:r>
        <w:rPr>
          <w:rFonts w:ascii="Arial" w:hAnsi="Arial" w:cs="Arial"/>
          <w:sz w:val="24"/>
          <w:szCs w:val="24"/>
        </w:rPr>
        <w:t xml:space="preserve">Obszar został przeanalizowany pod kątem czynników, które sprzyjają wykluczeniu społecznemu i ubóstwu mieszkańców, w szczególności osób starszych. Po pierwsze należy stwierdzić, że na tym obszarze rewitalizacji występuje szczególnie duża liczba osób korzystających z pomocy społecznej. </w:t>
      </w:r>
      <w:r w:rsidR="00581CD9">
        <w:rPr>
          <w:rFonts w:ascii="Arial" w:hAnsi="Arial" w:cs="Arial"/>
          <w:sz w:val="24"/>
          <w:szCs w:val="24"/>
        </w:rPr>
        <w:t>W gospodarstwach domowych korzystających ze środowiskowej pomocy społecznej zamieszkiwało 14.03.2016 r. łącznie</w:t>
      </w:r>
      <w:r w:rsidR="00A4149C">
        <w:rPr>
          <w:rFonts w:ascii="Arial" w:hAnsi="Arial" w:cs="Arial"/>
          <w:sz w:val="24"/>
          <w:szCs w:val="24"/>
        </w:rPr>
        <w:t xml:space="preserve"> 358 osób, a ich udział w ogóle ludności tego terenu wyniósł 14,79% i jest </w:t>
      </w:r>
      <w:r w:rsidR="00A4149C">
        <w:rPr>
          <w:rFonts w:ascii="Arial" w:hAnsi="Arial" w:cs="Arial"/>
          <w:sz w:val="24"/>
          <w:szCs w:val="24"/>
        </w:rPr>
        <w:br/>
        <w:t>to wynik znacznie gorszy niż średnia w gminie Gniewkowo (9,95%).</w:t>
      </w:r>
    </w:p>
    <w:p w:rsidR="00A4149C" w:rsidRDefault="00A4149C" w:rsidP="00403B37">
      <w:pPr>
        <w:spacing w:after="0"/>
        <w:jc w:val="both"/>
        <w:rPr>
          <w:rFonts w:ascii="Arial" w:hAnsi="Arial" w:cs="Arial"/>
          <w:sz w:val="24"/>
          <w:szCs w:val="24"/>
        </w:rPr>
      </w:pPr>
    </w:p>
    <w:p w:rsidR="00A4149C" w:rsidRDefault="00A4149C" w:rsidP="00403B37">
      <w:pPr>
        <w:spacing w:after="0"/>
        <w:jc w:val="both"/>
        <w:rPr>
          <w:rFonts w:ascii="Arial" w:hAnsi="Arial" w:cs="Arial"/>
          <w:sz w:val="24"/>
          <w:szCs w:val="24"/>
        </w:rPr>
      </w:pPr>
      <w:r>
        <w:rPr>
          <w:rFonts w:ascii="Arial" w:hAnsi="Arial" w:cs="Arial"/>
          <w:sz w:val="24"/>
          <w:szCs w:val="24"/>
        </w:rPr>
        <w:t xml:space="preserve">W strukturze świadczeń widać, że </w:t>
      </w:r>
      <w:r w:rsidR="0088176A">
        <w:rPr>
          <w:rFonts w:ascii="Arial" w:hAnsi="Arial" w:cs="Arial"/>
          <w:sz w:val="24"/>
          <w:szCs w:val="24"/>
        </w:rPr>
        <w:t xml:space="preserve">w marcu 2016 r. </w:t>
      </w:r>
      <w:r>
        <w:rPr>
          <w:rFonts w:ascii="Arial" w:hAnsi="Arial" w:cs="Arial"/>
          <w:sz w:val="24"/>
          <w:szCs w:val="24"/>
        </w:rPr>
        <w:t xml:space="preserve">pomoc przyznawano najczęściej </w:t>
      </w:r>
      <w:r w:rsidR="0088176A">
        <w:rPr>
          <w:rFonts w:ascii="Arial" w:hAnsi="Arial" w:cs="Arial"/>
          <w:sz w:val="24"/>
          <w:szCs w:val="24"/>
        </w:rPr>
        <w:br/>
      </w:r>
      <w:r>
        <w:rPr>
          <w:rFonts w:ascii="Arial" w:hAnsi="Arial" w:cs="Arial"/>
          <w:sz w:val="24"/>
          <w:szCs w:val="24"/>
        </w:rPr>
        <w:t xml:space="preserve">z powodu </w:t>
      </w:r>
      <w:r w:rsidR="0088176A">
        <w:rPr>
          <w:rFonts w:ascii="Arial" w:hAnsi="Arial" w:cs="Arial"/>
          <w:sz w:val="24"/>
          <w:szCs w:val="24"/>
        </w:rPr>
        <w:t>ubóstwa (275 przypadków)</w:t>
      </w:r>
      <w:r>
        <w:rPr>
          <w:rFonts w:ascii="Arial" w:hAnsi="Arial" w:cs="Arial"/>
          <w:sz w:val="24"/>
          <w:szCs w:val="24"/>
        </w:rPr>
        <w:t xml:space="preserve">. Na dalszych miejscach znalazły się: </w:t>
      </w:r>
      <w:r w:rsidR="0088176A">
        <w:rPr>
          <w:rFonts w:ascii="Arial" w:hAnsi="Arial" w:cs="Arial"/>
          <w:sz w:val="24"/>
          <w:szCs w:val="24"/>
        </w:rPr>
        <w:t>bezrobocie (97 przypadków), niepełnosprawność (64 przypadki) i bezradność w sprawach opiekuńczo-wychowawczych (48 przypadków).</w:t>
      </w:r>
    </w:p>
    <w:p w:rsidR="000B1F73" w:rsidRDefault="000B1F73" w:rsidP="00403B37">
      <w:pPr>
        <w:spacing w:after="0"/>
        <w:jc w:val="both"/>
        <w:rPr>
          <w:rFonts w:ascii="Arial" w:hAnsi="Arial" w:cs="Arial"/>
          <w:sz w:val="24"/>
          <w:szCs w:val="24"/>
        </w:rPr>
      </w:pPr>
    </w:p>
    <w:p w:rsidR="00A4149C" w:rsidRDefault="00A4149C" w:rsidP="00403B37">
      <w:pPr>
        <w:spacing w:after="0"/>
        <w:jc w:val="both"/>
        <w:rPr>
          <w:rFonts w:ascii="Arial" w:hAnsi="Arial" w:cs="Arial"/>
          <w:sz w:val="24"/>
          <w:szCs w:val="24"/>
        </w:rPr>
      </w:pPr>
      <w:r>
        <w:rPr>
          <w:rFonts w:ascii="Arial" w:hAnsi="Arial" w:cs="Arial"/>
          <w:sz w:val="24"/>
          <w:szCs w:val="24"/>
        </w:rPr>
        <w:t xml:space="preserve">O dużej skali zagrożenia ubóstwem i wykluczeniem społecznym świadczy także fakt, że na obszarze rewitalizacji 1. Centrum Gniewkowa aż 38,11% wszystkich dzieci </w:t>
      </w:r>
      <w:r>
        <w:rPr>
          <w:rFonts w:ascii="Arial" w:hAnsi="Arial" w:cs="Arial"/>
          <w:sz w:val="24"/>
          <w:szCs w:val="24"/>
        </w:rPr>
        <w:br/>
        <w:t>w wieku do 17 lat jest objętych zasiłkami rodzinnymi (powyżej średniej dla gminy Gniewkowo wynoszącej 33,79%).</w:t>
      </w:r>
    </w:p>
    <w:p w:rsidR="00A4149C" w:rsidRDefault="00A4149C" w:rsidP="00403B37">
      <w:pPr>
        <w:spacing w:after="0"/>
        <w:jc w:val="both"/>
        <w:rPr>
          <w:rFonts w:ascii="Arial" w:hAnsi="Arial" w:cs="Arial"/>
          <w:sz w:val="24"/>
          <w:szCs w:val="24"/>
        </w:rPr>
      </w:pPr>
    </w:p>
    <w:p w:rsidR="00A4149C" w:rsidRDefault="00A4149C" w:rsidP="00403B37">
      <w:pPr>
        <w:spacing w:after="0"/>
        <w:jc w:val="both"/>
        <w:rPr>
          <w:rFonts w:ascii="Arial" w:hAnsi="Arial" w:cs="Arial"/>
          <w:sz w:val="24"/>
          <w:szCs w:val="24"/>
        </w:rPr>
      </w:pPr>
      <w:r>
        <w:rPr>
          <w:rFonts w:ascii="Arial" w:hAnsi="Arial" w:cs="Arial"/>
          <w:sz w:val="24"/>
          <w:szCs w:val="24"/>
        </w:rPr>
        <w:t>Na tym obszarze rewitalizacji dodatkowo występuje także problem bezrobocia. Według stanu na 14.03.2016 r. mieszkało tutaj 202 bezrobotnych, co stanowi 13,50% ludności w wieku produkcyjnym. Wskaźnik ten przyjmuje średnio w gminie wartość 10,92% (993 osoby bezrobotne na 9 095 osób w wieku produkcyjnym). Wśród osób bezrobotnych mieszkających na tym terenie znalazły się:</w:t>
      </w:r>
    </w:p>
    <w:p w:rsidR="00A4149C" w:rsidRPr="0088176A" w:rsidRDefault="0088176A" w:rsidP="00AF27D7">
      <w:pPr>
        <w:pStyle w:val="Akapitzlist"/>
        <w:numPr>
          <w:ilvl w:val="0"/>
          <w:numId w:val="27"/>
        </w:numPr>
        <w:spacing w:after="0"/>
        <w:jc w:val="both"/>
        <w:rPr>
          <w:rFonts w:ascii="Arial" w:hAnsi="Arial" w:cs="Arial"/>
          <w:sz w:val="24"/>
          <w:szCs w:val="24"/>
        </w:rPr>
      </w:pPr>
      <w:r w:rsidRPr="0088176A">
        <w:rPr>
          <w:rFonts w:ascii="Arial" w:hAnsi="Arial" w:cs="Arial"/>
          <w:sz w:val="24"/>
          <w:szCs w:val="24"/>
        </w:rPr>
        <w:t>104</w:t>
      </w:r>
      <w:r w:rsidR="00A4149C" w:rsidRPr="0088176A">
        <w:rPr>
          <w:rFonts w:ascii="Arial" w:hAnsi="Arial" w:cs="Arial"/>
          <w:sz w:val="24"/>
          <w:szCs w:val="24"/>
        </w:rPr>
        <w:t xml:space="preserve"> kobiety,</w:t>
      </w:r>
    </w:p>
    <w:p w:rsidR="00A4149C" w:rsidRPr="0088176A" w:rsidRDefault="0088176A" w:rsidP="00AF27D7">
      <w:pPr>
        <w:pStyle w:val="Akapitzlist"/>
        <w:numPr>
          <w:ilvl w:val="0"/>
          <w:numId w:val="27"/>
        </w:numPr>
        <w:spacing w:after="0"/>
        <w:jc w:val="both"/>
        <w:rPr>
          <w:rFonts w:ascii="Arial" w:hAnsi="Arial" w:cs="Arial"/>
          <w:sz w:val="24"/>
          <w:szCs w:val="24"/>
        </w:rPr>
      </w:pPr>
      <w:r w:rsidRPr="0088176A">
        <w:rPr>
          <w:rFonts w:ascii="Arial" w:hAnsi="Arial" w:cs="Arial"/>
          <w:sz w:val="24"/>
          <w:szCs w:val="24"/>
        </w:rPr>
        <w:t>126</w:t>
      </w:r>
      <w:r w:rsidR="00A4149C" w:rsidRPr="0088176A">
        <w:rPr>
          <w:rFonts w:ascii="Arial" w:hAnsi="Arial" w:cs="Arial"/>
          <w:sz w:val="24"/>
          <w:szCs w:val="24"/>
        </w:rPr>
        <w:t xml:space="preserve"> osób długotrwale bezrobotnyc</w:t>
      </w:r>
      <w:r w:rsidRPr="0088176A">
        <w:rPr>
          <w:rFonts w:ascii="Arial" w:hAnsi="Arial" w:cs="Arial"/>
          <w:sz w:val="24"/>
          <w:szCs w:val="24"/>
        </w:rPr>
        <w:t>h,</w:t>
      </w:r>
    </w:p>
    <w:p w:rsidR="0088176A" w:rsidRPr="0088176A" w:rsidRDefault="0088176A" w:rsidP="00AF27D7">
      <w:pPr>
        <w:pStyle w:val="Akapitzlist"/>
        <w:numPr>
          <w:ilvl w:val="0"/>
          <w:numId w:val="27"/>
        </w:numPr>
        <w:spacing w:after="0"/>
        <w:jc w:val="both"/>
        <w:rPr>
          <w:rFonts w:ascii="Arial" w:hAnsi="Arial" w:cs="Arial"/>
          <w:sz w:val="24"/>
          <w:szCs w:val="24"/>
        </w:rPr>
      </w:pPr>
      <w:r w:rsidRPr="0088176A">
        <w:rPr>
          <w:rFonts w:ascii="Arial" w:hAnsi="Arial" w:cs="Arial"/>
          <w:sz w:val="24"/>
          <w:szCs w:val="24"/>
        </w:rPr>
        <w:t>94 osoby bez kwalifikacji zawodowych.</w:t>
      </w:r>
    </w:p>
    <w:p w:rsidR="0088176A" w:rsidRPr="0088176A" w:rsidRDefault="0088176A" w:rsidP="0088176A">
      <w:pPr>
        <w:spacing w:after="0"/>
        <w:jc w:val="both"/>
        <w:rPr>
          <w:rFonts w:ascii="Arial" w:hAnsi="Arial" w:cs="Arial"/>
          <w:sz w:val="24"/>
          <w:szCs w:val="24"/>
        </w:rPr>
      </w:pPr>
    </w:p>
    <w:p w:rsidR="0088176A" w:rsidRPr="0088176A" w:rsidRDefault="0088176A" w:rsidP="0088176A">
      <w:pPr>
        <w:spacing w:after="0"/>
        <w:jc w:val="both"/>
        <w:rPr>
          <w:rFonts w:ascii="Arial" w:hAnsi="Arial" w:cs="Arial"/>
          <w:sz w:val="24"/>
          <w:szCs w:val="24"/>
        </w:rPr>
      </w:pPr>
      <w:r w:rsidRPr="0088176A">
        <w:rPr>
          <w:rFonts w:ascii="Arial" w:hAnsi="Arial" w:cs="Arial"/>
          <w:sz w:val="24"/>
          <w:szCs w:val="24"/>
        </w:rPr>
        <w:t xml:space="preserve">W kontekście wysokiej liczby osób w wieku poprodukcyjnym podkreślić należy też, </w:t>
      </w:r>
      <w:r w:rsidRPr="0088176A">
        <w:rPr>
          <w:rFonts w:ascii="Arial" w:hAnsi="Arial" w:cs="Arial"/>
          <w:sz w:val="24"/>
          <w:szCs w:val="24"/>
        </w:rPr>
        <w:br/>
        <w:t>że 46 osób bezrobotnych to osoby w wieku powyżej 50 lat, zbliżające się do emerytury.</w:t>
      </w:r>
    </w:p>
    <w:p w:rsidR="00ED0FDF" w:rsidRDefault="00ED0FDF" w:rsidP="001B393B">
      <w:pPr>
        <w:spacing w:after="0"/>
        <w:jc w:val="both"/>
        <w:rPr>
          <w:rFonts w:ascii="Arial" w:hAnsi="Arial" w:cs="Arial"/>
          <w:sz w:val="24"/>
          <w:szCs w:val="24"/>
        </w:rPr>
      </w:pPr>
    </w:p>
    <w:p w:rsidR="00FC683C" w:rsidRDefault="00FC683C" w:rsidP="00FC683C">
      <w:pPr>
        <w:spacing w:after="0"/>
        <w:jc w:val="both"/>
        <w:rPr>
          <w:rFonts w:ascii="Arial" w:hAnsi="Arial" w:cs="Arial"/>
          <w:sz w:val="24"/>
          <w:szCs w:val="24"/>
        </w:rPr>
      </w:pPr>
      <w:r>
        <w:rPr>
          <w:rFonts w:ascii="Arial" w:hAnsi="Arial" w:cs="Arial"/>
          <w:sz w:val="24"/>
          <w:szCs w:val="24"/>
        </w:rPr>
        <w:t xml:space="preserve">Osoby </w:t>
      </w:r>
      <w:r w:rsidR="0067684A">
        <w:rPr>
          <w:rFonts w:ascii="Arial" w:hAnsi="Arial" w:cs="Arial"/>
          <w:sz w:val="24"/>
          <w:szCs w:val="24"/>
        </w:rPr>
        <w:t xml:space="preserve">zagrożone wykluczeniem społecznym </w:t>
      </w:r>
      <w:r>
        <w:rPr>
          <w:rFonts w:ascii="Arial" w:hAnsi="Arial" w:cs="Arial"/>
          <w:sz w:val="24"/>
          <w:szCs w:val="24"/>
        </w:rPr>
        <w:t xml:space="preserve">zamieszkujące ten obszar mogą korzystać </w:t>
      </w:r>
      <w:r w:rsidR="00AF3646">
        <w:rPr>
          <w:rFonts w:ascii="Arial" w:hAnsi="Arial" w:cs="Arial"/>
          <w:sz w:val="24"/>
          <w:szCs w:val="24"/>
        </w:rPr>
        <w:t xml:space="preserve">ze wsparcia świadczonego przez pracowników ośrodka pomocy społecznej, Środowiskowego Domu Samopomocy, filii Ośrodka Wspierania Dziecka i Rodziny </w:t>
      </w:r>
      <w:r w:rsidR="00AF3646">
        <w:rPr>
          <w:rFonts w:ascii="Arial" w:hAnsi="Arial" w:cs="Arial"/>
          <w:sz w:val="24"/>
          <w:szCs w:val="24"/>
        </w:rPr>
        <w:br/>
        <w:t>w Inowrocławiu</w:t>
      </w:r>
      <w:r w:rsidR="005B4A96">
        <w:rPr>
          <w:rFonts w:ascii="Arial" w:hAnsi="Arial" w:cs="Arial"/>
          <w:sz w:val="24"/>
          <w:szCs w:val="24"/>
        </w:rPr>
        <w:t xml:space="preserve"> oraz placówek wsparcia dziennego. Dodatkowo na terenie tym </w:t>
      </w:r>
      <w:r w:rsidR="005B4A96">
        <w:rPr>
          <w:rFonts w:ascii="Arial" w:hAnsi="Arial" w:cs="Arial"/>
          <w:sz w:val="24"/>
          <w:szCs w:val="24"/>
        </w:rPr>
        <w:lastRenderedPageBreak/>
        <w:t>działają organizacje pozarządowe, koncentrujące się na tematyce włączenia społecznego:</w:t>
      </w:r>
    </w:p>
    <w:p w:rsidR="00ED0FDF" w:rsidRPr="00E7612D" w:rsidRDefault="00ED0FDF" w:rsidP="00AF27D7">
      <w:pPr>
        <w:pStyle w:val="Akapitzlist"/>
        <w:numPr>
          <w:ilvl w:val="0"/>
          <w:numId w:val="29"/>
        </w:numPr>
        <w:spacing w:after="0"/>
        <w:jc w:val="both"/>
        <w:rPr>
          <w:rFonts w:ascii="Arial" w:hAnsi="Arial" w:cs="Arial"/>
          <w:sz w:val="24"/>
          <w:szCs w:val="24"/>
        </w:rPr>
      </w:pPr>
      <w:r w:rsidRPr="00E7612D">
        <w:rPr>
          <w:rFonts w:ascii="Arial" w:hAnsi="Arial" w:cs="Arial"/>
          <w:sz w:val="24"/>
          <w:szCs w:val="24"/>
        </w:rPr>
        <w:t>Stowarzyszenie Inicjatyw Niezależnych „Progres”,</w:t>
      </w:r>
    </w:p>
    <w:p w:rsidR="00FC683C" w:rsidRPr="00E7612D" w:rsidRDefault="00ED0FDF" w:rsidP="00AF27D7">
      <w:pPr>
        <w:pStyle w:val="Akapitzlist"/>
        <w:numPr>
          <w:ilvl w:val="0"/>
          <w:numId w:val="29"/>
        </w:numPr>
        <w:spacing w:after="0"/>
        <w:jc w:val="both"/>
        <w:rPr>
          <w:rFonts w:ascii="Arial" w:hAnsi="Arial" w:cs="Arial"/>
          <w:sz w:val="24"/>
          <w:szCs w:val="24"/>
        </w:rPr>
      </w:pPr>
      <w:r w:rsidRPr="00E7612D">
        <w:rPr>
          <w:rFonts w:ascii="Arial" w:hAnsi="Arial" w:cs="Arial"/>
          <w:sz w:val="24"/>
          <w:szCs w:val="24"/>
        </w:rPr>
        <w:t>Stowarzyszenie społeczno-kulturalne „</w:t>
      </w:r>
      <w:proofErr w:type="spellStart"/>
      <w:r w:rsidRPr="00E7612D">
        <w:rPr>
          <w:rFonts w:ascii="Arial" w:hAnsi="Arial" w:cs="Arial"/>
          <w:sz w:val="24"/>
          <w:szCs w:val="24"/>
        </w:rPr>
        <w:t>Cordis</w:t>
      </w:r>
      <w:proofErr w:type="spellEnd"/>
      <w:r w:rsidRPr="00E7612D">
        <w:rPr>
          <w:rFonts w:ascii="Arial" w:hAnsi="Arial" w:cs="Arial"/>
          <w:sz w:val="24"/>
          <w:szCs w:val="24"/>
        </w:rPr>
        <w:t>”</w:t>
      </w:r>
      <w:r w:rsidR="00E7612D" w:rsidRPr="00E7612D">
        <w:rPr>
          <w:rFonts w:ascii="Arial" w:hAnsi="Arial" w:cs="Arial"/>
          <w:sz w:val="24"/>
          <w:szCs w:val="24"/>
        </w:rPr>
        <w:t>.</w:t>
      </w:r>
    </w:p>
    <w:p w:rsidR="00ED0FDF" w:rsidRDefault="00ED0FDF" w:rsidP="00ED0FDF">
      <w:pPr>
        <w:spacing w:after="0"/>
        <w:jc w:val="both"/>
        <w:rPr>
          <w:rFonts w:ascii="Arial" w:hAnsi="Arial" w:cs="Arial"/>
          <w:sz w:val="24"/>
          <w:szCs w:val="24"/>
        </w:rPr>
      </w:pPr>
    </w:p>
    <w:p w:rsidR="0088176A" w:rsidRDefault="0088176A" w:rsidP="00ED0FDF">
      <w:pPr>
        <w:spacing w:after="0"/>
        <w:jc w:val="both"/>
        <w:rPr>
          <w:rFonts w:ascii="Arial" w:hAnsi="Arial" w:cs="Arial"/>
          <w:sz w:val="24"/>
          <w:szCs w:val="24"/>
        </w:rPr>
      </w:pPr>
      <w:r>
        <w:rPr>
          <w:rFonts w:ascii="Arial" w:hAnsi="Arial" w:cs="Arial"/>
          <w:sz w:val="24"/>
          <w:szCs w:val="24"/>
        </w:rPr>
        <w:t>Zróżnicowane działania prowadzą też:</w:t>
      </w:r>
    </w:p>
    <w:p w:rsidR="0088176A" w:rsidRPr="0088176A" w:rsidRDefault="0088176A" w:rsidP="00AF27D7">
      <w:pPr>
        <w:pStyle w:val="Akapitzlist"/>
        <w:numPr>
          <w:ilvl w:val="0"/>
          <w:numId w:val="28"/>
        </w:numPr>
        <w:spacing w:after="0"/>
        <w:jc w:val="both"/>
        <w:rPr>
          <w:rFonts w:ascii="Arial" w:hAnsi="Arial" w:cs="Arial"/>
          <w:sz w:val="24"/>
          <w:szCs w:val="24"/>
        </w:rPr>
      </w:pPr>
      <w:r w:rsidRPr="0088176A">
        <w:rPr>
          <w:rFonts w:ascii="Arial" w:hAnsi="Arial" w:cs="Arial"/>
          <w:sz w:val="24"/>
          <w:szCs w:val="24"/>
        </w:rPr>
        <w:t>Miejski Ludowy Klub Sportowy „Unia” Gniewkowo,</w:t>
      </w:r>
    </w:p>
    <w:p w:rsidR="0088176A" w:rsidRDefault="0088176A" w:rsidP="00AF27D7">
      <w:pPr>
        <w:pStyle w:val="Akapitzlist"/>
        <w:numPr>
          <w:ilvl w:val="0"/>
          <w:numId w:val="28"/>
        </w:numPr>
        <w:spacing w:after="0"/>
        <w:jc w:val="both"/>
        <w:rPr>
          <w:rFonts w:ascii="Arial" w:hAnsi="Arial" w:cs="Arial"/>
          <w:sz w:val="24"/>
          <w:szCs w:val="24"/>
        </w:rPr>
      </w:pPr>
      <w:r w:rsidRPr="0088176A">
        <w:rPr>
          <w:rFonts w:ascii="Arial" w:hAnsi="Arial" w:cs="Arial"/>
          <w:sz w:val="24"/>
          <w:szCs w:val="24"/>
        </w:rPr>
        <w:t>Ochotnicza Straż Pożarna w Gniewkowie,</w:t>
      </w:r>
    </w:p>
    <w:p w:rsidR="00E7612D" w:rsidRDefault="0088176A" w:rsidP="00AF27D7">
      <w:pPr>
        <w:pStyle w:val="Akapitzlist"/>
        <w:numPr>
          <w:ilvl w:val="0"/>
          <w:numId w:val="28"/>
        </w:numPr>
        <w:spacing w:after="0"/>
        <w:jc w:val="both"/>
        <w:rPr>
          <w:rFonts w:ascii="Arial" w:hAnsi="Arial" w:cs="Arial"/>
          <w:sz w:val="24"/>
          <w:szCs w:val="24"/>
        </w:rPr>
      </w:pPr>
      <w:r w:rsidRPr="0088176A">
        <w:rPr>
          <w:rFonts w:ascii="Arial" w:hAnsi="Arial" w:cs="Arial"/>
          <w:sz w:val="24"/>
          <w:szCs w:val="24"/>
        </w:rPr>
        <w:t>Stowarzyszenie Ludowy Zespół Sportowy „</w:t>
      </w:r>
      <w:proofErr w:type="spellStart"/>
      <w:r w:rsidRPr="0088176A">
        <w:rPr>
          <w:rFonts w:ascii="Arial" w:hAnsi="Arial" w:cs="Arial"/>
          <w:sz w:val="24"/>
          <w:szCs w:val="24"/>
        </w:rPr>
        <w:t>Gniewko</w:t>
      </w:r>
      <w:proofErr w:type="spellEnd"/>
      <w:r w:rsidRPr="0088176A">
        <w:rPr>
          <w:rFonts w:ascii="Arial" w:hAnsi="Arial" w:cs="Arial"/>
          <w:sz w:val="24"/>
          <w:szCs w:val="24"/>
        </w:rPr>
        <w:t>”,</w:t>
      </w:r>
    </w:p>
    <w:p w:rsidR="00E7612D" w:rsidRDefault="0088176A" w:rsidP="00AF27D7">
      <w:pPr>
        <w:pStyle w:val="Akapitzlist"/>
        <w:numPr>
          <w:ilvl w:val="0"/>
          <w:numId w:val="28"/>
        </w:numPr>
        <w:spacing w:after="0"/>
        <w:jc w:val="both"/>
        <w:rPr>
          <w:rFonts w:ascii="Arial" w:hAnsi="Arial" w:cs="Arial"/>
          <w:sz w:val="24"/>
          <w:szCs w:val="24"/>
        </w:rPr>
      </w:pPr>
      <w:r w:rsidRPr="00E7612D">
        <w:rPr>
          <w:rFonts w:ascii="Arial" w:hAnsi="Arial" w:cs="Arial"/>
          <w:sz w:val="24"/>
          <w:szCs w:val="24"/>
        </w:rPr>
        <w:t xml:space="preserve">Stowarzyszenie </w:t>
      </w:r>
      <w:r w:rsidR="00E7612D">
        <w:rPr>
          <w:rFonts w:ascii="Arial" w:hAnsi="Arial" w:cs="Arial"/>
          <w:sz w:val="24"/>
          <w:szCs w:val="24"/>
        </w:rPr>
        <w:t>W</w:t>
      </w:r>
      <w:r w:rsidRPr="00E7612D">
        <w:rPr>
          <w:rFonts w:ascii="Arial" w:hAnsi="Arial" w:cs="Arial"/>
          <w:sz w:val="24"/>
          <w:szCs w:val="24"/>
        </w:rPr>
        <w:t>ędkarskie „Okoń”,</w:t>
      </w:r>
    </w:p>
    <w:p w:rsidR="00E7612D" w:rsidRDefault="0088176A" w:rsidP="00AF27D7">
      <w:pPr>
        <w:pStyle w:val="Akapitzlist"/>
        <w:numPr>
          <w:ilvl w:val="0"/>
          <w:numId w:val="28"/>
        </w:numPr>
        <w:spacing w:after="0"/>
        <w:jc w:val="both"/>
        <w:rPr>
          <w:rFonts w:ascii="Arial" w:hAnsi="Arial" w:cs="Arial"/>
          <w:sz w:val="24"/>
          <w:szCs w:val="24"/>
        </w:rPr>
      </w:pPr>
      <w:r w:rsidRPr="00E7612D">
        <w:rPr>
          <w:rFonts w:ascii="Arial" w:hAnsi="Arial" w:cs="Arial"/>
          <w:sz w:val="24"/>
          <w:szCs w:val="24"/>
        </w:rPr>
        <w:t>Towarzystwo gimnastyczne „Sokół”,</w:t>
      </w:r>
    </w:p>
    <w:p w:rsidR="00E7612D" w:rsidRDefault="0088176A" w:rsidP="00AF27D7">
      <w:pPr>
        <w:pStyle w:val="Akapitzlist"/>
        <w:numPr>
          <w:ilvl w:val="0"/>
          <w:numId w:val="28"/>
        </w:numPr>
        <w:spacing w:after="0"/>
        <w:jc w:val="both"/>
        <w:rPr>
          <w:rFonts w:ascii="Arial" w:hAnsi="Arial" w:cs="Arial"/>
          <w:sz w:val="24"/>
          <w:szCs w:val="24"/>
        </w:rPr>
      </w:pPr>
      <w:r w:rsidRPr="00E7612D">
        <w:rPr>
          <w:rFonts w:ascii="Arial" w:hAnsi="Arial" w:cs="Arial"/>
          <w:sz w:val="24"/>
          <w:szCs w:val="24"/>
        </w:rPr>
        <w:t>Towarzystwo Miłośników Gniewkowa i Ziemi Gniewkowskiej,</w:t>
      </w:r>
    </w:p>
    <w:p w:rsidR="0088176A" w:rsidRDefault="0088176A" w:rsidP="00AF27D7">
      <w:pPr>
        <w:pStyle w:val="Akapitzlist"/>
        <w:numPr>
          <w:ilvl w:val="0"/>
          <w:numId w:val="28"/>
        </w:numPr>
        <w:spacing w:after="0"/>
        <w:jc w:val="both"/>
        <w:rPr>
          <w:rFonts w:ascii="Arial" w:hAnsi="Arial" w:cs="Arial"/>
          <w:sz w:val="24"/>
          <w:szCs w:val="24"/>
        </w:rPr>
      </w:pPr>
      <w:r w:rsidRPr="00E7612D">
        <w:rPr>
          <w:rFonts w:ascii="Arial" w:hAnsi="Arial" w:cs="Arial"/>
          <w:sz w:val="24"/>
          <w:szCs w:val="24"/>
        </w:rPr>
        <w:t>Uczniowski Klub Sportowy „</w:t>
      </w:r>
      <w:proofErr w:type="spellStart"/>
      <w:r w:rsidRPr="00E7612D">
        <w:rPr>
          <w:rFonts w:ascii="Arial" w:hAnsi="Arial" w:cs="Arial"/>
          <w:sz w:val="24"/>
          <w:szCs w:val="24"/>
        </w:rPr>
        <w:t>MGOKSiR</w:t>
      </w:r>
      <w:proofErr w:type="spellEnd"/>
      <w:r w:rsidRPr="00E7612D">
        <w:rPr>
          <w:rFonts w:ascii="Arial" w:hAnsi="Arial" w:cs="Arial"/>
          <w:sz w:val="24"/>
          <w:szCs w:val="24"/>
        </w:rPr>
        <w:t>”.</w:t>
      </w:r>
    </w:p>
    <w:p w:rsidR="00E7612D" w:rsidRDefault="00E7612D" w:rsidP="00E7612D">
      <w:pPr>
        <w:spacing w:after="0"/>
        <w:jc w:val="both"/>
        <w:rPr>
          <w:rFonts w:ascii="Arial" w:hAnsi="Arial" w:cs="Arial"/>
          <w:sz w:val="24"/>
          <w:szCs w:val="24"/>
        </w:rPr>
      </w:pPr>
    </w:p>
    <w:p w:rsidR="008C20CE" w:rsidRDefault="008C20CE" w:rsidP="008C20CE">
      <w:pPr>
        <w:spacing w:after="0"/>
        <w:jc w:val="both"/>
        <w:rPr>
          <w:rFonts w:ascii="Arial" w:hAnsi="Arial" w:cs="Arial"/>
          <w:sz w:val="24"/>
          <w:szCs w:val="24"/>
        </w:rPr>
      </w:pPr>
      <w:r>
        <w:rPr>
          <w:rFonts w:ascii="Arial" w:hAnsi="Arial" w:cs="Arial"/>
          <w:sz w:val="24"/>
          <w:szCs w:val="24"/>
        </w:rPr>
        <w:t xml:space="preserve">Na tym obszarze rewitalizacji dostęp do usług publicznych jest dobry </w:t>
      </w:r>
      <w:r>
        <w:rPr>
          <w:rFonts w:ascii="Arial" w:hAnsi="Arial" w:cs="Arial"/>
          <w:sz w:val="24"/>
          <w:szCs w:val="24"/>
        </w:rPr>
        <w:br/>
        <w:t>i obejmuje następujące placówki:</w:t>
      </w:r>
    </w:p>
    <w:p w:rsidR="008C20CE" w:rsidRDefault="008C20CE" w:rsidP="008C20CE">
      <w:pPr>
        <w:spacing w:after="0"/>
        <w:jc w:val="both"/>
        <w:rPr>
          <w:rFonts w:ascii="Arial" w:hAnsi="Arial" w:cs="Arial"/>
          <w:sz w:val="24"/>
          <w:szCs w:val="24"/>
        </w:rPr>
      </w:pPr>
    </w:p>
    <w:tbl>
      <w:tblPr>
        <w:tblStyle w:val="Tabela-Siatka"/>
        <w:tblW w:w="0" w:type="auto"/>
        <w:tblLook w:val="04A0"/>
      </w:tblPr>
      <w:tblGrid>
        <w:gridCol w:w="1838"/>
        <w:gridCol w:w="2126"/>
        <w:gridCol w:w="5098"/>
      </w:tblGrid>
      <w:tr w:rsidR="008047E2" w:rsidRPr="008047E2" w:rsidTr="00C4110A">
        <w:tc>
          <w:tcPr>
            <w:tcW w:w="1838" w:type="dxa"/>
          </w:tcPr>
          <w:p w:rsidR="008047E2" w:rsidRPr="008047E2" w:rsidRDefault="008047E2" w:rsidP="008047E2">
            <w:pPr>
              <w:spacing w:line="259" w:lineRule="auto"/>
              <w:jc w:val="both"/>
              <w:rPr>
                <w:rFonts w:ascii="Arial" w:hAnsi="Arial" w:cs="Arial"/>
                <w:b/>
                <w:sz w:val="24"/>
                <w:szCs w:val="24"/>
              </w:rPr>
            </w:pPr>
            <w:r w:rsidRPr="008047E2">
              <w:rPr>
                <w:rFonts w:ascii="Arial" w:hAnsi="Arial" w:cs="Arial"/>
                <w:b/>
                <w:sz w:val="24"/>
                <w:szCs w:val="24"/>
              </w:rPr>
              <w:t>Sfera usług publicznych:</w:t>
            </w:r>
          </w:p>
        </w:tc>
        <w:tc>
          <w:tcPr>
            <w:tcW w:w="2126" w:type="dxa"/>
          </w:tcPr>
          <w:p w:rsidR="008047E2" w:rsidRPr="008047E2" w:rsidRDefault="008047E2" w:rsidP="008047E2">
            <w:pPr>
              <w:spacing w:line="259" w:lineRule="auto"/>
              <w:jc w:val="both"/>
              <w:rPr>
                <w:rFonts w:ascii="Arial" w:hAnsi="Arial" w:cs="Arial"/>
                <w:b/>
                <w:sz w:val="24"/>
                <w:szCs w:val="24"/>
              </w:rPr>
            </w:pPr>
            <w:r w:rsidRPr="008047E2">
              <w:rPr>
                <w:rFonts w:ascii="Arial" w:hAnsi="Arial" w:cs="Arial"/>
                <w:b/>
                <w:sz w:val="24"/>
                <w:szCs w:val="24"/>
              </w:rPr>
              <w:t xml:space="preserve">Dostępność usług na terenie OR </w:t>
            </w:r>
            <w:r>
              <w:rPr>
                <w:rFonts w:ascii="Arial" w:hAnsi="Arial" w:cs="Arial"/>
                <w:b/>
                <w:sz w:val="24"/>
                <w:szCs w:val="24"/>
              </w:rPr>
              <w:t>1. Centrum Gniewkowa</w:t>
            </w:r>
          </w:p>
        </w:tc>
        <w:tc>
          <w:tcPr>
            <w:tcW w:w="5098" w:type="dxa"/>
          </w:tcPr>
          <w:p w:rsidR="008047E2" w:rsidRPr="008047E2" w:rsidRDefault="008047E2" w:rsidP="008047E2">
            <w:pPr>
              <w:spacing w:line="259" w:lineRule="auto"/>
              <w:jc w:val="both"/>
              <w:rPr>
                <w:rFonts w:ascii="Arial" w:hAnsi="Arial" w:cs="Arial"/>
                <w:b/>
                <w:sz w:val="24"/>
                <w:szCs w:val="24"/>
              </w:rPr>
            </w:pPr>
            <w:r w:rsidRPr="008047E2">
              <w:rPr>
                <w:rFonts w:ascii="Arial" w:hAnsi="Arial" w:cs="Arial"/>
                <w:b/>
                <w:sz w:val="24"/>
                <w:szCs w:val="24"/>
              </w:rPr>
              <w:t>Informacje szczegółowe:</w:t>
            </w:r>
          </w:p>
        </w:tc>
      </w:tr>
      <w:tr w:rsidR="008047E2" w:rsidRPr="008047E2" w:rsidTr="008047E2">
        <w:tc>
          <w:tcPr>
            <w:tcW w:w="1838" w:type="dxa"/>
          </w:tcPr>
          <w:p w:rsidR="008047E2" w:rsidRPr="008047E2" w:rsidRDefault="008047E2" w:rsidP="008047E2">
            <w:pPr>
              <w:spacing w:line="259" w:lineRule="auto"/>
              <w:jc w:val="both"/>
              <w:rPr>
                <w:rFonts w:ascii="Arial" w:hAnsi="Arial" w:cs="Arial"/>
                <w:b/>
                <w:sz w:val="24"/>
                <w:szCs w:val="24"/>
              </w:rPr>
            </w:pPr>
            <w:r w:rsidRPr="008047E2">
              <w:rPr>
                <w:rFonts w:ascii="Arial" w:hAnsi="Arial" w:cs="Arial"/>
                <w:b/>
                <w:sz w:val="24"/>
                <w:szCs w:val="24"/>
              </w:rPr>
              <w:t>Opieka zdrowotna</w:t>
            </w:r>
          </w:p>
        </w:tc>
        <w:tc>
          <w:tcPr>
            <w:tcW w:w="2126" w:type="dxa"/>
            <w:shd w:val="clear" w:color="auto" w:fill="C5E0B3" w:themeFill="accent6" w:themeFillTint="66"/>
            <w:vAlign w:val="center"/>
          </w:tcPr>
          <w:p w:rsidR="008047E2" w:rsidRPr="008047E2" w:rsidRDefault="008047E2" w:rsidP="008047E2">
            <w:pPr>
              <w:spacing w:line="259" w:lineRule="auto"/>
              <w:jc w:val="center"/>
              <w:rPr>
                <w:rFonts w:ascii="Arial" w:hAnsi="Arial" w:cs="Arial"/>
                <w:sz w:val="24"/>
                <w:szCs w:val="24"/>
              </w:rPr>
            </w:pPr>
            <w:r>
              <w:rPr>
                <w:rFonts w:ascii="Arial" w:hAnsi="Arial" w:cs="Arial"/>
                <w:sz w:val="24"/>
                <w:szCs w:val="24"/>
              </w:rPr>
              <w:t>d</w:t>
            </w:r>
            <w:r w:rsidRPr="008047E2">
              <w:rPr>
                <w:rFonts w:ascii="Arial" w:hAnsi="Arial" w:cs="Arial"/>
                <w:sz w:val="24"/>
                <w:szCs w:val="24"/>
              </w:rPr>
              <w:t>obra</w:t>
            </w:r>
          </w:p>
        </w:tc>
        <w:tc>
          <w:tcPr>
            <w:tcW w:w="5098" w:type="dxa"/>
          </w:tcPr>
          <w:p w:rsidR="008047E2" w:rsidRPr="008047E2" w:rsidRDefault="008047E2" w:rsidP="008047E2">
            <w:pPr>
              <w:spacing w:line="259" w:lineRule="auto"/>
              <w:jc w:val="both"/>
              <w:rPr>
                <w:rFonts w:ascii="Arial" w:hAnsi="Arial" w:cs="Arial"/>
                <w:sz w:val="24"/>
                <w:szCs w:val="24"/>
              </w:rPr>
            </w:pPr>
            <w:r w:rsidRPr="008047E2">
              <w:rPr>
                <w:rFonts w:ascii="Arial" w:hAnsi="Arial" w:cs="Arial"/>
                <w:sz w:val="24"/>
                <w:szCs w:val="24"/>
              </w:rPr>
              <w:t>Na terenie obszaru jest 1 punkt opieki zdrowotnej (przy ul. Dworcowej, czynny od pn</w:t>
            </w:r>
            <w:r>
              <w:rPr>
                <w:rFonts w:ascii="Arial" w:hAnsi="Arial" w:cs="Arial"/>
                <w:sz w:val="24"/>
                <w:szCs w:val="24"/>
              </w:rPr>
              <w:t>.</w:t>
            </w:r>
            <w:r w:rsidRPr="008047E2">
              <w:rPr>
                <w:rFonts w:ascii="Arial" w:hAnsi="Arial" w:cs="Arial"/>
                <w:sz w:val="24"/>
                <w:szCs w:val="24"/>
              </w:rPr>
              <w:t xml:space="preserve"> do pt</w:t>
            </w:r>
            <w:r>
              <w:rPr>
                <w:rFonts w:ascii="Arial" w:hAnsi="Arial" w:cs="Arial"/>
                <w:sz w:val="24"/>
                <w:szCs w:val="24"/>
              </w:rPr>
              <w:t>.</w:t>
            </w:r>
            <w:r w:rsidRPr="008047E2">
              <w:rPr>
                <w:rFonts w:ascii="Arial" w:hAnsi="Arial" w:cs="Arial"/>
                <w:sz w:val="24"/>
                <w:szCs w:val="24"/>
              </w:rPr>
              <w:t>)</w:t>
            </w:r>
            <w:r>
              <w:rPr>
                <w:rFonts w:ascii="Arial" w:hAnsi="Arial" w:cs="Arial"/>
                <w:sz w:val="24"/>
                <w:szCs w:val="24"/>
              </w:rPr>
              <w:t xml:space="preserve"> i</w:t>
            </w:r>
            <w:r w:rsidRPr="008047E2">
              <w:rPr>
                <w:rFonts w:ascii="Arial" w:hAnsi="Arial" w:cs="Arial"/>
                <w:sz w:val="24"/>
                <w:szCs w:val="24"/>
              </w:rPr>
              <w:t xml:space="preserve"> dwie apteki.</w:t>
            </w:r>
          </w:p>
          <w:p w:rsidR="008047E2" w:rsidRPr="008047E2" w:rsidRDefault="008047E2" w:rsidP="008047E2">
            <w:pPr>
              <w:spacing w:line="259" w:lineRule="auto"/>
              <w:jc w:val="both"/>
              <w:rPr>
                <w:rFonts w:ascii="Arial" w:hAnsi="Arial" w:cs="Arial"/>
                <w:sz w:val="24"/>
                <w:szCs w:val="24"/>
              </w:rPr>
            </w:pPr>
            <w:r w:rsidRPr="008047E2">
              <w:rPr>
                <w:rFonts w:ascii="Arial" w:hAnsi="Arial" w:cs="Arial"/>
                <w:sz w:val="24"/>
                <w:szCs w:val="24"/>
              </w:rPr>
              <w:t>Najbliższy szpital znajduje się w Inowrocławiu. W tamtejszym szpitalu mieści się również najbliższy całodobowy i świąteczny punkt opieki medycznej.</w:t>
            </w:r>
          </w:p>
        </w:tc>
      </w:tr>
      <w:tr w:rsidR="008047E2" w:rsidRPr="008047E2" w:rsidTr="008047E2">
        <w:tc>
          <w:tcPr>
            <w:tcW w:w="1838" w:type="dxa"/>
          </w:tcPr>
          <w:p w:rsidR="008047E2" w:rsidRPr="008047E2" w:rsidRDefault="008047E2" w:rsidP="008047E2">
            <w:pPr>
              <w:spacing w:line="259" w:lineRule="auto"/>
              <w:jc w:val="both"/>
              <w:rPr>
                <w:rFonts w:ascii="Arial" w:hAnsi="Arial" w:cs="Arial"/>
                <w:b/>
                <w:sz w:val="24"/>
                <w:szCs w:val="24"/>
              </w:rPr>
            </w:pPr>
            <w:r w:rsidRPr="008047E2">
              <w:rPr>
                <w:rFonts w:ascii="Arial" w:hAnsi="Arial" w:cs="Arial"/>
                <w:b/>
                <w:sz w:val="24"/>
                <w:szCs w:val="24"/>
              </w:rPr>
              <w:t>Opieka nad dziećmi</w:t>
            </w:r>
          </w:p>
        </w:tc>
        <w:tc>
          <w:tcPr>
            <w:tcW w:w="2126" w:type="dxa"/>
            <w:shd w:val="clear" w:color="auto" w:fill="C5E0B3" w:themeFill="accent6" w:themeFillTint="66"/>
            <w:vAlign w:val="center"/>
          </w:tcPr>
          <w:p w:rsidR="008047E2" w:rsidRPr="008047E2" w:rsidRDefault="008047E2" w:rsidP="008047E2">
            <w:pPr>
              <w:spacing w:line="259" w:lineRule="auto"/>
              <w:jc w:val="center"/>
              <w:rPr>
                <w:rFonts w:ascii="Arial" w:hAnsi="Arial" w:cs="Arial"/>
                <w:sz w:val="24"/>
                <w:szCs w:val="24"/>
              </w:rPr>
            </w:pPr>
            <w:r>
              <w:rPr>
                <w:rFonts w:ascii="Arial" w:hAnsi="Arial" w:cs="Arial"/>
                <w:sz w:val="24"/>
                <w:szCs w:val="24"/>
              </w:rPr>
              <w:t>d</w:t>
            </w:r>
            <w:r w:rsidRPr="008047E2">
              <w:rPr>
                <w:rFonts w:ascii="Arial" w:hAnsi="Arial" w:cs="Arial"/>
                <w:sz w:val="24"/>
                <w:szCs w:val="24"/>
              </w:rPr>
              <w:t>obra</w:t>
            </w:r>
          </w:p>
        </w:tc>
        <w:tc>
          <w:tcPr>
            <w:tcW w:w="5098" w:type="dxa"/>
          </w:tcPr>
          <w:p w:rsidR="008047E2" w:rsidRPr="008047E2" w:rsidRDefault="008047E2" w:rsidP="008047E2">
            <w:pPr>
              <w:spacing w:line="259" w:lineRule="auto"/>
              <w:jc w:val="both"/>
              <w:rPr>
                <w:rFonts w:ascii="Arial" w:hAnsi="Arial" w:cs="Arial"/>
                <w:sz w:val="24"/>
                <w:szCs w:val="24"/>
              </w:rPr>
            </w:pPr>
            <w:r w:rsidRPr="008047E2">
              <w:rPr>
                <w:rFonts w:ascii="Arial" w:hAnsi="Arial" w:cs="Arial"/>
                <w:sz w:val="24"/>
                <w:szCs w:val="24"/>
              </w:rPr>
              <w:t>Na terenie znajduje się jeden żłobek prywatny oraz prywatne przedszkole (przy ul. Sobieskiego). Nie ma klubu malucha.</w:t>
            </w:r>
          </w:p>
          <w:p w:rsidR="008047E2" w:rsidRPr="008047E2" w:rsidRDefault="008047E2" w:rsidP="008047E2">
            <w:pPr>
              <w:spacing w:line="259" w:lineRule="auto"/>
              <w:jc w:val="both"/>
              <w:rPr>
                <w:rFonts w:ascii="Arial" w:hAnsi="Arial" w:cs="Arial"/>
                <w:sz w:val="24"/>
                <w:szCs w:val="24"/>
              </w:rPr>
            </w:pPr>
            <w:r w:rsidRPr="008047E2">
              <w:rPr>
                <w:rFonts w:ascii="Arial" w:hAnsi="Arial" w:cs="Arial"/>
                <w:sz w:val="24"/>
                <w:szCs w:val="24"/>
              </w:rPr>
              <w:t>Na ul. Dworcowej znajduje się jeden z mniejszych oddziałów samorządowego przedszkola, dzieci mogą tam uczęszczać przez 5 godzin dziennie.</w:t>
            </w:r>
          </w:p>
        </w:tc>
      </w:tr>
      <w:tr w:rsidR="008047E2" w:rsidRPr="008047E2" w:rsidTr="008047E2">
        <w:tc>
          <w:tcPr>
            <w:tcW w:w="1838" w:type="dxa"/>
          </w:tcPr>
          <w:p w:rsidR="008047E2" w:rsidRPr="008047E2" w:rsidRDefault="008047E2" w:rsidP="008047E2">
            <w:pPr>
              <w:spacing w:line="259" w:lineRule="auto"/>
              <w:jc w:val="both"/>
              <w:rPr>
                <w:rFonts w:ascii="Arial" w:hAnsi="Arial" w:cs="Arial"/>
                <w:b/>
                <w:sz w:val="24"/>
                <w:szCs w:val="24"/>
              </w:rPr>
            </w:pPr>
            <w:r w:rsidRPr="008047E2">
              <w:rPr>
                <w:rFonts w:ascii="Arial" w:hAnsi="Arial" w:cs="Arial"/>
                <w:b/>
                <w:sz w:val="24"/>
                <w:szCs w:val="24"/>
              </w:rPr>
              <w:t>Opieka nad osobami starszymi</w:t>
            </w:r>
          </w:p>
        </w:tc>
        <w:tc>
          <w:tcPr>
            <w:tcW w:w="2126" w:type="dxa"/>
            <w:shd w:val="clear" w:color="auto" w:fill="FFF2CC" w:themeFill="accent4" w:themeFillTint="33"/>
            <w:vAlign w:val="center"/>
          </w:tcPr>
          <w:p w:rsidR="008047E2" w:rsidRPr="008047E2" w:rsidRDefault="008047E2" w:rsidP="008047E2">
            <w:pPr>
              <w:spacing w:line="259" w:lineRule="auto"/>
              <w:jc w:val="center"/>
              <w:rPr>
                <w:rFonts w:ascii="Arial" w:hAnsi="Arial" w:cs="Arial"/>
                <w:sz w:val="24"/>
                <w:szCs w:val="24"/>
              </w:rPr>
            </w:pPr>
            <w:r w:rsidRPr="008047E2">
              <w:rPr>
                <w:rFonts w:ascii="Arial" w:hAnsi="Arial" w:cs="Arial"/>
                <w:sz w:val="24"/>
                <w:szCs w:val="24"/>
              </w:rPr>
              <w:t>ograniczona</w:t>
            </w:r>
          </w:p>
        </w:tc>
        <w:tc>
          <w:tcPr>
            <w:tcW w:w="5098" w:type="dxa"/>
          </w:tcPr>
          <w:p w:rsidR="008047E2" w:rsidRPr="008047E2" w:rsidRDefault="008047E2" w:rsidP="008047E2">
            <w:pPr>
              <w:spacing w:line="259" w:lineRule="auto"/>
              <w:jc w:val="both"/>
              <w:rPr>
                <w:rFonts w:ascii="Arial" w:hAnsi="Arial" w:cs="Arial"/>
                <w:sz w:val="24"/>
                <w:szCs w:val="24"/>
              </w:rPr>
            </w:pPr>
            <w:r>
              <w:rPr>
                <w:rFonts w:ascii="Arial" w:hAnsi="Arial" w:cs="Arial"/>
                <w:sz w:val="24"/>
                <w:szCs w:val="24"/>
              </w:rPr>
              <w:t xml:space="preserve">Brak miejsc opieki nad osobami starszymi. </w:t>
            </w:r>
            <w:r w:rsidRPr="008047E2">
              <w:rPr>
                <w:rFonts w:ascii="Arial" w:hAnsi="Arial" w:cs="Arial"/>
                <w:sz w:val="24"/>
                <w:szCs w:val="24"/>
              </w:rPr>
              <w:t xml:space="preserve">Osoby starsze biorą udział w zajęciach organizowanych przez </w:t>
            </w:r>
            <w:proofErr w:type="spellStart"/>
            <w:r w:rsidRPr="008047E2">
              <w:rPr>
                <w:rFonts w:ascii="Arial" w:hAnsi="Arial" w:cs="Arial"/>
                <w:sz w:val="24"/>
                <w:szCs w:val="24"/>
              </w:rPr>
              <w:t>MGOKSiR</w:t>
            </w:r>
            <w:proofErr w:type="spellEnd"/>
            <w:r w:rsidRPr="008047E2">
              <w:rPr>
                <w:rFonts w:ascii="Arial" w:hAnsi="Arial" w:cs="Arial"/>
                <w:sz w:val="24"/>
                <w:szCs w:val="24"/>
              </w:rPr>
              <w:t xml:space="preserve"> w Gniewkowie</w:t>
            </w:r>
            <w:r>
              <w:rPr>
                <w:rFonts w:ascii="Arial" w:hAnsi="Arial" w:cs="Arial"/>
                <w:sz w:val="24"/>
                <w:szCs w:val="24"/>
              </w:rPr>
              <w:t xml:space="preserve"> oraz filię UTW</w:t>
            </w:r>
            <w:r w:rsidRPr="008047E2">
              <w:rPr>
                <w:rFonts w:ascii="Arial" w:hAnsi="Arial" w:cs="Arial"/>
                <w:sz w:val="24"/>
                <w:szCs w:val="24"/>
              </w:rPr>
              <w:t>.</w:t>
            </w:r>
          </w:p>
          <w:p w:rsidR="008047E2" w:rsidRPr="008047E2" w:rsidRDefault="008047E2" w:rsidP="008047E2">
            <w:pPr>
              <w:spacing w:line="259" w:lineRule="auto"/>
              <w:jc w:val="both"/>
              <w:rPr>
                <w:rFonts w:ascii="Arial" w:hAnsi="Arial" w:cs="Arial"/>
                <w:sz w:val="24"/>
                <w:szCs w:val="24"/>
              </w:rPr>
            </w:pPr>
          </w:p>
        </w:tc>
      </w:tr>
      <w:tr w:rsidR="008047E2" w:rsidRPr="008047E2" w:rsidTr="00C4110A">
        <w:tc>
          <w:tcPr>
            <w:tcW w:w="1838" w:type="dxa"/>
          </w:tcPr>
          <w:p w:rsidR="008047E2" w:rsidRPr="008047E2" w:rsidRDefault="008047E2" w:rsidP="008047E2">
            <w:pPr>
              <w:spacing w:line="259" w:lineRule="auto"/>
              <w:jc w:val="both"/>
              <w:rPr>
                <w:rFonts w:ascii="Arial" w:hAnsi="Arial" w:cs="Arial"/>
                <w:b/>
                <w:sz w:val="24"/>
                <w:szCs w:val="24"/>
              </w:rPr>
            </w:pPr>
            <w:r w:rsidRPr="008047E2">
              <w:rPr>
                <w:rFonts w:ascii="Arial" w:hAnsi="Arial" w:cs="Arial"/>
                <w:b/>
                <w:sz w:val="24"/>
                <w:szCs w:val="24"/>
              </w:rPr>
              <w:t>Włączenie społeczne</w:t>
            </w:r>
          </w:p>
        </w:tc>
        <w:tc>
          <w:tcPr>
            <w:tcW w:w="2126" w:type="dxa"/>
            <w:shd w:val="clear" w:color="auto" w:fill="C5E0B3" w:themeFill="accent6" w:themeFillTint="66"/>
            <w:vAlign w:val="center"/>
          </w:tcPr>
          <w:p w:rsidR="008047E2" w:rsidRPr="008047E2" w:rsidRDefault="008047E2" w:rsidP="008047E2">
            <w:pPr>
              <w:spacing w:line="259" w:lineRule="auto"/>
              <w:jc w:val="both"/>
              <w:rPr>
                <w:rFonts w:ascii="Arial" w:hAnsi="Arial" w:cs="Arial"/>
                <w:sz w:val="24"/>
                <w:szCs w:val="24"/>
              </w:rPr>
            </w:pPr>
          </w:p>
        </w:tc>
        <w:tc>
          <w:tcPr>
            <w:tcW w:w="5098" w:type="dxa"/>
          </w:tcPr>
          <w:p w:rsidR="008047E2" w:rsidRPr="008047E2" w:rsidRDefault="008047E2" w:rsidP="008047E2">
            <w:pPr>
              <w:spacing w:line="259" w:lineRule="auto"/>
              <w:jc w:val="both"/>
              <w:rPr>
                <w:rFonts w:ascii="Arial" w:hAnsi="Arial" w:cs="Arial"/>
                <w:sz w:val="24"/>
                <w:szCs w:val="24"/>
              </w:rPr>
            </w:pPr>
            <w:r w:rsidRPr="008047E2">
              <w:rPr>
                <w:rFonts w:ascii="Arial" w:hAnsi="Arial" w:cs="Arial"/>
                <w:sz w:val="24"/>
                <w:szCs w:val="24"/>
              </w:rPr>
              <w:t>Na terenie sołectwa działają:</w:t>
            </w:r>
          </w:p>
          <w:p w:rsidR="008047E2" w:rsidRPr="008047E2" w:rsidRDefault="008047E2" w:rsidP="00AF27D7">
            <w:pPr>
              <w:numPr>
                <w:ilvl w:val="0"/>
                <w:numId w:val="31"/>
              </w:numPr>
              <w:spacing w:line="259" w:lineRule="auto"/>
              <w:jc w:val="both"/>
              <w:rPr>
                <w:rFonts w:ascii="Arial" w:hAnsi="Arial" w:cs="Arial"/>
                <w:sz w:val="24"/>
                <w:szCs w:val="24"/>
              </w:rPr>
            </w:pPr>
            <w:r w:rsidRPr="008047E2">
              <w:rPr>
                <w:rFonts w:ascii="Arial" w:hAnsi="Arial" w:cs="Arial"/>
                <w:sz w:val="24"/>
                <w:szCs w:val="24"/>
              </w:rPr>
              <w:t>Instytucje pomocy społecznej: MGOPS Gniewkowo</w:t>
            </w:r>
          </w:p>
          <w:p w:rsidR="008047E2" w:rsidRPr="008047E2" w:rsidRDefault="008047E2" w:rsidP="00AF27D7">
            <w:pPr>
              <w:numPr>
                <w:ilvl w:val="0"/>
                <w:numId w:val="31"/>
              </w:numPr>
              <w:spacing w:line="259" w:lineRule="auto"/>
              <w:jc w:val="both"/>
              <w:rPr>
                <w:rFonts w:ascii="Arial" w:hAnsi="Arial" w:cs="Arial"/>
                <w:sz w:val="24"/>
                <w:szCs w:val="24"/>
              </w:rPr>
            </w:pPr>
            <w:r w:rsidRPr="008047E2">
              <w:rPr>
                <w:rFonts w:ascii="Arial" w:hAnsi="Arial" w:cs="Arial"/>
                <w:sz w:val="24"/>
                <w:szCs w:val="24"/>
              </w:rPr>
              <w:t>Środowiskowy Dom Samopomocy przy ul. Powstańców Wielkopolskich (35 miejsc)</w:t>
            </w:r>
          </w:p>
          <w:p w:rsidR="008047E2" w:rsidRPr="008047E2" w:rsidRDefault="008047E2" w:rsidP="00AF27D7">
            <w:pPr>
              <w:numPr>
                <w:ilvl w:val="0"/>
                <w:numId w:val="31"/>
              </w:numPr>
              <w:spacing w:line="259" w:lineRule="auto"/>
              <w:jc w:val="both"/>
              <w:rPr>
                <w:rFonts w:ascii="Arial" w:hAnsi="Arial" w:cs="Arial"/>
                <w:sz w:val="24"/>
                <w:szCs w:val="24"/>
              </w:rPr>
            </w:pPr>
            <w:r w:rsidRPr="008047E2">
              <w:rPr>
                <w:rFonts w:ascii="Arial" w:hAnsi="Arial" w:cs="Arial"/>
                <w:sz w:val="24"/>
                <w:szCs w:val="24"/>
              </w:rPr>
              <w:lastRenderedPageBreak/>
              <w:t>Organizacje pozarządowe, zajmujące się włączeniem społecznym</w:t>
            </w:r>
            <w:r>
              <w:rPr>
                <w:rFonts w:ascii="Arial" w:hAnsi="Arial" w:cs="Arial"/>
                <w:sz w:val="24"/>
                <w:szCs w:val="24"/>
              </w:rPr>
              <w:t xml:space="preserve">: </w:t>
            </w:r>
            <w:r w:rsidRPr="008047E2">
              <w:rPr>
                <w:rFonts w:ascii="Arial" w:hAnsi="Arial" w:cs="Arial"/>
                <w:sz w:val="24"/>
                <w:szCs w:val="24"/>
              </w:rPr>
              <w:t xml:space="preserve">Stowarzyszenie </w:t>
            </w:r>
            <w:r>
              <w:rPr>
                <w:rFonts w:ascii="Arial" w:hAnsi="Arial" w:cs="Arial"/>
                <w:sz w:val="24"/>
                <w:szCs w:val="24"/>
              </w:rPr>
              <w:t>S</w:t>
            </w:r>
            <w:r w:rsidRPr="008047E2">
              <w:rPr>
                <w:rFonts w:ascii="Arial" w:hAnsi="Arial" w:cs="Arial"/>
                <w:sz w:val="24"/>
                <w:szCs w:val="24"/>
              </w:rPr>
              <w:t>połeczno-</w:t>
            </w:r>
            <w:r>
              <w:rPr>
                <w:rFonts w:ascii="Arial" w:hAnsi="Arial" w:cs="Arial"/>
                <w:sz w:val="24"/>
                <w:szCs w:val="24"/>
              </w:rPr>
              <w:t>K</w:t>
            </w:r>
            <w:r w:rsidRPr="008047E2">
              <w:rPr>
                <w:rFonts w:ascii="Arial" w:hAnsi="Arial" w:cs="Arial"/>
                <w:sz w:val="24"/>
                <w:szCs w:val="24"/>
              </w:rPr>
              <w:t xml:space="preserve">ulturalne CORDIS </w:t>
            </w:r>
            <w:r>
              <w:rPr>
                <w:rFonts w:ascii="Arial" w:hAnsi="Arial" w:cs="Arial"/>
                <w:sz w:val="24"/>
                <w:szCs w:val="24"/>
              </w:rPr>
              <w:t xml:space="preserve">i </w:t>
            </w:r>
            <w:r w:rsidRPr="008047E2">
              <w:rPr>
                <w:rFonts w:ascii="Arial" w:hAnsi="Arial" w:cs="Arial"/>
                <w:sz w:val="24"/>
                <w:szCs w:val="24"/>
              </w:rPr>
              <w:t>Stowarzyszenie Inicjatyw Niezależnych PROGRESS</w:t>
            </w:r>
            <w:r>
              <w:rPr>
                <w:rFonts w:ascii="Arial" w:hAnsi="Arial" w:cs="Arial"/>
                <w:sz w:val="24"/>
                <w:szCs w:val="24"/>
              </w:rPr>
              <w:t>.</w:t>
            </w:r>
          </w:p>
        </w:tc>
      </w:tr>
      <w:tr w:rsidR="008047E2" w:rsidRPr="008047E2" w:rsidTr="008047E2">
        <w:tc>
          <w:tcPr>
            <w:tcW w:w="1838" w:type="dxa"/>
          </w:tcPr>
          <w:p w:rsidR="008047E2" w:rsidRPr="008047E2" w:rsidRDefault="008047E2" w:rsidP="008047E2">
            <w:pPr>
              <w:spacing w:line="259" w:lineRule="auto"/>
              <w:jc w:val="both"/>
              <w:rPr>
                <w:rFonts w:ascii="Arial" w:hAnsi="Arial" w:cs="Arial"/>
                <w:b/>
                <w:sz w:val="24"/>
                <w:szCs w:val="24"/>
              </w:rPr>
            </w:pPr>
            <w:r w:rsidRPr="008047E2">
              <w:rPr>
                <w:rFonts w:ascii="Arial" w:hAnsi="Arial" w:cs="Arial"/>
                <w:b/>
                <w:sz w:val="24"/>
                <w:szCs w:val="24"/>
              </w:rPr>
              <w:lastRenderedPageBreak/>
              <w:t>Edukacja</w:t>
            </w:r>
          </w:p>
        </w:tc>
        <w:tc>
          <w:tcPr>
            <w:tcW w:w="2126" w:type="dxa"/>
            <w:shd w:val="clear" w:color="auto" w:fill="C5E0B3" w:themeFill="accent6" w:themeFillTint="66"/>
            <w:vAlign w:val="center"/>
          </w:tcPr>
          <w:p w:rsidR="008047E2" w:rsidRPr="008047E2" w:rsidRDefault="008047E2" w:rsidP="008047E2">
            <w:pPr>
              <w:spacing w:line="259" w:lineRule="auto"/>
              <w:jc w:val="center"/>
              <w:rPr>
                <w:rFonts w:ascii="Arial" w:hAnsi="Arial" w:cs="Arial"/>
                <w:sz w:val="24"/>
                <w:szCs w:val="24"/>
              </w:rPr>
            </w:pPr>
            <w:r w:rsidRPr="008047E2">
              <w:rPr>
                <w:rFonts w:ascii="Arial" w:hAnsi="Arial" w:cs="Arial"/>
                <w:sz w:val="24"/>
                <w:szCs w:val="24"/>
              </w:rPr>
              <w:t>dobra</w:t>
            </w:r>
          </w:p>
        </w:tc>
        <w:tc>
          <w:tcPr>
            <w:tcW w:w="5098" w:type="dxa"/>
          </w:tcPr>
          <w:p w:rsidR="008047E2" w:rsidRPr="008047E2" w:rsidRDefault="008047E2" w:rsidP="008047E2">
            <w:pPr>
              <w:spacing w:line="259" w:lineRule="auto"/>
              <w:jc w:val="both"/>
              <w:rPr>
                <w:rFonts w:ascii="Arial" w:hAnsi="Arial" w:cs="Arial"/>
                <w:sz w:val="24"/>
                <w:szCs w:val="24"/>
              </w:rPr>
            </w:pPr>
            <w:r w:rsidRPr="008047E2">
              <w:rPr>
                <w:rFonts w:ascii="Arial" w:hAnsi="Arial" w:cs="Arial"/>
                <w:sz w:val="24"/>
                <w:szCs w:val="24"/>
              </w:rPr>
              <w:t>Na terenie znajduje się Szkoła Podstawowa w Gniewkowie (1 z 2 budynków) oraz Szkoła Branżowa I Stopnia</w:t>
            </w:r>
          </w:p>
        </w:tc>
      </w:tr>
      <w:tr w:rsidR="008047E2" w:rsidRPr="008047E2" w:rsidTr="00C4110A">
        <w:tc>
          <w:tcPr>
            <w:tcW w:w="1838" w:type="dxa"/>
          </w:tcPr>
          <w:p w:rsidR="008047E2" w:rsidRPr="008047E2" w:rsidRDefault="008047E2" w:rsidP="008047E2">
            <w:pPr>
              <w:spacing w:line="259" w:lineRule="auto"/>
              <w:jc w:val="both"/>
              <w:rPr>
                <w:rFonts w:ascii="Arial" w:hAnsi="Arial" w:cs="Arial"/>
                <w:b/>
                <w:sz w:val="24"/>
                <w:szCs w:val="24"/>
              </w:rPr>
            </w:pPr>
            <w:r w:rsidRPr="008047E2">
              <w:rPr>
                <w:rFonts w:ascii="Arial" w:hAnsi="Arial" w:cs="Arial"/>
                <w:b/>
                <w:sz w:val="24"/>
                <w:szCs w:val="24"/>
              </w:rPr>
              <w:t>Kultura</w:t>
            </w:r>
          </w:p>
        </w:tc>
        <w:tc>
          <w:tcPr>
            <w:tcW w:w="2126" w:type="dxa"/>
            <w:shd w:val="clear" w:color="auto" w:fill="C5E0B3" w:themeFill="accent6" w:themeFillTint="66"/>
            <w:vAlign w:val="center"/>
          </w:tcPr>
          <w:p w:rsidR="008047E2" w:rsidRPr="008047E2" w:rsidRDefault="008047E2" w:rsidP="008047E2">
            <w:pPr>
              <w:spacing w:line="259" w:lineRule="auto"/>
              <w:jc w:val="center"/>
              <w:rPr>
                <w:rFonts w:ascii="Arial" w:hAnsi="Arial" w:cs="Arial"/>
                <w:sz w:val="24"/>
                <w:szCs w:val="24"/>
              </w:rPr>
            </w:pPr>
            <w:r w:rsidRPr="008047E2">
              <w:rPr>
                <w:rFonts w:ascii="Arial" w:hAnsi="Arial" w:cs="Arial"/>
                <w:sz w:val="24"/>
                <w:szCs w:val="24"/>
              </w:rPr>
              <w:t>dobra</w:t>
            </w:r>
          </w:p>
        </w:tc>
        <w:tc>
          <w:tcPr>
            <w:tcW w:w="5098" w:type="dxa"/>
          </w:tcPr>
          <w:p w:rsidR="008047E2" w:rsidRPr="008047E2" w:rsidRDefault="008047E2" w:rsidP="008047E2">
            <w:pPr>
              <w:spacing w:line="259" w:lineRule="auto"/>
              <w:jc w:val="both"/>
              <w:rPr>
                <w:rFonts w:ascii="Arial" w:hAnsi="Arial" w:cs="Arial"/>
                <w:sz w:val="24"/>
                <w:szCs w:val="24"/>
              </w:rPr>
            </w:pPr>
            <w:r w:rsidRPr="008047E2">
              <w:rPr>
                <w:rFonts w:ascii="Arial" w:hAnsi="Arial" w:cs="Arial"/>
                <w:sz w:val="24"/>
                <w:szCs w:val="24"/>
              </w:rPr>
              <w:t xml:space="preserve">Na terenie obszaru działa </w:t>
            </w:r>
            <w:proofErr w:type="spellStart"/>
            <w:r w:rsidRPr="008047E2">
              <w:rPr>
                <w:rFonts w:ascii="Arial" w:hAnsi="Arial" w:cs="Arial"/>
                <w:sz w:val="24"/>
                <w:szCs w:val="24"/>
              </w:rPr>
              <w:t>MGOKSiR</w:t>
            </w:r>
            <w:proofErr w:type="spellEnd"/>
            <w:r w:rsidRPr="008047E2">
              <w:rPr>
                <w:rFonts w:ascii="Arial" w:hAnsi="Arial" w:cs="Arial"/>
                <w:sz w:val="24"/>
                <w:szCs w:val="24"/>
              </w:rPr>
              <w:t xml:space="preserve"> w Gniewkowie oraz filia biblioteki.</w:t>
            </w:r>
          </w:p>
        </w:tc>
      </w:tr>
      <w:tr w:rsidR="008047E2" w:rsidRPr="008047E2" w:rsidTr="00C4110A">
        <w:tc>
          <w:tcPr>
            <w:tcW w:w="1838" w:type="dxa"/>
          </w:tcPr>
          <w:p w:rsidR="008047E2" w:rsidRPr="008047E2" w:rsidRDefault="008047E2" w:rsidP="008047E2">
            <w:pPr>
              <w:spacing w:line="259" w:lineRule="auto"/>
              <w:jc w:val="both"/>
              <w:rPr>
                <w:rFonts w:ascii="Arial" w:hAnsi="Arial" w:cs="Arial"/>
                <w:b/>
                <w:sz w:val="24"/>
                <w:szCs w:val="24"/>
              </w:rPr>
            </w:pPr>
            <w:r w:rsidRPr="008047E2">
              <w:rPr>
                <w:rFonts w:ascii="Arial" w:hAnsi="Arial" w:cs="Arial"/>
                <w:b/>
                <w:sz w:val="24"/>
                <w:szCs w:val="24"/>
              </w:rPr>
              <w:t>Rekreacja</w:t>
            </w:r>
          </w:p>
        </w:tc>
        <w:tc>
          <w:tcPr>
            <w:tcW w:w="2126" w:type="dxa"/>
            <w:shd w:val="clear" w:color="auto" w:fill="C5E0B3" w:themeFill="accent6" w:themeFillTint="66"/>
            <w:vAlign w:val="center"/>
          </w:tcPr>
          <w:p w:rsidR="008047E2" w:rsidRPr="008047E2" w:rsidRDefault="008047E2" w:rsidP="008C20CE">
            <w:pPr>
              <w:spacing w:line="259" w:lineRule="auto"/>
              <w:jc w:val="center"/>
              <w:rPr>
                <w:rFonts w:ascii="Arial" w:hAnsi="Arial" w:cs="Arial"/>
                <w:sz w:val="24"/>
                <w:szCs w:val="24"/>
              </w:rPr>
            </w:pPr>
            <w:r w:rsidRPr="008047E2">
              <w:rPr>
                <w:rFonts w:ascii="Arial" w:hAnsi="Arial" w:cs="Arial"/>
                <w:sz w:val="24"/>
                <w:szCs w:val="24"/>
              </w:rPr>
              <w:t>dobra</w:t>
            </w:r>
          </w:p>
        </w:tc>
        <w:tc>
          <w:tcPr>
            <w:tcW w:w="5098" w:type="dxa"/>
          </w:tcPr>
          <w:p w:rsidR="008047E2" w:rsidRPr="008047E2" w:rsidRDefault="008047E2" w:rsidP="008047E2">
            <w:pPr>
              <w:spacing w:line="259" w:lineRule="auto"/>
              <w:jc w:val="both"/>
              <w:rPr>
                <w:rFonts w:ascii="Arial" w:hAnsi="Arial" w:cs="Arial"/>
                <w:sz w:val="24"/>
                <w:szCs w:val="24"/>
              </w:rPr>
            </w:pPr>
            <w:r>
              <w:rPr>
                <w:rFonts w:ascii="Arial" w:hAnsi="Arial" w:cs="Arial"/>
                <w:sz w:val="24"/>
                <w:szCs w:val="24"/>
              </w:rPr>
              <w:t xml:space="preserve">Na tym terenie znajduje się </w:t>
            </w:r>
            <w:r w:rsidR="008C20CE">
              <w:rPr>
                <w:rFonts w:ascii="Arial" w:hAnsi="Arial" w:cs="Arial"/>
                <w:sz w:val="24"/>
                <w:szCs w:val="24"/>
              </w:rPr>
              <w:t xml:space="preserve">stadion sportowy (ul. Parkowa), </w:t>
            </w:r>
            <w:r>
              <w:rPr>
                <w:rFonts w:ascii="Arial" w:hAnsi="Arial" w:cs="Arial"/>
                <w:sz w:val="24"/>
                <w:szCs w:val="24"/>
              </w:rPr>
              <w:t>jedno boisko</w:t>
            </w:r>
            <w:r w:rsidRPr="008047E2">
              <w:rPr>
                <w:rFonts w:ascii="Arial" w:hAnsi="Arial" w:cs="Arial"/>
                <w:sz w:val="24"/>
                <w:szCs w:val="24"/>
              </w:rPr>
              <w:t xml:space="preserve"> (przy ul. Piasta)</w:t>
            </w:r>
            <w:r>
              <w:rPr>
                <w:rFonts w:ascii="Arial" w:hAnsi="Arial" w:cs="Arial"/>
                <w:sz w:val="24"/>
                <w:szCs w:val="24"/>
              </w:rPr>
              <w:t>, dwie siłownie plenerowe</w:t>
            </w:r>
            <w:r w:rsidRPr="008047E2">
              <w:rPr>
                <w:rFonts w:ascii="Arial" w:hAnsi="Arial" w:cs="Arial"/>
                <w:sz w:val="24"/>
                <w:szCs w:val="24"/>
              </w:rPr>
              <w:t xml:space="preserve"> (</w:t>
            </w:r>
            <w:r>
              <w:rPr>
                <w:rFonts w:ascii="Arial" w:hAnsi="Arial" w:cs="Arial"/>
                <w:sz w:val="24"/>
                <w:szCs w:val="24"/>
              </w:rPr>
              <w:t xml:space="preserve">ul. </w:t>
            </w:r>
            <w:r w:rsidRPr="008047E2">
              <w:rPr>
                <w:rFonts w:ascii="Arial" w:hAnsi="Arial" w:cs="Arial"/>
                <w:sz w:val="24"/>
                <w:szCs w:val="24"/>
              </w:rPr>
              <w:t xml:space="preserve">Piasta i Powstańców </w:t>
            </w:r>
            <w:proofErr w:type="spellStart"/>
            <w:r w:rsidRPr="008047E2">
              <w:rPr>
                <w:rFonts w:ascii="Arial" w:hAnsi="Arial" w:cs="Arial"/>
                <w:sz w:val="24"/>
                <w:szCs w:val="24"/>
              </w:rPr>
              <w:t>Wlkp</w:t>
            </w:r>
            <w:proofErr w:type="spellEnd"/>
            <w:r w:rsidRPr="008047E2">
              <w:rPr>
                <w:rFonts w:ascii="Arial" w:hAnsi="Arial" w:cs="Arial"/>
                <w:sz w:val="24"/>
                <w:szCs w:val="24"/>
              </w:rPr>
              <w:t>)</w:t>
            </w:r>
            <w:r w:rsidR="008C20CE">
              <w:rPr>
                <w:rFonts w:ascii="Arial" w:hAnsi="Arial" w:cs="Arial"/>
                <w:sz w:val="24"/>
                <w:szCs w:val="24"/>
              </w:rPr>
              <w:t xml:space="preserve"> i jeden plac zabaw (ul. Piasta). Żaden z tych obiektów nie jest dostosowany do potrzeb osób starszych.</w:t>
            </w:r>
          </w:p>
        </w:tc>
      </w:tr>
      <w:tr w:rsidR="008047E2" w:rsidRPr="008047E2" w:rsidTr="008C20CE">
        <w:tc>
          <w:tcPr>
            <w:tcW w:w="1838" w:type="dxa"/>
          </w:tcPr>
          <w:p w:rsidR="008047E2" w:rsidRPr="008047E2" w:rsidRDefault="008047E2" w:rsidP="008047E2">
            <w:pPr>
              <w:spacing w:line="259" w:lineRule="auto"/>
              <w:jc w:val="both"/>
              <w:rPr>
                <w:rFonts w:ascii="Arial" w:hAnsi="Arial" w:cs="Arial"/>
                <w:b/>
                <w:sz w:val="24"/>
                <w:szCs w:val="24"/>
              </w:rPr>
            </w:pPr>
            <w:r w:rsidRPr="008047E2">
              <w:rPr>
                <w:rFonts w:ascii="Arial" w:hAnsi="Arial" w:cs="Arial"/>
                <w:b/>
                <w:sz w:val="24"/>
                <w:szCs w:val="24"/>
              </w:rPr>
              <w:t>Transport publiczny</w:t>
            </w:r>
          </w:p>
        </w:tc>
        <w:tc>
          <w:tcPr>
            <w:tcW w:w="2126" w:type="dxa"/>
            <w:shd w:val="clear" w:color="auto" w:fill="A8D08D" w:themeFill="accent6" w:themeFillTint="99"/>
            <w:vAlign w:val="center"/>
          </w:tcPr>
          <w:p w:rsidR="008047E2" w:rsidRPr="008047E2" w:rsidRDefault="008C20CE" w:rsidP="008C20CE">
            <w:pPr>
              <w:spacing w:line="259" w:lineRule="auto"/>
              <w:jc w:val="center"/>
              <w:rPr>
                <w:rFonts w:ascii="Arial" w:hAnsi="Arial" w:cs="Arial"/>
                <w:sz w:val="24"/>
                <w:szCs w:val="24"/>
              </w:rPr>
            </w:pPr>
            <w:r>
              <w:rPr>
                <w:rFonts w:ascii="Arial" w:hAnsi="Arial" w:cs="Arial"/>
                <w:sz w:val="24"/>
                <w:szCs w:val="24"/>
              </w:rPr>
              <w:t>bardzo dobra</w:t>
            </w:r>
          </w:p>
        </w:tc>
        <w:tc>
          <w:tcPr>
            <w:tcW w:w="5098" w:type="dxa"/>
          </w:tcPr>
          <w:p w:rsidR="008047E2" w:rsidRPr="008047E2" w:rsidRDefault="008047E2" w:rsidP="008047E2">
            <w:pPr>
              <w:spacing w:line="259" w:lineRule="auto"/>
              <w:jc w:val="both"/>
              <w:rPr>
                <w:rFonts w:ascii="Arial" w:hAnsi="Arial" w:cs="Arial"/>
                <w:sz w:val="24"/>
                <w:szCs w:val="24"/>
              </w:rPr>
            </w:pPr>
            <w:r w:rsidRPr="008047E2">
              <w:rPr>
                <w:rFonts w:ascii="Arial" w:hAnsi="Arial" w:cs="Arial"/>
                <w:sz w:val="24"/>
                <w:szCs w:val="24"/>
              </w:rPr>
              <w:t xml:space="preserve">Kilkanaście autobusów </w:t>
            </w:r>
            <w:r w:rsidR="008C20CE">
              <w:rPr>
                <w:rFonts w:ascii="Arial" w:hAnsi="Arial" w:cs="Arial"/>
                <w:sz w:val="24"/>
                <w:szCs w:val="24"/>
              </w:rPr>
              <w:t xml:space="preserve">i pociągów </w:t>
            </w:r>
            <w:r w:rsidRPr="008047E2">
              <w:rPr>
                <w:rFonts w:ascii="Arial" w:hAnsi="Arial" w:cs="Arial"/>
                <w:sz w:val="24"/>
                <w:szCs w:val="24"/>
              </w:rPr>
              <w:t xml:space="preserve">dziennie kursuje na </w:t>
            </w:r>
            <w:r w:rsidR="008C20CE">
              <w:rPr>
                <w:rFonts w:ascii="Arial" w:hAnsi="Arial" w:cs="Arial"/>
                <w:sz w:val="24"/>
                <w:szCs w:val="24"/>
              </w:rPr>
              <w:t>trasie Toruń-</w:t>
            </w:r>
            <w:r w:rsidRPr="008047E2">
              <w:rPr>
                <w:rFonts w:ascii="Arial" w:hAnsi="Arial" w:cs="Arial"/>
                <w:sz w:val="24"/>
                <w:szCs w:val="24"/>
              </w:rPr>
              <w:t>Gniewkowo-Inowrocław</w:t>
            </w:r>
            <w:r w:rsidR="008C20CE">
              <w:rPr>
                <w:rFonts w:ascii="Arial" w:hAnsi="Arial" w:cs="Arial"/>
                <w:sz w:val="24"/>
                <w:szCs w:val="24"/>
              </w:rPr>
              <w:t>.</w:t>
            </w:r>
          </w:p>
        </w:tc>
      </w:tr>
    </w:tbl>
    <w:p w:rsidR="008047E2" w:rsidRPr="008047E2" w:rsidRDefault="008047E2" w:rsidP="008047E2">
      <w:pPr>
        <w:spacing w:after="0"/>
        <w:jc w:val="both"/>
        <w:rPr>
          <w:rFonts w:ascii="Arial" w:hAnsi="Arial" w:cs="Arial"/>
          <w:sz w:val="24"/>
          <w:szCs w:val="24"/>
        </w:rPr>
      </w:pPr>
    </w:p>
    <w:p w:rsidR="00FC683C" w:rsidRPr="00FC683C" w:rsidRDefault="00FC683C" w:rsidP="00FC683C">
      <w:pPr>
        <w:spacing w:after="0"/>
        <w:jc w:val="both"/>
        <w:rPr>
          <w:rFonts w:ascii="Arial" w:hAnsi="Arial" w:cs="Arial"/>
          <w:b/>
          <w:sz w:val="24"/>
          <w:szCs w:val="24"/>
        </w:rPr>
      </w:pPr>
      <w:r w:rsidRPr="00FC683C">
        <w:rPr>
          <w:rFonts w:ascii="Arial" w:hAnsi="Arial" w:cs="Arial"/>
          <w:b/>
          <w:sz w:val="24"/>
          <w:szCs w:val="24"/>
        </w:rPr>
        <w:t>Sfera gospodarcza:</w:t>
      </w:r>
    </w:p>
    <w:p w:rsidR="00FC683C" w:rsidRDefault="00FC683C" w:rsidP="00FC683C">
      <w:pPr>
        <w:spacing w:after="0"/>
        <w:jc w:val="both"/>
        <w:rPr>
          <w:rFonts w:ascii="Arial" w:hAnsi="Arial" w:cs="Arial"/>
          <w:sz w:val="24"/>
          <w:szCs w:val="24"/>
        </w:rPr>
      </w:pPr>
    </w:p>
    <w:p w:rsidR="00935B4A" w:rsidRDefault="005B4A96" w:rsidP="00FC683C">
      <w:pPr>
        <w:spacing w:after="0"/>
        <w:jc w:val="both"/>
        <w:rPr>
          <w:rFonts w:ascii="Arial" w:hAnsi="Arial" w:cs="Arial"/>
          <w:sz w:val="24"/>
          <w:szCs w:val="24"/>
        </w:rPr>
      </w:pPr>
      <w:r>
        <w:rPr>
          <w:rFonts w:ascii="Arial" w:hAnsi="Arial" w:cs="Arial"/>
          <w:sz w:val="24"/>
          <w:szCs w:val="24"/>
        </w:rPr>
        <w:t xml:space="preserve">Na obszarze rewitalizacji 1. Centrum Gniewkowa panują bardzo dobre warunki </w:t>
      </w:r>
      <w:r w:rsidR="00ED0FDF">
        <w:rPr>
          <w:rFonts w:ascii="Arial" w:hAnsi="Arial" w:cs="Arial"/>
          <w:sz w:val="24"/>
          <w:szCs w:val="24"/>
        </w:rPr>
        <w:br/>
      </w:r>
      <w:r>
        <w:rPr>
          <w:rFonts w:ascii="Arial" w:hAnsi="Arial" w:cs="Arial"/>
          <w:sz w:val="24"/>
          <w:szCs w:val="24"/>
        </w:rPr>
        <w:t xml:space="preserve">do prowadzenia i rozwoju działalności gospodarczej, w szczególności handlowo-usługowej. </w:t>
      </w:r>
      <w:r w:rsidR="00ED0FDF">
        <w:rPr>
          <w:rFonts w:ascii="Arial" w:hAnsi="Arial" w:cs="Arial"/>
          <w:sz w:val="24"/>
          <w:szCs w:val="24"/>
        </w:rPr>
        <w:t>Na podstawie danych zawartych w rozdziałach 2 i 3 n</w:t>
      </w:r>
      <w:r>
        <w:rPr>
          <w:rFonts w:ascii="Arial" w:hAnsi="Arial" w:cs="Arial"/>
          <w:sz w:val="24"/>
          <w:szCs w:val="24"/>
        </w:rPr>
        <w:t xml:space="preserve">ie identyfikuje </w:t>
      </w:r>
      <w:r w:rsidR="00ED0FDF">
        <w:rPr>
          <w:rFonts w:ascii="Arial" w:hAnsi="Arial" w:cs="Arial"/>
          <w:sz w:val="24"/>
          <w:szCs w:val="24"/>
        </w:rPr>
        <w:br/>
      </w:r>
      <w:r>
        <w:rPr>
          <w:rFonts w:ascii="Arial" w:hAnsi="Arial" w:cs="Arial"/>
          <w:sz w:val="24"/>
          <w:szCs w:val="24"/>
        </w:rPr>
        <w:t xml:space="preserve">się problemów w sferze gospodarczej związanej ze słabą kondycją przedsiębiorstw lub spadającą liczbą przedsiębiorstw. </w:t>
      </w:r>
    </w:p>
    <w:p w:rsidR="00F40B4F" w:rsidRDefault="00F40B4F" w:rsidP="00FC683C">
      <w:pPr>
        <w:spacing w:after="0"/>
        <w:jc w:val="both"/>
        <w:rPr>
          <w:rFonts w:ascii="Arial" w:hAnsi="Arial" w:cs="Arial"/>
          <w:sz w:val="24"/>
          <w:szCs w:val="24"/>
        </w:rPr>
      </w:pPr>
    </w:p>
    <w:p w:rsidR="00167E2C" w:rsidRPr="00167E2C" w:rsidRDefault="00167E2C" w:rsidP="00FC683C">
      <w:pPr>
        <w:spacing w:after="0"/>
        <w:jc w:val="both"/>
        <w:rPr>
          <w:rFonts w:ascii="Arial" w:hAnsi="Arial" w:cs="Arial"/>
          <w:b/>
          <w:sz w:val="24"/>
          <w:szCs w:val="24"/>
        </w:rPr>
      </w:pPr>
      <w:r w:rsidRPr="00167E2C">
        <w:rPr>
          <w:rFonts w:ascii="Arial" w:hAnsi="Arial" w:cs="Arial"/>
          <w:b/>
          <w:sz w:val="24"/>
          <w:szCs w:val="24"/>
        </w:rPr>
        <w:t>Sfera środowiskowa:</w:t>
      </w:r>
    </w:p>
    <w:p w:rsidR="00167E2C" w:rsidRDefault="00167E2C" w:rsidP="00FC683C">
      <w:pPr>
        <w:spacing w:after="0"/>
        <w:jc w:val="both"/>
        <w:rPr>
          <w:rFonts w:ascii="Arial" w:hAnsi="Arial" w:cs="Arial"/>
          <w:sz w:val="24"/>
          <w:szCs w:val="24"/>
        </w:rPr>
      </w:pPr>
    </w:p>
    <w:p w:rsidR="00167E2C" w:rsidRDefault="00DA1027" w:rsidP="00FC683C">
      <w:pPr>
        <w:spacing w:after="0"/>
        <w:jc w:val="both"/>
        <w:rPr>
          <w:rFonts w:ascii="Arial" w:hAnsi="Arial" w:cs="Arial"/>
          <w:sz w:val="24"/>
          <w:szCs w:val="24"/>
        </w:rPr>
      </w:pPr>
      <w:r>
        <w:rPr>
          <w:rFonts w:ascii="Arial" w:hAnsi="Arial" w:cs="Arial"/>
          <w:sz w:val="24"/>
          <w:szCs w:val="24"/>
        </w:rPr>
        <w:t xml:space="preserve">Na obszarze rewitalizacji 1. Centrum </w:t>
      </w:r>
      <w:r w:rsidR="00ED0FDF" w:rsidRPr="007D4507">
        <w:rPr>
          <w:rFonts w:ascii="Arial" w:hAnsi="Arial" w:cs="Arial"/>
          <w:sz w:val="24"/>
          <w:szCs w:val="24"/>
        </w:rPr>
        <w:t>Gniewkowa</w:t>
      </w:r>
      <w:r w:rsidRPr="007D4507">
        <w:rPr>
          <w:rFonts w:ascii="Arial" w:hAnsi="Arial" w:cs="Arial"/>
          <w:sz w:val="24"/>
          <w:szCs w:val="24"/>
        </w:rPr>
        <w:t xml:space="preserve"> nie występują żadne obszary chronione przyrodniczo</w:t>
      </w:r>
      <w:r w:rsidR="00921D09" w:rsidRPr="007D4507">
        <w:rPr>
          <w:rFonts w:ascii="Arial" w:hAnsi="Arial" w:cs="Arial"/>
          <w:sz w:val="24"/>
          <w:szCs w:val="24"/>
        </w:rPr>
        <w:t xml:space="preserve">, a jedynie </w:t>
      </w:r>
      <w:r w:rsidR="007D4507">
        <w:rPr>
          <w:rFonts w:ascii="Arial" w:hAnsi="Arial" w:cs="Arial"/>
          <w:sz w:val="24"/>
          <w:szCs w:val="24"/>
        </w:rPr>
        <w:t xml:space="preserve">6 </w:t>
      </w:r>
      <w:r w:rsidR="00921D09" w:rsidRPr="007D4507">
        <w:rPr>
          <w:rFonts w:ascii="Arial" w:hAnsi="Arial" w:cs="Arial"/>
          <w:sz w:val="24"/>
          <w:szCs w:val="24"/>
        </w:rPr>
        <w:t xml:space="preserve">pomników przyrody. Nie odnotowuje </w:t>
      </w:r>
      <w:r w:rsidR="00ED0FDF" w:rsidRPr="007D4507">
        <w:rPr>
          <w:rFonts w:ascii="Arial" w:hAnsi="Arial" w:cs="Arial"/>
          <w:sz w:val="24"/>
          <w:szCs w:val="24"/>
        </w:rPr>
        <w:br/>
      </w:r>
      <w:r w:rsidR="00921D09" w:rsidRPr="007D4507">
        <w:rPr>
          <w:rFonts w:ascii="Arial" w:hAnsi="Arial" w:cs="Arial"/>
          <w:sz w:val="24"/>
          <w:szCs w:val="24"/>
        </w:rPr>
        <w:t xml:space="preserve">się przekroczenia norm ochrony środowiska, składowisk odpadów niebezpiecznych </w:t>
      </w:r>
      <w:r w:rsidR="0083513B" w:rsidRPr="007D4507">
        <w:rPr>
          <w:rFonts w:ascii="Arial" w:hAnsi="Arial" w:cs="Arial"/>
          <w:sz w:val="24"/>
          <w:szCs w:val="24"/>
        </w:rPr>
        <w:t>czy ponadprzeciętnego nagromadzenia wyrobów azbestowych.</w:t>
      </w:r>
    </w:p>
    <w:p w:rsidR="00167E2C" w:rsidRDefault="00167E2C" w:rsidP="00FC683C">
      <w:pPr>
        <w:spacing w:after="0"/>
        <w:jc w:val="both"/>
        <w:rPr>
          <w:rFonts w:ascii="Arial" w:hAnsi="Arial" w:cs="Arial"/>
          <w:sz w:val="24"/>
          <w:szCs w:val="24"/>
        </w:rPr>
      </w:pPr>
    </w:p>
    <w:p w:rsidR="004E73EE" w:rsidRPr="004E73EE" w:rsidRDefault="004E73EE" w:rsidP="00FC683C">
      <w:pPr>
        <w:spacing w:after="0"/>
        <w:jc w:val="both"/>
        <w:rPr>
          <w:rFonts w:ascii="Arial" w:hAnsi="Arial" w:cs="Arial"/>
          <w:b/>
          <w:sz w:val="24"/>
          <w:szCs w:val="24"/>
        </w:rPr>
      </w:pPr>
      <w:r w:rsidRPr="004E73EE">
        <w:rPr>
          <w:rFonts w:ascii="Arial" w:hAnsi="Arial" w:cs="Arial"/>
          <w:b/>
          <w:sz w:val="24"/>
          <w:szCs w:val="24"/>
        </w:rPr>
        <w:t>Sfera przestrzenno-funkcjonalna:</w:t>
      </w:r>
    </w:p>
    <w:p w:rsidR="004E73EE" w:rsidRDefault="004E73EE" w:rsidP="00FC683C">
      <w:pPr>
        <w:spacing w:after="0"/>
        <w:jc w:val="both"/>
        <w:rPr>
          <w:rFonts w:ascii="Arial" w:hAnsi="Arial" w:cs="Arial"/>
          <w:sz w:val="24"/>
          <w:szCs w:val="24"/>
        </w:rPr>
      </w:pPr>
    </w:p>
    <w:p w:rsidR="004E350F" w:rsidRDefault="004E350F" w:rsidP="00FC683C">
      <w:pPr>
        <w:spacing w:after="0"/>
        <w:jc w:val="both"/>
        <w:rPr>
          <w:rFonts w:ascii="Arial" w:hAnsi="Arial" w:cs="Arial"/>
          <w:sz w:val="24"/>
          <w:szCs w:val="24"/>
        </w:rPr>
      </w:pPr>
      <w:r>
        <w:rPr>
          <w:rFonts w:ascii="Arial" w:hAnsi="Arial" w:cs="Arial"/>
          <w:sz w:val="24"/>
          <w:szCs w:val="24"/>
        </w:rPr>
        <w:t xml:space="preserve">Obszar rewitalizacji 1. Centrum </w:t>
      </w:r>
      <w:r w:rsidR="00ED0FDF">
        <w:rPr>
          <w:rFonts w:ascii="Arial" w:hAnsi="Arial" w:cs="Arial"/>
          <w:sz w:val="24"/>
          <w:szCs w:val="24"/>
        </w:rPr>
        <w:t>Gniewkowa</w:t>
      </w:r>
      <w:r>
        <w:rPr>
          <w:rFonts w:ascii="Arial" w:hAnsi="Arial" w:cs="Arial"/>
          <w:sz w:val="24"/>
          <w:szCs w:val="24"/>
        </w:rPr>
        <w:t xml:space="preserve"> to najbardziej reprezentacyjna część miasta, obejmująca liczne przestrzenie publiczne (Rynek, dworzec, tereny wokół siedzib instytucji publicznych). W ostatnich latach przeprowadzono szereg inwestycji poprawiających ład przestrzenny i estetykę na tym terenie (szczegółowe dane </w:t>
      </w:r>
      <w:r w:rsidR="00850A1D">
        <w:rPr>
          <w:rFonts w:ascii="Arial" w:hAnsi="Arial" w:cs="Arial"/>
          <w:sz w:val="24"/>
          <w:szCs w:val="24"/>
        </w:rPr>
        <w:br/>
      </w:r>
      <w:r>
        <w:rPr>
          <w:rFonts w:ascii="Arial" w:hAnsi="Arial" w:cs="Arial"/>
          <w:sz w:val="24"/>
          <w:szCs w:val="24"/>
        </w:rPr>
        <w:t xml:space="preserve">w rozdziale 9). Dzięki efektom poprzedniego LPR udało się osiągnąć wyraźną poprawę w </w:t>
      </w:r>
      <w:r w:rsidR="00167E2C">
        <w:rPr>
          <w:rFonts w:ascii="Arial" w:hAnsi="Arial" w:cs="Arial"/>
          <w:sz w:val="24"/>
          <w:szCs w:val="24"/>
        </w:rPr>
        <w:t xml:space="preserve">zakresie walorów architektonicznych i historycznych </w:t>
      </w:r>
      <w:r w:rsidR="00ED0FDF">
        <w:rPr>
          <w:rFonts w:ascii="Arial" w:hAnsi="Arial" w:cs="Arial"/>
          <w:sz w:val="24"/>
          <w:szCs w:val="24"/>
        </w:rPr>
        <w:t>centrum miasta</w:t>
      </w:r>
      <w:r w:rsidR="00167E2C">
        <w:rPr>
          <w:rFonts w:ascii="Arial" w:hAnsi="Arial" w:cs="Arial"/>
          <w:sz w:val="24"/>
          <w:szCs w:val="24"/>
        </w:rPr>
        <w:t>.</w:t>
      </w:r>
      <w:r w:rsidR="00850A1D">
        <w:rPr>
          <w:rFonts w:ascii="Arial" w:hAnsi="Arial" w:cs="Arial"/>
          <w:sz w:val="24"/>
          <w:szCs w:val="24"/>
        </w:rPr>
        <w:t xml:space="preserve"> Na tym terenie znajduje się jedyny obiekt przestrzeni zdegradowanej w granicach miasta – teren Parku Wolności (szczegółowy opis znajduje się w rozdziale 3).</w:t>
      </w:r>
    </w:p>
    <w:p w:rsidR="004E350F" w:rsidRDefault="004E350F" w:rsidP="00FC683C">
      <w:pPr>
        <w:spacing w:after="0"/>
        <w:jc w:val="both"/>
        <w:rPr>
          <w:rFonts w:ascii="Arial" w:hAnsi="Arial" w:cs="Arial"/>
          <w:sz w:val="24"/>
          <w:szCs w:val="24"/>
        </w:rPr>
      </w:pPr>
    </w:p>
    <w:p w:rsidR="00773213" w:rsidRDefault="00773213">
      <w:pPr>
        <w:rPr>
          <w:rFonts w:ascii="Arial" w:hAnsi="Arial" w:cs="Arial"/>
          <w:b/>
          <w:sz w:val="24"/>
          <w:szCs w:val="24"/>
        </w:rPr>
      </w:pPr>
      <w:r>
        <w:rPr>
          <w:rFonts w:ascii="Arial" w:hAnsi="Arial" w:cs="Arial"/>
          <w:b/>
          <w:sz w:val="24"/>
          <w:szCs w:val="24"/>
        </w:rPr>
        <w:lastRenderedPageBreak/>
        <w:br w:type="page"/>
      </w:r>
    </w:p>
    <w:p w:rsidR="009A17A7" w:rsidRPr="009A17A7" w:rsidRDefault="009A17A7" w:rsidP="003B5FEE">
      <w:pPr>
        <w:spacing w:after="0"/>
        <w:rPr>
          <w:rFonts w:ascii="Arial" w:hAnsi="Arial" w:cs="Arial"/>
          <w:b/>
          <w:sz w:val="24"/>
          <w:szCs w:val="24"/>
        </w:rPr>
      </w:pPr>
      <w:r w:rsidRPr="009A17A7">
        <w:rPr>
          <w:rFonts w:ascii="Arial" w:hAnsi="Arial" w:cs="Arial"/>
          <w:b/>
          <w:sz w:val="24"/>
          <w:szCs w:val="24"/>
        </w:rPr>
        <w:lastRenderedPageBreak/>
        <w:t>Sfera techniczna:</w:t>
      </w:r>
    </w:p>
    <w:p w:rsidR="009A17A7" w:rsidRDefault="009A17A7" w:rsidP="003B5FEE">
      <w:pPr>
        <w:spacing w:after="0"/>
        <w:rPr>
          <w:rFonts w:ascii="Arial" w:hAnsi="Arial" w:cs="Arial"/>
          <w:sz w:val="24"/>
          <w:szCs w:val="24"/>
        </w:rPr>
      </w:pPr>
    </w:p>
    <w:p w:rsidR="00B83BA5" w:rsidRDefault="00B83BA5" w:rsidP="00167E2C">
      <w:pPr>
        <w:spacing w:after="0"/>
        <w:jc w:val="both"/>
        <w:rPr>
          <w:rFonts w:ascii="Arial" w:hAnsi="Arial" w:cs="Arial"/>
          <w:sz w:val="24"/>
          <w:szCs w:val="24"/>
        </w:rPr>
      </w:pPr>
      <w:r>
        <w:rPr>
          <w:rFonts w:ascii="Arial" w:hAnsi="Arial" w:cs="Arial"/>
          <w:sz w:val="24"/>
          <w:szCs w:val="24"/>
        </w:rPr>
        <w:t xml:space="preserve">Obszar </w:t>
      </w:r>
      <w:r w:rsidRPr="00850A1D">
        <w:rPr>
          <w:rFonts w:ascii="Arial" w:hAnsi="Arial" w:cs="Arial"/>
          <w:sz w:val="24"/>
          <w:szCs w:val="24"/>
        </w:rPr>
        <w:t xml:space="preserve">rewitalizacji 1. Centrum </w:t>
      </w:r>
      <w:r w:rsidR="00850A1D" w:rsidRPr="00850A1D">
        <w:rPr>
          <w:rFonts w:ascii="Arial" w:hAnsi="Arial" w:cs="Arial"/>
          <w:sz w:val="24"/>
          <w:szCs w:val="24"/>
        </w:rPr>
        <w:t>Gniewkowa</w:t>
      </w:r>
      <w:r w:rsidRPr="00850A1D">
        <w:rPr>
          <w:rFonts w:ascii="Arial" w:hAnsi="Arial" w:cs="Arial"/>
          <w:sz w:val="24"/>
          <w:szCs w:val="24"/>
        </w:rPr>
        <w:t xml:space="preserve"> charakteryzuje </w:t>
      </w:r>
      <w:r w:rsidR="00850A1D" w:rsidRPr="00850A1D">
        <w:rPr>
          <w:rFonts w:ascii="Arial" w:hAnsi="Arial" w:cs="Arial"/>
          <w:sz w:val="24"/>
          <w:szCs w:val="24"/>
        </w:rPr>
        <w:t xml:space="preserve">bardzo </w:t>
      </w:r>
      <w:r w:rsidRPr="00850A1D">
        <w:rPr>
          <w:rFonts w:ascii="Arial" w:hAnsi="Arial" w:cs="Arial"/>
          <w:sz w:val="24"/>
          <w:szCs w:val="24"/>
        </w:rPr>
        <w:t>do</w:t>
      </w:r>
      <w:r w:rsidR="00C66293" w:rsidRPr="00850A1D">
        <w:rPr>
          <w:rFonts w:ascii="Arial" w:hAnsi="Arial" w:cs="Arial"/>
          <w:sz w:val="24"/>
          <w:szCs w:val="24"/>
        </w:rPr>
        <w:t xml:space="preserve">bry dostęp </w:t>
      </w:r>
      <w:r w:rsidR="00850A1D">
        <w:rPr>
          <w:rFonts w:ascii="Arial" w:hAnsi="Arial" w:cs="Arial"/>
          <w:sz w:val="24"/>
          <w:szCs w:val="24"/>
        </w:rPr>
        <w:br/>
      </w:r>
      <w:r w:rsidR="00C66293" w:rsidRPr="00850A1D">
        <w:rPr>
          <w:rFonts w:ascii="Arial" w:hAnsi="Arial" w:cs="Arial"/>
          <w:sz w:val="24"/>
          <w:szCs w:val="24"/>
        </w:rPr>
        <w:t xml:space="preserve">do urządzeń sieciowych (sieć wodociągowa, kanalizacyjna, gazowa, elektryczna) </w:t>
      </w:r>
      <w:r w:rsidR="00850A1D">
        <w:rPr>
          <w:rFonts w:ascii="Arial" w:hAnsi="Arial" w:cs="Arial"/>
          <w:sz w:val="24"/>
          <w:szCs w:val="24"/>
        </w:rPr>
        <w:br/>
      </w:r>
      <w:r w:rsidR="00C66293" w:rsidRPr="00850A1D">
        <w:rPr>
          <w:rFonts w:ascii="Arial" w:hAnsi="Arial" w:cs="Arial"/>
          <w:sz w:val="24"/>
          <w:szCs w:val="24"/>
        </w:rPr>
        <w:t xml:space="preserve">i </w:t>
      </w:r>
      <w:r w:rsidR="00167E2C" w:rsidRPr="00850A1D">
        <w:rPr>
          <w:rFonts w:ascii="Arial" w:hAnsi="Arial" w:cs="Arial"/>
          <w:sz w:val="24"/>
          <w:szCs w:val="24"/>
        </w:rPr>
        <w:t>bardzo dobra dostępność komunikacyjna.</w:t>
      </w:r>
      <w:r w:rsidR="00167E2C">
        <w:rPr>
          <w:rFonts w:ascii="Arial" w:hAnsi="Arial" w:cs="Arial"/>
          <w:sz w:val="24"/>
          <w:szCs w:val="24"/>
        </w:rPr>
        <w:t xml:space="preserve"> </w:t>
      </w:r>
    </w:p>
    <w:p w:rsidR="00753854" w:rsidRDefault="00753854" w:rsidP="00167E2C">
      <w:pPr>
        <w:spacing w:after="0"/>
        <w:jc w:val="both"/>
        <w:rPr>
          <w:rFonts w:ascii="Arial" w:hAnsi="Arial" w:cs="Arial"/>
          <w:sz w:val="24"/>
          <w:szCs w:val="24"/>
        </w:rPr>
      </w:pPr>
    </w:p>
    <w:p w:rsidR="009A17A7" w:rsidRDefault="009A17A7" w:rsidP="00167E2C">
      <w:pPr>
        <w:spacing w:after="0"/>
        <w:jc w:val="both"/>
        <w:rPr>
          <w:rFonts w:ascii="Arial" w:hAnsi="Arial" w:cs="Arial"/>
          <w:sz w:val="24"/>
          <w:szCs w:val="24"/>
        </w:rPr>
      </w:pPr>
      <w:r>
        <w:rPr>
          <w:rFonts w:ascii="Arial" w:hAnsi="Arial" w:cs="Arial"/>
          <w:sz w:val="24"/>
          <w:szCs w:val="24"/>
        </w:rPr>
        <w:t xml:space="preserve">Na obszarze rewitalizacji 1. występują liczne </w:t>
      </w:r>
      <w:r w:rsidRPr="00850A1D">
        <w:rPr>
          <w:rFonts w:ascii="Arial" w:hAnsi="Arial" w:cs="Arial"/>
          <w:sz w:val="24"/>
          <w:szCs w:val="24"/>
        </w:rPr>
        <w:t>budynki i obiekty w złym lub bardzo złym stanie technicznym</w:t>
      </w:r>
      <w:r>
        <w:rPr>
          <w:rFonts w:ascii="Arial" w:hAnsi="Arial" w:cs="Arial"/>
          <w:sz w:val="24"/>
          <w:szCs w:val="24"/>
        </w:rPr>
        <w:t xml:space="preserve">. Wiele z nich wymaga pilnych prac naprawczych, termomodernizacyjnych. Lista obiektów wymagających interwencji na terenie miasta znajduje się w </w:t>
      </w:r>
      <w:r w:rsidR="00850A1D">
        <w:rPr>
          <w:rFonts w:ascii="Arial" w:hAnsi="Arial" w:cs="Arial"/>
          <w:sz w:val="24"/>
          <w:szCs w:val="24"/>
        </w:rPr>
        <w:t>„</w:t>
      </w:r>
      <w:r>
        <w:rPr>
          <w:rFonts w:ascii="Arial" w:hAnsi="Arial" w:cs="Arial"/>
          <w:sz w:val="24"/>
          <w:szCs w:val="24"/>
        </w:rPr>
        <w:t>Strategii Rozwoju</w:t>
      </w:r>
      <w:r w:rsidR="00850A1D">
        <w:rPr>
          <w:rFonts w:ascii="Arial" w:hAnsi="Arial" w:cs="Arial"/>
          <w:sz w:val="24"/>
          <w:szCs w:val="24"/>
        </w:rPr>
        <w:t xml:space="preserve"> Gminy Gniewkowo na lata 2014-2020”</w:t>
      </w:r>
      <w:r>
        <w:rPr>
          <w:rFonts w:ascii="Arial" w:hAnsi="Arial" w:cs="Arial"/>
          <w:sz w:val="24"/>
          <w:szCs w:val="24"/>
        </w:rPr>
        <w:t>.</w:t>
      </w:r>
    </w:p>
    <w:p w:rsidR="004250CC" w:rsidRDefault="004250CC" w:rsidP="00591AFD">
      <w:pPr>
        <w:spacing w:after="0"/>
        <w:rPr>
          <w:rFonts w:ascii="Arial" w:hAnsi="Arial" w:cs="Arial"/>
          <w:b/>
          <w:sz w:val="24"/>
          <w:szCs w:val="24"/>
        </w:rPr>
      </w:pPr>
    </w:p>
    <w:p w:rsidR="004250CC" w:rsidRDefault="004250CC" w:rsidP="00591AFD">
      <w:pPr>
        <w:spacing w:after="0"/>
        <w:rPr>
          <w:rFonts w:ascii="Arial" w:hAnsi="Arial" w:cs="Arial"/>
          <w:b/>
          <w:sz w:val="24"/>
          <w:szCs w:val="24"/>
        </w:rPr>
      </w:pPr>
    </w:p>
    <w:p w:rsidR="00591AFD" w:rsidRDefault="00591AFD" w:rsidP="00591AFD">
      <w:pPr>
        <w:spacing w:after="0"/>
        <w:rPr>
          <w:rFonts w:ascii="Arial" w:hAnsi="Arial" w:cs="Arial"/>
          <w:b/>
          <w:sz w:val="24"/>
          <w:szCs w:val="24"/>
        </w:rPr>
      </w:pPr>
      <w:r w:rsidRPr="00591AFD">
        <w:rPr>
          <w:rFonts w:ascii="Arial" w:hAnsi="Arial" w:cs="Arial"/>
          <w:b/>
          <w:sz w:val="24"/>
          <w:szCs w:val="24"/>
        </w:rPr>
        <w:t>Czynniki i zjawiska kryzysowe:</w:t>
      </w:r>
      <w:r>
        <w:rPr>
          <w:rFonts w:ascii="Arial" w:hAnsi="Arial" w:cs="Arial"/>
          <w:b/>
          <w:sz w:val="24"/>
          <w:szCs w:val="24"/>
        </w:rPr>
        <w:t xml:space="preserve"> </w:t>
      </w:r>
    </w:p>
    <w:p w:rsidR="00850A1D" w:rsidRDefault="00850A1D" w:rsidP="00AF27D7">
      <w:pPr>
        <w:pStyle w:val="Akapitzlist"/>
        <w:numPr>
          <w:ilvl w:val="0"/>
          <w:numId w:val="8"/>
        </w:numPr>
        <w:spacing w:after="0"/>
        <w:jc w:val="both"/>
        <w:rPr>
          <w:rFonts w:ascii="Arial" w:hAnsi="Arial" w:cs="Arial"/>
          <w:sz w:val="24"/>
          <w:szCs w:val="24"/>
        </w:rPr>
      </w:pPr>
      <w:r>
        <w:rPr>
          <w:rFonts w:ascii="Arial" w:hAnsi="Arial" w:cs="Arial"/>
          <w:sz w:val="24"/>
          <w:szCs w:val="24"/>
        </w:rPr>
        <w:t>Duży udział osób w wieku poprodukcyjnym,</w:t>
      </w:r>
    </w:p>
    <w:p w:rsidR="00591AFD" w:rsidRPr="00591AFD" w:rsidRDefault="0083513B" w:rsidP="00AF27D7">
      <w:pPr>
        <w:pStyle w:val="Akapitzlist"/>
        <w:numPr>
          <w:ilvl w:val="0"/>
          <w:numId w:val="8"/>
        </w:numPr>
        <w:spacing w:after="0"/>
        <w:jc w:val="both"/>
        <w:rPr>
          <w:rFonts w:ascii="Arial" w:hAnsi="Arial" w:cs="Arial"/>
          <w:sz w:val="24"/>
          <w:szCs w:val="24"/>
        </w:rPr>
      </w:pPr>
      <w:r>
        <w:rPr>
          <w:rFonts w:ascii="Arial" w:hAnsi="Arial" w:cs="Arial"/>
          <w:sz w:val="24"/>
          <w:szCs w:val="24"/>
        </w:rPr>
        <w:t>Duża</w:t>
      </w:r>
      <w:r w:rsidR="00591AFD" w:rsidRPr="00591AFD">
        <w:rPr>
          <w:rFonts w:ascii="Arial" w:hAnsi="Arial" w:cs="Arial"/>
          <w:sz w:val="24"/>
          <w:szCs w:val="24"/>
        </w:rPr>
        <w:t xml:space="preserve"> liczba </w:t>
      </w:r>
      <w:r>
        <w:rPr>
          <w:rFonts w:ascii="Arial" w:hAnsi="Arial" w:cs="Arial"/>
          <w:sz w:val="24"/>
          <w:szCs w:val="24"/>
        </w:rPr>
        <w:t xml:space="preserve">osób </w:t>
      </w:r>
      <w:r w:rsidR="00591AFD" w:rsidRPr="00591AFD">
        <w:rPr>
          <w:rFonts w:ascii="Arial" w:hAnsi="Arial" w:cs="Arial"/>
          <w:sz w:val="24"/>
          <w:szCs w:val="24"/>
        </w:rPr>
        <w:t>bezrobotnych</w:t>
      </w:r>
      <w:r>
        <w:rPr>
          <w:rFonts w:ascii="Arial" w:hAnsi="Arial" w:cs="Arial"/>
          <w:sz w:val="24"/>
          <w:szCs w:val="24"/>
        </w:rPr>
        <w:t xml:space="preserve"> (</w:t>
      </w:r>
      <w:r w:rsidRPr="00E7612D">
        <w:rPr>
          <w:rFonts w:ascii="Arial" w:hAnsi="Arial" w:cs="Arial"/>
          <w:sz w:val="24"/>
          <w:szCs w:val="24"/>
        </w:rPr>
        <w:t>szczególnie osób długotrwale bezrobotnych)</w:t>
      </w:r>
      <w:r w:rsidR="00591AFD" w:rsidRPr="00E7612D">
        <w:rPr>
          <w:rFonts w:ascii="Arial" w:hAnsi="Arial" w:cs="Arial"/>
          <w:sz w:val="24"/>
          <w:szCs w:val="24"/>
        </w:rPr>
        <w:t>,</w:t>
      </w:r>
    </w:p>
    <w:p w:rsidR="00591AFD" w:rsidRDefault="00591AFD" w:rsidP="00AF27D7">
      <w:pPr>
        <w:pStyle w:val="Akapitzlist"/>
        <w:numPr>
          <w:ilvl w:val="0"/>
          <w:numId w:val="8"/>
        </w:numPr>
        <w:spacing w:after="0"/>
        <w:jc w:val="both"/>
        <w:rPr>
          <w:rFonts w:ascii="Arial" w:hAnsi="Arial" w:cs="Arial"/>
          <w:sz w:val="24"/>
          <w:szCs w:val="24"/>
        </w:rPr>
      </w:pPr>
      <w:r w:rsidRPr="00591AFD">
        <w:rPr>
          <w:rFonts w:ascii="Arial" w:hAnsi="Arial" w:cs="Arial"/>
          <w:sz w:val="24"/>
          <w:szCs w:val="24"/>
        </w:rPr>
        <w:t>Wysoki udział osób korzystających z pomocy społecznej</w:t>
      </w:r>
      <w:r w:rsidR="0083513B">
        <w:rPr>
          <w:rFonts w:ascii="Arial" w:hAnsi="Arial" w:cs="Arial"/>
          <w:sz w:val="24"/>
          <w:szCs w:val="24"/>
        </w:rPr>
        <w:t xml:space="preserve"> (przede wszystkim </w:t>
      </w:r>
      <w:r w:rsidR="0083513B">
        <w:rPr>
          <w:rFonts w:ascii="Arial" w:hAnsi="Arial" w:cs="Arial"/>
          <w:sz w:val="24"/>
          <w:szCs w:val="24"/>
        </w:rPr>
        <w:br/>
        <w:t xml:space="preserve">z </w:t>
      </w:r>
      <w:r w:rsidR="0083513B" w:rsidRPr="00E7612D">
        <w:rPr>
          <w:rFonts w:ascii="Arial" w:hAnsi="Arial" w:cs="Arial"/>
          <w:sz w:val="24"/>
          <w:szCs w:val="24"/>
        </w:rPr>
        <w:t>powodu bezrobocia i ubóstwa)</w:t>
      </w:r>
      <w:r w:rsidRPr="00E7612D">
        <w:rPr>
          <w:rFonts w:ascii="Arial" w:hAnsi="Arial" w:cs="Arial"/>
          <w:sz w:val="24"/>
          <w:szCs w:val="24"/>
        </w:rPr>
        <w:t>,</w:t>
      </w:r>
    </w:p>
    <w:p w:rsidR="0083513B" w:rsidRPr="00850A1D" w:rsidRDefault="00FC1DFF" w:rsidP="00AF27D7">
      <w:pPr>
        <w:pStyle w:val="Akapitzlist"/>
        <w:numPr>
          <w:ilvl w:val="0"/>
          <w:numId w:val="8"/>
        </w:numPr>
        <w:spacing w:after="0"/>
        <w:jc w:val="both"/>
        <w:rPr>
          <w:rFonts w:ascii="Arial" w:hAnsi="Arial" w:cs="Arial"/>
          <w:sz w:val="24"/>
          <w:szCs w:val="24"/>
        </w:rPr>
      </w:pPr>
      <w:r>
        <w:rPr>
          <w:rFonts w:ascii="Arial" w:hAnsi="Arial" w:cs="Arial"/>
          <w:sz w:val="24"/>
          <w:szCs w:val="24"/>
        </w:rPr>
        <w:t>Duże zagrożenie ubóstwem i wykluczeniem społecznym mieszkańców,</w:t>
      </w:r>
    </w:p>
    <w:p w:rsidR="00591AFD" w:rsidRDefault="00591AFD" w:rsidP="00AF27D7">
      <w:pPr>
        <w:pStyle w:val="Akapitzlist"/>
        <w:numPr>
          <w:ilvl w:val="0"/>
          <w:numId w:val="8"/>
        </w:numPr>
        <w:spacing w:after="0"/>
        <w:jc w:val="both"/>
        <w:rPr>
          <w:rFonts w:ascii="Arial" w:hAnsi="Arial" w:cs="Arial"/>
          <w:sz w:val="24"/>
          <w:szCs w:val="24"/>
        </w:rPr>
      </w:pPr>
      <w:r>
        <w:rPr>
          <w:rFonts w:ascii="Arial" w:hAnsi="Arial" w:cs="Arial"/>
          <w:sz w:val="24"/>
          <w:szCs w:val="24"/>
        </w:rPr>
        <w:t>Występowanie przestrzeni zdegradowanej – teren</w:t>
      </w:r>
      <w:r w:rsidR="00850A1D">
        <w:rPr>
          <w:rFonts w:ascii="Arial" w:hAnsi="Arial" w:cs="Arial"/>
          <w:sz w:val="24"/>
          <w:szCs w:val="24"/>
        </w:rPr>
        <w:t xml:space="preserve"> Parku Wolności </w:t>
      </w:r>
      <w:r w:rsidR="00850A1D">
        <w:rPr>
          <w:rFonts w:ascii="Arial" w:hAnsi="Arial" w:cs="Arial"/>
          <w:sz w:val="24"/>
          <w:szCs w:val="24"/>
        </w:rPr>
        <w:br/>
        <w:t>w Gniewkowie</w:t>
      </w:r>
      <w:r>
        <w:rPr>
          <w:rFonts w:ascii="Arial" w:hAnsi="Arial" w:cs="Arial"/>
          <w:sz w:val="24"/>
          <w:szCs w:val="24"/>
        </w:rPr>
        <w:t>,</w:t>
      </w:r>
    </w:p>
    <w:p w:rsidR="002167C5" w:rsidRDefault="002167C5" w:rsidP="00AF27D7">
      <w:pPr>
        <w:pStyle w:val="Akapitzlist"/>
        <w:numPr>
          <w:ilvl w:val="0"/>
          <w:numId w:val="8"/>
        </w:numPr>
        <w:spacing w:after="0"/>
        <w:jc w:val="both"/>
        <w:rPr>
          <w:rFonts w:ascii="Arial" w:hAnsi="Arial" w:cs="Arial"/>
          <w:sz w:val="24"/>
          <w:szCs w:val="24"/>
        </w:rPr>
      </w:pPr>
      <w:r>
        <w:rPr>
          <w:rFonts w:ascii="Arial" w:hAnsi="Arial" w:cs="Arial"/>
          <w:sz w:val="24"/>
          <w:szCs w:val="24"/>
        </w:rPr>
        <w:t>Liczne, punktowe problemy ze złym stanem technicznym budynków.</w:t>
      </w:r>
    </w:p>
    <w:p w:rsidR="0083513B" w:rsidRDefault="0083513B" w:rsidP="00591AFD">
      <w:pPr>
        <w:spacing w:after="0"/>
        <w:rPr>
          <w:rFonts w:ascii="Arial" w:hAnsi="Arial" w:cs="Arial"/>
          <w:b/>
          <w:sz w:val="24"/>
          <w:szCs w:val="24"/>
        </w:rPr>
      </w:pPr>
    </w:p>
    <w:p w:rsidR="00591AFD" w:rsidRDefault="00591AFD" w:rsidP="00591AFD">
      <w:pPr>
        <w:spacing w:after="0"/>
        <w:rPr>
          <w:rFonts w:ascii="Arial" w:hAnsi="Arial" w:cs="Arial"/>
          <w:b/>
          <w:sz w:val="24"/>
          <w:szCs w:val="24"/>
        </w:rPr>
      </w:pPr>
      <w:r w:rsidRPr="00591AFD">
        <w:rPr>
          <w:rFonts w:ascii="Arial" w:hAnsi="Arial" w:cs="Arial"/>
          <w:b/>
          <w:sz w:val="24"/>
          <w:szCs w:val="24"/>
        </w:rPr>
        <w:t>Skala i charakter potrzeb rewitalizacyjnych:</w:t>
      </w:r>
    </w:p>
    <w:p w:rsidR="0083513B" w:rsidRDefault="00AD3DC0" w:rsidP="00AF27D7">
      <w:pPr>
        <w:pStyle w:val="Akapitzlist"/>
        <w:numPr>
          <w:ilvl w:val="0"/>
          <w:numId w:val="9"/>
        </w:numPr>
        <w:spacing w:after="0"/>
        <w:jc w:val="both"/>
        <w:rPr>
          <w:rFonts w:ascii="Arial" w:hAnsi="Arial" w:cs="Arial"/>
          <w:sz w:val="24"/>
          <w:szCs w:val="24"/>
        </w:rPr>
      </w:pPr>
      <w:r>
        <w:rPr>
          <w:rFonts w:ascii="Arial" w:hAnsi="Arial" w:cs="Arial"/>
          <w:sz w:val="24"/>
          <w:szCs w:val="24"/>
        </w:rPr>
        <w:t>P</w:t>
      </w:r>
      <w:r w:rsidR="0083513B">
        <w:rPr>
          <w:rFonts w:ascii="Arial" w:hAnsi="Arial" w:cs="Arial"/>
          <w:sz w:val="24"/>
          <w:szCs w:val="24"/>
        </w:rPr>
        <w:t xml:space="preserve">rzeciwdziałanie wykluczeniu społecznemu mieszkańców obszaru rewitalizacji 1. Centrum </w:t>
      </w:r>
      <w:r w:rsidR="00850A1D">
        <w:rPr>
          <w:rFonts w:ascii="Arial" w:hAnsi="Arial" w:cs="Arial"/>
          <w:sz w:val="24"/>
          <w:szCs w:val="24"/>
        </w:rPr>
        <w:t>Gniewkowa</w:t>
      </w:r>
      <w:r w:rsidR="0083513B">
        <w:rPr>
          <w:rFonts w:ascii="Arial" w:hAnsi="Arial" w:cs="Arial"/>
          <w:sz w:val="24"/>
          <w:szCs w:val="24"/>
        </w:rPr>
        <w:t xml:space="preserve"> w odpowiedzi na zdiagnozowane problemy, czyli:</w:t>
      </w:r>
    </w:p>
    <w:p w:rsidR="0083513B" w:rsidRDefault="00FC1DFF" w:rsidP="00AF27D7">
      <w:pPr>
        <w:pStyle w:val="Akapitzlist"/>
        <w:numPr>
          <w:ilvl w:val="1"/>
          <w:numId w:val="9"/>
        </w:numPr>
        <w:spacing w:after="0"/>
        <w:jc w:val="both"/>
        <w:rPr>
          <w:rFonts w:ascii="Arial" w:hAnsi="Arial" w:cs="Arial"/>
          <w:sz w:val="24"/>
          <w:szCs w:val="24"/>
        </w:rPr>
      </w:pPr>
      <w:r>
        <w:rPr>
          <w:rFonts w:ascii="Arial" w:hAnsi="Arial" w:cs="Arial"/>
          <w:sz w:val="24"/>
          <w:szCs w:val="24"/>
        </w:rPr>
        <w:t xml:space="preserve">duży udział osób </w:t>
      </w:r>
      <w:r w:rsidR="00850A1D">
        <w:rPr>
          <w:rFonts w:ascii="Arial" w:hAnsi="Arial" w:cs="Arial"/>
          <w:sz w:val="24"/>
          <w:szCs w:val="24"/>
        </w:rPr>
        <w:t>w wieku poprodukcyjnym</w:t>
      </w:r>
      <w:r>
        <w:rPr>
          <w:rFonts w:ascii="Arial" w:hAnsi="Arial" w:cs="Arial"/>
          <w:sz w:val="24"/>
          <w:szCs w:val="24"/>
        </w:rPr>
        <w:t>,</w:t>
      </w:r>
    </w:p>
    <w:p w:rsidR="00FC1DFF" w:rsidRDefault="00850A1D" w:rsidP="00AF27D7">
      <w:pPr>
        <w:pStyle w:val="Akapitzlist"/>
        <w:numPr>
          <w:ilvl w:val="1"/>
          <w:numId w:val="9"/>
        </w:numPr>
        <w:spacing w:after="0"/>
        <w:jc w:val="both"/>
        <w:rPr>
          <w:rFonts w:ascii="Arial" w:hAnsi="Arial" w:cs="Arial"/>
          <w:sz w:val="24"/>
          <w:szCs w:val="24"/>
        </w:rPr>
      </w:pPr>
      <w:r>
        <w:rPr>
          <w:rFonts w:ascii="Arial" w:hAnsi="Arial" w:cs="Arial"/>
          <w:sz w:val="24"/>
          <w:szCs w:val="24"/>
        </w:rPr>
        <w:t xml:space="preserve">zagrożenie wykluczeniem społecznym mieszkańców (w związku </w:t>
      </w:r>
      <w:r>
        <w:rPr>
          <w:rFonts w:ascii="Arial" w:hAnsi="Arial" w:cs="Arial"/>
          <w:sz w:val="24"/>
          <w:szCs w:val="24"/>
        </w:rPr>
        <w:br/>
        <w:t>z bezrobociem i ubóstwem)</w:t>
      </w:r>
      <w:r w:rsidR="00FC1DFF">
        <w:rPr>
          <w:rFonts w:ascii="Arial" w:hAnsi="Arial" w:cs="Arial"/>
          <w:sz w:val="24"/>
          <w:szCs w:val="24"/>
        </w:rPr>
        <w:t>,</w:t>
      </w:r>
    </w:p>
    <w:p w:rsidR="00FC1DFF" w:rsidRDefault="00FC1DFF" w:rsidP="00AF27D7">
      <w:pPr>
        <w:pStyle w:val="Akapitzlist"/>
        <w:numPr>
          <w:ilvl w:val="1"/>
          <w:numId w:val="9"/>
        </w:numPr>
        <w:spacing w:after="0"/>
        <w:jc w:val="both"/>
        <w:rPr>
          <w:rFonts w:ascii="Arial" w:hAnsi="Arial" w:cs="Arial"/>
          <w:sz w:val="24"/>
          <w:szCs w:val="24"/>
        </w:rPr>
      </w:pPr>
      <w:r>
        <w:rPr>
          <w:rFonts w:ascii="Arial" w:hAnsi="Arial" w:cs="Arial"/>
          <w:sz w:val="24"/>
          <w:szCs w:val="24"/>
        </w:rPr>
        <w:t xml:space="preserve">występowanie przestrzeni zdegradowanej, </w:t>
      </w:r>
    </w:p>
    <w:p w:rsidR="00850A1D" w:rsidRDefault="00FC1DFF" w:rsidP="00FC1DFF">
      <w:pPr>
        <w:pStyle w:val="Akapitzlist"/>
        <w:spacing w:after="0"/>
        <w:jc w:val="both"/>
        <w:rPr>
          <w:rFonts w:ascii="Arial" w:hAnsi="Arial" w:cs="Arial"/>
          <w:sz w:val="24"/>
          <w:szCs w:val="24"/>
        </w:rPr>
      </w:pPr>
      <w:r>
        <w:rPr>
          <w:rFonts w:ascii="Arial" w:hAnsi="Arial" w:cs="Arial"/>
          <w:sz w:val="24"/>
          <w:szCs w:val="24"/>
        </w:rPr>
        <w:t xml:space="preserve">poprzez aktywizację społeczno-zawodową osób zagrożonych wykluczeniem społecznym i ich otoczenia oraz </w:t>
      </w:r>
      <w:r w:rsidR="00850A1D">
        <w:rPr>
          <w:rFonts w:ascii="Arial" w:hAnsi="Arial" w:cs="Arial"/>
          <w:sz w:val="24"/>
          <w:szCs w:val="24"/>
        </w:rPr>
        <w:t xml:space="preserve">zagospodarowanie Parku Wolności </w:t>
      </w:r>
      <w:r w:rsidR="00850A1D">
        <w:rPr>
          <w:rFonts w:ascii="Arial" w:hAnsi="Arial" w:cs="Arial"/>
          <w:sz w:val="24"/>
          <w:szCs w:val="24"/>
        </w:rPr>
        <w:br/>
        <w:t>na Centrum Integracji Międzypokoleniowej, ze szczególnym uwzględnieniem potrzeb seniorów.</w:t>
      </w:r>
      <w:r w:rsidR="00814A16">
        <w:rPr>
          <w:rFonts w:ascii="Arial" w:hAnsi="Arial" w:cs="Arial"/>
          <w:sz w:val="24"/>
          <w:szCs w:val="24"/>
        </w:rPr>
        <w:t xml:space="preserve"> </w:t>
      </w:r>
      <w:r w:rsidR="001F45E6">
        <w:rPr>
          <w:rFonts w:ascii="Arial" w:hAnsi="Arial" w:cs="Arial"/>
          <w:sz w:val="24"/>
          <w:szCs w:val="24"/>
        </w:rPr>
        <w:t xml:space="preserve">W Parku Wolności zostaną odtworzone dotychczasowe funkcje rekreacyjno-kulturalne (scena plenerowa, obiekty rekreacyjne), </w:t>
      </w:r>
      <w:r w:rsidR="001F45E6">
        <w:rPr>
          <w:rFonts w:ascii="Arial" w:hAnsi="Arial" w:cs="Arial"/>
          <w:sz w:val="24"/>
          <w:szCs w:val="24"/>
        </w:rPr>
        <w:br/>
        <w:t xml:space="preserve">a istniejący pustostan zostanie rozbudowany i zaadaptowany na Centrum Integracji Międzypokoleniowej. Budynek ten zostanie dostosowany </w:t>
      </w:r>
      <w:r w:rsidR="001F45E6">
        <w:rPr>
          <w:rFonts w:ascii="Arial" w:hAnsi="Arial" w:cs="Arial"/>
          <w:sz w:val="24"/>
          <w:szCs w:val="24"/>
        </w:rPr>
        <w:br/>
        <w:t xml:space="preserve">do specyficznych potrzeb osób starszych i stanie się zupełnie nowym zapleczem do prowadzenia ich integracji wewnątrz- i międzypokoleniowej. Planowane jest wydzielenie: pomieszczeń dla organizacji seniorskich, pomieszczeń biurowych, sal szkoleniowych i integracyjnych, toalet i zaplecza kuchennego. </w:t>
      </w:r>
      <w:r w:rsidR="00731038">
        <w:rPr>
          <w:rFonts w:ascii="Arial" w:hAnsi="Arial" w:cs="Arial"/>
          <w:sz w:val="24"/>
          <w:szCs w:val="24"/>
        </w:rPr>
        <w:t xml:space="preserve">Dzięki temu powstaną zupełnie nowe możliwości aktywizacji mieszkańców, przede wszystkim osób starszych, które nie miały do tej pory specjalnego miejsca spotkań i aktywizacji. Dodatkowo na nowo zostanie zagospodarowany teren wokół budynku, dzięki czemu powstanie strefa rekreacji plenerowej, strefa wypoczynki i strefa kulturalna, wszystkie w sposób specjalny dostosowane do potrzeb osób starszych i o ograniczonej </w:t>
      </w:r>
      <w:r w:rsidR="00731038">
        <w:rPr>
          <w:rFonts w:ascii="Arial" w:hAnsi="Arial" w:cs="Arial"/>
          <w:sz w:val="24"/>
          <w:szCs w:val="24"/>
        </w:rPr>
        <w:lastRenderedPageBreak/>
        <w:t>mobilności.</w:t>
      </w:r>
      <w:r w:rsidR="00E26E9A">
        <w:rPr>
          <w:rFonts w:ascii="Arial" w:hAnsi="Arial" w:cs="Arial"/>
          <w:sz w:val="24"/>
          <w:szCs w:val="24"/>
        </w:rPr>
        <w:t xml:space="preserve"> Zajęcia prowadzone w Centrum Integracji Mieszkańców pozwolą na:</w:t>
      </w:r>
    </w:p>
    <w:p w:rsidR="00E26E9A" w:rsidRDefault="00E26E9A" w:rsidP="00AF27D7">
      <w:pPr>
        <w:pStyle w:val="Akapitzlist"/>
        <w:numPr>
          <w:ilvl w:val="2"/>
          <w:numId w:val="9"/>
        </w:numPr>
        <w:spacing w:after="0"/>
        <w:jc w:val="both"/>
        <w:rPr>
          <w:rFonts w:ascii="Arial" w:hAnsi="Arial" w:cs="Arial"/>
          <w:sz w:val="24"/>
          <w:szCs w:val="24"/>
        </w:rPr>
      </w:pPr>
      <w:r>
        <w:rPr>
          <w:rFonts w:ascii="Arial" w:hAnsi="Arial" w:cs="Arial"/>
          <w:sz w:val="24"/>
          <w:szCs w:val="24"/>
        </w:rPr>
        <w:t>aktywizację i integrację osób starszych,</w:t>
      </w:r>
    </w:p>
    <w:p w:rsidR="00E26E9A" w:rsidRDefault="00E26E9A" w:rsidP="00AF27D7">
      <w:pPr>
        <w:pStyle w:val="Akapitzlist"/>
        <w:numPr>
          <w:ilvl w:val="2"/>
          <w:numId w:val="9"/>
        </w:numPr>
        <w:spacing w:after="0"/>
        <w:jc w:val="both"/>
        <w:rPr>
          <w:rFonts w:ascii="Arial" w:hAnsi="Arial" w:cs="Arial"/>
          <w:sz w:val="24"/>
          <w:szCs w:val="24"/>
        </w:rPr>
      </w:pPr>
      <w:r>
        <w:rPr>
          <w:rFonts w:ascii="Arial" w:hAnsi="Arial" w:cs="Arial"/>
          <w:sz w:val="24"/>
          <w:szCs w:val="24"/>
        </w:rPr>
        <w:t>rozwój aktywności ruchowej osób starszych,</w:t>
      </w:r>
    </w:p>
    <w:p w:rsidR="00E26E9A" w:rsidRPr="00E26E9A" w:rsidRDefault="00E26E9A" w:rsidP="00AF27D7">
      <w:pPr>
        <w:pStyle w:val="Akapitzlist"/>
        <w:numPr>
          <w:ilvl w:val="2"/>
          <w:numId w:val="9"/>
        </w:numPr>
        <w:spacing w:after="0"/>
        <w:jc w:val="both"/>
        <w:rPr>
          <w:rFonts w:ascii="Arial" w:hAnsi="Arial" w:cs="Arial"/>
          <w:sz w:val="24"/>
          <w:szCs w:val="24"/>
        </w:rPr>
      </w:pPr>
      <w:r>
        <w:rPr>
          <w:rFonts w:ascii="Arial" w:hAnsi="Arial" w:cs="Arial"/>
          <w:sz w:val="24"/>
          <w:szCs w:val="24"/>
        </w:rPr>
        <w:t>walkę z wykluczeniem społecznym poprzez aktywizację społeczną i zawodową mieszkańców</w:t>
      </w:r>
      <w:r w:rsidR="00510493">
        <w:rPr>
          <w:rFonts w:ascii="Arial" w:hAnsi="Arial" w:cs="Arial"/>
          <w:sz w:val="24"/>
          <w:szCs w:val="24"/>
        </w:rPr>
        <w:t xml:space="preserve"> obszaru rewitalizacji</w:t>
      </w:r>
      <w:r>
        <w:rPr>
          <w:rFonts w:ascii="Arial" w:hAnsi="Arial" w:cs="Arial"/>
          <w:sz w:val="24"/>
          <w:szCs w:val="24"/>
        </w:rPr>
        <w:t xml:space="preserve"> (organizacja specjalistycznych kursów i poradnictwa w formule międzypokoleniowej).</w:t>
      </w:r>
    </w:p>
    <w:p w:rsidR="002167C5" w:rsidRPr="00591AFD" w:rsidRDefault="002167C5" w:rsidP="00591AFD">
      <w:pPr>
        <w:spacing w:after="0"/>
        <w:rPr>
          <w:rFonts w:ascii="Arial" w:hAnsi="Arial" w:cs="Arial"/>
          <w:b/>
          <w:sz w:val="24"/>
          <w:szCs w:val="24"/>
        </w:rPr>
      </w:pPr>
    </w:p>
    <w:p w:rsidR="00591AFD" w:rsidRPr="00591AFD" w:rsidRDefault="00591AFD" w:rsidP="00591AFD">
      <w:pPr>
        <w:spacing w:after="0"/>
        <w:rPr>
          <w:rFonts w:ascii="Arial" w:hAnsi="Arial" w:cs="Arial"/>
          <w:b/>
          <w:sz w:val="24"/>
          <w:szCs w:val="24"/>
        </w:rPr>
      </w:pPr>
      <w:r w:rsidRPr="00591AFD">
        <w:rPr>
          <w:rFonts w:ascii="Arial" w:hAnsi="Arial" w:cs="Arial"/>
          <w:b/>
          <w:sz w:val="24"/>
          <w:szCs w:val="24"/>
        </w:rPr>
        <w:t>Lokalne potencjały:</w:t>
      </w:r>
    </w:p>
    <w:p w:rsidR="00591AFD" w:rsidRDefault="00732A59" w:rsidP="00AF27D7">
      <w:pPr>
        <w:pStyle w:val="Akapitzlist"/>
        <w:numPr>
          <w:ilvl w:val="0"/>
          <w:numId w:val="10"/>
        </w:numPr>
        <w:spacing w:after="0"/>
        <w:jc w:val="both"/>
        <w:rPr>
          <w:rFonts w:ascii="Arial" w:hAnsi="Arial" w:cs="Arial"/>
          <w:sz w:val="24"/>
          <w:szCs w:val="24"/>
        </w:rPr>
      </w:pPr>
      <w:r>
        <w:rPr>
          <w:rFonts w:ascii="Arial" w:hAnsi="Arial" w:cs="Arial"/>
          <w:sz w:val="24"/>
          <w:szCs w:val="24"/>
        </w:rPr>
        <w:t>Doświadczenia z realizacji poprzedniego LPR na tym samym obszarze,</w:t>
      </w:r>
    </w:p>
    <w:p w:rsidR="00732A59" w:rsidRDefault="00732A59" w:rsidP="00AF27D7">
      <w:pPr>
        <w:pStyle w:val="Akapitzlist"/>
        <w:numPr>
          <w:ilvl w:val="0"/>
          <w:numId w:val="10"/>
        </w:numPr>
        <w:spacing w:after="0"/>
        <w:jc w:val="both"/>
        <w:rPr>
          <w:rFonts w:ascii="Arial" w:hAnsi="Arial" w:cs="Arial"/>
          <w:sz w:val="24"/>
          <w:szCs w:val="24"/>
        </w:rPr>
      </w:pPr>
      <w:r>
        <w:rPr>
          <w:rFonts w:ascii="Arial" w:hAnsi="Arial" w:cs="Arial"/>
          <w:sz w:val="24"/>
          <w:szCs w:val="24"/>
        </w:rPr>
        <w:t xml:space="preserve">Duża liczba instytucji i organizacji pozarządowych z obszaru pomocy i integracji społecznej działająca na terenie miasta </w:t>
      </w:r>
      <w:r w:rsidR="00850A1D">
        <w:rPr>
          <w:rFonts w:ascii="Arial" w:hAnsi="Arial" w:cs="Arial"/>
          <w:sz w:val="24"/>
          <w:szCs w:val="24"/>
        </w:rPr>
        <w:t>Gniewkowo</w:t>
      </w:r>
      <w:r>
        <w:rPr>
          <w:rFonts w:ascii="Arial" w:hAnsi="Arial" w:cs="Arial"/>
          <w:sz w:val="24"/>
          <w:szCs w:val="24"/>
        </w:rPr>
        <w:t>,</w:t>
      </w:r>
    </w:p>
    <w:p w:rsidR="00510493" w:rsidRDefault="00510493" w:rsidP="00AF27D7">
      <w:pPr>
        <w:pStyle w:val="Akapitzlist"/>
        <w:numPr>
          <w:ilvl w:val="0"/>
          <w:numId w:val="10"/>
        </w:numPr>
        <w:spacing w:after="0"/>
        <w:jc w:val="both"/>
        <w:rPr>
          <w:rFonts w:ascii="Arial" w:hAnsi="Arial" w:cs="Arial"/>
          <w:sz w:val="24"/>
          <w:szCs w:val="24"/>
        </w:rPr>
      </w:pPr>
      <w:r>
        <w:rPr>
          <w:rFonts w:ascii="Arial" w:hAnsi="Arial" w:cs="Arial"/>
          <w:sz w:val="24"/>
          <w:szCs w:val="24"/>
        </w:rPr>
        <w:t>Działalność Pracowni Seniora i filii UTW w Gniewkowie,</w:t>
      </w:r>
    </w:p>
    <w:p w:rsidR="00E26E9A" w:rsidRPr="00510493" w:rsidRDefault="00814A16" w:rsidP="00AF27D7">
      <w:pPr>
        <w:pStyle w:val="Akapitzlist"/>
        <w:numPr>
          <w:ilvl w:val="0"/>
          <w:numId w:val="10"/>
        </w:numPr>
        <w:spacing w:after="0"/>
        <w:jc w:val="both"/>
        <w:rPr>
          <w:rFonts w:ascii="Arial" w:hAnsi="Arial" w:cs="Arial"/>
          <w:sz w:val="24"/>
          <w:szCs w:val="24"/>
        </w:rPr>
      </w:pPr>
      <w:r>
        <w:rPr>
          <w:rFonts w:ascii="Arial" w:hAnsi="Arial" w:cs="Arial"/>
          <w:sz w:val="24"/>
          <w:szCs w:val="24"/>
        </w:rPr>
        <w:t xml:space="preserve">Duże </w:t>
      </w:r>
      <w:r w:rsidR="00E26E9A">
        <w:rPr>
          <w:rFonts w:ascii="Arial" w:hAnsi="Arial" w:cs="Arial"/>
          <w:sz w:val="24"/>
          <w:szCs w:val="24"/>
        </w:rPr>
        <w:t>zainteresowanie ofertą spędzania</w:t>
      </w:r>
      <w:r>
        <w:rPr>
          <w:rFonts w:ascii="Arial" w:hAnsi="Arial" w:cs="Arial"/>
          <w:sz w:val="24"/>
          <w:szCs w:val="24"/>
        </w:rPr>
        <w:t xml:space="preserve"> czasu wolnego </w:t>
      </w:r>
      <w:r w:rsidR="00E26E9A">
        <w:rPr>
          <w:rFonts w:ascii="Arial" w:hAnsi="Arial" w:cs="Arial"/>
          <w:sz w:val="24"/>
          <w:szCs w:val="24"/>
        </w:rPr>
        <w:t xml:space="preserve">wśród </w:t>
      </w:r>
      <w:r>
        <w:rPr>
          <w:rFonts w:ascii="Arial" w:hAnsi="Arial" w:cs="Arial"/>
          <w:sz w:val="24"/>
          <w:szCs w:val="24"/>
        </w:rPr>
        <w:t>ludności starszej</w:t>
      </w:r>
      <w:r w:rsidR="00510493">
        <w:rPr>
          <w:rFonts w:ascii="Arial" w:hAnsi="Arial" w:cs="Arial"/>
          <w:sz w:val="24"/>
          <w:szCs w:val="24"/>
        </w:rPr>
        <w:t>.</w:t>
      </w:r>
    </w:p>
    <w:bookmarkEnd w:id="3"/>
    <w:p w:rsidR="00591AFD" w:rsidRDefault="00591AFD" w:rsidP="003B5FEE">
      <w:pPr>
        <w:spacing w:after="0"/>
        <w:rPr>
          <w:rFonts w:ascii="Arial" w:hAnsi="Arial" w:cs="Arial"/>
          <w:sz w:val="24"/>
          <w:szCs w:val="24"/>
        </w:rPr>
      </w:pPr>
    </w:p>
    <w:p w:rsidR="00591AFD" w:rsidRDefault="00591AFD" w:rsidP="003B5FEE">
      <w:pPr>
        <w:spacing w:after="0"/>
        <w:rPr>
          <w:rFonts w:ascii="Arial" w:hAnsi="Arial" w:cs="Arial"/>
          <w:sz w:val="24"/>
          <w:szCs w:val="24"/>
        </w:rPr>
      </w:pPr>
    </w:p>
    <w:p w:rsidR="009A17A7" w:rsidRPr="00D04C44" w:rsidRDefault="009A17A7" w:rsidP="009A17A7">
      <w:pPr>
        <w:spacing w:after="0"/>
        <w:rPr>
          <w:rFonts w:ascii="Arial" w:hAnsi="Arial" w:cs="Arial"/>
          <w:b/>
          <w:sz w:val="24"/>
          <w:szCs w:val="24"/>
        </w:rPr>
      </w:pPr>
      <w:r>
        <w:rPr>
          <w:rFonts w:ascii="Arial" w:hAnsi="Arial" w:cs="Arial"/>
          <w:b/>
          <w:sz w:val="24"/>
          <w:szCs w:val="24"/>
        </w:rPr>
        <w:t>5.2</w:t>
      </w:r>
      <w:r w:rsidRPr="00D04C44">
        <w:rPr>
          <w:rFonts w:ascii="Arial" w:hAnsi="Arial" w:cs="Arial"/>
          <w:b/>
          <w:sz w:val="24"/>
          <w:szCs w:val="24"/>
        </w:rPr>
        <w:t xml:space="preserve"> Szczegółowa diagnoza obsza</w:t>
      </w:r>
      <w:r>
        <w:rPr>
          <w:rFonts w:ascii="Arial" w:hAnsi="Arial" w:cs="Arial"/>
          <w:b/>
          <w:sz w:val="24"/>
          <w:szCs w:val="24"/>
        </w:rPr>
        <w:t>ru rewitalizacji 2</w:t>
      </w:r>
      <w:r w:rsidRPr="00D04C44">
        <w:rPr>
          <w:rFonts w:ascii="Arial" w:hAnsi="Arial" w:cs="Arial"/>
          <w:b/>
          <w:sz w:val="24"/>
          <w:szCs w:val="24"/>
        </w:rPr>
        <w:t xml:space="preserve">. </w:t>
      </w:r>
      <w:r w:rsidR="00510493">
        <w:rPr>
          <w:rFonts w:ascii="Arial" w:hAnsi="Arial" w:cs="Arial"/>
          <w:b/>
          <w:sz w:val="24"/>
          <w:szCs w:val="24"/>
        </w:rPr>
        <w:t>Markowo</w:t>
      </w:r>
      <w:r w:rsidRPr="00D04C44">
        <w:rPr>
          <w:rFonts w:ascii="Arial" w:hAnsi="Arial" w:cs="Arial"/>
          <w:b/>
          <w:sz w:val="24"/>
          <w:szCs w:val="24"/>
        </w:rPr>
        <w:t>:</w:t>
      </w:r>
    </w:p>
    <w:p w:rsidR="009A17A7" w:rsidRDefault="009A17A7" w:rsidP="003B5FEE">
      <w:pPr>
        <w:spacing w:after="0"/>
        <w:rPr>
          <w:rFonts w:ascii="Arial" w:hAnsi="Arial" w:cs="Arial"/>
          <w:sz w:val="24"/>
          <w:szCs w:val="24"/>
        </w:rPr>
      </w:pPr>
    </w:p>
    <w:p w:rsidR="00510493" w:rsidRDefault="00510493" w:rsidP="00F40643">
      <w:pPr>
        <w:spacing w:after="0"/>
        <w:jc w:val="both"/>
        <w:rPr>
          <w:rFonts w:ascii="Arial" w:hAnsi="Arial" w:cs="Arial"/>
          <w:sz w:val="24"/>
          <w:szCs w:val="24"/>
        </w:rPr>
      </w:pPr>
      <w:r>
        <w:rPr>
          <w:rFonts w:ascii="Arial" w:hAnsi="Arial" w:cs="Arial"/>
          <w:sz w:val="24"/>
          <w:szCs w:val="24"/>
        </w:rPr>
        <w:t>Wieś Markowo</w:t>
      </w:r>
      <w:r w:rsidR="00E7612D">
        <w:rPr>
          <w:rFonts w:ascii="Arial" w:hAnsi="Arial" w:cs="Arial"/>
          <w:sz w:val="24"/>
          <w:szCs w:val="24"/>
        </w:rPr>
        <w:t xml:space="preserve"> położona jest w centralnej części gminy, w odległości </w:t>
      </w:r>
      <w:r w:rsidR="00E7612D">
        <w:rPr>
          <w:rFonts w:ascii="Arial" w:hAnsi="Arial" w:cs="Arial"/>
          <w:sz w:val="24"/>
          <w:szCs w:val="24"/>
        </w:rPr>
        <w:br/>
        <w:t xml:space="preserve">6 km na południowy wschód od Gniewkowa. Dojazd do miejscowości odbywa </w:t>
      </w:r>
      <w:r w:rsidR="00E7612D">
        <w:rPr>
          <w:rFonts w:ascii="Arial" w:hAnsi="Arial" w:cs="Arial"/>
          <w:sz w:val="24"/>
          <w:szCs w:val="24"/>
        </w:rPr>
        <w:br/>
        <w:t xml:space="preserve">się częściowo drogą wojewódzką nr 246, a częściowo drogą </w:t>
      </w:r>
      <w:r w:rsidR="00E13801">
        <w:rPr>
          <w:rFonts w:ascii="Arial" w:hAnsi="Arial" w:cs="Arial"/>
          <w:sz w:val="24"/>
          <w:szCs w:val="24"/>
        </w:rPr>
        <w:t>lokalną</w:t>
      </w:r>
      <w:r w:rsidR="00E7612D">
        <w:rPr>
          <w:rFonts w:ascii="Arial" w:hAnsi="Arial" w:cs="Arial"/>
          <w:sz w:val="24"/>
          <w:szCs w:val="24"/>
        </w:rPr>
        <w:t>.</w:t>
      </w:r>
    </w:p>
    <w:p w:rsidR="004250CC" w:rsidRDefault="004250CC" w:rsidP="00B345CC">
      <w:pPr>
        <w:spacing w:after="0"/>
        <w:jc w:val="both"/>
        <w:rPr>
          <w:rFonts w:ascii="Arial" w:hAnsi="Arial" w:cs="Arial"/>
          <w:b/>
          <w:sz w:val="24"/>
          <w:szCs w:val="24"/>
        </w:rPr>
      </w:pPr>
    </w:p>
    <w:p w:rsidR="00B345CC" w:rsidRPr="00B345CC" w:rsidRDefault="00B345CC" w:rsidP="00B345CC">
      <w:pPr>
        <w:spacing w:after="0"/>
        <w:jc w:val="both"/>
        <w:rPr>
          <w:rFonts w:ascii="Arial" w:hAnsi="Arial" w:cs="Arial"/>
          <w:b/>
          <w:sz w:val="24"/>
          <w:szCs w:val="24"/>
        </w:rPr>
      </w:pPr>
      <w:r w:rsidRPr="00B345CC">
        <w:rPr>
          <w:rFonts w:ascii="Arial" w:hAnsi="Arial" w:cs="Arial"/>
          <w:b/>
          <w:sz w:val="24"/>
          <w:szCs w:val="24"/>
        </w:rPr>
        <w:t>Sfera społeczna:</w:t>
      </w:r>
    </w:p>
    <w:p w:rsidR="00B345CC" w:rsidRDefault="00B345CC" w:rsidP="00B345CC">
      <w:pPr>
        <w:spacing w:after="0"/>
        <w:jc w:val="both"/>
        <w:rPr>
          <w:rFonts w:ascii="Arial" w:hAnsi="Arial" w:cs="Arial"/>
          <w:sz w:val="24"/>
          <w:szCs w:val="24"/>
        </w:rPr>
      </w:pPr>
    </w:p>
    <w:p w:rsidR="00E7612D" w:rsidRDefault="002130BE" w:rsidP="00B345CC">
      <w:pPr>
        <w:spacing w:after="0"/>
        <w:jc w:val="both"/>
        <w:rPr>
          <w:rFonts w:ascii="Arial" w:hAnsi="Arial" w:cs="Arial"/>
          <w:sz w:val="24"/>
          <w:szCs w:val="24"/>
        </w:rPr>
      </w:pPr>
      <w:r>
        <w:rPr>
          <w:rFonts w:ascii="Arial" w:hAnsi="Arial" w:cs="Arial"/>
          <w:sz w:val="24"/>
          <w:szCs w:val="24"/>
        </w:rPr>
        <w:t xml:space="preserve">W miejscowości Markowo </w:t>
      </w:r>
      <w:r w:rsidR="00BD3260">
        <w:rPr>
          <w:rFonts w:ascii="Arial" w:hAnsi="Arial" w:cs="Arial"/>
          <w:sz w:val="24"/>
          <w:szCs w:val="24"/>
        </w:rPr>
        <w:t>mieszkało 14.03.2016 r. 256 osób, z czego:</w:t>
      </w:r>
    </w:p>
    <w:p w:rsidR="00BD3260" w:rsidRDefault="00BD3260" w:rsidP="00AF27D7">
      <w:pPr>
        <w:pStyle w:val="Akapitzlist"/>
        <w:numPr>
          <w:ilvl w:val="0"/>
          <w:numId w:val="30"/>
        </w:numPr>
        <w:spacing w:after="0"/>
        <w:jc w:val="both"/>
        <w:rPr>
          <w:rFonts w:ascii="Arial" w:hAnsi="Arial" w:cs="Arial"/>
          <w:sz w:val="24"/>
          <w:szCs w:val="24"/>
        </w:rPr>
      </w:pPr>
      <w:r>
        <w:rPr>
          <w:rFonts w:ascii="Arial" w:hAnsi="Arial" w:cs="Arial"/>
          <w:sz w:val="24"/>
          <w:szCs w:val="24"/>
        </w:rPr>
        <w:t>58 osób w wieku przedprodukcyjnym,</w:t>
      </w:r>
    </w:p>
    <w:p w:rsidR="00BD3260" w:rsidRDefault="00BD3260" w:rsidP="00AF27D7">
      <w:pPr>
        <w:pStyle w:val="Akapitzlist"/>
        <w:numPr>
          <w:ilvl w:val="0"/>
          <w:numId w:val="30"/>
        </w:numPr>
        <w:spacing w:after="0"/>
        <w:jc w:val="both"/>
        <w:rPr>
          <w:rFonts w:ascii="Arial" w:hAnsi="Arial" w:cs="Arial"/>
          <w:sz w:val="24"/>
          <w:szCs w:val="24"/>
        </w:rPr>
      </w:pPr>
      <w:r>
        <w:rPr>
          <w:rFonts w:ascii="Arial" w:hAnsi="Arial" w:cs="Arial"/>
          <w:sz w:val="24"/>
          <w:szCs w:val="24"/>
        </w:rPr>
        <w:t>159 osób w wieku produkcyjnym,</w:t>
      </w:r>
    </w:p>
    <w:p w:rsidR="00BD3260" w:rsidRPr="00BD3260" w:rsidRDefault="00BD3260" w:rsidP="00AF27D7">
      <w:pPr>
        <w:pStyle w:val="Akapitzlist"/>
        <w:numPr>
          <w:ilvl w:val="0"/>
          <w:numId w:val="30"/>
        </w:numPr>
        <w:spacing w:after="0"/>
        <w:jc w:val="both"/>
        <w:rPr>
          <w:rFonts w:ascii="Arial" w:hAnsi="Arial" w:cs="Arial"/>
          <w:sz w:val="24"/>
          <w:szCs w:val="24"/>
        </w:rPr>
      </w:pPr>
      <w:r>
        <w:rPr>
          <w:rFonts w:ascii="Arial" w:hAnsi="Arial" w:cs="Arial"/>
          <w:sz w:val="24"/>
          <w:szCs w:val="24"/>
        </w:rPr>
        <w:t>39 osób w wieku poprodukcyjnym.</w:t>
      </w:r>
    </w:p>
    <w:p w:rsidR="00E7612D" w:rsidRDefault="00E7612D" w:rsidP="00B345CC">
      <w:pPr>
        <w:spacing w:after="0"/>
        <w:jc w:val="both"/>
        <w:rPr>
          <w:rFonts w:ascii="Arial" w:hAnsi="Arial" w:cs="Arial"/>
          <w:sz w:val="24"/>
          <w:szCs w:val="24"/>
        </w:rPr>
      </w:pPr>
    </w:p>
    <w:p w:rsidR="00BD3260" w:rsidRDefault="00BD3260" w:rsidP="00B345CC">
      <w:pPr>
        <w:spacing w:after="0"/>
        <w:jc w:val="both"/>
        <w:rPr>
          <w:rFonts w:ascii="Arial" w:hAnsi="Arial" w:cs="Arial"/>
          <w:sz w:val="24"/>
          <w:szCs w:val="24"/>
        </w:rPr>
      </w:pPr>
      <w:r>
        <w:rPr>
          <w:rFonts w:ascii="Arial" w:hAnsi="Arial" w:cs="Arial"/>
          <w:sz w:val="24"/>
          <w:szCs w:val="24"/>
        </w:rPr>
        <w:t xml:space="preserve">Na etapie wyznaczania obszaru zdegradowanego wskazano, że w miejscowości </w:t>
      </w:r>
      <w:r w:rsidR="0013095C">
        <w:rPr>
          <w:rFonts w:ascii="Arial" w:hAnsi="Arial" w:cs="Arial"/>
          <w:sz w:val="24"/>
          <w:szCs w:val="24"/>
        </w:rPr>
        <w:br/>
      </w:r>
      <w:r>
        <w:rPr>
          <w:rFonts w:ascii="Arial" w:hAnsi="Arial" w:cs="Arial"/>
          <w:sz w:val="24"/>
          <w:szCs w:val="24"/>
        </w:rPr>
        <w:t>tej występuje wyższy niż średni w gminie zasięg korzystania z pomocy społecznej.</w:t>
      </w:r>
      <w:r w:rsidR="0013095C">
        <w:rPr>
          <w:rFonts w:ascii="Arial" w:hAnsi="Arial" w:cs="Arial"/>
          <w:sz w:val="24"/>
          <w:szCs w:val="24"/>
        </w:rPr>
        <w:t xml:space="preserve"> </w:t>
      </w:r>
      <w:r w:rsidR="0013095C">
        <w:rPr>
          <w:rFonts w:ascii="Arial" w:hAnsi="Arial" w:cs="Arial"/>
          <w:sz w:val="24"/>
          <w:szCs w:val="24"/>
        </w:rPr>
        <w:br/>
        <w:t>W gospodarstwach domowych korzystającej ze środowiskowej pomocy społecznej zamieszkiwało tutaj 56 osób (21,44% mieszkańców). Przyczyny przyznania tych świadczeń to:</w:t>
      </w:r>
      <w:r w:rsidR="00E13801">
        <w:rPr>
          <w:rFonts w:ascii="Arial" w:hAnsi="Arial" w:cs="Arial"/>
          <w:sz w:val="24"/>
          <w:szCs w:val="24"/>
        </w:rPr>
        <w:t xml:space="preserve"> ubóstwo (33 przypadki), bezrobocie (17 przypadków), bezradność </w:t>
      </w:r>
      <w:r w:rsidR="00E13801">
        <w:rPr>
          <w:rFonts w:ascii="Arial" w:hAnsi="Arial" w:cs="Arial"/>
          <w:sz w:val="24"/>
          <w:szCs w:val="24"/>
        </w:rPr>
        <w:br/>
        <w:t xml:space="preserve">w sprawach opiekuńczo-wychowawczych (12 przypadków) i niepełnosprawność </w:t>
      </w:r>
      <w:r w:rsidR="00E13801">
        <w:rPr>
          <w:rFonts w:ascii="Arial" w:hAnsi="Arial" w:cs="Arial"/>
          <w:sz w:val="24"/>
          <w:szCs w:val="24"/>
        </w:rPr>
        <w:br/>
        <w:t xml:space="preserve">(6 osób). </w:t>
      </w:r>
      <w:r w:rsidR="00FB0CF1">
        <w:rPr>
          <w:rFonts w:ascii="Arial" w:hAnsi="Arial" w:cs="Arial"/>
          <w:sz w:val="24"/>
          <w:szCs w:val="24"/>
        </w:rPr>
        <w:t>Według danych Powiatowego Urzędu Pracy w 03.2016 r. 24 mieszkańców to osoby zarejestrowane jako bezrobotne.</w:t>
      </w:r>
    </w:p>
    <w:p w:rsidR="00FB0CF1" w:rsidRDefault="00FB0CF1" w:rsidP="00B345CC">
      <w:pPr>
        <w:spacing w:after="0"/>
        <w:jc w:val="both"/>
        <w:rPr>
          <w:rFonts w:ascii="Arial" w:hAnsi="Arial" w:cs="Arial"/>
          <w:sz w:val="24"/>
          <w:szCs w:val="24"/>
        </w:rPr>
      </w:pPr>
    </w:p>
    <w:p w:rsidR="0013095C" w:rsidRDefault="00C25E20" w:rsidP="00B345CC">
      <w:pPr>
        <w:spacing w:after="0"/>
        <w:jc w:val="both"/>
        <w:rPr>
          <w:rFonts w:ascii="Arial" w:hAnsi="Arial" w:cs="Arial"/>
          <w:sz w:val="24"/>
          <w:szCs w:val="24"/>
        </w:rPr>
      </w:pPr>
      <w:r>
        <w:rPr>
          <w:rFonts w:ascii="Arial" w:hAnsi="Arial" w:cs="Arial"/>
          <w:sz w:val="24"/>
          <w:szCs w:val="24"/>
        </w:rPr>
        <w:t xml:space="preserve">Dodatkowym problemem jest bardzo duży odsetek dzieci, na które rodzice pobierają zasiłek rodzinny w liczbie dzieci ogółem. Na terenie miejscowości Markowo aż 51,72% dzieci objętych było takim wsparciem (30 spośród 58 dzieci do 17 roku życia). </w:t>
      </w:r>
    </w:p>
    <w:p w:rsidR="00C25E20" w:rsidRDefault="00C25E20" w:rsidP="00B345CC">
      <w:pPr>
        <w:spacing w:after="0"/>
        <w:jc w:val="both"/>
        <w:rPr>
          <w:rFonts w:ascii="Arial" w:hAnsi="Arial" w:cs="Arial"/>
          <w:sz w:val="24"/>
          <w:szCs w:val="24"/>
        </w:rPr>
      </w:pPr>
    </w:p>
    <w:p w:rsidR="00BD3260" w:rsidRDefault="00BD3260" w:rsidP="00B345CC">
      <w:pPr>
        <w:spacing w:after="0"/>
        <w:jc w:val="both"/>
        <w:rPr>
          <w:rFonts w:ascii="Arial" w:hAnsi="Arial" w:cs="Arial"/>
          <w:sz w:val="24"/>
          <w:szCs w:val="24"/>
        </w:rPr>
      </w:pPr>
      <w:r>
        <w:rPr>
          <w:rFonts w:ascii="Arial" w:hAnsi="Arial" w:cs="Arial"/>
          <w:sz w:val="24"/>
          <w:szCs w:val="24"/>
        </w:rPr>
        <w:lastRenderedPageBreak/>
        <w:t>Jedynym obiektem pełniącym funkcje kulturalne i integracyjne na terenie miejscowości jest budynek świetlicy wiejski</w:t>
      </w:r>
      <w:r w:rsidR="00FB0CF1">
        <w:rPr>
          <w:rFonts w:ascii="Arial" w:hAnsi="Arial" w:cs="Arial"/>
          <w:sz w:val="24"/>
          <w:szCs w:val="24"/>
        </w:rPr>
        <w:t>ej</w:t>
      </w:r>
      <w:r>
        <w:rPr>
          <w:rFonts w:ascii="Arial" w:hAnsi="Arial" w:cs="Arial"/>
          <w:sz w:val="24"/>
          <w:szCs w:val="24"/>
        </w:rPr>
        <w:t xml:space="preserve">. </w:t>
      </w:r>
      <w:r w:rsidR="0013095C">
        <w:rPr>
          <w:rFonts w:ascii="Arial" w:hAnsi="Arial" w:cs="Arial"/>
          <w:sz w:val="24"/>
          <w:szCs w:val="24"/>
        </w:rPr>
        <w:t>Na terenie tej miejscowości nie ma żadnego innego miejsca spotkań, rekreacji czy działalności sportowej</w:t>
      </w:r>
      <w:r w:rsidR="00FB0CF1">
        <w:rPr>
          <w:rFonts w:ascii="Arial" w:hAnsi="Arial" w:cs="Arial"/>
          <w:sz w:val="24"/>
          <w:szCs w:val="24"/>
        </w:rPr>
        <w:t xml:space="preserve"> (placu zabaw, boiska, siłowni plenerowej, placu wiejskiego itp.)</w:t>
      </w:r>
      <w:r w:rsidR="0013095C">
        <w:rPr>
          <w:rFonts w:ascii="Arial" w:hAnsi="Arial" w:cs="Arial"/>
          <w:sz w:val="24"/>
          <w:szCs w:val="24"/>
        </w:rPr>
        <w:t xml:space="preserve">. Nie działa tu też żadna organizacja pozarządowa, </w:t>
      </w:r>
      <w:r w:rsidR="00FB0CF1">
        <w:rPr>
          <w:rFonts w:ascii="Arial" w:hAnsi="Arial" w:cs="Arial"/>
          <w:sz w:val="24"/>
          <w:szCs w:val="24"/>
        </w:rPr>
        <w:br/>
      </w:r>
      <w:r w:rsidR="0013095C">
        <w:rPr>
          <w:rFonts w:ascii="Arial" w:hAnsi="Arial" w:cs="Arial"/>
          <w:sz w:val="24"/>
          <w:szCs w:val="24"/>
        </w:rPr>
        <w:t>a aktywność mieszkańców koncentruje się na radzie sołeckiej.</w:t>
      </w:r>
    </w:p>
    <w:p w:rsidR="00F6440A" w:rsidRDefault="00F6440A" w:rsidP="00B345CC">
      <w:pPr>
        <w:spacing w:after="0"/>
        <w:jc w:val="both"/>
        <w:rPr>
          <w:rFonts w:ascii="Arial" w:hAnsi="Arial" w:cs="Arial"/>
          <w:sz w:val="24"/>
          <w:szCs w:val="24"/>
        </w:rPr>
      </w:pPr>
    </w:p>
    <w:p w:rsidR="00F6440A" w:rsidRDefault="00F6440A" w:rsidP="00B345CC">
      <w:pPr>
        <w:spacing w:after="0"/>
        <w:jc w:val="both"/>
        <w:rPr>
          <w:rFonts w:ascii="Arial" w:hAnsi="Arial" w:cs="Arial"/>
          <w:sz w:val="24"/>
          <w:szCs w:val="24"/>
        </w:rPr>
      </w:pPr>
      <w:r>
        <w:rPr>
          <w:rFonts w:ascii="Arial" w:hAnsi="Arial" w:cs="Arial"/>
          <w:sz w:val="24"/>
          <w:szCs w:val="24"/>
        </w:rPr>
        <w:t xml:space="preserve">Z informacji pozyskanych od pracownika socjalnego i świetliczanki wynika, </w:t>
      </w:r>
      <w:r>
        <w:rPr>
          <w:rFonts w:ascii="Arial" w:hAnsi="Arial" w:cs="Arial"/>
          <w:sz w:val="24"/>
          <w:szCs w:val="24"/>
        </w:rPr>
        <w:br/>
        <w:t xml:space="preserve">że na terenie Markowa najpilniej jest potrzebna rozbudowa oferty zajęć dla dzieci </w:t>
      </w:r>
      <w:r>
        <w:rPr>
          <w:rFonts w:ascii="Arial" w:hAnsi="Arial" w:cs="Arial"/>
          <w:sz w:val="24"/>
          <w:szCs w:val="24"/>
        </w:rPr>
        <w:br/>
        <w:t xml:space="preserve">z rodzin zagrożonych wykluczeniem społecznym oraz przeciwdziałanie wykluczeniu cyfrowemu mieszkańców (szczególnie dużym zainteresowaniem cieszyły się do tej pory szkolenia z nowoczesnych technologii, które prowadzone były w poprzednich latach w Gniewkowie; część mieszkańców nie wzięła w nich udziału ze względu </w:t>
      </w:r>
      <w:r>
        <w:rPr>
          <w:rFonts w:ascii="Arial" w:hAnsi="Arial" w:cs="Arial"/>
          <w:sz w:val="24"/>
          <w:szCs w:val="24"/>
        </w:rPr>
        <w:br/>
        <w:t>na konieczność dojazdu i brak możliwości zapewnienia opieki osobom zależnym podczas szkolenia).</w:t>
      </w:r>
    </w:p>
    <w:p w:rsidR="0013095C" w:rsidRDefault="0013095C" w:rsidP="00B345CC">
      <w:pPr>
        <w:spacing w:after="0"/>
        <w:jc w:val="both"/>
        <w:rPr>
          <w:rFonts w:ascii="Arial" w:hAnsi="Arial" w:cs="Arial"/>
          <w:sz w:val="24"/>
          <w:szCs w:val="24"/>
        </w:rPr>
      </w:pPr>
    </w:p>
    <w:p w:rsidR="00D34E74" w:rsidRDefault="00D34E74" w:rsidP="00B345CC">
      <w:pPr>
        <w:spacing w:after="0"/>
        <w:jc w:val="both"/>
        <w:rPr>
          <w:rFonts w:ascii="Arial" w:hAnsi="Arial" w:cs="Arial"/>
          <w:sz w:val="24"/>
          <w:szCs w:val="24"/>
        </w:rPr>
      </w:pPr>
      <w:bookmarkStart w:id="10" w:name="_Hlk509772635"/>
      <w:r>
        <w:rPr>
          <w:rFonts w:ascii="Arial" w:hAnsi="Arial" w:cs="Arial"/>
          <w:sz w:val="24"/>
          <w:szCs w:val="24"/>
        </w:rPr>
        <w:t xml:space="preserve">Na tym obszarze rewitalizacji dostęp do usług publicznych jest </w:t>
      </w:r>
      <w:r w:rsidR="00FB0CF1">
        <w:rPr>
          <w:rFonts w:ascii="Arial" w:hAnsi="Arial" w:cs="Arial"/>
          <w:sz w:val="24"/>
          <w:szCs w:val="24"/>
        </w:rPr>
        <w:t>bardzo</w:t>
      </w:r>
      <w:r>
        <w:rPr>
          <w:rFonts w:ascii="Arial" w:hAnsi="Arial" w:cs="Arial"/>
          <w:sz w:val="24"/>
          <w:szCs w:val="24"/>
        </w:rPr>
        <w:t xml:space="preserve"> </w:t>
      </w:r>
      <w:r w:rsidR="008C20CE">
        <w:rPr>
          <w:rFonts w:ascii="Arial" w:hAnsi="Arial" w:cs="Arial"/>
          <w:sz w:val="24"/>
          <w:szCs w:val="24"/>
        </w:rPr>
        <w:t xml:space="preserve">ograniczony </w:t>
      </w:r>
      <w:r w:rsidR="008C20CE">
        <w:rPr>
          <w:rFonts w:ascii="Arial" w:hAnsi="Arial" w:cs="Arial"/>
          <w:sz w:val="24"/>
          <w:szCs w:val="24"/>
        </w:rPr>
        <w:br/>
      </w:r>
      <w:r>
        <w:rPr>
          <w:rFonts w:ascii="Arial" w:hAnsi="Arial" w:cs="Arial"/>
          <w:sz w:val="24"/>
          <w:szCs w:val="24"/>
        </w:rPr>
        <w:t>i obejmuje następujące placówki:</w:t>
      </w:r>
    </w:p>
    <w:bookmarkEnd w:id="10"/>
    <w:p w:rsidR="00D34E74" w:rsidRDefault="00D34E74" w:rsidP="00B345CC">
      <w:pPr>
        <w:spacing w:after="0"/>
        <w:jc w:val="both"/>
        <w:rPr>
          <w:rFonts w:ascii="Arial" w:hAnsi="Arial" w:cs="Arial"/>
          <w:sz w:val="24"/>
          <w:szCs w:val="24"/>
        </w:rPr>
      </w:pPr>
    </w:p>
    <w:tbl>
      <w:tblPr>
        <w:tblStyle w:val="Tabela-Siatka"/>
        <w:tblW w:w="0" w:type="auto"/>
        <w:tblLook w:val="04A0"/>
      </w:tblPr>
      <w:tblGrid>
        <w:gridCol w:w="1838"/>
        <w:gridCol w:w="2126"/>
        <w:gridCol w:w="5098"/>
      </w:tblGrid>
      <w:tr w:rsidR="00D34E74" w:rsidTr="000F47F8">
        <w:tc>
          <w:tcPr>
            <w:tcW w:w="1838" w:type="dxa"/>
          </w:tcPr>
          <w:p w:rsidR="00D34E74" w:rsidRPr="001F0B22" w:rsidRDefault="00D34E74" w:rsidP="00B345CC">
            <w:pPr>
              <w:jc w:val="both"/>
              <w:rPr>
                <w:rFonts w:ascii="Arial" w:hAnsi="Arial" w:cs="Arial"/>
                <w:b/>
                <w:sz w:val="24"/>
                <w:szCs w:val="24"/>
              </w:rPr>
            </w:pPr>
            <w:r w:rsidRPr="001F0B22">
              <w:rPr>
                <w:rFonts w:ascii="Arial" w:hAnsi="Arial" w:cs="Arial"/>
                <w:b/>
                <w:sz w:val="24"/>
                <w:szCs w:val="24"/>
              </w:rPr>
              <w:t>Sfera usług publicznych:</w:t>
            </w:r>
          </w:p>
        </w:tc>
        <w:tc>
          <w:tcPr>
            <w:tcW w:w="2126" w:type="dxa"/>
          </w:tcPr>
          <w:p w:rsidR="00D34E74" w:rsidRPr="001F0B22" w:rsidRDefault="00D34E74" w:rsidP="00B345CC">
            <w:pPr>
              <w:jc w:val="both"/>
              <w:rPr>
                <w:rFonts w:ascii="Arial" w:hAnsi="Arial" w:cs="Arial"/>
                <w:b/>
                <w:sz w:val="24"/>
                <w:szCs w:val="24"/>
              </w:rPr>
            </w:pPr>
            <w:r w:rsidRPr="001F0B22">
              <w:rPr>
                <w:rFonts w:ascii="Arial" w:hAnsi="Arial" w:cs="Arial"/>
                <w:b/>
                <w:sz w:val="24"/>
                <w:szCs w:val="24"/>
              </w:rPr>
              <w:t xml:space="preserve">Dostępność usług na terenie OR 2. </w:t>
            </w:r>
            <w:r w:rsidR="00FB0CF1">
              <w:rPr>
                <w:rFonts w:ascii="Arial" w:hAnsi="Arial" w:cs="Arial"/>
                <w:b/>
                <w:sz w:val="24"/>
                <w:szCs w:val="24"/>
              </w:rPr>
              <w:t>Markowo</w:t>
            </w:r>
          </w:p>
        </w:tc>
        <w:tc>
          <w:tcPr>
            <w:tcW w:w="5098" w:type="dxa"/>
          </w:tcPr>
          <w:p w:rsidR="00D34E74" w:rsidRPr="001F0B22" w:rsidRDefault="00D34E74" w:rsidP="00B345CC">
            <w:pPr>
              <w:jc w:val="both"/>
              <w:rPr>
                <w:rFonts w:ascii="Arial" w:hAnsi="Arial" w:cs="Arial"/>
                <w:b/>
                <w:sz w:val="24"/>
                <w:szCs w:val="24"/>
              </w:rPr>
            </w:pPr>
            <w:r w:rsidRPr="001F0B22">
              <w:rPr>
                <w:rFonts w:ascii="Arial" w:hAnsi="Arial" w:cs="Arial"/>
                <w:b/>
                <w:sz w:val="24"/>
                <w:szCs w:val="24"/>
              </w:rPr>
              <w:t>Informacje szczegółowe:</w:t>
            </w:r>
          </w:p>
        </w:tc>
      </w:tr>
      <w:tr w:rsidR="00D34E74" w:rsidTr="00FB0CF1">
        <w:tc>
          <w:tcPr>
            <w:tcW w:w="1838" w:type="dxa"/>
          </w:tcPr>
          <w:p w:rsidR="00D34E74" w:rsidRPr="001F0B22" w:rsidRDefault="00D34E74" w:rsidP="00B345CC">
            <w:pPr>
              <w:jc w:val="both"/>
              <w:rPr>
                <w:rFonts w:ascii="Arial" w:hAnsi="Arial" w:cs="Arial"/>
                <w:b/>
                <w:sz w:val="24"/>
                <w:szCs w:val="24"/>
              </w:rPr>
            </w:pPr>
            <w:r w:rsidRPr="001F0B22">
              <w:rPr>
                <w:rFonts w:ascii="Arial" w:hAnsi="Arial" w:cs="Arial"/>
                <w:b/>
                <w:sz w:val="24"/>
                <w:szCs w:val="24"/>
              </w:rPr>
              <w:t>Opieka zdrowotna</w:t>
            </w:r>
          </w:p>
        </w:tc>
        <w:tc>
          <w:tcPr>
            <w:tcW w:w="2126" w:type="dxa"/>
            <w:shd w:val="clear" w:color="auto" w:fill="FBE4D5" w:themeFill="accent2" w:themeFillTint="33"/>
            <w:vAlign w:val="center"/>
          </w:tcPr>
          <w:p w:rsidR="00D34E74" w:rsidRDefault="00D34E74" w:rsidP="001F0B22">
            <w:pPr>
              <w:jc w:val="center"/>
              <w:rPr>
                <w:rFonts w:ascii="Arial" w:hAnsi="Arial" w:cs="Arial"/>
                <w:sz w:val="24"/>
                <w:szCs w:val="24"/>
              </w:rPr>
            </w:pPr>
            <w:r>
              <w:rPr>
                <w:rFonts w:ascii="Arial" w:hAnsi="Arial" w:cs="Arial"/>
                <w:sz w:val="24"/>
                <w:szCs w:val="24"/>
              </w:rPr>
              <w:t>bardzo ograniczona</w:t>
            </w:r>
          </w:p>
        </w:tc>
        <w:tc>
          <w:tcPr>
            <w:tcW w:w="5098" w:type="dxa"/>
          </w:tcPr>
          <w:p w:rsidR="000F47F8" w:rsidRPr="001F0B22" w:rsidRDefault="00FB0CF1" w:rsidP="00B345CC">
            <w:pPr>
              <w:jc w:val="both"/>
              <w:rPr>
                <w:rFonts w:ascii="Arial" w:hAnsi="Arial" w:cs="Arial"/>
                <w:szCs w:val="24"/>
              </w:rPr>
            </w:pPr>
            <w:r>
              <w:rPr>
                <w:rFonts w:ascii="Arial" w:hAnsi="Arial" w:cs="Arial"/>
                <w:szCs w:val="24"/>
              </w:rPr>
              <w:t>Na terenie miejscowości nie ma żadnych punktów opieki zdrowotnej, apteki ani punktu aptecznego.</w:t>
            </w:r>
          </w:p>
          <w:p w:rsidR="000F47F8" w:rsidRPr="001F0B22" w:rsidRDefault="000F47F8" w:rsidP="00B345CC">
            <w:pPr>
              <w:jc w:val="both"/>
              <w:rPr>
                <w:rFonts w:ascii="Arial" w:hAnsi="Arial" w:cs="Arial"/>
                <w:szCs w:val="24"/>
              </w:rPr>
            </w:pPr>
            <w:r w:rsidRPr="001F0B22">
              <w:rPr>
                <w:rFonts w:ascii="Arial" w:hAnsi="Arial" w:cs="Arial"/>
                <w:szCs w:val="24"/>
              </w:rPr>
              <w:t xml:space="preserve">Najbliższy szpital znajduje się w </w:t>
            </w:r>
            <w:r w:rsidR="00FB0CF1">
              <w:rPr>
                <w:rFonts w:ascii="Arial" w:hAnsi="Arial" w:cs="Arial"/>
                <w:szCs w:val="24"/>
              </w:rPr>
              <w:t xml:space="preserve">Inowrocławiu </w:t>
            </w:r>
            <w:r w:rsidR="002E3C4C">
              <w:rPr>
                <w:rFonts w:ascii="Arial" w:hAnsi="Arial" w:cs="Arial"/>
                <w:szCs w:val="24"/>
              </w:rPr>
              <w:t>lub</w:t>
            </w:r>
            <w:r w:rsidR="00FB0CF1">
              <w:rPr>
                <w:rFonts w:ascii="Arial" w:hAnsi="Arial" w:cs="Arial"/>
                <w:szCs w:val="24"/>
              </w:rPr>
              <w:t xml:space="preserve"> Toruniu</w:t>
            </w:r>
            <w:r w:rsidRPr="001F0B22">
              <w:rPr>
                <w:rFonts w:ascii="Arial" w:hAnsi="Arial" w:cs="Arial"/>
                <w:szCs w:val="24"/>
              </w:rPr>
              <w:t>.</w:t>
            </w:r>
          </w:p>
        </w:tc>
      </w:tr>
      <w:tr w:rsidR="00D34E74" w:rsidTr="001F0B22">
        <w:tc>
          <w:tcPr>
            <w:tcW w:w="1838" w:type="dxa"/>
          </w:tcPr>
          <w:p w:rsidR="00D34E74" w:rsidRPr="001F0B22" w:rsidRDefault="00D34E74" w:rsidP="00B345CC">
            <w:pPr>
              <w:jc w:val="both"/>
              <w:rPr>
                <w:rFonts w:ascii="Arial" w:hAnsi="Arial" w:cs="Arial"/>
                <w:b/>
                <w:sz w:val="24"/>
                <w:szCs w:val="24"/>
              </w:rPr>
            </w:pPr>
            <w:r w:rsidRPr="001F0B22">
              <w:rPr>
                <w:rFonts w:ascii="Arial" w:hAnsi="Arial" w:cs="Arial"/>
                <w:b/>
                <w:sz w:val="24"/>
                <w:szCs w:val="24"/>
              </w:rPr>
              <w:t>Opieka nad dziećmi</w:t>
            </w:r>
          </w:p>
        </w:tc>
        <w:tc>
          <w:tcPr>
            <w:tcW w:w="2126" w:type="dxa"/>
            <w:shd w:val="clear" w:color="auto" w:fill="FBE4D5" w:themeFill="accent2" w:themeFillTint="33"/>
            <w:vAlign w:val="center"/>
          </w:tcPr>
          <w:p w:rsidR="00D34E74" w:rsidRDefault="00207AAB" w:rsidP="001F0B22">
            <w:pPr>
              <w:jc w:val="center"/>
              <w:rPr>
                <w:rFonts w:ascii="Arial" w:hAnsi="Arial" w:cs="Arial"/>
                <w:sz w:val="24"/>
                <w:szCs w:val="24"/>
              </w:rPr>
            </w:pPr>
            <w:r>
              <w:rPr>
                <w:rFonts w:ascii="Arial" w:hAnsi="Arial" w:cs="Arial"/>
                <w:sz w:val="24"/>
                <w:szCs w:val="24"/>
              </w:rPr>
              <w:t>b</w:t>
            </w:r>
            <w:r w:rsidR="000F47F8">
              <w:rPr>
                <w:rFonts w:ascii="Arial" w:hAnsi="Arial" w:cs="Arial"/>
                <w:sz w:val="24"/>
                <w:szCs w:val="24"/>
              </w:rPr>
              <w:t>ardzo ograniczona</w:t>
            </w:r>
          </w:p>
        </w:tc>
        <w:tc>
          <w:tcPr>
            <w:tcW w:w="5098" w:type="dxa"/>
          </w:tcPr>
          <w:p w:rsidR="00D34E74" w:rsidRPr="001F0B22" w:rsidRDefault="000F47F8" w:rsidP="00B345CC">
            <w:pPr>
              <w:jc w:val="both"/>
              <w:rPr>
                <w:rFonts w:ascii="Arial" w:hAnsi="Arial" w:cs="Arial"/>
                <w:szCs w:val="24"/>
              </w:rPr>
            </w:pPr>
            <w:r w:rsidRPr="001F0B22">
              <w:rPr>
                <w:rFonts w:ascii="Arial" w:hAnsi="Arial" w:cs="Arial"/>
                <w:szCs w:val="24"/>
              </w:rPr>
              <w:t xml:space="preserve">Na terenie </w:t>
            </w:r>
            <w:r w:rsidR="00FB0CF1">
              <w:rPr>
                <w:rFonts w:ascii="Arial" w:hAnsi="Arial" w:cs="Arial"/>
                <w:szCs w:val="24"/>
              </w:rPr>
              <w:t>miejscowości</w:t>
            </w:r>
            <w:r w:rsidRPr="001F0B22">
              <w:rPr>
                <w:rFonts w:ascii="Arial" w:hAnsi="Arial" w:cs="Arial"/>
                <w:szCs w:val="24"/>
              </w:rPr>
              <w:t xml:space="preserve"> </w:t>
            </w:r>
            <w:r w:rsidR="00D66130" w:rsidRPr="001F0B22">
              <w:rPr>
                <w:rFonts w:ascii="Arial" w:hAnsi="Arial" w:cs="Arial"/>
                <w:szCs w:val="24"/>
              </w:rPr>
              <w:t>nie ma</w:t>
            </w:r>
            <w:r w:rsidRPr="001F0B22">
              <w:rPr>
                <w:rFonts w:ascii="Arial" w:hAnsi="Arial" w:cs="Arial"/>
                <w:szCs w:val="24"/>
              </w:rPr>
              <w:t xml:space="preserve"> żłobka</w:t>
            </w:r>
            <w:r w:rsidR="00D66130" w:rsidRPr="001F0B22">
              <w:rPr>
                <w:rFonts w:ascii="Arial" w:hAnsi="Arial" w:cs="Arial"/>
                <w:szCs w:val="24"/>
              </w:rPr>
              <w:t>, przedszkola ani klubu malucha.</w:t>
            </w:r>
            <w:r w:rsidR="00FB0CF1">
              <w:rPr>
                <w:rFonts w:ascii="Arial" w:hAnsi="Arial" w:cs="Arial"/>
                <w:szCs w:val="24"/>
              </w:rPr>
              <w:t xml:space="preserve"> Najbliższe punkty opieki nad dziećmi znajdują się w Gniewkowie.</w:t>
            </w:r>
          </w:p>
        </w:tc>
      </w:tr>
      <w:tr w:rsidR="00207AAB" w:rsidTr="00FB0CF1">
        <w:tc>
          <w:tcPr>
            <w:tcW w:w="1838" w:type="dxa"/>
          </w:tcPr>
          <w:p w:rsidR="00207AAB" w:rsidRPr="001F0B22" w:rsidRDefault="00207AAB" w:rsidP="00B345CC">
            <w:pPr>
              <w:jc w:val="both"/>
              <w:rPr>
                <w:rFonts w:ascii="Arial" w:hAnsi="Arial" w:cs="Arial"/>
                <w:b/>
                <w:sz w:val="24"/>
                <w:szCs w:val="24"/>
              </w:rPr>
            </w:pPr>
            <w:r w:rsidRPr="001F0B22">
              <w:rPr>
                <w:rFonts w:ascii="Arial" w:hAnsi="Arial" w:cs="Arial"/>
                <w:b/>
                <w:sz w:val="24"/>
                <w:szCs w:val="24"/>
              </w:rPr>
              <w:t>Opieka nad osobami starszymi</w:t>
            </w:r>
          </w:p>
        </w:tc>
        <w:tc>
          <w:tcPr>
            <w:tcW w:w="2126" w:type="dxa"/>
            <w:shd w:val="clear" w:color="auto" w:fill="FBE4D5" w:themeFill="accent2" w:themeFillTint="33"/>
            <w:vAlign w:val="center"/>
          </w:tcPr>
          <w:p w:rsidR="00207AAB" w:rsidRDefault="00207AAB" w:rsidP="001F0B22">
            <w:pPr>
              <w:jc w:val="center"/>
              <w:rPr>
                <w:rFonts w:ascii="Arial" w:hAnsi="Arial" w:cs="Arial"/>
                <w:sz w:val="24"/>
                <w:szCs w:val="24"/>
              </w:rPr>
            </w:pPr>
            <w:r>
              <w:rPr>
                <w:rFonts w:ascii="Arial" w:hAnsi="Arial" w:cs="Arial"/>
                <w:sz w:val="24"/>
                <w:szCs w:val="24"/>
              </w:rPr>
              <w:t>bardzo ograniczona</w:t>
            </w:r>
          </w:p>
        </w:tc>
        <w:tc>
          <w:tcPr>
            <w:tcW w:w="5098" w:type="dxa"/>
          </w:tcPr>
          <w:p w:rsidR="00207AAB" w:rsidRPr="001F0B22" w:rsidRDefault="00FB0CF1" w:rsidP="00B345CC">
            <w:pPr>
              <w:jc w:val="both"/>
              <w:rPr>
                <w:rFonts w:ascii="Arial" w:hAnsi="Arial" w:cs="Arial"/>
                <w:szCs w:val="24"/>
              </w:rPr>
            </w:pPr>
            <w:r>
              <w:rPr>
                <w:rFonts w:ascii="Arial" w:hAnsi="Arial" w:cs="Arial"/>
                <w:szCs w:val="24"/>
              </w:rPr>
              <w:t>Brak jakichkolwiek form opieki i oferty spędzania czasu wolnego dla osób starszych.</w:t>
            </w:r>
          </w:p>
        </w:tc>
      </w:tr>
      <w:tr w:rsidR="00D34E74" w:rsidTr="00FB0CF1">
        <w:tc>
          <w:tcPr>
            <w:tcW w:w="1838" w:type="dxa"/>
          </w:tcPr>
          <w:p w:rsidR="00D34E74" w:rsidRPr="001F0B22" w:rsidRDefault="00D34E74" w:rsidP="00B345CC">
            <w:pPr>
              <w:jc w:val="both"/>
              <w:rPr>
                <w:rFonts w:ascii="Arial" w:hAnsi="Arial" w:cs="Arial"/>
                <w:b/>
                <w:sz w:val="24"/>
                <w:szCs w:val="24"/>
              </w:rPr>
            </w:pPr>
            <w:r w:rsidRPr="001F0B22">
              <w:rPr>
                <w:rFonts w:ascii="Arial" w:hAnsi="Arial" w:cs="Arial"/>
                <w:b/>
                <w:sz w:val="24"/>
                <w:szCs w:val="24"/>
              </w:rPr>
              <w:t>Edukacja</w:t>
            </w:r>
          </w:p>
        </w:tc>
        <w:tc>
          <w:tcPr>
            <w:tcW w:w="2126" w:type="dxa"/>
            <w:shd w:val="clear" w:color="auto" w:fill="FBE4D5" w:themeFill="accent2" w:themeFillTint="33"/>
            <w:vAlign w:val="center"/>
          </w:tcPr>
          <w:p w:rsidR="00D34E74" w:rsidRDefault="00FB0CF1" w:rsidP="001F0B22">
            <w:pPr>
              <w:jc w:val="center"/>
              <w:rPr>
                <w:rFonts w:ascii="Arial" w:hAnsi="Arial" w:cs="Arial"/>
                <w:sz w:val="24"/>
                <w:szCs w:val="24"/>
              </w:rPr>
            </w:pPr>
            <w:r>
              <w:rPr>
                <w:rFonts w:ascii="Arial" w:hAnsi="Arial" w:cs="Arial"/>
                <w:sz w:val="24"/>
                <w:szCs w:val="24"/>
              </w:rPr>
              <w:t xml:space="preserve">bardzo </w:t>
            </w:r>
            <w:r w:rsidR="00D66130">
              <w:rPr>
                <w:rFonts w:ascii="Arial" w:hAnsi="Arial" w:cs="Arial"/>
                <w:sz w:val="24"/>
                <w:szCs w:val="24"/>
              </w:rPr>
              <w:t>ograniczona</w:t>
            </w:r>
          </w:p>
        </w:tc>
        <w:tc>
          <w:tcPr>
            <w:tcW w:w="5098" w:type="dxa"/>
          </w:tcPr>
          <w:p w:rsidR="00D34E74" w:rsidRPr="001F0B22" w:rsidRDefault="00FB0CF1" w:rsidP="00B345CC">
            <w:pPr>
              <w:jc w:val="both"/>
              <w:rPr>
                <w:rFonts w:ascii="Arial" w:hAnsi="Arial" w:cs="Arial"/>
                <w:szCs w:val="24"/>
              </w:rPr>
            </w:pPr>
            <w:r>
              <w:rPr>
                <w:rFonts w:ascii="Arial" w:hAnsi="Arial" w:cs="Arial"/>
                <w:szCs w:val="24"/>
              </w:rPr>
              <w:t>Na terenie miejscowości nie ma żadnej placówki edukacyjnej. Najbliższe znajdują się w Gniewkowie.</w:t>
            </w:r>
          </w:p>
        </w:tc>
      </w:tr>
      <w:tr w:rsidR="00D34E74" w:rsidTr="001F0B22">
        <w:tc>
          <w:tcPr>
            <w:tcW w:w="1838" w:type="dxa"/>
          </w:tcPr>
          <w:p w:rsidR="00D34E74" w:rsidRPr="001F0B22" w:rsidRDefault="00D34E74" w:rsidP="00B345CC">
            <w:pPr>
              <w:jc w:val="both"/>
              <w:rPr>
                <w:rFonts w:ascii="Arial" w:hAnsi="Arial" w:cs="Arial"/>
                <w:b/>
                <w:sz w:val="24"/>
                <w:szCs w:val="24"/>
              </w:rPr>
            </w:pPr>
            <w:r w:rsidRPr="001F0B22">
              <w:rPr>
                <w:rFonts w:ascii="Arial" w:hAnsi="Arial" w:cs="Arial"/>
                <w:b/>
                <w:sz w:val="24"/>
                <w:szCs w:val="24"/>
              </w:rPr>
              <w:t>Kultura</w:t>
            </w:r>
          </w:p>
        </w:tc>
        <w:tc>
          <w:tcPr>
            <w:tcW w:w="2126" w:type="dxa"/>
            <w:shd w:val="clear" w:color="auto" w:fill="FFF2CC" w:themeFill="accent4" w:themeFillTint="33"/>
            <w:vAlign w:val="center"/>
          </w:tcPr>
          <w:p w:rsidR="00D34E74" w:rsidRDefault="00D66130" w:rsidP="001F0B22">
            <w:pPr>
              <w:jc w:val="center"/>
              <w:rPr>
                <w:rFonts w:ascii="Arial" w:hAnsi="Arial" w:cs="Arial"/>
                <w:sz w:val="24"/>
                <w:szCs w:val="24"/>
              </w:rPr>
            </w:pPr>
            <w:r>
              <w:rPr>
                <w:rFonts w:ascii="Arial" w:hAnsi="Arial" w:cs="Arial"/>
                <w:sz w:val="24"/>
                <w:szCs w:val="24"/>
              </w:rPr>
              <w:t>ograniczona</w:t>
            </w:r>
          </w:p>
        </w:tc>
        <w:tc>
          <w:tcPr>
            <w:tcW w:w="5098" w:type="dxa"/>
          </w:tcPr>
          <w:p w:rsidR="00D66130" w:rsidRPr="001F0B22" w:rsidRDefault="00D66130" w:rsidP="00FB0CF1">
            <w:pPr>
              <w:jc w:val="both"/>
              <w:rPr>
                <w:rFonts w:ascii="Arial" w:hAnsi="Arial" w:cs="Arial"/>
                <w:szCs w:val="24"/>
              </w:rPr>
            </w:pPr>
            <w:r w:rsidRPr="001F0B22">
              <w:rPr>
                <w:rFonts w:ascii="Arial" w:hAnsi="Arial" w:cs="Arial"/>
                <w:szCs w:val="24"/>
              </w:rPr>
              <w:t xml:space="preserve">Na terenie </w:t>
            </w:r>
            <w:r w:rsidR="00FB0CF1">
              <w:rPr>
                <w:rFonts w:ascii="Arial" w:hAnsi="Arial" w:cs="Arial"/>
                <w:szCs w:val="24"/>
              </w:rPr>
              <w:t>miejscowości działa świetlica wiejska, w której odbywają się spotkania okolicznościowe.</w:t>
            </w:r>
          </w:p>
        </w:tc>
      </w:tr>
      <w:tr w:rsidR="00FB0CF1" w:rsidTr="00FB0CF1">
        <w:tc>
          <w:tcPr>
            <w:tcW w:w="1838" w:type="dxa"/>
          </w:tcPr>
          <w:p w:rsidR="00FB0CF1" w:rsidRPr="001F0B22" w:rsidRDefault="00FB0CF1" w:rsidP="00FB0CF1">
            <w:pPr>
              <w:jc w:val="both"/>
              <w:rPr>
                <w:rFonts w:ascii="Arial" w:hAnsi="Arial" w:cs="Arial"/>
                <w:b/>
                <w:sz w:val="24"/>
                <w:szCs w:val="24"/>
              </w:rPr>
            </w:pPr>
            <w:r w:rsidRPr="001F0B22">
              <w:rPr>
                <w:rFonts w:ascii="Arial" w:hAnsi="Arial" w:cs="Arial"/>
                <w:b/>
                <w:sz w:val="24"/>
                <w:szCs w:val="24"/>
              </w:rPr>
              <w:t>Rekreacja</w:t>
            </w:r>
          </w:p>
        </w:tc>
        <w:tc>
          <w:tcPr>
            <w:tcW w:w="2126" w:type="dxa"/>
            <w:shd w:val="clear" w:color="auto" w:fill="FBE4D5" w:themeFill="accent2" w:themeFillTint="33"/>
            <w:vAlign w:val="center"/>
          </w:tcPr>
          <w:p w:rsidR="00FB0CF1" w:rsidRDefault="00FB0CF1" w:rsidP="00FB0CF1">
            <w:pPr>
              <w:jc w:val="center"/>
            </w:pPr>
            <w:r w:rsidRPr="00DD3202">
              <w:rPr>
                <w:rFonts w:ascii="Arial" w:hAnsi="Arial" w:cs="Arial"/>
                <w:sz w:val="24"/>
                <w:szCs w:val="24"/>
              </w:rPr>
              <w:t>bardzo ograniczona</w:t>
            </w:r>
          </w:p>
        </w:tc>
        <w:tc>
          <w:tcPr>
            <w:tcW w:w="5098" w:type="dxa"/>
          </w:tcPr>
          <w:p w:rsidR="00FB0CF1" w:rsidRPr="001F0B22" w:rsidRDefault="00FB0CF1" w:rsidP="00FB0CF1">
            <w:pPr>
              <w:jc w:val="both"/>
              <w:rPr>
                <w:rFonts w:ascii="Arial" w:hAnsi="Arial" w:cs="Arial"/>
                <w:szCs w:val="24"/>
              </w:rPr>
            </w:pPr>
            <w:r>
              <w:rPr>
                <w:rFonts w:ascii="Arial" w:hAnsi="Arial" w:cs="Arial"/>
                <w:szCs w:val="24"/>
              </w:rPr>
              <w:t>Brak jakichkolwiek obiektów na terenie miejscowości.</w:t>
            </w:r>
            <w:r w:rsidR="002E3C4C">
              <w:rPr>
                <w:rFonts w:ascii="Arial" w:hAnsi="Arial" w:cs="Arial"/>
                <w:szCs w:val="24"/>
              </w:rPr>
              <w:t xml:space="preserve"> Najbliższe znajdują się w Gniewkowie.</w:t>
            </w:r>
          </w:p>
        </w:tc>
      </w:tr>
      <w:tr w:rsidR="00FB0CF1" w:rsidTr="00FB0CF1">
        <w:tc>
          <w:tcPr>
            <w:tcW w:w="1838" w:type="dxa"/>
          </w:tcPr>
          <w:p w:rsidR="00FB0CF1" w:rsidRPr="001F0B22" w:rsidRDefault="00FB0CF1" w:rsidP="00FB0CF1">
            <w:pPr>
              <w:jc w:val="both"/>
              <w:rPr>
                <w:rFonts w:ascii="Arial" w:hAnsi="Arial" w:cs="Arial"/>
                <w:b/>
                <w:sz w:val="24"/>
                <w:szCs w:val="24"/>
              </w:rPr>
            </w:pPr>
            <w:r w:rsidRPr="001F0B22">
              <w:rPr>
                <w:rFonts w:ascii="Arial" w:hAnsi="Arial" w:cs="Arial"/>
                <w:b/>
                <w:sz w:val="24"/>
                <w:szCs w:val="24"/>
              </w:rPr>
              <w:t>Transport publiczny</w:t>
            </w:r>
          </w:p>
        </w:tc>
        <w:tc>
          <w:tcPr>
            <w:tcW w:w="2126" w:type="dxa"/>
            <w:shd w:val="clear" w:color="auto" w:fill="FBE4D5" w:themeFill="accent2" w:themeFillTint="33"/>
            <w:vAlign w:val="center"/>
          </w:tcPr>
          <w:p w:rsidR="00FB0CF1" w:rsidRDefault="00FB0CF1" w:rsidP="00FB0CF1">
            <w:pPr>
              <w:jc w:val="center"/>
            </w:pPr>
            <w:r w:rsidRPr="00DD3202">
              <w:rPr>
                <w:rFonts w:ascii="Arial" w:hAnsi="Arial" w:cs="Arial"/>
                <w:sz w:val="24"/>
                <w:szCs w:val="24"/>
              </w:rPr>
              <w:t>bardzo ograniczona</w:t>
            </w:r>
          </w:p>
        </w:tc>
        <w:tc>
          <w:tcPr>
            <w:tcW w:w="5098" w:type="dxa"/>
          </w:tcPr>
          <w:p w:rsidR="00FB0CF1" w:rsidRPr="001F0B22" w:rsidRDefault="00FB0CF1" w:rsidP="00FB0CF1">
            <w:pPr>
              <w:jc w:val="both"/>
              <w:rPr>
                <w:rFonts w:ascii="Arial" w:hAnsi="Arial" w:cs="Arial"/>
                <w:szCs w:val="24"/>
              </w:rPr>
            </w:pPr>
            <w:r w:rsidRPr="00E13801">
              <w:rPr>
                <w:rFonts w:ascii="Arial" w:hAnsi="Arial" w:cs="Arial"/>
                <w:szCs w:val="24"/>
              </w:rPr>
              <w:t>Do miejscowości docierają jedynie autobusy szkolne.</w:t>
            </w:r>
            <w:r w:rsidRPr="001F0B22">
              <w:rPr>
                <w:rFonts w:ascii="Arial" w:hAnsi="Arial" w:cs="Arial"/>
                <w:szCs w:val="24"/>
              </w:rPr>
              <w:t xml:space="preserve"> </w:t>
            </w:r>
          </w:p>
        </w:tc>
      </w:tr>
    </w:tbl>
    <w:p w:rsidR="00D34E74" w:rsidRDefault="00D34E74" w:rsidP="00B345CC">
      <w:pPr>
        <w:spacing w:after="0"/>
        <w:jc w:val="both"/>
        <w:rPr>
          <w:rFonts w:ascii="Arial" w:hAnsi="Arial" w:cs="Arial"/>
          <w:sz w:val="24"/>
          <w:szCs w:val="24"/>
        </w:rPr>
      </w:pPr>
    </w:p>
    <w:p w:rsidR="00173E6D" w:rsidRDefault="000F089B" w:rsidP="00173E6D">
      <w:pPr>
        <w:spacing w:after="0"/>
        <w:jc w:val="both"/>
        <w:rPr>
          <w:rFonts w:ascii="Arial" w:hAnsi="Arial" w:cs="Arial"/>
          <w:sz w:val="24"/>
          <w:szCs w:val="24"/>
        </w:rPr>
      </w:pPr>
      <w:bookmarkStart w:id="11" w:name="_Hlk509385663"/>
      <w:r>
        <w:rPr>
          <w:rFonts w:ascii="Arial" w:hAnsi="Arial" w:cs="Arial"/>
          <w:sz w:val="24"/>
          <w:szCs w:val="24"/>
        </w:rPr>
        <w:t xml:space="preserve">Na terenie </w:t>
      </w:r>
      <w:r w:rsidR="002E3C4C">
        <w:rPr>
          <w:rFonts w:ascii="Arial" w:hAnsi="Arial" w:cs="Arial"/>
          <w:sz w:val="24"/>
          <w:szCs w:val="24"/>
        </w:rPr>
        <w:t>miejscowości</w:t>
      </w:r>
      <w:r>
        <w:rPr>
          <w:rFonts w:ascii="Arial" w:hAnsi="Arial" w:cs="Arial"/>
          <w:sz w:val="24"/>
          <w:szCs w:val="24"/>
        </w:rPr>
        <w:t xml:space="preserve"> nie odnotowano problemów w zakresie przestępczości </w:t>
      </w:r>
      <w:r>
        <w:rPr>
          <w:rFonts w:ascii="Arial" w:hAnsi="Arial" w:cs="Arial"/>
          <w:sz w:val="24"/>
          <w:szCs w:val="24"/>
        </w:rPr>
        <w:br/>
        <w:t>i porządku publicznego.</w:t>
      </w:r>
    </w:p>
    <w:bookmarkEnd w:id="11"/>
    <w:p w:rsidR="00173E6D" w:rsidRDefault="00173E6D" w:rsidP="00173E6D">
      <w:pPr>
        <w:spacing w:after="0"/>
        <w:jc w:val="both"/>
        <w:rPr>
          <w:rFonts w:ascii="Arial" w:hAnsi="Arial" w:cs="Arial"/>
          <w:sz w:val="24"/>
          <w:szCs w:val="24"/>
        </w:rPr>
      </w:pPr>
    </w:p>
    <w:p w:rsidR="0051071C" w:rsidRPr="0051071C" w:rsidRDefault="0051071C" w:rsidP="00173E6D">
      <w:pPr>
        <w:spacing w:after="0"/>
        <w:jc w:val="both"/>
        <w:rPr>
          <w:rFonts w:ascii="Arial" w:hAnsi="Arial" w:cs="Arial"/>
          <w:b/>
          <w:sz w:val="24"/>
          <w:szCs w:val="24"/>
        </w:rPr>
      </w:pPr>
      <w:r w:rsidRPr="0051071C">
        <w:rPr>
          <w:rFonts w:ascii="Arial" w:hAnsi="Arial" w:cs="Arial"/>
          <w:b/>
          <w:sz w:val="24"/>
          <w:szCs w:val="24"/>
        </w:rPr>
        <w:t>Sfera środowiskowa:</w:t>
      </w:r>
    </w:p>
    <w:p w:rsidR="0051071C" w:rsidRDefault="0051071C" w:rsidP="00173E6D">
      <w:pPr>
        <w:spacing w:after="0"/>
        <w:jc w:val="both"/>
        <w:rPr>
          <w:rFonts w:ascii="Arial" w:hAnsi="Arial" w:cs="Arial"/>
          <w:sz w:val="24"/>
          <w:szCs w:val="24"/>
        </w:rPr>
      </w:pPr>
    </w:p>
    <w:p w:rsidR="0051071C" w:rsidRDefault="0051071C" w:rsidP="00173E6D">
      <w:pPr>
        <w:spacing w:after="0"/>
        <w:jc w:val="both"/>
        <w:rPr>
          <w:rFonts w:ascii="Arial" w:hAnsi="Arial" w:cs="Arial"/>
          <w:sz w:val="24"/>
          <w:szCs w:val="24"/>
        </w:rPr>
      </w:pPr>
      <w:r>
        <w:rPr>
          <w:rFonts w:ascii="Arial" w:hAnsi="Arial" w:cs="Arial"/>
          <w:sz w:val="24"/>
          <w:szCs w:val="24"/>
        </w:rPr>
        <w:lastRenderedPageBreak/>
        <w:t xml:space="preserve">Na tym obszarze rewitalizacji nie odnotowano problemów związanych </w:t>
      </w:r>
      <w:r w:rsidR="00EC7858">
        <w:rPr>
          <w:rFonts w:ascii="Arial" w:hAnsi="Arial" w:cs="Arial"/>
          <w:sz w:val="24"/>
          <w:szCs w:val="24"/>
        </w:rPr>
        <w:br/>
      </w:r>
      <w:r>
        <w:rPr>
          <w:rFonts w:ascii="Arial" w:hAnsi="Arial" w:cs="Arial"/>
          <w:sz w:val="24"/>
          <w:szCs w:val="24"/>
        </w:rPr>
        <w:t>z przekroczeniem norm ochrony środowiska.</w:t>
      </w:r>
    </w:p>
    <w:p w:rsidR="0051071C" w:rsidRDefault="0051071C" w:rsidP="00173E6D">
      <w:pPr>
        <w:spacing w:after="0"/>
        <w:jc w:val="both"/>
        <w:rPr>
          <w:rFonts w:ascii="Arial" w:hAnsi="Arial" w:cs="Arial"/>
          <w:sz w:val="24"/>
          <w:szCs w:val="24"/>
        </w:rPr>
      </w:pPr>
    </w:p>
    <w:p w:rsidR="00173E6D" w:rsidRPr="00A20130" w:rsidRDefault="00173E6D" w:rsidP="00173E6D">
      <w:pPr>
        <w:spacing w:after="0"/>
        <w:jc w:val="both"/>
        <w:rPr>
          <w:rFonts w:ascii="Arial" w:hAnsi="Arial" w:cs="Arial"/>
          <w:b/>
          <w:sz w:val="24"/>
          <w:szCs w:val="24"/>
        </w:rPr>
      </w:pPr>
      <w:r w:rsidRPr="00A20130">
        <w:rPr>
          <w:rFonts w:ascii="Arial" w:hAnsi="Arial" w:cs="Arial"/>
          <w:b/>
          <w:sz w:val="24"/>
          <w:szCs w:val="24"/>
        </w:rPr>
        <w:t>Sfera gospodarcza:</w:t>
      </w:r>
    </w:p>
    <w:p w:rsidR="00173E6D" w:rsidRDefault="00173E6D" w:rsidP="00173E6D">
      <w:pPr>
        <w:spacing w:after="0"/>
        <w:jc w:val="both"/>
        <w:rPr>
          <w:rFonts w:ascii="Arial" w:hAnsi="Arial" w:cs="Arial"/>
          <w:sz w:val="24"/>
          <w:szCs w:val="24"/>
        </w:rPr>
      </w:pPr>
    </w:p>
    <w:p w:rsidR="006F571B" w:rsidRDefault="007D425C" w:rsidP="007D425C">
      <w:pPr>
        <w:spacing w:after="0"/>
        <w:jc w:val="both"/>
        <w:rPr>
          <w:rFonts w:ascii="Arial" w:hAnsi="Arial" w:cs="Arial"/>
          <w:sz w:val="24"/>
          <w:szCs w:val="24"/>
        </w:rPr>
      </w:pPr>
      <w:r>
        <w:rPr>
          <w:rFonts w:ascii="Arial" w:hAnsi="Arial" w:cs="Arial"/>
          <w:sz w:val="24"/>
          <w:szCs w:val="24"/>
        </w:rPr>
        <w:t xml:space="preserve">Na terenie miejscowości Markowo 6 osób prowadzi działalność gospodarczą </w:t>
      </w:r>
      <w:r>
        <w:rPr>
          <w:rFonts w:ascii="Arial" w:hAnsi="Arial" w:cs="Arial"/>
          <w:sz w:val="24"/>
          <w:szCs w:val="24"/>
        </w:rPr>
        <w:br/>
        <w:t>(w zakresie handlu, magazynowania, transportu drogowego towarów i ogrodnictwa).</w:t>
      </w:r>
    </w:p>
    <w:p w:rsidR="00A20130" w:rsidRDefault="00A20130" w:rsidP="00173E6D">
      <w:pPr>
        <w:spacing w:after="0"/>
        <w:jc w:val="both"/>
        <w:rPr>
          <w:rFonts w:ascii="Arial" w:hAnsi="Arial" w:cs="Arial"/>
          <w:sz w:val="24"/>
          <w:szCs w:val="24"/>
        </w:rPr>
      </w:pPr>
    </w:p>
    <w:p w:rsidR="00A20130" w:rsidRPr="00A20130" w:rsidRDefault="00A20130" w:rsidP="00173E6D">
      <w:pPr>
        <w:spacing w:after="0"/>
        <w:jc w:val="both"/>
        <w:rPr>
          <w:rFonts w:ascii="Arial" w:hAnsi="Arial" w:cs="Arial"/>
          <w:b/>
          <w:sz w:val="24"/>
          <w:szCs w:val="24"/>
        </w:rPr>
      </w:pPr>
      <w:r w:rsidRPr="00A20130">
        <w:rPr>
          <w:rFonts w:ascii="Arial" w:hAnsi="Arial" w:cs="Arial"/>
          <w:b/>
          <w:sz w:val="24"/>
          <w:szCs w:val="24"/>
        </w:rPr>
        <w:t>Sfera przestrzenno-funkcjonalna:</w:t>
      </w:r>
    </w:p>
    <w:p w:rsidR="00A20130" w:rsidRDefault="00A20130" w:rsidP="00173E6D">
      <w:pPr>
        <w:spacing w:after="0"/>
        <w:jc w:val="both"/>
        <w:rPr>
          <w:rFonts w:ascii="Arial" w:hAnsi="Arial" w:cs="Arial"/>
          <w:sz w:val="24"/>
          <w:szCs w:val="24"/>
        </w:rPr>
      </w:pPr>
    </w:p>
    <w:p w:rsidR="00DF6DC3" w:rsidRDefault="00A20130" w:rsidP="007D425C">
      <w:pPr>
        <w:spacing w:after="0"/>
        <w:jc w:val="both"/>
        <w:rPr>
          <w:rFonts w:ascii="Arial" w:hAnsi="Arial" w:cs="Arial"/>
          <w:sz w:val="24"/>
          <w:szCs w:val="24"/>
        </w:rPr>
      </w:pPr>
      <w:r>
        <w:rPr>
          <w:rFonts w:ascii="Arial" w:hAnsi="Arial" w:cs="Arial"/>
          <w:sz w:val="24"/>
          <w:szCs w:val="24"/>
        </w:rPr>
        <w:t xml:space="preserve">Na terenie </w:t>
      </w:r>
      <w:r w:rsidR="007D425C">
        <w:rPr>
          <w:rFonts w:ascii="Arial" w:hAnsi="Arial" w:cs="Arial"/>
          <w:sz w:val="24"/>
          <w:szCs w:val="24"/>
        </w:rPr>
        <w:t>miejscowości nie występują problemy w sferze przestrzenno-funkcjonalnej (przestrzenie zdegradowane).</w:t>
      </w:r>
    </w:p>
    <w:p w:rsidR="00D011E1" w:rsidRDefault="00D011E1" w:rsidP="00173E6D">
      <w:pPr>
        <w:spacing w:after="0"/>
        <w:jc w:val="both"/>
        <w:rPr>
          <w:rFonts w:ascii="Arial" w:hAnsi="Arial" w:cs="Arial"/>
          <w:sz w:val="24"/>
          <w:szCs w:val="24"/>
        </w:rPr>
      </w:pPr>
    </w:p>
    <w:p w:rsidR="00A20130" w:rsidRPr="00A20130" w:rsidRDefault="00A20130" w:rsidP="00173E6D">
      <w:pPr>
        <w:spacing w:after="0"/>
        <w:jc w:val="both"/>
        <w:rPr>
          <w:rFonts w:ascii="Arial" w:hAnsi="Arial" w:cs="Arial"/>
          <w:b/>
          <w:sz w:val="24"/>
          <w:szCs w:val="24"/>
        </w:rPr>
      </w:pPr>
      <w:r w:rsidRPr="00A20130">
        <w:rPr>
          <w:rFonts w:ascii="Arial" w:hAnsi="Arial" w:cs="Arial"/>
          <w:b/>
          <w:sz w:val="24"/>
          <w:szCs w:val="24"/>
        </w:rPr>
        <w:t>Sfera techniczna:</w:t>
      </w:r>
    </w:p>
    <w:p w:rsidR="00A20130" w:rsidRDefault="00A20130" w:rsidP="00173E6D">
      <w:pPr>
        <w:spacing w:after="0"/>
        <w:jc w:val="both"/>
        <w:rPr>
          <w:rFonts w:ascii="Arial" w:hAnsi="Arial" w:cs="Arial"/>
          <w:sz w:val="24"/>
          <w:szCs w:val="24"/>
        </w:rPr>
      </w:pPr>
    </w:p>
    <w:p w:rsidR="0013095C" w:rsidRDefault="0013095C" w:rsidP="00173E6D">
      <w:pPr>
        <w:spacing w:after="0"/>
        <w:jc w:val="both"/>
        <w:rPr>
          <w:rFonts w:ascii="Arial" w:hAnsi="Arial" w:cs="Arial"/>
          <w:sz w:val="24"/>
          <w:szCs w:val="24"/>
        </w:rPr>
      </w:pPr>
      <w:r>
        <w:rPr>
          <w:rFonts w:ascii="Arial" w:hAnsi="Arial" w:cs="Arial"/>
          <w:sz w:val="24"/>
          <w:szCs w:val="24"/>
        </w:rPr>
        <w:t xml:space="preserve">Budynek świetlicy wiejskiej </w:t>
      </w:r>
      <w:r w:rsidR="007D425C">
        <w:rPr>
          <w:rFonts w:ascii="Arial" w:hAnsi="Arial" w:cs="Arial"/>
          <w:sz w:val="24"/>
          <w:szCs w:val="24"/>
        </w:rPr>
        <w:t>wymaga remontu i modernizacji. W</w:t>
      </w:r>
      <w:r>
        <w:rPr>
          <w:rFonts w:ascii="Arial" w:hAnsi="Arial" w:cs="Arial"/>
          <w:sz w:val="24"/>
          <w:szCs w:val="24"/>
        </w:rPr>
        <w:t xml:space="preserve">ybudowany został </w:t>
      </w:r>
      <w:r w:rsidR="00841D1D">
        <w:rPr>
          <w:rFonts w:ascii="Arial" w:hAnsi="Arial" w:cs="Arial"/>
          <w:sz w:val="24"/>
          <w:szCs w:val="24"/>
        </w:rPr>
        <w:t xml:space="preserve">najprawdopodobniej na początku XX wieku jako przybudówka do pałacu (objętego ochroną konserwatorską wraz z przylegającym parkiem). </w:t>
      </w:r>
      <w:r>
        <w:rPr>
          <w:rFonts w:ascii="Arial" w:hAnsi="Arial" w:cs="Arial"/>
          <w:sz w:val="24"/>
          <w:szCs w:val="24"/>
        </w:rPr>
        <w:t xml:space="preserve">Ogólnie stan techniczny budynku jest dostateczny do prowadzenia podstawowej działalności (spotkania okolicznościowe, zajęcia plastyczne). W budynku znajduje się jedno pomieszczenie </w:t>
      </w:r>
      <w:r w:rsidR="00841D1D">
        <w:rPr>
          <w:rFonts w:ascii="Arial" w:hAnsi="Arial" w:cs="Arial"/>
          <w:sz w:val="24"/>
          <w:szCs w:val="24"/>
        </w:rPr>
        <w:br/>
      </w:r>
      <w:r>
        <w:rPr>
          <w:rFonts w:ascii="Arial" w:hAnsi="Arial" w:cs="Arial"/>
          <w:sz w:val="24"/>
          <w:szCs w:val="24"/>
        </w:rPr>
        <w:t xml:space="preserve">w bardzo złym stanie technicznym (przez co jest w tej chwili nieużywane) </w:t>
      </w:r>
      <w:r w:rsidR="00841D1D">
        <w:rPr>
          <w:rFonts w:ascii="Arial" w:hAnsi="Arial" w:cs="Arial"/>
          <w:sz w:val="24"/>
          <w:szCs w:val="24"/>
        </w:rPr>
        <w:br/>
      </w:r>
      <w:r>
        <w:rPr>
          <w:rFonts w:ascii="Arial" w:hAnsi="Arial" w:cs="Arial"/>
          <w:sz w:val="24"/>
          <w:szCs w:val="24"/>
        </w:rPr>
        <w:t xml:space="preserve">o powierzchni </w:t>
      </w:r>
      <w:r w:rsidR="00841D1D">
        <w:rPr>
          <w:rFonts w:ascii="Arial" w:hAnsi="Arial" w:cs="Arial"/>
          <w:sz w:val="24"/>
          <w:szCs w:val="24"/>
        </w:rPr>
        <w:t>27</w:t>
      </w:r>
      <w:r>
        <w:rPr>
          <w:rFonts w:ascii="Arial" w:hAnsi="Arial" w:cs="Arial"/>
          <w:sz w:val="24"/>
          <w:szCs w:val="24"/>
        </w:rPr>
        <w:t xml:space="preserve"> m2. Budynek nie jest też dostosowany do potrzeb osób </w:t>
      </w:r>
      <w:r w:rsidR="00E13801">
        <w:rPr>
          <w:rFonts w:ascii="Arial" w:hAnsi="Arial" w:cs="Arial"/>
          <w:sz w:val="24"/>
          <w:szCs w:val="24"/>
        </w:rPr>
        <w:br/>
      </w:r>
      <w:r>
        <w:rPr>
          <w:rFonts w:ascii="Arial" w:hAnsi="Arial" w:cs="Arial"/>
          <w:sz w:val="24"/>
          <w:szCs w:val="24"/>
        </w:rPr>
        <w:t>o ograniczonej mobilności.</w:t>
      </w:r>
    </w:p>
    <w:p w:rsidR="007D425C" w:rsidRDefault="007D425C" w:rsidP="00173E6D">
      <w:pPr>
        <w:spacing w:after="0"/>
        <w:jc w:val="both"/>
        <w:rPr>
          <w:rFonts w:ascii="Arial" w:hAnsi="Arial" w:cs="Arial"/>
          <w:sz w:val="24"/>
          <w:szCs w:val="24"/>
        </w:rPr>
      </w:pPr>
    </w:p>
    <w:p w:rsidR="00BC034F" w:rsidRDefault="007D425C" w:rsidP="00E13801">
      <w:pPr>
        <w:spacing w:after="0"/>
        <w:jc w:val="both"/>
        <w:rPr>
          <w:rFonts w:ascii="Arial" w:hAnsi="Arial" w:cs="Arial"/>
          <w:sz w:val="24"/>
          <w:szCs w:val="24"/>
        </w:rPr>
      </w:pPr>
      <w:r>
        <w:rPr>
          <w:rFonts w:ascii="Arial" w:hAnsi="Arial" w:cs="Arial"/>
          <w:sz w:val="24"/>
          <w:szCs w:val="24"/>
        </w:rPr>
        <w:t xml:space="preserve">Oprócz modernizacji budynku (polegającej na likwidacji barier architektonicznych </w:t>
      </w:r>
      <w:r>
        <w:rPr>
          <w:rFonts w:ascii="Arial" w:hAnsi="Arial" w:cs="Arial"/>
          <w:sz w:val="24"/>
          <w:szCs w:val="24"/>
        </w:rPr>
        <w:br/>
        <w:t>i utworzeniu sali edukacyjno-komputerowej) konieczne jest zagospodarowanie przyległego terenu parku na miejsc</w:t>
      </w:r>
      <w:r w:rsidR="00E13801">
        <w:rPr>
          <w:rFonts w:ascii="Arial" w:hAnsi="Arial" w:cs="Arial"/>
          <w:sz w:val="24"/>
          <w:szCs w:val="24"/>
        </w:rPr>
        <w:t>a</w:t>
      </w:r>
      <w:r>
        <w:rPr>
          <w:rFonts w:ascii="Arial" w:hAnsi="Arial" w:cs="Arial"/>
          <w:sz w:val="24"/>
          <w:szCs w:val="24"/>
        </w:rPr>
        <w:t xml:space="preserve"> integracji i rekreacji mieszkańców (uporządkowanie terenu, stworzenie plenerowej strefy ruchu) w sposób umożliwiający realizację </w:t>
      </w:r>
      <w:r w:rsidR="00F6440A">
        <w:rPr>
          <w:rFonts w:ascii="Arial" w:hAnsi="Arial" w:cs="Arial"/>
          <w:sz w:val="24"/>
          <w:szCs w:val="24"/>
        </w:rPr>
        <w:t xml:space="preserve">wszystkich </w:t>
      </w:r>
      <w:r>
        <w:rPr>
          <w:rFonts w:ascii="Arial" w:hAnsi="Arial" w:cs="Arial"/>
          <w:sz w:val="24"/>
          <w:szCs w:val="24"/>
        </w:rPr>
        <w:t>zaplanowanych działań aktywizacyjnych dla mieszkańców sołectwa.</w:t>
      </w:r>
      <w:bookmarkStart w:id="12" w:name="_Hlk509814354"/>
    </w:p>
    <w:bookmarkEnd w:id="12"/>
    <w:p w:rsidR="007D425C" w:rsidRDefault="007D425C" w:rsidP="003B5FEE">
      <w:pPr>
        <w:spacing w:after="0"/>
        <w:rPr>
          <w:rFonts w:ascii="Arial" w:hAnsi="Arial" w:cs="Arial"/>
          <w:sz w:val="24"/>
          <w:szCs w:val="24"/>
        </w:rPr>
      </w:pPr>
    </w:p>
    <w:p w:rsidR="00732A59" w:rsidRDefault="00732A59" w:rsidP="00732A59">
      <w:pPr>
        <w:spacing w:after="0"/>
        <w:rPr>
          <w:rFonts w:ascii="Arial" w:hAnsi="Arial" w:cs="Arial"/>
          <w:b/>
          <w:sz w:val="24"/>
          <w:szCs w:val="24"/>
        </w:rPr>
      </w:pPr>
      <w:r w:rsidRPr="00591AFD">
        <w:rPr>
          <w:rFonts w:ascii="Arial" w:hAnsi="Arial" w:cs="Arial"/>
          <w:b/>
          <w:sz w:val="24"/>
          <w:szCs w:val="24"/>
        </w:rPr>
        <w:t>Czynniki i zjawiska kryzysowe:</w:t>
      </w:r>
      <w:r>
        <w:rPr>
          <w:rFonts w:ascii="Arial" w:hAnsi="Arial" w:cs="Arial"/>
          <w:b/>
          <w:sz w:val="24"/>
          <w:szCs w:val="24"/>
        </w:rPr>
        <w:t xml:space="preserve"> </w:t>
      </w:r>
    </w:p>
    <w:p w:rsidR="00732A59" w:rsidRDefault="00F6440A" w:rsidP="00AF27D7">
      <w:pPr>
        <w:pStyle w:val="Akapitzlist"/>
        <w:numPr>
          <w:ilvl w:val="0"/>
          <w:numId w:val="8"/>
        </w:numPr>
        <w:spacing w:after="0"/>
        <w:jc w:val="both"/>
        <w:rPr>
          <w:rFonts w:ascii="Arial" w:hAnsi="Arial" w:cs="Arial"/>
          <w:sz w:val="24"/>
          <w:szCs w:val="24"/>
        </w:rPr>
      </w:pPr>
      <w:r>
        <w:rPr>
          <w:rFonts w:ascii="Arial" w:hAnsi="Arial" w:cs="Arial"/>
          <w:sz w:val="24"/>
          <w:szCs w:val="24"/>
        </w:rPr>
        <w:t>W</w:t>
      </w:r>
      <w:r w:rsidR="00732A59" w:rsidRPr="00591AFD">
        <w:rPr>
          <w:rFonts w:ascii="Arial" w:hAnsi="Arial" w:cs="Arial"/>
          <w:sz w:val="24"/>
          <w:szCs w:val="24"/>
        </w:rPr>
        <w:t>ysoki udział osób korzystających z pomocy społecznej,</w:t>
      </w:r>
    </w:p>
    <w:p w:rsidR="00F6440A" w:rsidRDefault="00F6440A" w:rsidP="00AF27D7">
      <w:pPr>
        <w:pStyle w:val="Akapitzlist"/>
        <w:numPr>
          <w:ilvl w:val="0"/>
          <w:numId w:val="8"/>
        </w:numPr>
        <w:spacing w:after="0"/>
        <w:jc w:val="both"/>
        <w:rPr>
          <w:rFonts w:ascii="Arial" w:hAnsi="Arial" w:cs="Arial"/>
          <w:sz w:val="24"/>
          <w:szCs w:val="24"/>
        </w:rPr>
      </w:pPr>
      <w:r>
        <w:rPr>
          <w:rFonts w:ascii="Arial" w:hAnsi="Arial" w:cs="Arial"/>
          <w:sz w:val="24"/>
          <w:szCs w:val="24"/>
        </w:rPr>
        <w:t>Duży odsetek dzieci, na które rodzice pobierają zasiłki rodzinne,</w:t>
      </w:r>
    </w:p>
    <w:p w:rsidR="007F3D2F" w:rsidRDefault="007F3D2F" w:rsidP="00AF27D7">
      <w:pPr>
        <w:pStyle w:val="Akapitzlist"/>
        <w:numPr>
          <w:ilvl w:val="0"/>
          <w:numId w:val="8"/>
        </w:numPr>
        <w:spacing w:after="0"/>
        <w:jc w:val="both"/>
        <w:rPr>
          <w:rFonts w:ascii="Arial" w:hAnsi="Arial" w:cs="Arial"/>
          <w:sz w:val="24"/>
          <w:szCs w:val="24"/>
        </w:rPr>
      </w:pPr>
      <w:r>
        <w:rPr>
          <w:rFonts w:ascii="Arial" w:hAnsi="Arial" w:cs="Arial"/>
          <w:sz w:val="24"/>
          <w:szCs w:val="24"/>
        </w:rPr>
        <w:t>Występowanie osób bezrobotnych,</w:t>
      </w:r>
    </w:p>
    <w:p w:rsidR="004468C3" w:rsidRDefault="004468C3" w:rsidP="00AF27D7">
      <w:pPr>
        <w:pStyle w:val="Akapitzlist"/>
        <w:numPr>
          <w:ilvl w:val="0"/>
          <w:numId w:val="8"/>
        </w:numPr>
        <w:spacing w:after="0"/>
        <w:jc w:val="both"/>
        <w:rPr>
          <w:rFonts w:ascii="Arial" w:hAnsi="Arial" w:cs="Arial"/>
          <w:sz w:val="24"/>
          <w:szCs w:val="24"/>
        </w:rPr>
      </w:pPr>
      <w:r>
        <w:rPr>
          <w:rFonts w:ascii="Arial" w:hAnsi="Arial" w:cs="Arial"/>
          <w:sz w:val="24"/>
          <w:szCs w:val="24"/>
        </w:rPr>
        <w:t>Brak publicznych obiektów infrastruktury rekreacyjno-sportowej,</w:t>
      </w:r>
    </w:p>
    <w:p w:rsidR="004468C3" w:rsidRPr="00591AFD" w:rsidRDefault="004468C3" w:rsidP="00AF27D7">
      <w:pPr>
        <w:pStyle w:val="Akapitzlist"/>
        <w:numPr>
          <w:ilvl w:val="0"/>
          <w:numId w:val="8"/>
        </w:numPr>
        <w:spacing w:after="0"/>
        <w:jc w:val="both"/>
        <w:rPr>
          <w:rFonts w:ascii="Arial" w:hAnsi="Arial" w:cs="Arial"/>
          <w:sz w:val="24"/>
          <w:szCs w:val="24"/>
        </w:rPr>
      </w:pPr>
      <w:r>
        <w:rPr>
          <w:rFonts w:ascii="Arial" w:hAnsi="Arial" w:cs="Arial"/>
          <w:sz w:val="24"/>
          <w:szCs w:val="24"/>
        </w:rPr>
        <w:t>Budynek świetlicy wiejskiej wymagający modernizacji i zagospodarowania terenu przyległego parku,</w:t>
      </w:r>
    </w:p>
    <w:p w:rsidR="00732A59" w:rsidRDefault="00F6440A" w:rsidP="00AF27D7">
      <w:pPr>
        <w:pStyle w:val="Akapitzlist"/>
        <w:numPr>
          <w:ilvl w:val="0"/>
          <w:numId w:val="8"/>
        </w:numPr>
        <w:spacing w:after="0"/>
        <w:jc w:val="both"/>
        <w:rPr>
          <w:rFonts w:ascii="Arial" w:hAnsi="Arial" w:cs="Arial"/>
          <w:sz w:val="24"/>
          <w:szCs w:val="24"/>
        </w:rPr>
      </w:pPr>
      <w:r>
        <w:rPr>
          <w:rFonts w:ascii="Arial" w:hAnsi="Arial" w:cs="Arial"/>
          <w:sz w:val="24"/>
          <w:szCs w:val="24"/>
        </w:rPr>
        <w:t>Bardzo o</w:t>
      </w:r>
      <w:r w:rsidR="00DF6DC3">
        <w:rPr>
          <w:rFonts w:ascii="Arial" w:hAnsi="Arial" w:cs="Arial"/>
          <w:sz w:val="24"/>
          <w:szCs w:val="24"/>
        </w:rPr>
        <w:t>graniczony dostęp do usług publicznych</w:t>
      </w:r>
      <w:r w:rsidR="003F5F81">
        <w:rPr>
          <w:rFonts w:ascii="Arial" w:hAnsi="Arial" w:cs="Arial"/>
          <w:sz w:val="24"/>
          <w:szCs w:val="24"/>
        </w:rPr>
        <w:t>.</w:t>
      </w:r>
    </w:p>
    <w:p w:rsidR="003F5F81" w:rsidRPr="003F5F81" w:rsidRDefault="003F5F81" w:rsidP="003F5F81">
      <w:pPr>
        <w:spacing w:after="0"/>
        <w:jc w:val="both"/>
        <w:rPr>
          <w:rFonts w:ascii="Arial" w:hAnsi="Arial" w:cs="Arial"/>
          <w:sz w:val="24"/>
          <w:szCs w:val="24"/>
        </w:rPr>
      </w:pPr>
    </w:p>
    <w:p w:rsidR="00732A59" w:rsidRDefault="00732A59" w:rsidP="00732A59">
      <w:pPr>
        <w:spacing w:after="0"/>
        <w:rPr>
          <w:rFonts w:ascii="Arial" w:hAnsi="Arial" w:cs="Arial"/>
          <w:b/>
          <w:sz w:val="24"/>
          <w:szCs w:val="24"/>
        </w:rPr>
      </w:pPr>
      <w:r w:rsidRPr="00591AFD">
        <w:rPr>
          <w:rFonts w:ascii="Arial" w:hAnsi="Arial" w:cs="Arial"/>
          <w:b/>
          <w:sz w:val="24"/>
          <w:szCs w:val="24"/>
        </w:rPr>
        <w:t>Skala i charakter potrzeb rewitalizacyjnych:</w:t>
      </w:r>
    </w:p>
    <w:p w:rsidR="00732A59" w:rsidRPr="00591AFD" w:rsidRDefault="009D579B" w:rsidP="00AF27D7">
      <w:pPr>
        <w:pStyle w:val="Akapitzlist"/>
        <w:numPr>
          <w:ilvl w:val="0"/>
          <w:numId w:val="9"/>
        </w:numPr>
        <w:spacing w:after="0"/>
        <w:jc w:val="both"/>
        <w:rPr>
          <w:rFonts w:ascii="Arial" w:hAnsi="Arial" w:cs="Arial"/>
          <w:b/>
          <w:sz w:val="24"/>
          <w:szCs w:val="24"/>
        </w:rPr>
      </w:pPr>
      <w:bookmarkStart w:id="13" w:name="_Hlk509341967"/>
      <w:bookmarkStart w:id="14" w:name="_Hlk509814432"/>
      <w:r>
        <w:rPr>
          <w:rFonts w:ascii="Arial" w:hAnsi="Arial" w:cs="Arial"/>
          <w:sz w:val="24"/>
          <w:szCs w:val="24"/>
        </w:rPr>
        <w:t xml:space="preserve">Główną potrzebą </w:t>
      </w:r>
      <w:r w:rsidR="003F5F81">
        <w:rPr>
          <w:rFonts w:ascii="Arial" w:hAnsi="Arial" w:cs="Arial"/>
          <w:sz w:val="24"/>
          <w:szCs w:val="24"/>
        </w:rPr>
        <w:t>miejscowości Markowo</w:t>
      </w:r>
      <w:r>
        <w:rPr>
          <w:rFonts w:ascii="Arial" w:hAnsi="Arial" w:cs="Arial"/>
          <w:sz w:val="24"/>
          <w:szCs w:val="24"/>
        </w:rPr>
        <w:t xml:space="preserve"> jest podjęcie działań z zakresu włączenia społecznego </w:t>
      </w:r>
      <w:r w:rsidR="003F5F81">
        <w:rPr>
          <w:rFonts w:ascii="Arial" w:hAnsi="Arial" w:cs="Arial"/>
          <w:sz w:val="24"/>
          <w:szCs w:val="24"/>
        </w:rPr>
        <w:t>osób zagrożonych ubóstwem i</w:t>
      </w:r>
      <w:r>
        <w:rPr>
          <w:rFonts w:ascii="Arial" w:hAnsi="Arial" w:cs="Arial"/>
          <w:sz w:val="24"/>
          <w:szCs w:val="24"/>
        </w:rPr>
        <w:t xml:space="preserve"> wykluczeniem społecznym (potwierdzone dużym zasięgiem korzystania z pomocy społecznej). Do prowadzenia działań planuje się wykorzystanie istniejącego</w:t>
      </w:r>
      <w:r w:rsidR="003F5F81">
        <w:rPr>
          <w:rFonts w:ascii="Arial" w:hAnsi="Arial" w:cs="Arial"/>
          <w:sz w:val="24"/>
          <w:szCs w:val="24"/>
        </w:rPr>
        <w:t xml:space="preserve"> budynku świetlicy wiejskiej, który po przeprowadzeniu modernizacji </w:t>
      </w:r>
      <w:r w:rsidR="003F5F81">
        <w:rPr>
          <w:rFonts w:ascii="Arial" w:hAnsi="Arial" w:cs="Arial"/>
          <w:sz w:val="24"/>
          <w:szCs w:val="24"/>
        </w:rPr>
        <w:br/>
      </w:r>
      <w:r w:rsidR="003F5F81">
        <w:rPr>
          <w:rFonts w:ascii="Arial" w:hAnsi="Arial" w:cs="Arial"/>
          <w:sz w:val="24"/>
          <w:szCs w:val="24"/>
        </w:rPr>
        <w:lastRenderedPageBreak/>
        <w:t xml:space="preserve">i zagospodarowania przyległego terenu </w:t>
      </w:r>
      <w:bookmarkEnd w:id="13"/>
      <w:r w:rsidR="007F3D2F">
        <w:rPr>
          <w:rFonts w:ascii="Arial" w:hAnsi="Arial" w:cs="Arial"/>
          <w:sz w:val="24"/>
          <w:szCs w:val="24"/>
        </w:rPr>
        <w:t>stanie się zapleczem do szerokiego wachlarza działań z zakresu aktywizacji społeczno-zawodowej mieszkańców. Planowana jest realizacja szkoleń zawodowych ze szczególnym uwzględnieniem wykorzystania nowoczesnych technologii (dzięki stworzeniu sali edukacyjno-komputerowej)</w:t>
      </w:r>
      <w:r w:rsidR="00F51CD9">
        <w:rPr>
          <w:rFonts w:ascii="Arial" w:hAnsi="Arial" w:cs="Arial"/>
          <w:sz w:val="24"/>
          <w:szCs w:val="24"/>
        </w:rPr>
        <w:t xml:space="preserve"> oraz w kierunku pielęgnacji terenów zielonych (na terenie miejscowości działają dwie firmy w tej branży)</w:t>
      </w:r>
      <w:r w:rsidR="00EA6A93">
        <w:rPr>
          <w:rFonts w:ascii="Arial" w:hAnsi="Arial" w:cs="Arial"/>
          <w:sz w:val="24"/>
          <w:szCs w:val="24"/>
        </w:rPr>
        <w:t xml:space="preserve">, wsparcie rodzin zagrożonych ubóstwem (poradnictwo, grupy wsparcia), organizacja zajęć </w:t>
      </w:r>
      <w:r w:rsidR="00F51CD9">
        <w:rPr>
          <w:rFonts w:ascii="Arial" w:hAnsi="Arial" w:cs="Arial"/>
          <w:sz w:val="24"/>
          <w:szCs w:val="24"/>
        </w:rPr>
        <w:br/>
      </w:r>
      <w:r w:rsidR="00EA6A93">
        <w:rPr>
          <w:rFonts w:ascii="Arial" w:hAnsi="Arial" w:cs="Arial"/>
          <w:sz w:val="24"/>
          <w:szCs w:val="24"/>
        </w:rPr>
        <w:t xml:space="preserve">dla dzieci poprawiających ich kompetencje społeczne </w:t>
      </w:r>
      <w:r w:rsidR="00147308">
        <w:rPr>
          <w:rFonts w:ascii="Arial" w:hAnsi="Arial" w:cs="Arial"/>
          <w:sz w:val="24"/>
          <w:szCs w:val="24"/>
        </w:rPr>
        <w:t>i ułatwiających szkolenia/poszukiwanie pracy/</w:t>
      </w:r>
      <w:r w:rsidR="00D1644A">
        <w:rPr>
          <w:rFonts w:ascii="Arial" w:hAnsi="Arial" w:cs="Arial"/>
          <w:sz w:val="24"/>
          <w:szCs w:val="24"/>
        </w:rPr>
        <w:t xml:space="preserve">pracę zawodową ich opiekunów, pomoc </w:t>
      </w:r>
      <w:r w:rsidR="00F51CD9">
        <w:rPr>
          <w:rFonts w:ascii="Arial" w:hAnsi="Arial" w:cs="Arial"/>
          <w:sz w:val="24"/>
          <w:szCs w:val="24"/>
        </w:rPr>
        <w:br/>
      </w:r>
      <w:r w:rsidR="00D1644A">
        <w:rPr>
          <w:rFonts w:ascii="Arial" w:hAnsi="Arial" w:cs="Arial"/>
          <w:sz w:val="24"/>
          <w:szCs w:val="24"/>
        </w:rPr>
        <w:t>w poszukiwaniu zatrudnienia.</w:t>
      </w:r>
    </w:p>
    <w:p w:rsidR="003F5F81" w:rsidRDefault="003F5F81" w:rsidP="00732A59">
      <w:pPr>
        <w:spacing w:after="0"/>
        <w:rPr>
          <w:rFonts w:ascii="Arial" w:hAnsi="Arial" w:cs="Arial"/>
          <w:b/>
          <w:sz w:val="24"/>
          <w:szCs w:val="24"/>
        </w:rPr>
      </w:pPr>
    </w:p>
    <w:p w:rsidR="00732A59" w:rsidRPr="00591AFD" w:rsidRDefault="00732A59" w:rsidP="00732A59">
      <w:pPr>
        <w:spacing w:after="0"/>
        <w:rPr>
          <w:rFonts w:ascii="Arial" w:hAnsi="Arial" w:cs="Arial"/>
          <w:b/>
          <w:sz w:val="24"/>
          <w:szCs w:val="24"/>
        </w:rPr>
      </w:pPr>
      <w:r w:rsidRPr="00591AFD">
        <w:rPr>
          <w:rFonts w:ascii="Arial" w:hAnsi="Arial" w:cs="Arial"/>
          <w:b/>
          <w:sz w:val="24"/>
          <w:szCs w:val="24"/>
        </w:rPr>
        <w:t>Lokalne potencjały:</w:t>
      </w:r>
    </w:p>
    <w:p w:rsidR="00732A59" w:rsidRPr="00EA6A93" w:rsidRDefault="00EA6A93" w:rsidP="00AF27D7">
      <w:pPr>
        <w:pStyle w:val="Akapitzlist"/>
        <w:numPr>
          <w:ilvl w:val="0"/>
          <w:numId w:val="10"/>
        </w:numPr>
        <w:spacing w:after="0"/>
        <w:jc w:val="both"/>
        <w:rPr>
          <w:rFonts w:ascii="Arial" w:hAnsi="Arial" w:cs="Arial"/>
          <w:sz w:val="24"/>
          <w:szCs w:val="24"/>
        </w:rPr>
      </w:pPr>
      <w:r>
        <w:rPr>
          <w:rFonts w:ascii="Arial" w:hAnsi="Arial" w:cs="Arial"/>
          <w:sz w:val="24"/>
          <w:szCs w:val="24"/>
        </w:rPr>
        <w:t>Dokładne rozeznanie potrzeb osób zagrożonych wykluczeniem społecznym przez pracownika socjalnego i świetliczankę</w:t>
      </w:r>
      <w:r w:rsidR="00732A59" w:rsidRPr="00EA6A93">
        <w:rPr>
          <w:rFonts w:ascii="Arial" w:hAnsi="Arial" w:cs="Arial"/>
          <w:sz w:val="24"/>
          <w:szCs w:val="24"/>
        </w:rPr>
        <w:t>.</w:t>
      </w:r>
    </w:p>
    <w:bookmarkEnd w:id="14"/>
    <w:p w:rsidR="001B389E" w:rsidRDefault="001B389E">
      <w:pPr>
        <w:rPr>
          <w:rFonts w:ascii="Arial" w:hAnsi="Arial" w:cs="Arial"/>
          <w:b/>
          <w:sz w:val="24"/>
          <w:szCs w:val="24"/>
        </w:rPr>
      </w:pPr>
    </w:p>
    <w:p w:rsidR="00A20130" w:rsidRPr="00D04C44" w:rsidRDefault="00A20130" w:rsidP="00A20130">
      <w:pPr>
        <w:spacing w:after="0"/>
        <w:rPr>
          <w:rFonts w:ascii="Arial" w:hAnsi="Arial" w:cs="Arial"/>
          <w:b/>
          <w:sz w:val="24"/>
          <w:szCs w:val="24"/>
        </w:rPr>
      </w:pPr>
      <w:bookmarkStart w:id="15" w:name="_Hlk495568959"/>
      <w:r>
        <w:rPr>
          <w:rFonts w:ascii="Arial" w:hAnsi="Arial" w:cs="Arial"/>
          <w:b/>
          <w:sz w:val="24"/>
          <w:szCs w:val="24"/>
        </w:rPr>
        <w:t>5.3</w:t>
      </w:r>
      <w:r w:rsidRPr="00D04C44">
        <w:rPr>
          <w:rFonts w:ascii="Arial" w:hAnsi="Arial" w:cs="Arial"/>
          <w:b/>
          <w:sz w:val="24"/>
          <w:szCs w:val="24"/>
        </w:rPr>
        <w:t xml:space="preserve"> Szczegółowa diagnoza obsza</w:t>
      </w:r>
      <w:r>
        <w:rPr>
          <w:rFonts w:ascii="Arial" w:hAnsi="Arial" w:cs="Arial"/>
          <w:b/>
          <w:sz w:val="24"/>
          <w:szCs w:val="24"/>
        </w:rPr>
        <w:t>ru rewitalizacji 3</w:t>
      </w:r>
      <w:r w:rsidRPr="00D04C44">
        <w:rPr>
          <w:rFonts w:ascii="Arial" w:hAnsi="Arial" w:cs="Arial"/>
          <w:b/>
          <w:sz w:val="24"/>
          <w:szCs w:val="24"/>
        </w:rPr>
        <w:t xml:space="preserve">. </w:t>
      </w:r>
      <w:r w:rsidR="00D1644A">
        <w:rPr>
          <w:rFonts w:ascii="Arial" w:hAnsi="Arial" w:cs="Arial"/>
          <w:b/>
          <w:sz w:val="24"/>
          <w:szCs w:val="24"/>
        </w:rPr>
        <w:t>Szadłowice</w:t>
      </w:r>
      <w:r w:rsidRPr="00D04C44">
        <w:rPr>
          <w:rFonts w:ascii="Arial" w:hAnsi="Arial" w:cs="Arial"/>
          <w:b/>
          <w:sz w:val="24"/>
          <w:szCs w:val="24"/>
        </w:rPr>
        <w:t>:</w:t>
      </w:r>
    </w:p>
    <w:p w:rsidR="00A20130" w:rsidRDefault="00A20130" w:rsidP="003B5FEE">
      <w:pPr>
        <w:spacing w:after="0"/>
        <w:rPr>
          <w:rFonts w:ascii="Arial" w:hAnsi="Arial" w:cs="Arial"/>
          <w:sz w:val="24"/>
          <w:szCs w:val="24"/>
        </w:rPr>
      </w:pPr>
    </w:p>
    <w:p w:rsidR="002A3BD1" w:rsidRPr="00D1644A" w:rsidRDefault="00D1644A" w:rsidP="00D1644A">
      <w:pPr>
        <w:spacing w:after="0"/>
        <w:jc w:val="both"/>
        <w:rPr>
          <w:rFonts w:ascii="Arial" w:hAnsi="Arial" w:cs="Arial"/>
          <w:sz w:val="24"/>
          <w:szCs w:val="24"/>
        </w:rPr>
      </w:pPr>
      <w:r w:rsidRPr="00D1644A">
        <w:rPr>
          <w:rFonts w:ascii="Arial" w:hAnsi="Arial" w:cs="Arial"/>
          <w:sz w:val="24"/>
          <w:szCs w:val="24"/>
        </w:rPr>
        <w:t xml:space="preserve">Miejscowość Szadłowice </w:t>
      </w:r>
      <w:r>
        <w:rPr>
          <w:rFonts w:ascii="Arial" w:hAnsi="Arial" w:cs="Arial"/>
          <w:sz w:val="24"/>
          <w:szCs w:val="24"/>
        </w:rPr>
        <w:t>położona jest w zachodniej części gminy Gniewkowo, przy drodze krajowej nr 15. Peryferyjne położenie niweluje w jej przypadku dobra dostępność komunikacyjna (liczne połączenia autobusowe na trasie Toruń-Gniewkowo-Szadłowice-Inowrocław</w:t>
      </w:r>
      <w:r w:rsidR="00531397">
        <w:rPr>
          <w:rFonts w:ascii="Arial" w:hAnsi="Arial" w:cs="Arial"/>
          <w:sz w:val="24"/>
          <w:szCs w:val="24"/>
        </w:rPr>
        <w:t>)</w:t>
      </w:r>
      <w:r>
        <w:rPr>
          <w:rFonts w:ascii="Arial" w:hAnsi="Arial" w:cs="Arial"/>
          <w:sz w:val="24"/>
          <w:szCs w:val="24"/>
        </w:rPr>
        <w:t>.</w:t>
      </w:r>
    </w:p>
    <w:p w:rsidR="00591AFD" w:rsidRDefault="00591AFD" w:rsidP="00A20130">
      <w:pPr>
        <w:spacing w:after="0"/>
        <w:jc w:val="both"/>
        <w:rPr>
          <w:rFonts w:ascii="Arial" w:hAnsi="Arial" w:cs="Arial"/>
          <w:sz w:val="24"/>
          <w:szCs w:val="24"/>
        </w:rPr>
      </w:pPr>
    </w:p>
    <w:p w:rsidR="00591AFD" w:rsidRPr="00591AFD" w:rsidRDefault="00591AFD" w:rsidP="00A20130">
      <w:pPr>
        <w:spacing w:after="0"/>
        <w:jc w:val="both"/>
        <w:rPr>
          <w:rFonts w:ascii="Arial" w:hAnsi="Arial" w:cs="Arial"/>
          <w:b/>
          <w:sz w:val="24"/>
          <w:szCs w:val="24"/>
        </w:rPr>
      </w:pPr>
      <w:r w:rsidRPr="00591AFD">
        <w:rPr>
          <w:rFonts w:ascii="Arial" w:hAnsi="Arial" w:cs="Arial"/>
          <w:b/>
          <w:sz w:val="24"/>
          <w:szCs w:val="24"/>
        </w:rPr>
        <w:t>Sfera społeczna:</w:t>
      </w:r>
    </w:p>
    <w:p w:rsidR="00591AFD" w:rsidRDefault="00591AFD" w:rsidP="00A20130">
      <w:pPr>
        <w:spacing w:after="0"/>
        <w:jc w:val="both"/>
        <w:rPr>
          <w:rFonts w:ascii="Arial" w:hAnsi="Arial" w:cs="Arial"/>
          <w:sz w:val="24"/>
          <w:szCs w:val="24"/>
        </w:rPr>
      </w:pPr>
    </w:p>
    <w:p w:rsidR="00606B31" w:rsidRDefault="00F51CD9" w:rsidP="00F42C16">
      <w:pPr>
        <w:spacing w:after="0"/>
        <w:rPr>
          <w:rFonts w:ascii="Arial" w:hAnsi="Arial" w:cs="Arial"/>
          <w:sz w:val="24"/>
          <w:szCs w:val="24"/>
        </w:rPr>
      </w:pPr>
      <w:r w:rsidRPr="00F51CD9">
        <w:rPr>
          <w:rFonts w:ascii="Arial" w:hAnsi="Arial" w:cs="Arial"/>
          <w:sz w:val="24"/>
          <w:szCs w:val="24"/>
        </w:rPr>
        <w:t xml:space="preserve">Na dzień 14.03.2016 r. w </w:t>
      </w:r>
      <w:r>
        <w:rPr>
          <w:rFonts w:ascii="Arial" w:hAnsi="Arial" w:cs="Arial"/>
          <w:sz w:val="24"/>
          <w:szCs w:val="24"/>
        </w:rPr>
        <w:t>miejscowości Szadłowice mieszkało 418 osób, z tego:</w:t>
      </w:r>
    </w:p>
    <w:p w:rsidR="00F51CD9" w:rsidRDefault="00F51CD9" w:rsidP="00AF27D7">
      <w:pPr>
        <w:pStyle w:val="Akapitzlist"/>
        <w:numPr>
          <w:ilvl w:val="0"/>
          <w:numId w:val="30"/>
        </w:numPr>
        <w:spacing w:after="0"/>
        <w:jc w:val="both"/>
        <w:rPr>
          <w:rFonts w:ascii="Arial" w:hAnsi="Arial" w:cs="Arial"/>
          <w:sz w:val="24"/>
          <w:szCs w:val="24"/>
        </w:rPr>
      </w:pPr>
      <w:r>
        <w:rPr>
          <w:rFonts w:ascii="Arial" w:hAnsi="Arial" w:cs="Arial"/>
          <w:sz w:val="24"/>
          <w:szCs w:val="24"/>
        </w:rPr>
        <w:t>81 osób w wieku przedprodukcyjnym,</w:t>
      </w:r>
    </w:p>
    <w:p w:rsidR="00F51CD9" w:rsidRDefault="00F51CD9" w:rsidP="00AF27D7">
      <w:pPr>
        <w:pStyle w:val="Akapitzlist"/>
        <w:numPr>
          <w:ilvl w:val="0"/>
          <w:numId w:val="30"/>
        </w:numPr>
        <w:spacing w:after="0"/>
        <w:jc w:val="both"/>
        <w:rPr>
          <w:rFonts w:ascii="Arial" w:hAnsi="Arial" w:cs="Arial"/>
          <w:sz w:val="24"/>
          <w:szCs w:val="24"/>
        </w:rPr>
      </w:pPr>
      <w:r>
        <w:rPr>
          <w:rFonts w:ascii="Arial" w:hAnsi="Arial" w:cs="Arial"/>
          <w:sz w:val="24"/>
          <w:szCs w:val="24"/>
        </w:rPr>
        <w:t>278 osób w wieku produkcyjnym,</w:t>
      </w:r>
    </w:p>
    <w:p w:rsidR="00F51CD9" w:rsidRPr="00BD3260" w:rsidRDefault="00F51CD9" w:rsidP="00AF27D7">
      <w:pPr>
        <w:pStyle w:val="Akapitzlist"/>
        <w:numPr>
          <w:ilvl w:val="0"/>
          <w:numId w:val="30"/>
        </w:numPr>
        <w:spacing w:after="0"/>
        <w:jc w:val="both"/>
        <w:rPr>
          <w:rFonts w:ascii="Arial" w:hAnsi="Arial" w:cs="Arial"/>
          <w:sz w:val="24"/>
          <w:szCs w:val="24"/>
        </w:rPr>
      </w:pPr>
      <w:r>
        <w:rPr>
          <w:rFonts w:ascii="Arial" w:hAnsi="Arial" w:cs="Arial"/>
          <w:sz w:val="24"/>
          <w:szCs w:val="24"/>
        </w:rPr>
        <w:t>59 osób w wieku poprodukcyjnym.</w:t>
      </w:r>
    </w:p>
    <w:p w:rsidR="00F51CD9" w:rsidRDefault="00F51CD9" w:rsidP="00F42C16">
      <w:pPr>
        <w:spacing w:after="0"/>
        <w:rPr>
          <w:rFonts w:ascii="Arial" w:hAnsi="Arial" w:cs="Arial"/>
          <w:sz w:val="24"/>
          <w:szCs w:val="24"/>
        </w:rPr>
      </w:pPr>
    </w:p>
    <w:p w:rsidR="00F51CD9" w:rsidRDefault="00F51CD9" w:rsidP="00F51CD9">
      <w:pPr>
        <w:spacing w:after="0"/>
        <w:jc w:val="both"/>
        <w:rPr>
          <w:rFonts w:ascii="Arial" w:hAnsi="Arial" w:cs="Arial"/>
          <w:sz w:val="24"/>
          <w:szCs w:val="24"/>
        </w:rPr>
      </w:pPr>
      <w:r>
        <w:rPr>
          <w:rFonts w:ascii="Arial" w:hAnsi="Arial" w:cs="Arial"/>
          <w:sz w:val="24"/>
          <w:szCs w:val="24"/>
        </w:rPr>
        <w:t xml:space="preserve">W rozdziale 3. </w:t>
      </w:r>
      <w:r w:rsidR="004C05C5">
        <w:rPr>
          <w:rFonts w:ascii="Arial" w:hAnsi="Arial" w:cs="Arial"/>
          <w:sz w:val="24"/>
          <w:szCs w:val="24"/>
        </w:rPr>
        <w:t>w</w:t>
      </w:r>
      <w:r>
        <w:rPr>
          <w:rFonts w:ascii="Arial" w:hAnsi="Arial" w:cs="Arial"/>
          <w:sz w:val="24"/>
          <w:szCs w:val="24"/>
        </w:rPr>
        <w:t>skazano, że Szadłowice wyróżnia duży u</w:t>
      </w:r>
      <w:r w:rsidRPr="00E44628">
        <w:rPr>
          <w:rFonts w:ascii="Arial" w:hAnsi="Arial" w:cs="Arial"/>
          <w:sz w:val="24"/>
          <w:szCs w:val="24"/>
        </w:rPr>
        <w:t>dział osób w gospodarstwach domowych korzystających ze środowiskowej pomocy społecznej</w:t>
      </w:r>
      <w:r>
        <w:rPr>
          <w:rFonts w:ascii="Arial" w:hAnsi="Arial" w:cs="Arial"/>
          <w:sz w:val="24"/>
          <w:szCs w:val="24"/>
        </w:rPr>
        <w:t xml:space="preserve"> </w:t>
      </w:r>
      <w:r w:rsidR="006C537B">
        <w:rPr>
          <w:rFonts w:ascii="Arial" w:hAnsi="Arial" w:cs="Arial"/>
          <w:sz w:val="24"/>
          <w:szCs w:val="24"/>
        </w:rPr>
        <w:t>(</w:t>
      </w:r>
      <w:r>
        <w:rPr>
          <w:rFonts w:ascii="Arial" w:hAnsi="Arial" w:cs="Arial"/>
          <w:sz w:val="24"/>
          <w:szCs w:val="24"/>
        </w:rPr>
        <w:t xml:space="preserve">14,11%, </w:t>
      </w:r>
      <w:r w:rsidR="004C05C5">
        <w:rPr>
          <w:rFonts w:ascii="Arial" w:hAnsi="Arial" w:cs="Arial"/>
          <w:sz w:val="24"/>
          <w:szCs w:val="24"/>
        </w:rPr>
        <w:t>przy</w:t>
      </w:r>
      <w:r>
        <w:rPr>
          <w:rFonts w:ascii="Arial" w:hAnsi="Arial" w:cs="Arial"/>
          <w:sz w:val="24"/>
          <w:szCs w:val="24"/>
        </w:rPr>
        <w:t xml:space="preserve"> średni</w:t>
      </w:r>
      <w:r w:rsidR="004C05C5">
        <w:rPr>
          <w:rFonts w:ascii="Arial" w:hAnsi="Arial" w:cs="Arial"/>
          <w:sz w:val="24"/>
          <w:szCs w:val="24"/>
        </w:rPr>
        <w:t>ej</w:t>
      </w:r>
      <w:r>
        <w:rPr>
          <w:rFonts w:ascii="Arial" w:hAnsi="Arial" w:cs="Arial"/>
          <w:sz w:val="24"/>
          <w:szCs w:val="24"/>
        </w:rPr>
        <w:t xml:space="preserve"> dla gminy wynos</w:t>
      </w:r>
      <w:r w:rsidR="004C05C5">
        <w:rPr>
          <w:rFonts w:ascii="Arial" w:hAnsi="Arial" w:cs="Arial"/>
          <w:sz w:val="24"/>
          <w:szCs w:val="24"/>
        </w:rPr>
        <w:t>zącej</w:t>
      </w:r>
      <w:r>
        <w:rPr>
          <w:rFonts w:ascii="Arial" w:hAnsi="Arial" w:cs="Arial"/>
          <w:sz w:val="24"/>
          <w:szCs w:val="24"/>
        </w:rPr>
        <w:t xml:space="preserve"> 9,95%</w:t>
      </w:r>
      <w:r w:rsidR="004C05C5">
        <w:rPr>
          <w:rFonts w:ascii="Arial" w:hAnsi="Arial" w:cs="Arial"/>
          <w:sz w:val="24"/>
          <w:szCs w:val="24"/>
        </w:rPr>
        <w:t xml:space="preserve">) i duży </w:t>
      </w:r>
      <w:r>
        <w:rPr>
          <w:rFonts w:ascii="Arial" w:hAnsi="Arial" w:cs="Arial"/>
          <w:sz w:val="24"/>
          <w:szCs w:val="24"/>
        </w:rPr>
        <w:t>u</w:t>
      </w:r>
      <w:r w:rsidRPr="00E44628">
        <w:rPr>
          <w:rFonts w:ascii="Arial" w:hAnsi="Arial" w:cs="Arial"/>
          <w:sz w:val="24"/>
          <w:szCs w:val="24"/>
        </w:rPr>
        <w:t xml:space="preserve">dział dzieci, na które rodzice pobierają zasiłek rodzinny w liczbie dzieci </w:t>
      </w:r>
      <w:r>
        <w:rPr>
          <w:rFonts w:ascii="Arial" w:hAnsi="Arial" w:cs="Arial"/>
          <w:sz w:val="24"/>
          <w:szCs w:val="24"/>
        </w:rPr>
        <w:t xml:space="preserve">w tym wieku </w:t>
      </w:r>
      <w:r w:rsidRPr="00E44628">
        <w:rPr>
          <w:rFonts w:ascii="Arial" w:hAnsi="Arial" w:cs="Arial"/>
          <w:sz w:val="24"/>
          <w:szCs w:val="24"/>
        </w:rPr>
        <w:t>ogółem</w:t>
      </w:r>
      <w:r>
        <w:rPr>
          <w:rFonts w:ascii="Arial" w:hAnsi="Arial" w:cs="Arial"/>
          <w:sz w:val="24"/>
          <w:szCs w:val="24"/>
        </w:rPr>
        <w:t xml:space="preserve"> w</w:t>
      </w:r>
      <w:r w:rsidR="004C05C5">
        <w:rPr>
          <w:rFonts w:ascii="Arial" w:hAnsi="Arial" w:cs="Arial"/>
          <w:sz w:val="24"/>
          <w:szCs w:val="24"/>
        </w:rPr>
        <w:t xml:space="preserve"> (</w:t>
      </w:r>
      <w:r>
        <w:rPr>
          <w:rFonts w:ascii="Arial" w:hAnsi="Arial" w:cs="Arial"/>
          <w:sz w:val="24"/>
          <w:szCs w:val="24"/>
        </w:rPr>
        <w:t>40,74%, zaś średnia dla całej gminy 33,79%</w:t>
      </w:r>
      <w:r w:rsidR="004C05C5">
        <w:rPr>
          <w:rFonts w:ascii="Arial" w:hAnsi="Arial" w:cs="Arial"/>
          <w:sz w:val="24"/>
          <w:szCs w:val="24"/>
        </w:rPr>
        <w:t>)</w:t>
      </w:r>
      <w:r>
        <w:rPr>
          <w:rFonts w:ascii="Arial" w:hAnsi="Arial" w:cs="Arial"/>
          <w:sz w:val="24"/>
          <w:szCs w:val="24"/>
        </w:rPr>
        <w:t>.</w:t>
      </w:r>
    </w:p>
    <w:p w:rsidR="00B14E2E" w:rsidRDefault="00B14E2E" w:rsidP="00F51CD9">
      <w:pPr>
        <w:spacing w:after="0"/>
        <w:jc w:val="both"/>
        <w:rPr>
          <w:rFonts w:ascii="Arial" w:hAnsi="Arial" w:cs="Arial"/>
          <w:sz w:val="24"/>
          <w:szCs w:val="24"/>
        </w:rPr>
      </w:pPr>
    </w:p>
    <w:p w:rsidR="00B14E2E" w:rsidRDefault="00B14E2E" w:rsidP="00F51CD9">
      <w:pPr>
        <w:spacing w:after="0"/>
        <w:jc w:val="both"/>
        <w:rPr>
          <w:rFonts w:ascii="Arial" w:hAnsi="Arial" w:cs="Arial"/>
          <w:sz w:val="24"/>
          <w:szCs w:val="24"/>
        </w:rPr>
      </w:pPr>
      <w:r>
        <w:rPr>
          <w:rFonts w:ascii="Arial" w:hAnsi="Arial" w:cs="Arial"/>
          <w:sz w:val="24"/>
          <w:szCs w:val="24"/>
        </w:rPr>
        <w:t xml:space="preserve">Zgodnie z danymi ośrodka pomocy społecznej, najczęstszymi przyczynami </w:t>
      </w:r>
      <w:r w:rsidR="00C574A0">
        <w:rPr>
          <w:rFonts w:ascii="Arial" w:hAnsi="Arial" w:cs="Arial"/>
          <w:sz w:val="24"/>
          <w:szCs w:val="24"/>
        </w:rPr>
        <w:t xml:space="preserve">udzielania </w:t>
      </w:r>
      <w:r>
        <w:rPr>
          <w:rFonts w:ascii="Arial" w:hAnsi="Arial" w:cs="Arial"/>
          <w:sz w:val="24"/>
          <w:szCs w:val="24"/>
        </w:rPr>
        <w:t xml:space="preserve">świadczeń </w:t>
      </w:r>
      <w:r w:rsidR="00C574A0">
        <w:rPr>
          <w:rFonts w:ascii="Arial" w:hAnsi="Arial" w:cs="Arial"/>
          <w:sz w:val="24"/>
          <w:szCs w:val="24"/>
        </w:rPr>
        <w:t>wśród mieszkańców Szadłowic były: bezrobocie (49 przypadków), ubóstwo (30 przypadków) i niepełnosprawność (23 przypadki). Ponadto 10 osób otrzymało wsparcie z tytułu bezradności w sprawach opiekuńczo-wychowawczych. Głównym problemem jest więc bezrobocie</w:t>
      </w:r>
      <w:r w:rsidR="00405B35">
        <w:rPr>
          <w:rFonts w:ascii="Arial" w:hAnsi="Arial" w:cs="Arial"/>
          <w:sz w:val="24"/>
          <w:szCs w:val="24"/>
        </w:rPr>
        <w:t xml:space="preserve"> (według danych PUP zarejestrowanych tu były 42 osoby bezrobotne)</w:t>
      </w:r>
      <w:r w:rsidR="00C574A0">
        <w:rPr>
          <w:rFonts w:ascii="Arial" w:hAnsi="Arial" w:cs="Arial"/>
          <w:sz w:val="24"/>
          <w:szCs w:val="24"/>
        </w:rPr>
        <w:t xml:space="preserve"> i/lub niewystarczające zarobki, ale znaczna jest też grupa osób niepełnosprawnych. Borykają się one z licznymi problemami, a na dodatek na terenie miejscowości </w:t>
      </w:r>
      <w:r w:rsidR="00405B35">
        <w:rPr>
          <w:rFonts w:ascii="Arial" w:hAnsi="Arial" w:cs="Arial"/>
          <w:sz w:val="24"/>
          <w:szCs w:val="24"/>
        </w:rPr>
        <w:t>występują bariery architektoniczne, utrudniające im jeszcze bardziej codzienne funkcjonowanie.</w:t>
      </w:r>
    </w:p>
    <w:p w:rsidR="001F0B55" w:rsidRDefault="001F0B55" w:rsidP="00F51CD9">
      <w:pPr>
        <w:spacing w:after="0"/>
        <w:jc w:val="both"/>
        <w:rPr>
          <w:rFonts w:ascii="Arial" w:hAnsi="Arial" w:cs="Arial"/>
          <w:sz w:val="24"/>
          <w:szCs w:val="24"/>
        </w:rPr>
      </w:pPr>
    </w:p>
    <w:p w:rsidR="001F0B55" w:rsidRDefault="001F0B55" w:rsidP="00F51CD9">
      <w:pPr>
        <w:spacing w:after="0"/>
        <w:jc w:val="both"/>
        <w:rPr>
          <w:rFonts w:ascii="Arial" w:hAnsi="Arial" w:cs="Arial"/>
          <w:sz w:val="24"/>
          <w:szCs w:val="24"/>
        </w:rPr>
      </w:pPr>
      <w:r>
        <w:rPr>
          <w:rFonts w:ascii="Arial" w:hAnsi="Arial" w:cs="Arial"/>
          <w:sz w:val="24"/>
          <w:szCs w:val="24"/>
        </w:rPr>
        <w:lastRenderedPageBreak/>
        <w:t xml:space="preserve">Na problem osób niepełnosprawnych i starszych zwrócili także uwagę nauczyciele </w:t>
      </w:r>
      <w:r>
        <w:rPr>
          <w:rFonts w:ascii="Arial" w:hAnsi="Arial" w:cs="Arial"/>
          <w:sz w:val="24"/>
          <w:szCs w:val="24"/>
        </w:rPr>
        <w:br/>
        <w:t>ze szkoły podstawowej i pracownik socjalny.</w:t>
      </w:r>
      <w:r w:rsidR="00B7484D">
        <w:rPr>
          <w:rFonts w:ascii="Arial" w:hAnsi="Arial" w:cs="Arial"/>
          <w:sz w:val="24"/>
          <w:szCs w:val="24"/>
        </w:rPr>
        <w:t xml:space="preserve"> Przez brak </w:t>
      </w:r>
      <w:r w:rsidR="006B3B2C">
        <w:rPr>
          <w:rFonts w:ascii="Arial" w:hAnsi="Arial" w:cs="Arial"/>
          <w:sz w:val="24"/>
          <w:szCs w:val="24"/>
        </w:rPr>
        <w:t>możliwości opieki na terenie miejscowości zarówno nad dziećmi (brak żłobka, przedszkola), jak i seniorami</w:t>
      </w:r>
      <w:r w:rsidR="00402D97">
        <w:rPr>
          <w:rFonts w:ascii="Arial" w:hAnsi="Arial" w:cs="Arial"/>
          <w:sz w:val="24"/>
          <w:szCs w:val="24"/>
        </w:rPr>
        <w:t xml:space="preserve"> </w:t>
      </w:r>
      <w:r w:rsidR="00402D97">
        <w:rPr>
          <w:rFonts w:ascii="Arial" w:hAnsi="Arial" w:cs="Arial"/>
          <w:sz w:val="24"/>
          <w:szCs w:val="24"/>
        </w:rPr>
        <w:br/>
        <w:t xml:space="preserve">i osobami niepełnosprawnymi, wiele kobiet (bo to one najczęściej pełnią opiekę) </w:t>
      </w:r>
      <w:r w:rsidR="00402D97">
        <w:rPr>
          <w:rFonts w:ascii="Arial" w:hAnsi="Arial" w:cs="Arial"/>
          <w:sz w:val="24"/>
          <w:szCs w:val="24"/>
        </w:rPr>
        <w:br/>
        <w:t>nie może podjąć stałego zatrudnienia, ani nawet wziąć udziału w bardziej angażujących szkoleniach</w:t>
      </w:r>
      <w:r w:rsidR="00980576">
        <w:rPr>
          <w:rFonts w:ascii="Arial" w:hAnsi="Arial" w:cs="Arial"/>
          <w:sz w:val="24"/>
          <w:szCs w:val="24"/>
        </w:rPr>
        <w:t xml:space="preserve"> zawodowych</w:t>
      </w:r>
      <w:r w:rsidR="00402D97">
        <w:rPr>
          <w:rFonts w:ascii="Arial" w:hAnsi="Arial" w:cs="Arial"/>
          <w:sz w:val="24"/>
          <w:szCs w:val="24"/>
        </w:rPr>
        <w:t>.</w:t>
      </w:r>
    </w:p>
    <w:p w:rsidR="00A64DB1" w:rsidRDefault="00A64DB1" w:rsidP="00F51CD9">
      <w:pPr>
        <w:spacing w:after="0"/>
        <w:jc w:val="both"/>
        <w:rPr>
          <w:rFonts w:ascii="Arial" w:hAnsi="Arial" w:cs="Arial"/>
          <w:sz w:val="24"/>
          <w:szCs w:val="24"/>
        </w:rPr>
      </w:pPr>
    </w:p>
    <w:p w:rsidR="00A64DB1" w:rsidRDefault="00A64DB1" w:rsidP="00F51CD9">
      <w:pPr>
        <w:spacing w:after="0"/>
        <w:jc w:val="both"/>
        <w:rPr>
          <w:rFonts w:ascii="Arial" w:hAnsi="Arial" w:cs="Arial"/>
          <w:sz w:val="24"/>
          <w:szCs w:val="24"/>
        </w:rPr>
      </w:pPr>
      <w:r>
        <w:rPr>
          <w:rFonts w:ascii="Arial" w:hAnsi="Arial" w:cs="Arial"/>
          <w:sz w:val="24"/>
          <w:szCs w:val="24"/>
        </w:rPr>
        <w:t xml:space="preserve">Aktywność społeczna mieszkańców koncentruje się wokół szkoły podstawowej, na jej terenie odbywają się spotkania i wydarzenia lokalne. Poza budynkiem szkoły </w:t>
      </w:r>
      <w:r w:rsidR="00011321">
        <w:rPr>
          <w:rFonts w:ascii="Arial" w:hAnsi="Arial" w:cs="Arial"/>
          <w:sz w:val="24"/>
          <w:szCs w:val="24"/>
        </w:rPr>
        <w:br/>
      </w:r>
      <w:r w:rsidR="008470B0">
        <w:rPr>
          <w:rFonts w:ascii="Arial" w:hAnsi="Arial" w:cs="Arial"/>
          <w:sz w:val="24"/>
          <w:szCs w:val="24"/>
        </w:rPr>
        <w:t xml:space="preserve">w miejscowości znajduje się </w:t>
      </w:r>
      <w:r w:rsidR="00011321">
        <w:rPr>
          <w:rFonts w:ascii="Arial" w:hAnsi="Arial" w:cs="Arial"/>
          <w:sz w:val="24"/>
          <w:szCs w:val="24"/>
        </w:rPr>
        <w:t>boisko</w:t>
      </w:r>
      <w:r w:rsidR="00E13801">
        <w:rPr>
          <w:rFonts w:ascii="Arial" w:hAnsi="Arial" w:cs="Arial"/>
          <w:sz w:val="24"/>
          <w:szCs w:val="24"/>
        </w:rPr>
        <w:t xml:space="preserve"> (przy szkole podstawowej)</w:t>
      </w:r>
      <w:r w:rsidR="00011321">
        <w:rPr>
          <w:rFonts w:ascii="Arial" w:hAnsi="Arial" w:cs="Arial"/>
          <w:sz w:val="24"/>
          <w:szCs w:val="24"/>
        </w:rPr>
        <w:t xml:space="preserve"> i plac zabaw oraz </w:t>
      </w:r>
      <w:r w:rsidR="00E13801">
        <w:rPr>
          <w:rFonts w:ascii="Arial" w:hAnsi="Arial" w:cs="Arial"/>
          <w:sz w:val="24"/>
          <w:szCs w:val="24"/>
        </w:rPr>
        <w:t>jedno</w:t>
      </w:r>
      <w:r w:rsidR="00011321">
        <w:rPr>
          <w:rFonts w:ascii="Arial" w:hAnsi="Arial" w:cs="Arial"/>
          <w:sz w:val="24"/>
          <w:szCs w:val="24"/>
        </w:rPr>
        <w:t xml:space="preserve"> urządzeni</w:t>
      </w:r>
      <w:r w:rsidR="00E13801">
        <w:rPr>
          <w:rFonts w:ascii="Arial" w:hAnsi="Arial" w:cs="Arial"/>
          <w:sz w:val="24"/>
          <w:szCs w:val="24"/>
        </w:rPr>
        <w:t>e</w:t>
      </w:r>
      <w:r w:rsidR="00011321">
        <w:rPr>
          <w:rFonts w:ascii="Arial" w:hAnsi="Arial" w:cs="Arial"/>
          <w:sz w:val="24"/>
          <w:szCs w:val="24"/>
        </w:rPr>
        <w:t xml:space="preserve"> siłowni plenerowej (zakupione przez mieszkańców ze środków funduszu sołeckiego).</w:t>
      </w:r>
      <w:r w:rsidR="005B6D53">
        <w:rPr>
          <w:rFonts w:ascii="Arial" w:hAnsi="Arial" w:cs="Arial"/>
          <w:sz w:val="24"/>
          <w:szCs w:val="24"/>
        </w:rPr>
        <w:t xml:space="preserve"> Nie ma tutaj natomiast świetlicy wiejskiej czy miejsca, w którym mieszkańcy mogliby aktywnie spędzać swój czas.</w:t>
      </w:r>
    </w:p>
    <w:p w:rsidR="008D1F28" w:rsidRDefault="008D1F28" w:rsidP="00F51CD9">
      <w:pPr>
        <w:spacing w:after="0"/>
        <w:jc w:val="both"/>
        <w:rPr>
          <w:rFonts w:ascii="Arial" w:hAnsi="Arial" w:cs="Arial"/>
          <w:sz w:val="24"/>
          <w:szCs w:val="24"/>
        </w:rPr>
      </w:pPr>
    </w:p>
    <w:p w:rsidR="008D1F28" w:rsidRDefault="008D1F28" w:rsidP="00F51CD9">
      <w:pPr>
        <w:spacing w:after="0"/>
        <w:jc w:val="both"/>
        <w:rPr>
          <w:rFonts w:ascii="Arial" w:hAnsi="Arial" w:cs="Arial"/>
          <w:sz w:val="24"/>
          <w:szCs w:val="24"/>
        </w:rPr>
      </w:pPr>
      <w:r>
        <w:rPr>
          <w:rFonts w:ascii="Arial" w:hAnsi="Arial" w:cs="Arial"/>
          <w:sz w:val="24"/>
          <w:szCs w:val="24"/>
        </w:rPr>
        <w:t>Na terenie Szadłowic działają:</w:t>
      </w:r>
    </w:p>
    <w:p w:rsidR="008D1F28" w:rsidRPr="008D1F28" w:rsidRDefault="008D1F28" w:rsidP="00AF27D7">
      <w:pPr>
        <w:pStyle w:val="Akapitzlist"/>
        <w:numPr>
          <w:ilvl w:val="0"/>
          <w:numId w:val="32"/>
        </w:numPr>
        <w:spacing w:after="0"/>
        <w:jc w:val="both"/>
        <w:rPr>
          <w:rFonts w:ascii="Arial" w:hAnsi="Arial" w:cs="Arial"/>
          <w:sz w:val="24"/>
          <w:szCs w:val="24"/>
        </w:rPr>
      </w:pPr>
      <w:r w:rsidRPr="008D1F28">
        <w:rPr>
          <w:rFonts w:ascii="Arial" w:hAnsi="Arial" w:cs="Arial"/>
          <w:sz w:val="24"/>
          <w:szCs w:val="24"/>
        </w:rPr>
        <w:t>Klub Sportowy MIKRUS Szadłowice</w:t>
      </w:r>
      <w:r>
        <w:rPr>
          <w:rFonts w:ascii="Arial" w:hAnsi="Arial" w:cs="Arial"/>
          <w:sz w:val="24"/>
          <w:szCs w:val="24"/>
        </w:rPr>
        <w:t>,</w:t>
      </w:r>
    </w:p>
    <w:p w:rsidR="008D1F28" w:rsidRPr="008D1F28" w:rsidRDefault="008D1F28" w:rsidP="00AF27D7">
      <w:pPr>
        <w:pStyle w:val="Akapitzlist"/>
        <w:numPr>
          <w:ilvl w:val="0"/>
          <w:numId w:val="32"/>
        </w:numPr>
        <w:spacing w:after="0"/>
        <w:jc w:val="both"/>
        <w:rPr>
          <w:rFonts w:ascii="Arial" w:hAnsi="Arial" w:cs="Arial"/>
          <w:sz w:val="24"/>
          <w:szCs w:val="24"/>
        </w:rPr>
      </w:pPr>
      <w:r w:rsidRPr="008D1F28">
        <w:rPr>
          <w:rFonts w:ascii="Arial" w:hAnsi="Arial" w:cs="Arial"/>
          <w:sz w:val="24"/>
          <w:szCs w:val="24"/>
        </w:rPr>
        <w:t>Towarzystwo Miłośników Szadłowic</w:t>
      </w:r>
      <w:r>
        <w:rPr>
          <w:rFonts w:ascii="Arial" w:hAnsi="Arial" w:cs="Arial"/>
          <w:sz w:val="24"/>
          <w:szCs w:val="24"/>
        </w:rPr>
        <w:t>,</w:t>
      </w:r>
    </w:p>
    <w:p w:rsidR="008D1F28" w:rsidRPr="008D1F28" w:rsidRDefault="008D1F28" w:rsidP="00AF27D7">
      <w:pPr>
        <w:pStyle w:val="Akapitzlist"/>
        <w:numPr>
          <w:ilvl w:val="0"/>
          <w:numId w:val="32"/>
        </w:numPr>
        <w:spacing w:after="0"/>
        <w:jc w:val="both"/>
        <w:rPr>
          <w:rFonts w:ascii="Arial" w:hAnsi="Arial" w:cs="Arial"/>
          <w:sz w:val="24"/>
          <w:szCs w:val="24"/>
        </w:rPr>
      </w:pPr>
      <w:r w:rsidRPr="008D1F28">
        <w:rPr>
          <w:rFonts w:ascii="Arial" w:hAnsi="Arial" w:cs="Arial"/>
          <w:sz w:val="24"/>
          <w:szCs w:val="24"/>
        </w:rPr>
        <w:t>Kółko Rolnicze w Szadłowicach</w:t>
      </w:r>
      <w:r>
        <w:rPr>
          <w:rFonts w:ascii="Arial" w:hAnsi="Arial" w:cs="Arial"/>
          <w:sz w:val="24"/>
          <w:szCs w:val="24"/>
        </w:rPr>
        <w:t>.</w:t>
      </w:r>
    </w:p>
    <w:p w:rsidR="00F51CD9" w:rsidRDefault="00980576" w:rsidP="00C810CB">
      <w:pPr>
        <w:spacing w:after="0"/>
        <w:jc w:val="both"/>
        <w:rPr>
          <w:rFonts w:ascii="Arial" w:hAnsi="Arial" w:cs="Arial"/>
          <w:sz w:val="24"/>
          <w:szCs w:val="24"/>
        </w:rPr>
      </w:pPr>
      <w:r>
        <w:rPr>
          <w:rFonts w:ascii="Arial" w:hAnsi="Arial" w:cs="Arial"/>
          <w:sz w:val="24"/>
          <w:szCs w:val="24"/>
        </w:rPr>
        <w:t>Brakuje jednak miejsc, w których mogłyby prowadzić działania na rzecz mieszkańców.</w:t>
      </w:r>
    </w:p>
    <w:p w:rsidR="00980576" w:rsidRPr="00F51CD9" w:rsidRDefault="00980576" w:rsidP="00F42C16">
      <w:pPr>
        <w:spacing w:after="0"/>
        <w:rPr>
          <w:rFonts w:ascii="Arial" w:hAnsi="Arial" w:cs="Arial"/>
          <w:sz w:val="24"/>
          <w:szCs w:val="24"/>
        </w:rPr>
      </w:pPr>
    </w:p>
    <w:p w:rsidR="007002D4" w:rsidRDefault="007002D4" w:rsidP="007002D4">
      <w:pPr>
        <w:spacing w:after="0"/>
        <w:jc w:val="both"/>
        <w:rPr>
          <w:rFonts w:ascii="Arial" w:hAnsi="Arial" w:cs="Arial"/>
          <w:sz w:val="24"/>
          <w:szCs w:val="24"/>
        </w:rPr>
      </w:pPr>
      <w:r>
        <w:rPr>
          <w:rFonts w:ascii="Arial" w:hAnsi="Arial" w:cs="Arial"/>
          <w:sz w:val="24"/>
          <w:szCs w:val="24"/>
        </w:rPr>
        <w:t>Na tym obszarze rewitalizacji dostęp do usług publicznych jest ograniczony i obejmuje następujące placówki:</w:t>
      </w:r>
    </w:p>
    <w:p w:rsidR="007002D4" w:rsidRDefault="007002D4" w:rsidP="007002D4">
      <w:pPr>
        <w:spacing w:after="0"/>
        <w:jc w:val="both"/>
        <w:rPr>
          <w:rFonts w:ascii="Arial" w:hAnsi="Arial" w:cs="Arial"/>
          <w:sz w:val="24"/>
          <w:szCs w:val="24"/>
        </w:rPr>
      </w:pPr>
    </w:p>
    <w:tbl>
      <w:tblPr>
        <w:tblStyle w:val="Tabela-Siatka"/>
        <w:tblW w:w="0" w:type="auto"/>
        <w:tblLook w:val="04A0"/>
      </w:tblPr>
      <w:tblGrid>
        <w:gridCol w:w="1838"/>
        <w:gridCol w:w="2126"/>
        <w:gridCol w:w="5098"/>
      </w:tblGrid>
      <w:tr w:rsidR="007002D4" w:rsidTr="00105F15">
        <w:tc>
          <w:tcPr>
            <w:tcW w:w="1838" w:type="dxa"/>
          </w:tcPr>
          <w:p w:rsidR="007002D4" w:rsidRPr="001F0B22" w:rsidRDefault="007002D4" w:rsidP="00105F15">
            <w:pPr>
              <w:jc w:val="both"/>
              <w:rPr>
                <w:rFonts w:ascii="Arial" w:hAnsi="Arial" w:cs="Arial"/>
                <w:b/>
                <w:sz w:val="24"/>
                <w:szCs w:val="24"/>
              </w:rPr>
            </w:pPr>
            <w:r w:rsidRPr="001F0B22">
              <w:rPr>
                <w:rFonts w:ascii="Arial" w:hAnsi="Arial" w:cs="Arial"/>
                <w:b/>
                <w:sz w:val="24"/>
                <w:szCs w:val="24"/>
              </w:rPr>
              <w:t>Sfera usług publicznych:</w:t>
            </w:r>
          </w:p>
        </w:tc>
        <w:tc>
          <w:tcPr>
            <w:tcW w:w="2126" w:type="dxa"/>
          </w:tcPr>
          <w:p w:rsidR="007002D4" w:rsidRPr="001F0B22" w:rsidRDefault="007002D4" w:rsidP="00105F15">
            <w:pPr>
              <w:jc w:val="both"/>
              <w:rPr>
                <w:rFonts w:ascii="Arial" w:hAnsi="Arial" w:cs="Arial"/>
                <w:b/>
                <w:sz w:val="24"/>
                <w:szCs w:val="24"/>
              </w:rPr>
            </w:pPr>
            <w:r w:rsidRPr="001F0B22">
              <w:rPr>
                <w:rFonts w:ascii="Arial" w:hAnsi="Arial" w:cs="Arial"/>
                <w:b/>
                <w:sz w:val="24"/>
                <w:szCs w:val="24"/>
              </w:rPr>
              <w:t xml:space="preserve">Dostępność usług na terenie OR </w:t>
            </w:r>
            <w:r w:rsidR="00831BF7">
              <w:rPr>
                <w:rFonts w:ascii="Arial" w:hAnsi="Arial" w:cs="Arial"/>
                <w:b/>
                <w:sz w:val="24"/>
                <w:szCs w:val="24"/>
              </w:rPr>
              <w:t>3</w:t>
            </w:r>
            <w:r w:rsidRPr="001F0B22">
              <w:rPr>
                <w:rFonts w:ascii="Arial" w:hAnsi="Arial" w:cs="Arial"/>
                <w:b/>
                <w:sz w:val="24"/>
                <w:szCs w:val="24"/>
              </w:rPr>
              <w:t xml:space="preserve">. </w:t>
            </w:r>
            <w:r w:rsidR="00C810CB">
              <w:rPr>
                <w:rFonts w:ascii="Arial" w:hAnsi="Arial" w:cs="Arial"/>
                <w:b/>
                <w:sz w:val="24"/>
                <w:szCs w:val="24"/>
              </w:rPr>
              <w:t>Szadłowice</w:t>
            </w:r>
          </w:p>
        </w:tc>
        <w:tc>
          <w:tcPr>
            <w:tcW w:w="5098" w:type="dxa"/>
          </w:tcPr>
          <w:p w:rsidR="007002D4" w:rsidRPr="001F0B22" w:rsidRDefault="007002D4" w:rsidP="00105F15">
            <w:pPr>
              <w:jc w:val="both"/>
              <w:rPr>
                <w:rFonts w:ascii="Arial" w:hAnsi="Arial" w:cs="Arial"/>
                <w:b/>
                <w:sz w:val="24"/>
                <w:szCs w:val="24"/>
              </w:rPr>
            </w:pPr>
            <w:r w:rsidRPr="001F0B22">
              <w:rPr>
                <w:rFonts w:ascii="Arial" w:hAnsi="Arial" w:cs="Arial"/>
                <w:b/>
                <w:sz w:val="24"/>
                <w:szCs w:val="24"/>
              </w:rPr>
              <w:t>Informacje szczegółowe:</w:t>
            </w:r>
          </w:p>
        </w:tc>
      </w:tr>
      <w:tr w:rsidR="00C810CB" w:rsidTr="007002D4">
        <w:tc>
          <w:tcPr>
            <w:tcW w:w="1838" w:type="dxa"/>
          </w:tcPr>
          <w:p w:rsidR="00C810CB" w:rsidRPr="001F0B22" w:rsidRDefault="00C810CB" w:rsidP="00C810CB">
            <w:pPr>
              <w:jc w:val="both"/>
              <w:rPr>
                <w:rFonts w:ascii="Arial" w:hAnsi="Arial" w:cs="Arial"/>
                <w:b/>
                <w:sz w:val="24"/>
                <w:szCs w:val="24"/>
              </w:rPr>
            </w:pPr>
            <w:r w:rsidRPr="001F0B22">
              <w:rPr>
                <w:rFonts w:ascii="Arial" w:hAnsi="Arial" w:cs="Arial"/>
                <w:b/>
                <w:sz w:val="24"/>
                <w:szCs w:val="24"/>
              </w:rPr>
              <w:t>Opieka zdrowotna</w:t>
            </w:r>
          </w:p>
        </w:tc>
        <w:tc>
          <w:tcPr>
            <w:tcW w:w="2126" w:type="dxa"/>
            <w:shd w:val="clear" w:color="auto" w:fill="FBE4D5" w:themeFill="accent2" w:themeFillTint="33"/>
            <w:vAlign w:val="center"/>
          </w:tcPr>
          <w:p w:rsidR="00C810CB" w:rsidRDefault="00C810CB" w:rsidP="00C810CB">
            <w:pPr>
              <w:jc w:val="center"/>
              <w:rPr>
                <w:rFonts w:ascii="Arial" w:hAnsi="Arial" w:cs="Arial"/>
                <w:sz w:val="24"/>
                <w:szCs w:val="24"/>
              </w:rPr>
            </w:pPr>
            <w:r>
              <w:rPr>
                <w:rFonts w:ascii="Arial" w:hAnsi="Arial" w:cs="Arial"/>
                <w:sz w:val="24"/>
                <w:szCs w:val="24"/>
              </w:rPr>
              <w:t>bardzo ograniczona</w:t>
            </w:r>
          </w:p>
        </w:tc>
        <w:tc>
          <w:tcPr>
            <w:tcW w:w="5098" w:type="dxa"/>
          </w:tcPr>
          <w:p w:rsidR="00C810CB" w:rsidRPr="001F0B22" w:rsidRDefault="00C810CB" w:rsidP="00C810CB">
            <w:pPr>
              <w:jc w:val="both"/>
              <w:rPr>
                <w:rFonts w:ascii="Arial" w:hAnsi="Arial" w:cs="Arial"/>
                <w:szCs w:val="24"/>
              </w:rPr>
            </w:pPr>
            <w:r>
              <w:rPr>
                <w:rFonts w:ascii="Arial" w:hAnsi="Arial" w:cs="Arial"/>
                <w:szCs w:val="24"/>
              </w:rPr>
              <w:t xml:space="preserve">Na terenie miejscowości jest jeden </w:t>
            </w:r>
            <w:r w:rsidR="008514CB">
              <w:rPr>
                <w:rFonts w:ascii="Arial" w:hAnsi="Arial" w:cs="Arial"/>
                <w:szCs w:val="24"/>
              </w:rPr>
              <w:t xml:space="preserve">gabinet lekarza rodzinnego. </w:t>
            </w:r>
            <w:r>
              <w:rPr>
                <w:rFonts w:ascii="Arial" w:hAnsi="Arial" w:cs="Arial"/>
                <w:szCs w:val="24"/>
              </w:rPr>
              <w:t>Nie ma apteki ani punktu aptecznego.</w:t>
            </w:r>
          </w:p>
          <w:p w:rsidR="00C810CB" w:rsidRPr="001F0B22" w:rsidRDefault="00C810CB" w:rsidP="00C810CB">
            <w:pPr>
              <w:jc w:val="both"/>
              <w:rPr>
                <w:rFonts w:ascii="Arial" w:hAnsi="Arial" w:cs="Arial"/>
                <w:szCs w:val="24"/>
              </w:rPr>
            </w:pPr>
            <w:r w:rsidRPr="001F0B22">
              <w:rPr>
                <w:rFonts w:ascii="Arial" w:hAnsi="Arial" w:cs="Arial"/>
                <w:szCs w:val="24"/>
              </w:rPr>
              <w:t xml:space="preserve">Najbliższy szpital znajduje się w </w:t>
            </w:r>
            <w:r>
              <w:rPr>
                <w:rFonts w:ascii="Arial" w:hAnsi="Arial" w:cs="Arial"/>
                <w:szCs w:val="24"/>
              </w:rPr>
              <w:t>Inowrocławiu</w:t>
            </w:r>
            <w:r w:rsidRPr="001F0B22">
              <w:rPr>
                <w:rFonts w:ascii="Arial" w:hAnsi="Arial" w:cs="Arial"/>
                <w:szCs w:val="24"/>
              </w:rPr>
              <w:t>.</w:t>
            </w:r>
          </w:p>
        </w:tc>
      </w:tr>
      <w:tr w:rsidR="00C810CB" w:rsidTr="00105F15">
        <w:tc>
          <w:tcPr>
            <w:tcW w:w="1838" w:type="dxa"/>
          </w:tcPr>
          <w:p w:rsidR="00C810CB" w:rsidRPr="001F0B22" w:rsidRDefault="00C810CB" w:rsidP="00C810CB">
            <w:pPr>
              <w:jc w:val="both"/>
              <w:rPr>
                <w:rFonts w:ascii="Arial" w:hAnsi="Arial" w:cs="Arial"/>
                <w:b/>
                <w:sz w:val="24"/>
                <w:szCs w:val="24"/>
              </w:rPr>
            </w:pPr>
            <w:r w:rsidRPr="001F0B22">
              <w:rPr>
                <w:rFonts w:ascii="Arial" w:hAnsi="Arial" w:cs="Arial"/>
                <w:b/>
                <w:sz w:val="24"/>
                <w:szCs w:val="24"/>
              </w:rPr>
              <w:t>Opieka nad dziećmi</w:t>
            </w:r>
          </w:p>
        </w:tc>
        <w:tc>
          <w:tcPr>
            <w:tcW w:w="2126" w:type="dxa"/>
            <w:shd w:val="clear" w:color="auto" w:fill="FBE4D5" w:themeFill="accent2" w:themeFillTint="33"/>
            <w:vAlign w:val="center"/>
          </w:tcPr>
          <w:p w:rsidR="00C810CB" w:rsidRDefault="00C810CB" w:rsidP="00C810CB">
            <w:pPr>
              <w:jc w:val="center"/>
              <w:rPr>
                <w:rFonts w:ascii="Arial" w:hAnsi="Arial" w:cs="Arial"/>
                <w:sz w:val="24"/>
                <w:szCs w:val="24"/>
              </w:rPr>
            </w:pPr>
            <w:r>
              <w:rPr>
                <w:rFonts w:ascii="Arial" w:hAnsi="Arial" w:cs="Arial"/>
                <w:sz w:val="24"/>
                <w:szCs w:val="24"/>
              </w:rPr>
              <w:t>bardzo ograniczona</w:t>
            </w:r>
          </w:p>
        </w:tc>
        <w:tc>
          <w:tcPr>
            <w:tcW w:w="5098" w:type="dxa"/>
          </w:tcPr>
          <w:p w:rsidR="00C810CB" w:rsidRPr="001F0B22" w:rsidRDefault="00C810CB" w:rsidP="00C810CB">
            <w:pPr>
              <w:jc w:val="both"/>
              <w:rPr>
                <w:rFonts w:ascii="Arial" w:hAnsi="Arial" w:cs="Arial"/>
                <w:szCs w:val="24"/>
              </w:rPr>
            </w:pPr>
            <w:r w:rsidRPr="001F0B22">
              <w:rPr>
                <w:rFonts w:ascii="Arial" w:hAnsi="Arial" w:cs="Arial"/>
                <w:szCs w:val="24"/>
              </w:rPr>
              <w:t xml:space="preserve">Na terenie </w:t>
            </w:r>
            <w:r>
              <w:rPr>
                <w:rFonts w:ascii="Arial" w:hAnsi="Arial" w:cs="Arial"/>
                <w:szCs w:val="24"/>
              </w:rPr>
              <w:t>miejscowości</w:t>
            </w:r>
            <w:r w:rsidRPr="001F0B22">
              <w:rPr>
                <w:rFonts w:ascii="Arial" w:hAnsi="Arial" w:cs="Arial"/>
                <w:szCs w:val="24"/>
              </w:rPr>
              <w:t xml:space="preserve"> nie ma żłobka, przedszkola ani klubu malucha.</w:t>
            </w:r>
            <w:r>
              <w:rPr>
                <w:rFonts w:ascii="Arial" w:hAnsi="Arial" w:cs="Arial"/>
                <w:szCs w:val="24"/>
              </w:rPr>
              <w:t xml:space="preserve"> Najbliższe punkty opieki nad dziećmi znajdują się w Gniewkowie lub Inowrocławiu.</w:t>
            </w:r>
          </w:p>
        </w:tc>
      </w:tr>
      <w:tr w:rsidR="00C810CB" w:rsidTr="00C4110A">
        <w:tc>
          <w:tcPr>
            <w:tcW w:w="1838" w:type="dxa"/>
          </w:tcPr>
          <w:p w:rsidR="00C810CB" w:rsidRPr="001F0B22" w:rsidRDefault="00C810CB" w:rsidP="00C810CB">
            <w:pPr>
              <w:jc w:val="both"/>
              <w:rPr>
                <w:rFonts w:ascii="Arial" w:hAnsi="Arial" w:cs="Arial"/>
                <w:b/>
                <w:sz w:val="24"/>
                <w:szCs w:val="24"/>
              </w:rPr>
            </w:pPr>
            <w:r w:rsidRPr="001F0B22">
              <w:rPr>
                <w:rFonts w:ascii="Arial" w:hAnsi="Arial" w:cs="Arial"/>
                <w:b/>
                <w:sz w:val="24"/>
                <w:szCs w:val="24"/>
              </w:rPr>
              <w:t>Opieka nad osobami starszymi</w:t>
            </w:r>
          </w:p>
        </w:tc>
        <w:tc>
          <w:tcPr>
            <w:tcW w:w="2126" w:type="dxa"/>
            <w:shd w:val="clear" w:color="auto" w:fill="FBE4D5" w:themeFill="accent2" w:themeFillTint="33"/>
            <w:vAlign w:val="center"/>
          </w:tcPr>
          <w:p w:rsidR="00C810CB" w:rsidRDefault="00C810CB" w:rsidP="00C810CB">
            <w:pPr>
              <w:jc w:val="center"/>
              <w:rPr>
                <w:rFonts w:ascii="Arial" w:hAnsi="Arial" w:cs="Arial"/>
                <w:sz w:val="24"/>
                <w:szCs w:val="24"/>
              </w:rPr>
            </w:pPr>
            <w:r>
              <w:rPr>
                <w:rFonts w:ascii="Arial" w:hAnsi="Arial" w:cs="Arial"/>
                <w:sz w:val="24"/>
                <w:szCs w:val="24"/>
              </w:rPr>
              <w:t>bardzo ograniczona</w:t>
            </w:r>
          </w:p>
        </w:tc>
        <w:tc>
          <w:tcPr>
            <w:tcW w:w="5098" w:type="dxa"/>
          </w:tcPr>
          <w:p w:rsidR="00C810CB" w:rsidRPr="001F0B22" w:rsidRDefault="00C810CB" w:rsidP="00C810CB">
            <w:pPr>
              <w:jc w:val="both"/>
              <w:rPr>
                <w:rFonts w:ascii="Arial" w:hAnsi="Arial" w:cs="Arial"/>
                <w:szCs w:val="24"/>
              </w:rPr>
            </w:pPr>
            <w:r>
              <w:rPr>
                <w:rFonts w:ascii="Arial" w:hAnsi="Arial" w:cs="Arial"/>
                <w:szCs w:val="24"/>
              </w:rPr>
              <w:t>Brak jakichkolwiek form opieki i oferty spędzania czasu wolnego dla osób starszych.</w:t>
            </w:r>
          </w:p>
        </w:tc>
      </w:tr>
      <w:tr w:rsidR="00C810CB" w:rsidTr="00C810CB">
        <w:tc>
          <w:tcPr>
            <w:tcW w:w="1838" w:type="dxa"/>
          </w:tcPr>
          <w:p w:rsidR="00C810CB" w:rsidRPr="001F0B22" w:rsidRDefault="00C810CB" w:rsidP="00C810CB">
            <w:pPr>
              <w:jc w:val="both"/>
              <w:rPr>
                <w:rFonts w:ascii="Arial" w:hAnsi="Arial" w:cs="Arial"/>
                <w:b/>
                <w:sz w:val="24"/>
                <w:szCs w:val="24"/>
              </w:rPr>
            </w:pPr>
            <w:r w:rsidRPr="001F0B22">
              <w:rPr>
                <w:rFonts w:ascii="Arial" w:hAnsi="Arial" w:cs="Arial"/>
                <w:b/>
                <w:sz w:val="24"/>
                <w:szCs w:val="24"/>
              </w:rPr>
              <w:t>Edukacja</w:t>
            </w:r>
          </w:p>
        </w:tc>
        <w:tc>
          <w:tcPr>
            <w:tcW w:w="2126" w:type="dxa"/>
            <w:shd w:val="clear" w:color="auto" w:fill="C5E0B3" w:themeFill="accent6" w:themeFillTint="66"/>
            <w:vAlign w:val="center"/>
          </w:tcPr>
          <w:p w:rsidR="00C810CB" w:rsidRDefault="00C810CB" w:rsidP="00C810CB">
            <w:pPr>
              <w:jc w:val="center"/>
              <w:rPr>
                <w:rFonts w:ascii="Arial" w:hAnsi="Arial" w:cs="Arial"/>
                <w:sz w:val="24"/>
                <w:szCs w:val="24"/>
              </w:rPr>
            </w:pPr>
            <w:r>
              <w:rPr>
                <w:rFonts w:ascii="Arial" w:hAnsi="Arial" w:cs="Arial"/>
                <w:sz w:val="24"/>
                <w:szCs w:val="24"/>
              </w:rPr>
              <w:t>dobra</w:t>
            </w:r>
          </w:p>
        </w:tc>
        <w:tc>
          <w:tcPr>
            <w:tcW w:w="5098" w:type="dxa"/>
          </w:tcPr>
          <w:p w:rsidR="00C810CB" w:rsidRPr="001F0B22" w:rsidRDefault="00C810CB" w:rsidP="00C810CB">
            <w:pPr>
              <w:jc w:val="both"/>
              <w:rPr>
                <w:rFonts w:ascii="Arial" w:hAnsi="Arial" w:cs="Arial"/>
                <w:szCs w:val="24"/>
              </w:rPr>
            </w:pPr>
            <w:r>
              <w:rPr>
                <w:rFonts w:ascii="Arial" w:hAnsi="Arial" w:cs="Arial"/>
                <w:szCs w:val="24"/>
              </w:rPr>
              <w:t>Na terenie miejscowości znajduje się szkoła podstawowa. Placówki na wyższym poziomie są dostępne najbliżej w Gniewkowie lub Inowrocławiu.</w:t>
            </w:r>
          </w:p>
        </w:tc>
      </w:tr>
      <w:tr w:rsidR="00C810CB" w:rsidTr="00C810CB">
        <w:tc>
          <w:tcPr>
            <w:tcW w:w="1838" w:type="dxa"/>
          </w:tcPr>
          <w:p w:rsidR="00C810CB" w:rsidRPr="001F0B22" w:rsidRDefault="00C810CB" w:rsidP="00C810CB">
            <w:pPr>
              <w:jc w:val="both"/>
              <w:rPr>
                <w:rFonts w:ascii="Arial" w:hAnsi="Arial" w:cs="Arial"/>
                <w:b/>
                <w:sz w:val="24"/>
                <w:szCs w:val="24"/>
              </w:rPr>
            </w:pPr>
            <w:r w:rsidRPr="001F0B22">
              <w:rPr>
                <w:rFonts w:ascii="Arial" w:hAnsi="Arial" w:cs="Arial"/>
                <w:b/>
                <w:sz w:val="24"/>
                <w:szCs w:val="24"/>
              </w:rPr>
              <w:t>Kultura</w:t>
            </w:r>
          </w:p>
        </w:tc>
        <w:tc>
          <w:tcPr>
            <w:tcW w:w="2126" w:type="dxa"/>
            <w:shd w:val="clear" w:color="auto" w:fill="FBE4D5" w:themeFill="accent2" w:themeFillTint="33"/>
            <w:vAlign w:val="center"/>
          </w:tcPr>
          <w:p w:rsidR="00C810CB" w:rsidRDefault="00C810CB" w:rsidP="00C810CB">
            <w:pPr>
              <w:jc w:val="center"/>
              <w:rPr>
                <w:rFonts w:ascii="Arial" w:hAnsi="Arial" w:cs="Arial"/>
                <w:sz w:val="24"/>
                <w:szCs w:val="24"/>
              </w:rPr>
            </w:pPr>
            <w:r>
              <w:rPr>
                <w:rFonts w:ascii="Arial" w:hAnsi="Arial" w:cs="Arial"/>
                <w:sz w:val="24"/>
                <w:szCs w:val="24"/>
              </w:rPr>
              <w:t>bardzo ograniczona</w:t>
            </w:r>
          </w:p>
        </w:tc>
        <w:tc>
          <w:tcPr>
            <w:tcW w:w="5098" w:type="dxa"/>
          </w:tcPr>
          <w:p w:rsidR="00C810CB" w:rsidRPr="001F0B22" w:rsidRDefault="00C810CB" w:rsidP="00C810CB">
            <w:pPr>
              <w:jc w:val="both"/>
              <w:rPr>
                <w:rFonts w:ascii="Arial" w:hAnsi="Arial" w:cs="Arial"/>
                <w:szCs w:val="24"/>
              </w:rPr>
            </w:pPr>
            <w:r w:rsidRPr="001F0B22">
              <w:rPr>
                <w:rFonts w:ascii="Arial" w:hAnsi="Arial" w:cs="Arial"/>
                <w:szCs w:val="24"/>
              </w:rPr>
              <w:t xml:space="preserve">Na terenie </w:t>
            </w:r>
            <w:r>
              <w:rPr>
                <w:rFonts w:ascii="Arial" w:hAnsi="Arial" w:cs="Arial"/>
                <w:szCs w:val="24"/>
              </w:rPr>
              <w:t>miejscowości nie działa świetlica wiejska, dom kultury, ani biblioteka publiczna.</w:t>
            </w:r>
          </w:p>
        </w:tc>
      </w:tr>
      <w:tr w:rsidR="00C810CB" w:rsidTr="00C810CB">
        <w:tc>
          <w:tcPr>
            <w:tcW w:w="1838" w:type="dxa"/>
          </w:tcPr>
          <w:p w:rsidR="00C810CB" w:rsidRPr="001F0B22" w:rsidRDefault="00C810CB" w:rsidP="00C810CB">
            <w:pPr>
              <w:jc w:val="both"/>
              <w:rPr>
                <w:rFonts w:ascii="Arial" w:hAnsi="Arial" w:cs="Arial"/>
                <w:b/>
                <w:sz w:val="24"/>
                <w:szCs w:val="24"/>
              </w:rPr>
            </w:pPr>
            <w:r w:rsidRPr="001F0B22">
              <w:rPr>
                <w:rFonts w:ascii="Arial" w:hAnsi="Arial" w:cs="Arial"/>
                <w:b/>
                <w:sz w:val="24"/>
                <w:szCs w:val="24"/>
              </w:rPr>
              <w:t>Rekreacja</w:t>
            </w:r>
          </w:p>
        </w:tc>
        <w:tc>
          <w:tcPr>
            <w:tcW w:w="2126" w:type="dxa"/>
            <w:shd w:val="clear" w:color="auto" w:fill="FFF2CC" w:themeFill="accent4" w:themeFillTint="33"/>
            <w:vAlign w:val="center"/>
          </w:tcPr>
          <w:p w:rsidR="00C810CB" w:rsidRDefault="00C810CB" w:rsidP="00C810CB">
            <w:pPr>
              <w:jc w:val="center"/>
            </w:pPr>
            <w:r w:rsidRPr="00DD3202">
              <w:rPr>
                <w:rFonts w:ascii="Arial" w:hAnsi="Arial" w:cs="Arial"/>
                <w:sz w:val="24"/>
                <w:szCs w:val="24"/>
              </w:rPr>
              <w:t>ograniczona</w:t>
            </w:r>
          </w:p>
        </w:tc>
        <w:tc>
          <w:tcPr>
            <w:tcW w:w="5098" w:type="dxa"/>
          </w:tcPr>
          <w:p w:rsidR="00C810CB" w:rsidRPr="001F0B22" w:rsidRDefault="00C810CB" w:rsidP="00C810CB">
            <w:pPr>
              <w:jc w:val="both"/>
              <w:rPr>
                <w:rFonts w:ascii="Arial" w:hAnsi="Arial" w:cs="Arial"/>
                <w:szCs w:val="24"/>
              </w:rPr>
            </w:pPr>
            <w:r>
              <w:rPr>
                <w:rFonts w:ascii="Arial" w:hAnsi="Arial" w:cs="Arial"/>
                <w:szCs w:val="24"/>
              </w:rPr>
              <w:t>Na terenie miejscowości znajduje się boisko i plac zabaw.</w:t>
            </w:r>
          </w:p>
        </w:tc>
      </w:tr>
      <w:tr w:rsidR="00C810CB" w:rsidTr="00C810CB">
        <w:tc>
          <w:tcPr>
            <w:tcW w:w="1838" w:type="dxa"/>
          </w:tcPr>
          <w:p w:rsidR="00C810CB" w:rsidRPr="001F0B22" w:rsidRDefault="00C810CB" w:rsidP="00C810CB">
            <w:pPr>
              <w:jc w:val="both"/>
              <w:rPr>
                <w:rFonts w:ascii="Arial" w:hAnsi="Arial" w:cs="Arial"/>
                <w:b/>
                <w:sz w:val="24"/>
                <w:szCs w:val="24"/>
              </w:rPr>
            </w:pPr>
            <w:r w:rsidRPr="001F0B22">
              <w:rPr>
                <w:rFonts w:ascii="Arial" w:hAnsi="Arial" w:cs="Arial"/>
                <w:b/>
                <w:sz w:val="24"/>
                <w:szCs w:val="24"/>
              </w:rPr>
              <w:t>Transport publiczny</w:t>
            </w:r>
          </w:p>
        </w:tc>
        <w:tc>
          <w:tcPr>
            <w:tcW w:w="2126" w:type="dxa"/>
            <w:shd w:val="clear" w:color="auto" w:fill="C5E0B3" w:themeFill="accent6" w:themeFillTint="66"/>
            <w:vAlign w:val="center"/>
          </w:tcPr>
          <w:p w:rsidR="00C810CB" w:rsidRDefault="00C810CB" w:rsidP="00C810CB">
            <w:pPr>
              <w:jc w:val="center"/>
            </w:pPr>
            <w:r>
              <w:rPr>
                <w:rFonts w:ascii="Arial" w:hAnsi="Arial" w:cs="Arial"/>
                <w:sz w:val="24"/>
                <w:szCs w:val="24"/>
              </w:rPr>
              <w:t>dobra</w:t>
            </w:r>
          </w:p>
        </w:tc>
        <w:tc>
          <w:tcPr>
            <w:tcW w:w="5098" w:type="dxa"/>
          </w:tcPr>
          <w:p w:rsidR="00C810CB" w:rsidRPr="001F0B22" w:rsidRDefault="00C810CB" w:rsidP="00C810CB">
            <w:pPr>
              <w:jc w:val="both"/>
              <w:rPr>
                <w:rFonts w:ascii="Arial" w:hAnsi="Arial" w:cs="Arial"/>
                <w:szCs w:val="24"/>
              </w:rPr>
            </w:pPr>
            <w:r>
              <w:rPr>
                <w:rFonts w:ascii="Arial" w:hAnsi="Arial" w:cs="Arial"/>
                <w:szCs w:val="24"/>
              </w:rPr>
              <w:t>Przez miejscowość kursują liczne autobusy na trasie Inowrocław-Szadłowice-Gniewkowo-Toruń.</w:t>
            </w:r>
            <w:r w:rsidRPr="001F0B22">
              <w:rPr>
                <w:rFonts w:ascii="Arial" w:hAnsi="Arial" w:cs="Arial"/>
                <w:szCs w:val="24"/>
              </w:rPr>
              <w:t xml:space="preserve"> </w:t>
            </w:r>
          </w:p>
        </w:tc>
      </w:tr>
    </w:tbl>
    <w:p w:rsidR="00313EDB" w:rsidRDefault="00313EDB" w:rsidP="00313EDB">
      <w:pPr>
        <w:spacing w:after="0"/>
        <w:jc w:val="both"/>
        <w:rPr>
          <w:rFonts w:ascii="Arial" w:hAnsi="Arial" w:cs="Arial"/>
          <w:sz w:val="24"/>
          <w:szCs w:val="24"/>
        </w:rPr>
      </w:pPr>
    </w:p>
    <w:p w:rsidR="00691C16" w:rsidRDefault="00691C16" w:rsidP="00691C16">
      <w:pPr>
        <w:spacing w:after="0"/>
        <w:jc w:val="both"/>
        <w:rPr>
          <w:rFonts w:ascii="Arial" w:hAnsi="Arial" w:cs="Arial"/>
          <w:sz w:val="24"/>
          <w:szCs w:val="24"/>
        </w:rPr>
      </w:pPr>
      <w:r>
        <w:rPr>
          <w:rFonts w:ascii="Arial" w:hAnsi="Arial" w:cs="Arial"/>
          <w:sz w:val="24"/>
          <w:szCs w:val="24"/>
        </w:rPr>
        <w:t xml:space="preserve">Na terenie </w:t>
      </w:r>
      <w:r w:rsidR="00C810CB">
        <w:rPr>
          <w:rFonts w:ascii="Arial" w:hAnsi="Arial" w:cs="Arial"/>
          <w:sz w:val="24"/>
          <w:szCs w:val="24"/>
        </w:rPr>
        <w:t>Szadłowic</w:t>
      </w:r>
      <w:r>
        <w:rPr>
          <w:rFonts w:ascii="Arial" w:hAnsi="Arial" w:cs="Arial"/>
          <w:sz w:val="24"/>
          <w:szCs w:val="24"/>
        </w:rPr>
        <w:t xml:space="preserve"> nie odnotowano problemów w zakresie przestępczości </w:t>
      </w:r>
      <w:r w:rsidR="00C810CB">
        <w:rPr>
          <w:rFonts w:ascii="Arial" w:hAnsi="Arial" w:cs="Arial"/>
          <w:sz w:val="24"/>
          <w:szCs w:val="24"/>
        </w:rPr>
        <w:br/>
      </w:r>
      <w:r>
        <w:rPr>
          <w:rFonts w:ascii="Arial" w:hAnsi="Arial" w:cs="Arial"/>
          <w:sz w:val="24"/>
          <w:szCs w:val="24"/>
        </w:rPr>
        <w:t>i porządku publicznego.</w:t>
      </w:r>
    </w:p>
    <w:p w:rsidR="00691C16" w:rsidRDefault="00691C16" w:rsidP="00313EDB">
      <w:pPr>
        <w:spacing w:after="0"/>
        <w:jc w:val="both"/>
        <w:rPr>
          <w:rFonts w:ascii="Arial" w:hAnsi="Arial" w:cs="Arial"/>
          <w:sz w:val="24"/>
          <w:szCs w:val="24"/>
        </w:rPr>
      </w:pPr>
    </w:p>
    <w:p w:rsidR="001B389E" w:rsidRPr="00A20130" w:rsidRDefault="001B389E" w:rsidP="001B389E">
      <w:pPr>
        <w:spacing w:after="0"/>
        <w:jc w:val="both"/>
        <w:rPr>
          <w:rFonts w:ascii="Arial" w:hAnsi="Arial" w:cs="Arial"/>
          <w:b/>
          <w:sz w:val="24"/>
          <w:szCs w:val="24"/>
        </w:rPr>
      </w:pPr>
      <w:r w:rsidRPr="00A20130">
        <w:rPr>
          <w:rFonts w:ascii="Arial" w:hAnsi="Arial" w:cs="Arial"/>
          <w:b/>
          <w:sz w:val="24"/>
          <w:szCs w:val="24"/>
        </w:rPr>
        <w:t>Sfera gospodarcza:</w:t>
      </w:r>
    </w:p>
    <w:p w:rsidR="001B389E" w:rsidRDefault="001B389E" w:rsidP="001B389E">
      <w:pPr>
        <w:spacing w:after="0"/>
        <w:jc w:val="both"/>
        <w:rPr>
          <w:rFonts w:ascii="Arial" w:hAnsi="Arial" w:cs="Arial"/>
          <w:sz w:val="24"/>
          <w:szCs w:val="24"/>
        </w:rPr>
      </w:pPr>
    </w:p>
    <w:p w:rsidR="006A690D" w:rsidRPr="00846B30" w:rsidRDefault="00846B30" w:rsidP="00846B30">
      <w:pPr>
        <w:spacing w:after="0"/>
        <w:jc w:val="both"/>
        <w:rPr>
          <w:rFonts w:ascii="Arial" w:hAnsi="Arial" w:cs="Arial"/>
          <w:sz w:val="24"/>
          <w:szCs w:val="24"/>
        </w:rPr>
      </w:pPr>
      <w:r>
        <w:rPr>
          <w:rFonts w:ascii="Arial" w:hAnsi="Arial" w:cs="Arial"/>
          <w:sz w:val="24"/>
          <w:szCs w:val="24"/>
        </w:rPr>
        <w:t xml:space="preserve">W Szadłowicach </w:t>
      </w:r>
      <w:r w:rsidR="00AC309E">
        <w:rPr>
          <w:rFonts w:ascii="Arial" w:hAnsi="Arial" w:cs="Arial"/>
          <w:sz w:val="24"/>
          <w:szCs w:val="24"/>
        </w:rPr>
        <w:t xml:space="preserve">działalność gospodarczą prowadzi </w:t>
      </w:r>
      <w:r w:rsidR="008514CB">
        <w:rPr>
          <w:rFonts w:ascii="Arial" w:hAnsi="Arial" w:cs="Arial"/>
          <w:sz w:val="24"/>
          <w:szCs w:val="24"/>
        </w:rPr>
        <w:t xml:space="preserve">13 osób fizycznych. Ich działalność koncentruje się na </w:t>
      </w:r>
      <w:r w:rsidR="00BE0230">
        <w:rPr>
          <w:rFonts w:ascii="Arial" w:hAnsi="Arial" w:cs="Arial"/>
          <w:sz w:val="24"/>
          <w:szCs w:val="24"/>
        </w:rPr>
        <w:t xml:space="preserve">handlu, usługach transportowych oraz projektowaniu </w:t>
      </w:r>
      <w:r w:rsidR="00412C49">
        <w:rPr>
          <w:rFonts w:ascii="Arial" w:hAnsi="Arial" w:cs="Arial"/>
          <w:sz w:val="24"/>
          <w:szCs w:val="24"/>
        </w:rPr>
        <w:br/>
      </w:r>
      <w:r w:rsidR="00BE0230">
        <w:rPr>
          <w:rFonts w:ascii="Arial" w:hAnsi="Arial" w:cs="Arial"/>
          <w:sz w:val="24"/>
          <w:szCs w:val="24"/>
        </w:rPr>
        <w:t xml:space="preserve">i </w:t>
      </w:r>
      <w:r w:rsidR="00412C49">
        <w:rPr>
          <w:rFonts w:ascii="Arial" w:hAnsi="Arial" w:cs="Arial"/>
          <w:sz w:val="24"/>
          <w:szCs w:val="24"/>
        </w:rPr>
        <w:t>architekturze.</w:t>
      </w:r>
    </w:p>
    <w:p w:rsidR="001B389E" w:rsidRDefault="001B389E" w:rsidP="00F42C16">
      <w:pPr>
        <w:spacing w:after="0"/>
        <w:rPr>
          <w:rFonts w:ascii="Arial" w:hAnsi="Arial" w:cs="Arial"/>
          <w:b/>
          <w:sz w:val="24"/>
          <w:szCs w:val="24"/>
        </w:rPr>
      </w:pPr>
    </w:p>
    <w:p w:rsidR="00B61817" w:rsidRDefault="00B61817" w:rsidP="00F42C16">
      <w:pPr>
        <w:spacing w:after="0"/>
        <w:rPr>
          <w:rFonts w:ascii="Arial" w:hAnsi="Arial" w:cs="Arial"/>
          <w:b/>
          <w:sz w:val="24"/>
          <w:szCs w:val="24"/>
        </w:rPr>
      </w:pPr>
      <w:r w:rsidRPr="00D74CD5">
        <w:rPr>
          <w:rFonts w:ascii="Arial" w:hAnsi="Arial" w:cs="Arial"/>
          <w:b/>
          <w:sz w:val="24"/>
          <w:szCs w:val="24"/>
        </w:rPr>
        <w:t>Sfera środowiskowa:</w:t>
      </w:r>
    </w:p>
    <w:p w:rsidR="00B61817" w:rsidRDefault="00B61817" w:rsidP="00F42C16">
      <w:pPr>
        <w:spacing w:after="0"/>
        <w:rPr>
          <w:rFonts w:ascii="Arial" w:hAnsi="Arial" w:cs="Arial"/>
          <w:b/>
          <w:sz w:val="24"/>
          <w:szCs w:val="24"/>
        </w:rPr>
      </w:pPr>
    </w:p>
    <w:p w:rsidR="00B61817" w:rsidRPr="00D74CD5" w:rsidRDefault="00D74CD5" w:rsidP="00D74CD5">
      <w:pPr>
        <w:spacing w:after="0"/>
        <w:jc w:val="both"/>
        <w:rPr>
          <w:rFonts w:ascii="Arial" w:hAnsi="Arial" w:cs="Arial"/>
          <w:sz w:val="24"/>
          <w:szCs w:val="24"/>
        </w:rPr>
      </w:pPr>
      <w:r w:rsidRPr="00D74CD5">
        <w:rPr>
          <w:rFonts w:ascii="Arial" w:hAnsi="Arial" w:cs="Arial"/>
          <w:sz w:val="24"/>
          <w:szCs w:val="24"/>
        </w:rPr>
        <w:t xml:space="preserve">Na obszarze </w:t>
      </w:r>
      <w:r w:rsidR="00440A34">
        <w:rPr>
          <w:rFonts w:ascii="Arial" w:hAnsi="Arial" w:cs="Arial"/>
          <w:sz w:val="24"/>
          <w:szCs w:val="24"/>
        </w:rPr>
        <w:t>miejscowości Szadłowice</w:t>
      </w:r>
      <w:r w:rsidRPr="00D74CD5">
        <w:rPr>
          <w:rFonts w:ascii="Arial" w:hAnsi="Arial" w:cs="Arial"/>
          <w:sz w:val="24"/>
          <w:szCs w:val="24"/>
        </w:rPr>
        <w:t xml:space="preserve"> nie występują obszary chronione, a jedynie </w:t>
      </w:r>
      <w:r w:rsidRPr="007D4507">
        <w:rPr>
          <w:rFonts w:ascii="Arial" w:hAnsi="Arial" w:cs="Arial"/>
          <w:sz w:val="24"/>
          <w:szCs w:val="24"/>
        </w:rPr>
        <w:t>jeden</w:t>
      </w:r>
      <w:r w:rsidRPr="00D74CD5">
        <w:rPr>
          <w:rFonts w:ascii="Arial" w:hAnsi="Arial" w:cs="Arial"/>
          <w:sz w:val="24"/>
          <w:szCs w:val="24"/>
        </w:rPr>
        <w:t xml:space="preserve"> pomnik przyrody.</w:t>
      </w:r>
      <w:r>
        <w:rPr>
          <w:rFonts w:ascii="Arial" w:hAnsi="Arial" w:cs="Arial"/>
          <w:sz w:val="24"/>
          <w:szCs w:val="24"/>
        </w:rPr>
        <w:t xml:space="preserve"> Nie stwierdzono występowania problemów w sferze środowiskowej na tym obszarze rewitalizacji.</w:t>
      </w:r>
    </w:p>
    <w:p w:rsidR="00D74CD5" w:rsidRDefault="00D74CD5" w:rsidP="00F42C16">
      <w:pPr>
        <w:spacing w:after="0"/>
        <w:rPr>
          <w:rFonts w:ascii="Arial" w:hAnsi="Arial" w:cs="Arial"/>
          <w:b/>
          <w:sz w:val="24"/>
          <w:szCs w:val="24"/>
        </w:rPr>
      </w:pPr>
    </w:p>
    <w:p w:rsidR="001B389E" w:rsidRPr="00A20130" w:rsidRDefault="001B389E" w:rsidP="001B389E">
      <w:pPr>
        <w:spacing w:after="0"/>
        <w:jc w:val="both"/>
        <w:rPr>
          <w:rFonts w:ascii="Arial" w:hAnsi="Arial" w:cs="Arial"/>
          <w:b/>
          <w:sz w:val="24"/>
          <w:szCs w:val="24"/>
        </w:rPr>
      </w:pPr>
      <w:r w:rsidRPr="00A20130">
        <w:rPr>
          <w:rFonts w:ascii="Arial" w:hAnsi="Arial" w:cs="Arial"/>
          <w:b/>
          <w:sz w:val="24"/>
          <w:szCs w:val="24"/>
        </w:rPr>
        <w:t>Sfera przestrzenno-funkcjonalna:</w:t>
      </w:r>
    </w:p>
    <w:p w:rsidR="001B389E" w:rsidRDefault="001B389E" w:rsidP="001B389E">
      <w:pPr>
        <w:spacing w:after="0"/>
        <w:jc w:val="both"/>
        <w:rPr>
          <w:rFonts w:ascii="Arial" w:hAnsi="Arial" w:cs="Arial"/>
          <w:sz w:val="24"/>
          <w:szCs w:val="24"/>
        </w:rPr>
      </w:pPr>
    </w:p>
    <w:p w:rsidR="00440A34" w:rsidRDefault="00440A34" w:rsidP="00440A34">
      <w:pPr>
        <w:spacing w:after="0"/>
        <w:jc w:val="both"/>
        <w:rPr>
          <w:rFonts w:ascii="Arial" w:hAnsi="Arial" w:cs="Arial"/>
          <w:sz w:val="24"/>
          <w:szCs w:val="24"/>
        </w:rPr>
      </w:pPr>
      <w:r>
        <w:rPr>
          <w:rFonts w:ascii="Arial" w:hAnsi="Arial" w:cs="Arial"/>
          <w:sz w:val="24"/>
          <w:szCs w:val="24"/>
        </w:rPr>
        <w:t>Na terenie miejscowości nie występują problemy w sferze przestrzenno-funkcjonalnej (przestrzenie zdegradowane).</w:t>
      </w:r>
    </w:p>
    <w:p w:rsidR="00382420" w:rsidRDefault="00382420" w:rsidP="001B389E">
      <w:pPr>
        <w:spacing w:after="0"/>
        <w:jc w:val="both"/>
        <w:rPr>
          <w:rFonts w:ascii="Arial" w:hAnsi="Arial" w:cs="Arial"/>
          <w:b/>
          <w:sz w:val="24"/>
          <w:szCs w:val="24"/>
        </w:rPr>
      </w:pPr>
    </w:p>
    <w:p w:rsidR="001B389E" w:rsidRPr="00A20130" w:rsidRDefault="001B389E" w:rsidP="001B389E">
      <w:pPr>
        <w:spacing w:after="0"/>
        <w:jc w:val="both"/>
        <w:rPr>
          <w:rFonts w:ascii="Arial" w:hAnsi="Arial" w:cs="Arial"/>
          <w:b/>
          <w:sz w:val="24"/>
          <w:szCs w:val="24"/>
        </w:rPr>
      </w:pPr>
      <w:r w:rsidRPr="00A20130">
        <w:rPr>
          <w:rFonts w:ascii="Arial" w:hAnsi="Arial" w:cs="Arial"/>
          <w:b/>
          <w:sz w:val="24"/>
          <w:szCs w:val="24"/>
        </w:rPr>
        <w:t>Sfera techniczna:</w:t>
      </w:r>
    </w:p>
    <w:p w:rsidR="001B389E" w:rsidRDefault="001B389E" w:rsidP="001B389E">
      <w:pPr>
        <w:spacing w:after="0"/>
        <w:jc w:val="both"/>
        <w:rPr>
          <w:rFonts w:ascii="Arial" w:hAnsi="Arial" w:cs="Arial"/>
          <w:sz w:val="24"/>
          <w:szCs w:val="24"/>
        </w:rPr>
      </w:pPr>
    </w:p>
    <w:p w:rsidR="00007339" w:rsidRDefault="00007339" w:rsidP="001B389E">
      <w:pPr>
        <w:spacing w:after="0"/>
        <w:jc w:val="both"/>
        <w:rPr>
          <w:rFonts w:ascii="Arial" w:hAnsi="Arial" w:cs="Arial"/>
          <w:sz w:val="24"/>
          <w:szCs w:val="24"/>
        </w:rPr>
      </w:pPr>
      <w:r w:rsidRPr="00C4110A">
        <w:rPr>
          <w:rFonts w:ascii="Arial" w:hAnsi="Arial" w:cs="Arial"/>
          <w:sz w:val="24"/>
          <w:szCs w:val="24"/>
        </w:rPr>
        <w:t xml:space="preserve">W Szadłowicach znajduje się </w:t>
      </w:r>
      <w:r w:rsidR="005B206E" w:rsidRPr="00C4110A">
        <w:rPr>
          <w:rFonts w:ascii="Arial" w:hAnsi="Arial" w:cs="Arial"/>
          <w:sz w:val="24"/>
          <w:szCs w:val="24"/>
        </w:rPr>
        <w:t>budynek dawnej remizy OSP, w bardzo złym st</w:t>
      </w:r>
      <w:r w:rsidR="00C4110A" w:rsidRPr="00C4110A">
        <w:rPr>
          <w:rFonts w:ascii="Arial" w:hAnsi="Arial" w:cs="Arial"/>
          <w:sz w:val="24"/>
          <w:szCs w:val="24"/>
        </w:rPr>
        <w:t>a</w:t>
      </w:r>
      <w:r w:rsidR="005B206E" w:rsidRPr="00C4110A">
        <w:rPr>
          <w:rFonts w:ascii="Arial" w:hAnsi="Arial" w:cs="Arial"/>
          <w:sz w:val="24"/>
          <w:szCs w:val="24"/>
        </w:rPr>
        <w:t xml:space="preserve">nie technicznym </w:t>
      </w:r>
      <w:r w:rsidR="00C4110A" w:rsidRPr="00C4110A">
        <w:rPr>
          <w:rFonts w:ascii="Arial" w:hAnsi="Arial" w:cs="Arial"/>
          <w:sz w:val="24"/>
          <w:szCs w:val="24"/>
        </w:rPr>
        <w:t xml:space="preserve">(grożący częściowym zawaleniem). Obiekt nie jest dostosowany </w:t>
      </w:r>
      <w:r w:rsidR="00C4110A" w:rsidRPr="00C4110A">
        <w:rPr>
          <w:rFonts w:ascii="Arial" w:hAnsi="Arial" w:cs="Arial"/>
          <w:sz w:val="24"/>
          <w:szCs w:val="24"/>
        </w:rPr>
        <w:br/>
        <w:t xml:space="preserve">do współczesnych standardów (nie posiada instalacji wodno-kanalizacyjnej </w:t>
      </w:r>
      <w:r w:rsidR="00C4110A" w:rsidRPr="00C4110A">
        <w:rPr>
          <w:rFonts w:ascii="Arial" w:hAnsi="Arial" w:cs="Arial"/>
          <w:sz w:val="24"/>
          <w:szCs w:val="24"/>
        </w:rPr>
        <w:br/>
        <w:t>ani grzewczej, a jedynie instalację elektryczną). Mieszkańcy w ramach środków funduszu sołeckiego</w:t>
      </w:r>
      <w:r w:rsidR="00C4110A">
        <w:rPr>
          <w:rFonts w:ascii="Arial" w:hAnsi="Arial" w:cs="Arial"/>
          <w:sz w:val="24"/>
          <w:szCs w:val="24"/>
        </w:rPr>
        <w:t xml:space="preserve"> starają się dokonywać najpilniejszych napraw, ale brakuje środków na kompleksową modernizację budynku i dostosowanie go do pełnienia funkcji aktywizacyjnych. Przy budynku możliwe jest stworzenie dodatkow</w:t>
      </w:r>
      <w:r w:rsidR="00E13801">
        <w:rPr>
          <w:rFonts w:ascii="Arial" w:hAnsi="Arial" w:cs="Arial"/>
          <w:sz w:val="24"/>
          <w:szCs w:val="24"/>
        </w:rPr>
        <w:t>ych</w:t>
      </w:r>
      <w:r w:rsidR="00C4110A">
        <w:rPr>
          <w:rFonts w:ascii="Arial" w:hAnsi="Arial" w:cs="Arial"/>
          <w:sz w:val="24"/>
          <w:szCs w:val="24"/>
        </w:rPr>
        <w:t xml:space="preserve"> miejsc </w:t>
      </w:r>
      <w:r w:rsidR="00E13801">
        <w:rPr>
          <w:rFonts w:ascii="Arial" w:hAnsi="Arial" w:cs="Arial"/>
          <w:sz w:val="24"/>
          <w:szCs w:val="24"/>
        </w:rPr>
        <w:t xml:space="preserve">integracji i </w:t>
      </w:r>
      <w:r w:rsidR="00C4110A">
        <w:rPr>
          <w:rFonts w:ascii="Arial" w:hAnsi="Arial" w:cs="Arial"/>
          <w:sz w:val="24"/>
          <w:szCs w:val="24"/>
        </w:rPr>
        <w:t>rekreacji plenerowej.</w:t>
      </w:r>
    </w:p>
    <w:p w:rsidR="00007339" w:rsidRDefault="00007339" w:rsidP="001B389E">
      <w:pPr>
        <w:spacing w:after="0"/>
        <w:jc w:val="both"/>
        <w:rPr>
          <w:rFonts w:ascii="Arial" w:hAnsi="Arial" w:cs="Arial"/>
          <w:sz w:val="24"/>
          <w:szCs w:val="24"/>
        </w:rPr>
      </w:pPr>
    </w:p>
    <w:p w:rsidR="00F42C16" w:rsidRDefault="00F42C16" w:rsidP="00F42C16">
      <w:pPr>
        <w:spacing w:after="0"/>
        <w:rPr>
          <w:rFonts w:ascii="Arial" w:hAnsi="Arial" w:cs="Arial"/>
          <w:b/>
          <w:sz w:val="24"/>
          <w:szCs w:val="24"/>
        </w:rPr>
      </w:pPr>
      <w:r w:rsidRPr="00591AFD">
        <w:rPr>
          <w:rFonts w:ascii="Arial" w:hAnsi="Arial" w:cs="Arial"/>
          <w:b/>
          <w:sz w:val="24"/>
          <w:szCs w:val="24"/>
        </w:rPr>
        <w:t>Czynniki i zjawiska kryzysowe:</w:t>
      </w:r>
      <w:r>
        <w:rPr>
          <w:rFonts w:ascii="Arial" w:hAnsi="Arial" w:cs="Arial"/>
          <w:b/>
          <w:sz w:val="24"/>
          <w:szCs w:val="24"/>
        </w:rPr>
        <w:t xml:space="preserve"> </w:t>
      </w:r>
    </w:p>
    <w:p w:rsidR="00C4110A" w:rsidRDefault="00C4110A" w:rsidP="00AF27D7">
      <w:pPr>
        <w:pStyle w:val="Akapitzlist"/>
        <w:numPr>
          <w:ilvl w:val="0"/>
          <w:numId w:val="8"/>
        </w:numPr>
        <w:spacing w:after="0"/>
        <w:jc w:val="both"/>
        <w:rPr>
          <w:rFonts w:ascii="Arial" w:hAnsi="Arial" w:cs="Arial"/>
          <w:sz w:val="24"/>
          <w:szCs w:val="24"/>
        </w:rPr>
      </w:pPr>
      <w:r>
        <w:rPr>
          <w:rFonts w:ascii="Arial" w:hAnsi="Arial" w:cs="Arial"/>
          <w:sz w:val="24"/>
          <w:szCs w:val="24"/>
        </w:rPr>
        <w:t>W</w:t>
      </w:r>
      <w:r w:rsidRPr="00591AFD">
        <w:rPr>
          <w:rFonts w:ascii="Arial" w:hAnsi="Arial" w:cs="Arial"/>
          <w:sz w:val="24"/>
          <w:szCs w:val="24"/>
        </w:rPr>
        <w:t>ysoki udział osób korzystających z pomocy społecznej,</w:t>
      </w:r>
    </w:p>
    <w:p w:rsidR="00C4110A" w:rsidRDefault="00C4110A" w:rsidP="00AF27D7">
      <w:pPr>
        <w:pStyle w:val="Akapitzlist"/>
        <w:numPr>
          <w:ilvl w:val="0"/>
          <w:numId w:val="8"/>
        </w:numPr>
        <w:spacing w:after="0"/>
        <w:jc w:val="both"/>
        <w:rPr>
          <w:rFonts w:ascii="Arial" w:hAnsi="Arial" w:cs="Arial"/>
          <w:sz w:val="24"/>
          <w:szCs w:val="24"/>
        </w:rPr>
      </w:pPr>
      <w:r>
        <w:rPr>
          <w:rFonts w:ascii="Arial" w:hAnsi="Arial" w:cs="Arial"/>
          <w:sz w:val="24"/>
          <w:szCs w:val="24"/>
        </w:rPr>
        <w:t>Duży odsetek dzieci, na które rodzice pobierają zasiłki rodzinne,</w:t>
      </w:r>
    </w:p>
    <w:p w:rsidR="00C4110A" w:rsidRDefault="00C4110A" w:rsidP="00AF27D7">
      <w:pPr>
        <w:pStyle w:val="Akapitzlist"/>
        <w:numPr>
          <w:ilvl w:val="0"/>
          <w:numId w:val="8"/>
        </w:numPr>
        <w:spacing w:after="0"/>
        <w:jc w:val="both"/>
        <w:rPr>
          <w:rFonts w:ascii="Arial" w:hAnsi="Arial" w:cs="Arial"/>
          <w:sz w:val="24"/>
          <w:szCs w:val="24"/>
        </w:rPr>
      </w:pPr>
      <w:r>
        <w:rPr>
          <w:rFonts w:ascii="Arial" w:hAnsi="Arial" w:cs="Arial"/>
          <w:sz w:val="24"/>
          <w:szCs w:val="24"/>
        </w:rPr>
        <w:t>Występowanie osób bezrobotnych,</w:t>
      </w:r>
    </w:p>
    <w:p w:rsidR="00C4110A" w:rsidRDefault="00C4110A" w:rsidP="00AF27D7">
      <w:pPr>
        <w:pStyle w:val="Akapitzlist"/>
        <w:numPr>
          <w:ilvl w:val="0"/>
          <w:numId w:val="8"/>
        </w:numPr>
        <w:spacing w:after="0"/>
        <w:jc w:val="both"/>
        <w:rPr>
          <w:rFonts w:ascii="Arial" w:hAnsi="Arial" w:cs="Arial"/>
          <w:sz w:val="24"/>
          <w:szCs w:val="24"/>
        </w:rPr>
      </w:pPr>
      <w:r>
        <w:rPr>
          <w:rFonts w:ascii="Arial" w:hAnsi="Arial" w:cs="Arial"/>
          <w:sz w:val="24"/>
          <w:szCs w:val="24"/>
        </w:rPr>
        <w:t>Brak publicznej infrastruktury aktywizacji społecznej (świetlicy wiejskiej),</w:t>
      </w:r>
    </w:p>
    <w:p w:rsidR="00C4110A" w:rsidRPr="00591AFD" w:rsidRDefault="00C4110A" w:rsidP="00AF27D7">
      <w:pPr>
        <w:pStyle w:val="Akapitzlist"/>
        <w:numPr>
          <w:ilvl w:val="0"/>
          <w:numId w:val="8"/>
        </w:numPr>
        <w:spacing w:after="0"/>
        <w:jc w:val="both"/>
        <w:rPr>
          <w:rFonts w:ascii="Arial" w:hAnsi="Arial" w:cs="Arial"/>
          <w:sz w:val="24"/>
          <w:szCs w:val="24"/>
        </w:rPr>
      </w:pPr>
      <w:r>
        <w:rPr>
          <w:rFonts w:ascii="Arial" w:hAnsi="Arial" w:cs="Arial"/>
          <w:sz w:val="24"/>
          <w:szCs w:val="24"/>
        </w:rPr>
        <w:t xml:space="preserve">Zły stan techniczny budynku </w:t>
      </w:r>
      <w:r w:rsidR="005B1F7F">
        <w:rPr>
          <w:rFonts w:ascii="Arial" w:hAnsi="Arial" w:cs="Arial"/>
          <w:sz w:val="24"/>
          <w:szCs w:val="24"/>
        </w:rPr>
        <w:t>po remizie OSP, który mógłby być wykorzystany na cele włączenia społecznego</w:t>
      </w:r>
      <w:r>
        <w:rPr>
          <w:rFonts w:ascii="Arial" w:hAnsi="Arial" w:cs="Arial"/>
          <w:sz w:val="24"/>
          <w:szCs w:val="24"/>
        </w:rPr>
        <w:t>,</w:t>
      </w:r>
    </w:p>
    <w:p w:rsidR="00C4110A" w:rsidRPr="005B1F7F" w:rsidRDefault="005B1F7F" w:rsidP="00AF27D7">
      <w:pPr>
        <w:pStyle w:val="Akapitzlist"/>
        <w:numPr>
          <w:ilvl w:val="0"/>
          <w:numId w:val="8"/>
        </w:numPr>
        <w:spacing w:after="0"/>
        <w:jc w:val="both"/>
        <w:rPr>
          <w:rFonts w:ascii="Arial" w:hAnsi="Arial" w:cs="Arial"/>
          <w:sz w:val="24"/>
          <w:szCs w:val="24"/>
        </w:rPr>
      </w:pPr>
      <w:r>
        <w:rPr>
          <w:rFonts w:ascii="Arial" w:hAnsi="Arial" w:cs="Arial"/>
          <w:sz w:val="24"/>
          <w:szCs w:val="24"/>
        </w:rPr>
        <w:t>O</w:t>
      </w:r>
      <w:r w:rsidR="00C4110A">
        <w:rPr>
          <w:rFonts w:ascii="Arial" w:hAnsi="Arial" w:cs="Arial"/>
          <w:sz w:val="24"/>
          <w:szCs w:val="24"/>
        </w:rPr>
        <w:t>graniczony dostęp do usług publicznych.</w:t>
      </w:r>
    </w:p>
    <w:p w:rsidR="00C4110A" w:rsidRPr="00C4110A" w:rsidRDefault="00C4110A" w:rsidP="00C4110A">
      <w:pPr>
        <w:spacing w:after="0"/>
        <w:jc w:val="both"/>
        <w:rPr>
          <w:rFonts w:ascii="Arial" w:hAnsi="Arial" w:cs="Arial"/>
          <w:b/>
          <w:sz w:val="24"/>
          <w:szCs w:val="24"/>
        </w:rPr>
      </w:pPr>
    </w:p>
    <w:p w:rsidR="00F42C16" w:rsidRDefault="00F42C16" w:rsidP="00F42C16">
      <w:pPr>
        <w:spacing w:after="0"/>
        <w:rPr>
          <w:rFonts w:ascii="Arial" w:hAnsi="Arial" w:cs="Arial"/>
          <w:b/>
          <w:sz w:val="24"/>
          <w:szCs w:val="24"/>
        </w:rPr>
      </w:pPr>
      <w:r w:rsidRPr="00591AFD">
        <w:rPr>
          <w:rFonts w:ascii="Arial" w:hAnsi="Arial" w:cs="Arial"/>
          <w:b/>
          <w:sz w:val="24"/>
          <w:szCs w:val="24"/>
        </w:rPr>
        <w:t>Skala i charakter potrzeb rewitalizacyjnych:</w:t>
      </w:r>
    </w:p>
    <w:bookmarkEnd w:id="15"/>
    <w:p w:rsidR="005B1F7F" w:rsidRPr="00591AFD" w:rsidRDefault="005B1F7F" w:rsidP="00AF27D7">
      <w:pPr>
        <w:pStyle w:val="Akapitzlist"/>
        <w:numPr>
          <w:ilvl w:val="0"/>
          <w:numId w:val="9"/>
        </w:numPr>
        <w:spacing w:after="0"/>
        <w:jc w:val="both"/>
        <w:rPr>
          <w:rFonts w:ascii="Arial" w:hAnsi="Arial" w:cs="Arial"/>
          <w:b/>
          <w:sz w:val="24"/>
          <w:szCs w:val="24"/>
        </w:rPr>
      </w:pPr>
      <w:r>
        <w:rPr>
          <w:rFonts w:ascii="Arial" w:hAnsi="Arial" w:cs="Arial"/>
          <w:sz w:val="24"/>
          <w:szCs w:val="24"/>
        </w:rPr>
        <w:t xml:space="preserve">Główną potrzebą miejscowości Szadłowice jest podjęcie działań z zakresu włączenia społecznego osób zagrożonych ubóstwem i wykluczeniem społecznym (potwierdzone dużym zasięgiem korzystania z pomocy społecznej). Do prowadzenia działań planuje się wykorzystanie istniejącego </w:t>
      </w:r>
      <w:r>
        <w:rPr>
          <w:rFonts w:ascii="Arial" w:hAnsi="Arial" w:cs="Arial"/>
          <w:sz w:val="24"/>
          <w:szCs w:val="24"/>
        </w:rPr>
        <w:lastRenderedPageBreak/>
        <w:t xml:space="preserve">budynku dawnej remizy OSP, który po przeprowadzeniu modernizacji </w:t>
      </w:r>
      <w:r>
        <w:rPr>
          <w:rFonts w:ascii="Arial" w:hAnsi="Arial" w:cs="Arial"/>
          <w:sz w:val="24"/>
          <w:szCs w:val="24"/>
        </w:rPr>
        <w:br/>
        <w:t xml:space="preserve">i zagospodarowania przyległego terenu stanie się zapleczem do szerokiego wachlarza działań z zakresu aktywizacji społeczno-zawodowej mieszkańców. Planowana jest realizacja szkoleń zawodowych ze szczególnym uwzględnieniem wykorzystania nowoczesnych technologii (dzięki stworzeniu sali edukacyjno-komputerowej) oraz w kierunku zapewnienia opieki osobom zależnym (dzieci, osoby starsze, osoby niepełnosprawne), wsparcie rodzin zagrożonych ubóstwem (poradnictwo, grupy wsparcia), organizacja zajęć </w:t>
      </w:r>
      <w:r>
        <w:rPr>
          <w:rFonts w:ascii="Arial" w:hAnsi="Arial" w:cs="Arial"/>
          <w:sz w:val="24"/>
          <w:szCs w:val="24"/>
        </w:rPr>
        <w:br/>
        <w:t xml:space="preserve">dla dzieci poprawiających ich kompetencje społeczne i ułatwiających szkolenia/poszukiwanie pracy/pracę zawodową ich opiekunów, pomoc </w:t>
      </w:r>
      <w:r>
        <w:rPr>
          <w:rFonts w:ascii="Arial" w:hAnsi="Arial" w:cs="Arial"/>
          <w:sz w:val="24"/>
          <w:szCs w:val="24"/>
        </w:rPr>
        <w:br/>
        <w:t>w poszukiwaniu zatrudnienia.</w:t>
      </w:r>
    </w:p>
    <w:p w:rsidR="005B1F7F" w:rsidRDefault="005B1F7F" w:rsidP="005B1F7F">
      <w:pPr>
        <w:spacing w:after="0"/>
        <w:rPr>
          <w:rFonts w:ascii="Arial" w:hAnsi="Arial" w:cs="Arial"/>
          <w:b/>
          <w:sz w:val="24"/>
          <w:szCs w:val="24"/>
        </w:rPr>
      </w:pPr>
    </w:p>
    <w:p w:rsidR="005B1F7F" w:rsidRPr="00591AFD" w:rsidRDefault="005B1F7F" w:rsidP="005B1F7F">
      <w:pPr>
        <w:spacing w:after="0"/>
        <w:rPr>
          <w:rFonts w:ascii="Arial" w:hAnsi="Arial" w:cs="Arial"/>
          <w:b/>
          <w:sz w:val="24"/>
          <w:szCs w:val="24"/>
        </w:rPr>
      </w:pPr>
      <w:r w:rsidRPr="00591AFD">
        <w:rPr>
          <w:rFonts w:ascii="Arial" w:hAnsi="Arial" w:cs="Arial"/>
          <w:b/>
          <w:sz w:val="24"/>
          <w:szCs w:val="24"/>
        </w:rPr>
        <w:t>Lokalne potencjały:</w:t>
      </w:r>
    </w:p>
    <w:p w:rsidR="005B1F7F" w:rsidRDefault="005B1F7F" w:rsidP="00AF27D7">
      <w:pPr>
        <w:pStyle w:val="Akapitzlist"/>
        <w:numPr>
          <w:ilvl w:val="0"/>
          <w:numId w:val="10"/>
        </w:numPr>
        <w:spacing w:after="0"/>
        <w:jc w:val="both"/>
        <w:rPr>
          <w:rFonts w:ascii="Arial" w:hAnsi="Arial" w:cs="Arial"/>
          <w:sz w:val="24"/>
          <w:szCs w:val="24"/>
        </w:rPr>
      </w:pPr>
      <w:r>
        <w:rPr>
          <w:rFonts w:ascii="Arial" w:hAnsi="Arial" w:cs="Arial"/>
          <w:sz w:val="24"/>
          <w:szCs w:val="24"/>
        </w:rPr>
        <w:t>Istniejące organizacje pozarządowe i lokalni liderzy, chętni do podjęcia działań z zakresu włączenia społecznego mieszkańców,</w:t>
      </w:r>
    </w:p>
    <w:p w:rsidR="005B1F7F" w:rsidRDefault="005B1F7F" w:rsidP="00AF27D7">
      <w:pPr>
        <w:pStyle w:val="Akapitzlist"/>
        <w:numPr>
          <w:ilvl w:val="0"/>
          <w:numId w:val="10"/>
        </w:numPr>
        <w:spacing w:after="0"/>
        <w:jc w:val="both"/>
        <w:rPr>
          <w:rFonts w:ascii="Arial" w:hAnsi="Arial" w:cs="Arial"/>
          <w:sz w:val="24"/>
          <w:szCs w:val="24"/>
        </w:rPr>
      </w:pPr>
      <w:r>
        <w:rPr>
          <w:rFonts w:ascii="Arial" w:hAnsi="Arial" w:cs="Arial"/>
          <w:sz w:val="24"/>
          <w:szCs w:val="24"/>
        </w:rPr>
        <w:t>Istnienie budynku, który może zostać dostosowany do pełnienia funkcji świetlicy wiejskiej,</w:t>
      </w:r>
    </w:p>
    <w:p w:rsidR="00A20130" w:rsidRPr="005B1F7F" w:rsidRDefault="005B1F7F" w:rsidP="00AF27D7">
      <w:pPr>
        <w:pStyle w:val="Akapitzlist"/>
        <w:numPr>
          <w:ilvl w:val="0"/>
          <w:numId w:val="10"/>
        </w:numPr>
        <w:spacing w:after="0"/>
        <w:jc w:val="both"/>
        <w:rPr>
          <w:rFonts w:ascii="Arial" w:hAnsi="Arial" w:cs="Arial"/>
          <w:sz w:val="24"/>
          <w:szCs w:val="24"/>
        </w:rPr>
      </w:pPr>
      <w:r>
        <w:rPr>
          <w:rFonts w:ascii="Arial" w:hAnsi="Arial" w:cs="Arial"/>
          <w:sz w:val="24"/>
          <w:szCs w:val="24"/>
        </w:rPr>
        <w:t>Dokładne rozeznanie potrzeb osób zagrożonych wykluczeniem społecznym przez pracownika socjalnego.</w:t>
      </w:r>
    </w:p>
    <w:p w:rsidR="00A20130" w:rsidRDefault="00A20130" w:rsidP="003B5FEE">
      <w:pPr>
        <w:spacing w:after="0"/>
        <w:rPr>
          <w:rFonts w:ascii="Arial" w:hAnsi="Arial" w:cs="Arial"/>
          <w:sz w:val="24"/>
          <w:szCs w:val="24"/>
        </w:rPr>
      </w:pPr>
    </w:p>
    <w:p w:rsidR="001A54C3" w:rsidRDefault="001A54C3">
      <w:r>
        <w:br w:type="page"/>
      </w:r>
    </w:p>
    <w:p w:rsidR="00A542F9" w:rsidRDefault="00A542F9"/>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7"/>
        <w:gridCol w:w="7996"/>
      </w:tblGrid>
      <w:tr w:rsidR="00B324D0" w:rsidTr="00F342A1">
        <w:tc>
          <w:tcPr>
            <w:tcW w:w="1066" w:type="dxa"/>
          </w:tcPr>
          <w:p w:rsidR="00B324D0" w:rsidRDefault="00B324D0" w:rsidP="003B5FEE">
            <w:pPr>
              <w:rPr>
                <w:rFonts w:ascii="Arial" w:hAnsi="Arial" w:cs="Arial"/>
                <w:b/>
                <w:sz w:val="24"/>
                <w:szCs w:val="24"/>
              </w:rPr>
            </w:pPr>
            <w:r>
              <w:rPr>
                <w:rFonts w:ascii="Arial" w:hAnsi="Arial" w:cs="Arial"/>
                <w:b/>
                <w:noProof/>
                <w:sz w:val="24"/>
                <w:szCs w:val="24"/>
                <w:lang w:eastAsia="pl-PL"/>
              </w:rPr>
              <w:drawing>
                <wp:inline distT="0" distB="0" distL="0" distR="0">
                  <wp:extent cx="540000" cy="540000"/>
                  <wp:effectExtent l="0" t="0" r="0" b="0"/>
                  <wp:docPr id="12" name="Grafika 12" descr="L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rovider=MicrosoftIcon&amp;fileName=MagnifyingGlass.sv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9"/>
                              </a:ext>
                            </a:extLst>
                          </a:blip>
                          <a:stretch>
                            <a:fillRect/>
                          </a:stretch>
                        </pic:blipFill>
                        <pic:spPr>
                          <a:xfrm>
                            <a:off x="0" y="0"/>
                            <a:ext cx="540000" cy="540000"/>
                          </a:xfrm>
                          <a:prstGeom prst="rect">
                            <a:avLst/>
                          </a:prstGeom>
                        </pic:spPr>
                      </pic:pic>
                    </a:graphicData>
                  </a:graphic>
                </wp:inline>
              </w:drawing>
            </w:r>
          </w:p>
        </w:tc>
        <w:tc>
          <w:tcPr>
            <w:tcW w:w="7996" w:type="dxa"/>
            <w:vAlign w:val="center"/>
          </w:tcPr>
          <w:p w:rsidR="00B324D0" w:rsidRPr="00FE6F74" w:rsidRDefault="00B324D0" w:rsidP="003B5FEE">
            <w:pPr>
              <w:jc w:val="both"/>
              <w:rPr>
                <w:rFonts w:ascii="Arial" w:hAnsi="Arial" w:cs="Arial"/>
                <w:b/>
                <w:sz w:val="28"/>
                <w:szCs w:val="24"/>
              </w:rPr>
            </w:pPr>
            <w:r>
              <w:rPr>
                <w:rFonts w:ascii="Arial" w:hAnsi="Arial" w:cs="Arial"/>
                <w:b/>
                <w:sz w:val="28"/>
                <w:szCs w:val="24"/>
              </w:rPr>
              <w:t>6. Wizja stanu obszaru rewitalizacji po przeprowadzeniu rewitalizacji:</w:t>
            </w:r>
          </w:p>
        </w:tc>
      </w:tr>
    </w:tbl>
    <w:p w:rsidR="00B324D0" w:rsidRDefault="00B324D0" w:rsidP="003B5FEE">
      <w:pPr>
        <w:spacing w:after="0"/>
        <w:rPr>
          <w:rFonts w:ascii="Arial" w:hAnsi="Arial" w:cs="Arial"/>
          <w:sz w:val="24"/>
          <w:szCs w:val="24"/>
        </w:rPr>
      </w:pPr>
    </w:p>
    <w:p w:rsidR="00573892" w:rsidRPr="00573892" w:rsidRDefault="00573892" w:rsidP="003B5FEE">
      <w:pPr>
        <w:spacing w:after="0"/>
        <w:rPr>
          <w:rFonts w:ascii="Arial" w:hAnsi="Arial" w:cs="Arial"/>
          <w:b/>
          <w:sz w:val="24"/>
          <w:szCs w:val="24"/>
        </w:rPr>
      </w:pPr>
      <w:r w:rsidRPr="00573892">
        <w:rPr>
          <w:rFonts w:ascii="Arial" w:hAnsi="Arial" w:cs="Arial"/>
          <w:b/>
          <w:sz w:val="24"/>
          <w:szCs w:val="24"/>
        </w:rPr>
        <w:t xml:space="preserve">Obszar rewitalizacji 1. Centrum </w:t>
      </w:r>
      <w:r w:rsidR="005B1F7F">
        <w:rPr>
          <w:rFonts w:ascii="Arial" w:hAnsi="Arial" w:cs="Arial"/>
          <w:b/>
          <w:sz w:val="24"/>
          <w:szCs w:val="24"/>
        </w:rPr>
        <w:t>Gniewkowa</w:t>
      </w:r>
      <w:r w:rsidRPr="00573892">
        <w:rPr>
          <w:rFonts w:ascii="Arial" w:hAnsi="Arial" w:cs="Arial"/>
          <w:b/>
          <w:sz w:val="24"/>
          <w:szCs w:val="24"/>
        </w:rPr>
        <w:t>:</w:t>
      </w:r>
    </w:p>
    <w:p w:rsidR="00573892" w:rsidRDefault="00573892" w:rsidP="003B5FEE">
      <w:pPr>
        <w:spacing w:after="0"/>
        <w:rPr>
          <w:rFonts w:ascii="Arial" w:hAnsi="Arial" w:cs="Arial"/>
          <w:sz w:val="24"/>
          <w:szCs w:val="24"/>
        </w:rPr>
      </w:pPr>
    </w:p>
    <w:p w:rsidR="00573892" w:rsidRPr="00BC4DF7" w:rsidRDefault="00573892" w:rsidP="00573892">
      <w:pPr>
        <w:spacing w:after="0"/>
        <w:jc w:val="both"/>
        <w:rPr>
          <w:rFonts w:ascii="Arial" w:hAnsi="Arial" w:cs="Arial"/>
          <w:b/>
          <w:sz w:val="24"/>
          <w:szCs w:val="24"/>
        </w:rPr>
      </w:pPr>
      <w:r w:rsidRPr="00BC4DF7">
        <w:rPr>
          <w:rFonts w:ascii="Arial" w:hAnsi="Arial" w:cs="Arial"/>
          <w:b/>
          <w:sz w:val="24"/>
          <w:szCs w:val="24"/>
        </w:rPr>
        <w:t>Zdiagnozowane problemy:</w:t>
      </w:r>
    </w:p>
    <w:p w:rsidR="005B1F7F" w:rsidRDefault="005B1F7F" w:rsidP="00AF27D7">
      <w:pPr>
        <w:pStyle w:val="Akapitzlist"/>
        <w:numPr>
          <w:ilvl w:val="0"/>
          <w:numId w:val="14"/>
        </w:numPr>
        <w:spacing w:after="0"/>
        <w:jc w:val="both"/>
        <w:rPr>
          <w:rFonts w:ascii="Arial" w:hAnsi="Arial" w:cs="Arial"/>
          <w:sz w:val="24"/>
          <w:szCs w:val="24"/>
        </w:rPr>
      </w:pPr>
      <w:r>
        <w:rPr>
          <w:rFonts w:ascii="Arial" w:hAnsi="Arial" w:cs="Arial"/>
          <w:sz w:val="24"/>
          <w:szCs w:val="24"/>
        </w:rPr>
        <w:t xml:space="preserve">Problem </w:t>
      </w:r>
      <w:r w:rsidR="00072866">
        <w:rPr>
          <w:rFonts w:ascii="Arial" w:hAnsi="Arial" w:cs="Arial"/>
          <w:sz w:val="24"/>
          <w:szCs w:val="24"/>
        </w:rPr>
        <w:t xml:space="preserve">zaawansowania procesu </w:t>
      </w:r>
      <w:r w:rsidR="00705937">
        <w:rPr>
          <w:rFonts w:ascii="Arial" w:hAnsi="Arial" w:cs="Arial"/>
          <w:sz w:val="24"/>
          <w:szCs w:val="24"/>
        </w:rPr>
        <w:t>starzenia się ludności – na obszarze rewitalizacji występuje szczególnie duży udział osób w wieku poprodukcyjnym,</w:t>
      </w:r>
      <w:r w:rsidR="00736619">
        <w:rPr>
          <w:rFonts w:ascii="Arial" w:hAnsi="Arial" w:cs="Arial"/>
          <w:sz w:val="24"/>
          <w:szCs w:val="24"/>
        </w:rPr>
        <w:t xml:space="preserve"> brakuje zaś oferty dedykowanej osobom starszym,</w:t>
      </w:r>
    </w:p>
    <w:p w:rsidR="00573892" w:rsidRDefault="00573892" w:rsidP="00AF27D7">
      <w:pPr>
        <w:pStyle w:val="Akapitzlist"/>
        <w:numPr>
          <w:ilvl w:val="0"/>
          <w:numId w:val="14"/>
        </w:numPr>
        <w:spacing w:after="0"/>
        <w:jc w:val="both"/>
        <w:rPr>
          <w:rFonts w:ascii="Arial" w:hAnsi="Arial" w:cs="Arial"/>
          <w:sz w:val="24"/>
          <w:szCs w:val="24"/>
        </w:rPr>
      </w:pPr>
      <w:r>
        <w:rPr>
          <w:rFonts w:ascii="Arial" w:hAnsi="Arial" w:cs="Arial"/>
          <w:sz w:val="24"/>
          <w:szCs w:val="24"/>
        </w:rPr>
        <w:t xml:space="preserve">Problemy w zakresie samowystarczalności ekonomicznej gospodarstw domowych – na obszarze rewitalizacji utrzymuje się wysoki udział osób </w:t>
      </w:r>
      <w:r>
        <w:rPr>
          <w:rFonts w:ascii="Arial" w:hAnsi="Arial" w:cs="Arial"/>
          <w:sz w:val="24"/>
          <w:szCs w:val="24"/>
        </w:rPr>
        <w:br/>
        <w:t xml:space="preserve">w gospodarstwach domowych korzystających ze środowiskowej pomocy społecznej, głównymi przyczynami korzystania z pomocy są bezrobocie </w:t>
      </w:r>
      <w:r>
        <w:rPr>
          <w:rFonts w:ascii="Arial" w:hAnsi="Arial" w:cs="Arial"/>
          <w:sz w:val="24"/>
          <w:szCs w:val="24"/>
        </w:rPr>
        <w:br/>
        <w:t>i ubóstwo</w:t>
      </w:r>
      <w:r w:rsidR="00705937">
        <w:rPr>
          <w:rFonts w:ascii="Arial" w:hAnsi="Arial" w:cs="Arial"/>
          <w:sz w:val="24"/>
          <w:szCs w:val="24"/>
        </w:rPr>
        <w:t>,</w:t>
      </w:r>
    </w:p>
    <w:p w:rsidR="00573892" w:rsidRPr="00573892" w:rsidRDefault="00573892" w:rsidP="00AF27D7">
      <w:pPr>
        <w:pStyle w:val="Akapitzlist"/>
        <w:numPr>
          <w:ilvl w:val="0"/>
          <w:numId w:val="14"/>
        </w:numPr>
        <w:spacing w:after="0"/>
        <w:jc w:val="both"/>
        <w:rPr>
          <w:rFonts w:ascii="Arial" w:hAnsi="Arial" w:cs="Arial"/>
          <w:sz w:val="24"/>
          <w:szCs w:val="24"/>
        </w:rPr>
      </w:pPr>
      <w:r>
        <w:rPr>
          <w:rFonts w:ascii="Arial" w:hAnsi="Arial" w:cs="Arial"/>
          <w:sz w:val="24"/>
          <w:szCs w:val="24"/>
        </w:rPr>
        <w:t xml:space="preserve">Problemy przestrzenno-funkcjonalne – na obszarze rewitalizacji występuje przestrzeń zdegradowana, która może być zaadaptowana na cele rozwoju </w:t>
      </w:r>
      <w:r w:rsidR="00705937">
        <w:rPr>
          <w:rFonts w:ascii="Arial" w:hAnsi="Arial" w:cs="Arial"/>
          <w:sz w:val="24"/>
          <w:szCs w:val="24"/>
        </w:rPr>
        <w:t>społecznego</w:t>
      </w:r>
      <w:r>
        <w:rPr>
          <w:rFonts w:ascii="Arial" w:hAnsi="Arial" w:cs="Arial"/>
          <w:sz w:val="24"/>
          <w:szCs w:val="24"/>
        </w:rPr>
        <w:t>.</w:t>
      </w:r>
    </w:p>
    <w:p w:rsidR="00573892" w:rsidRDefault="00573892" w:rsidP="003B5FEE">
      <w:pPr>
        <w:spacing w:after="0"/>
        <w:rPr>
          <w:rFonts w:ascii="Arial" w:hAnsi="Arial" w:cs="Arial"/>
          <w:sz w:val="24"/>
          <w:szCs w:val="24"/>
        </w:rPr>
      </w:pPr>
    </w:p>
    <w:p w:rsidR="00573892" w:rsidRPr="00BC4DF7" w:rsidRDefault="00573892" w:rsidP="00BC4DF7">
      <w:pPr>
        <w:spacing w:after="0"/>
        <w:jc w:val="both"/>
        <w:rPr>
          <w:rFonts w:ascii="Arial" w:hAnsi="Arial" w:cs="Arial"/>
          <w:b/>
          <w:sz w:val="24"/>
          <w:szCs w:val="24"/>
        </w:rPr>
      </w:pPr>
      <w:r w:rsidRPr="00BC4DF7">
        <w:rPr>
          <w:rFonts w:ascii="Arial" w:hAnsi="Arial" w:cs="Arial"/>
          <w:b/>
          <w:sz w:val="24"/>
          <w:szCs w:val="24"/>
        </w:rPr>
        <w:t>Jak odpowiedzieć na te problemy?</w:t>
      </w:r>
    </w:p>
    <w:p w:rsidR="00573892" w:rsidRDefault="00573892" w:rsidP="00BC4DF7">
      <w:pPr>
        <w:spacing w:after="0"/>
        <w:jc w:val="both"/>
        <w:rPr>
          <w:rFonts w:ascii="Arial" w:hAnsi="Arial" w:cs="Arial"/>
          <w:sz w:val="24"/>
          <w:szCs w:val="24"/>
        </w:rPr>
      </w:pPr>
      <w:r w:rsidRPr="00BC4DF7">
        <w:rPr>
          <w:rFonts w:ascii="Arial" w:hAnsi="Arial" w:cs="Arial"/>
          <w:sz w:val="24"/>
          <w:szCs w:val="24"/>
        </w:rPr>
        <w:t xml:space="preserve">Konieczne jest </w:t>
      </w:r>
      <w:r w:rsidR="00BC4DF7">
        <w:rPr>
          <w:rFonts w:ascii="Arial" w:hAnsi="Arial" w:cs="Arial"/>
          <w:sz w:val="24"/>
          <w:szCs w:val="24"/>
        </w:rPr>
        <w:t xml:space="preserve">kompleksowe </w:t>
      </w:r>
      <w:r w:rsidRPr="00BC4DF7">
        <w:rPr>
          <w:rFonts w:ascii="Arial" w:hAnsi="Arial" w:cs="Arial"/>
          <w:sz w:val="24"/>
          <w:szCs w:val="24"/>
        </w:rPr>
        <w:t xml:space="preserve">wsparcie rozwoju </w:t>
      </w:r>
      <w:r w:rsidR="00705937">
        <w:rPr>
          <w:rFonts w:ascii="Arial" w:hAnsi="Arial" w:cs="Arial"/>
          <w:sz w:val="24"/>
          <w:szCs w:val="24"/>
        </w:rPr>
        <w:t>społecznego</w:t>
      </w:r>
      <w:r w:rsidRPr="00BC4DF7">
        <w:rPr>
          <w:rFonts w:ascii="Arial" w:hAnsi="Arial" w:cs="Arial"/>
          <w:sz w:val="24"/>
          <w:szCs w:val="24"/>
        </w:rPr>
        <w:t xml:space="preserve"> tego obszaru rewitalizacji</w:t>
      </w:r>
      <w:r w:rsidR="00BC4DF7">
        <w:rPr>
          <w:rFonts w:ascii="Arial" w:hAnsi="Arial" w:cs="Arial"/>
          <w:sz w:val="24"/>
          <w:szCs w:val="24"/>
        </w:rPr>
        <w:t xml:space="preserve"> poprzez:</w:t>
      </w:r>
    </w:p>
    <w:p w:rsidR="00705937" w:rsidRDefault="00705937" w:rsidP="00AF27D7">
      <w:pPr>
        <w:pStyle w:val="Akapitzlist"/>
        <w:numPr>
          <w:ilvl w:val="0"/>
          <w:numId w:val="15"/>
        </w:numPr>
        <w:spacing w:after="0"/>
        <w:jc w:val="both"/>
        <w:rPr>
          <w:rFonts w:ascii="Arial" w:hAnsi="Arial" w:cs="Arial"/>
          <w:sz w:val="24"/>
          <w:szCs w:val="24"/>
        </w:rPr>
      </w:pPr>
      <w:r>
        <w:rPr>
          <w:rFonts w:ascii="Arial" w:hAnsi="Arial" w:cs="Arial"/>
          <w:sz w:val="24"/>
          <w:szCs w:val="24"/>
        </w:rPr>
        <w:t>Aktywizacj</w:t>
      </w:r>
      <w:r w:rsidR="00736619">
        <w:rPr>
          <w:rFonts w:ascii="Arial" w:hAnsi="Arial" w:cs="Arial"/>
          <w:sz w:val="24"/>
          <w:szCs w:val="24"/>
        </w:rPr>
        <w:t>ę</w:t>
      </w:r>
      <w:r>
        <w:rPr>
          <w:rFonts w:ascii="Arial" w:hAnsi="Arial" w:cs="Arial"/>
          <w:sz w:val="24"/>
          <w:szCs w:val="24"/>
        </w:rPr>
        <w:t xml:space="preserve"> osób starszych (w celu przeciwdziałania wykluczeniu społecznemu rosnącej grupy seniorów),</w:t>
      </w:r>
    </w:p>
    <w:p w:rsidR="00736619" w:rsidRDefault="00736619" w:rsidP="00AF27D7">
      <w:pPr>
        <w:pStyle w:val="Akapitzlist"/>
        <w:numPr>
          <w:ilvl w:val="0"/>
          <w:numId w:val="15"/>
        </w:numPr>
        <w:spacing w:after="0"/>
        <w:jc w:val="both"/>
        <w:rPr>
          <w:rFonts w:ascii="Arial" w:hAnsi="Arial" w:cs="Arial"/>
          <w:sz w:val="24"/>
          <w:szCs w:val="24"/>
        </w:rPr>
      </w:pPr>
      <w:r>
        <w:rPr>
          <w:rFonts w:ascii="Arial" w:hAnsi="Arial" w:cs="Arial"/>
          <w:sz w:val="24"/>
          <w:szCs w:val="24"/>
        </w:rPr>
        <w:t>Wsparcie aktywności kulturalnej osób starszych (w celu ograniczenia zagrożenia wykluczeniem społecznym),</w:t>
      </w:r>
    </w:p>
    <w:p w:rsidR="00736619" w:rsidRDefault="00736619" w:rsidP="00AF27D7">
      <w:pPr>
        <w:pStyle w:val="Akapitzlist"/>
        <w:numPr>
          <w:ilvl w:val="0"/>
          <w:numId w:val="15"/>
        </w:numPr>
        <w:spacing w:after="0"/>
        <w:jc w:val="both"/>
        <w:rPr>
          <w:rFonts w:ascii="Arial" w:hAnsi="Arial" w:cs="Arial"/>
          <w:sz w:val="24"/>
          <w:szCs w:val="24"/>
        </w:rPr>
      </w:pPr>
      <w:r>
        <w:rPr>
          <w:rFonts w:ascii="Arial" w:hAnsi="Arial" w:cs="Arial"/>
          <w:sz w:val="24"/>
          <w:szCs w:val="24"/>
        </w:rPr>
        <w:t>Wsparcie aktywności ruchowej osób starszych i propagowanie zdrowego trybu życia (w celu ograniczenia zagrożenia wykluczeniem społecznym),</w:t>
      </w:r>
    </w:p>
    <w:p w:rsidR="00736619" w:rsidRDefault="00736619" w:rsidP="00AF27D7">
      <w:pPr>
        <w:pStyle w:val="Akapitzlist"/>
        <w:numPr>
          <w:ilvl w:val="0"/>
          <w:numId w:val="15"/>
        </w:numPr>
        <w:spacing w:after="0"/>
        <w:jc w:val="both"/>
        <w:rPr>
          <w:rFonts w:ascii="Arial" w:hAnsi="Arial" w:cs="Arial"/>
          <w:sz w:val="24"/>
          <w:szCs w:val="24"/>
        </w:rPr>
      </w:pPr>
      <w:r>
        <w:rPr>
          <w:rFonts w:ascii="Arial" w:hAnsi="Arial" w:cs="Arial"/>
          <w:sz w:val="24"/>
          <w:szCs w:val="24"/>
        </w:rPr>
        <w:t>Integrację wewnątrz- i międzypokoleniową osób starszych (w celu ograniczenia zagrożenia wykluczeniem społecznym),</w:t>
      </w:r>
    </w:p>
    <w:p w:rsidR="00BC4DF7" w:rsidRDefault="00BC4DF7" w:rsidP="00AF27D7">
      <w:pPr>
        <w:pStyle w:val="Akapitzlist"/>
        <w:numPr>
          <w:ilvl w:val="0"/>
          <w:numId w:val="15"/>
        </w:numPr>
        <w:spacing w:after="0"/>
        <w:jc w:val="both"/>
        <w:rPr>
          <w:rFonts w:ascii="Arial" w:hAnsi="Arial" w:cs="Arial"/>
          <w:sz w:val="24"/>
          <w:szCs w:val="24"/>
        </w:rPr>
      </w:pPr>
      <w:r>
        <w:rPr>
          <w:rFonts w:ascii="Arial" w:hAnsi="Arial" w:cs="Arial"/>
          <w:sz w:val="24"/>
          <w:szCs w:val="24"/>
        </w:rPr>
        <w:t xml:space="preserve">Wsparcie aktywizacji społeczno-zawodowej mieszkańców i pomoc </w:t>
      </w:r>
      <w:r>
        <w:rPr>
          <w:rFonts w:ascii="Arial" w:hAnsi="Arial" w:cs="Arial"/>
          <w:sz w:val="24"/>
          <w:szCs w:val="24"/>
        </w:rPr>
        <w:br/>
        <w:t xml:space="preserve">w znalezieniu zatrudnienia (w celu ograniczenia zagrożenia bezrobociem </w:t>
      </w:r>
      <w:r>
        <w:rPr>
          <w:rFonts w:ascii="Arial" w:hAnsi="Arial" w:cs="Arial"/>
          <w:sz w:val="24"/>
          <w:szCs w:val="24"/>
        </w:rPr>
        <w:br/>
        <w:t>i ubóstwem),</w:t>
      </w:r>
    </w:p>
    <w:p w:rsidR="00BC4DF7" w:rsidRPr="00BC4DF7" w:rsidRDefault="00BC4DF7" w:rsidP="00AF27D7">
      <w:pPr>
        <w:pStyle w:val="Akapitzlist"/>
        <w:numPr>
          <w:ilvl w:val="0"/>
          <w:numId w:val="15"/>
        </w:numPr>
        <w:spacing w:after="0"/>
        <w:jc w:val="both"/>
        <w:rPr>
          <w:rFonts w:ascii="Arial" w:hAnsi="Arial" w:cs="Arial"/>
          <w:sz w:val="24"/>
          <w:szCs w:val="24"/>
        </w:rPr>
      </w:pPr>
      <w:r>
        <w:rPr>
          <w:rFonts w:ascii="Arial" w:hAnsi="Arial" w:cs="Arial"/>
          <w:sz w:val="24"/>
          <w:szCs w:val="24"/>
        </w:rPr>
        <w:t xml:space="preserve">Zaadoptowanie przestrzeni zdegradowanej na </w:t>
      </w:r>
      <w:r w:rsidR="00705937">
        <w:rPr>
          <w:rFonts w:ascii="Arial" w:hAnsi="Arial" w:cs="Arial"/>
          <w:sz w:val="24"/>
          <w:szCs w:val="24"/>
        </w:rPr>
        <w:t xml:space="preserve">Centrum Integracji Międzypokoleniowej i zagospodarowanie przyległego terenu </w:t>
      </w:r>
      <w:r>
        <w:rPr>
          <w:rFonts w:ascii="Arial" w:hAnsi="Arial" w:cs="Arial"/>
          <w:sz w:val="24"/>
          <w:szCs w:val="24"/>
        </w:rPr>
        <w:t>(ograniczenie problemu przestrzenno-funkcjonalnego).</w:t>
      </w:r>
    </w:p>
    <w:p w:rsidR="00573892" w:rsidRDefault="00573892" w:rsidP="003B5FEE">
      <w:pPr>
        <w:spacing w:after="0"/>
        <w:rPr>
          <w:rFonts w:ascii="Arial" w:hAnsi="Arial" w:cs="Arial"/>
          <w:sz w:val="24"/>
          <w:szCs w:val="24"/>
        </w:rPr>
      </w:pPr>
    </w:p>
    <w:p w:rsidR="00BC4DF7" w:rsidRPr="00084A61" w:rsidRDefault="00BC4DF7" w:rsidP="00084A61">
      <w:pPr>
        <w:spacing w:after="0"/>
        <w:jc w:val="both"/>
        <w:rPr>
          <w:rFonts w:ascii="Arial" w:hAnsi="Arial" w:cs="Arial"/>
          <w:b/>
          <w:sz w:val="24"/>
          <w:szCs w:val="24"/>
        </w:rPr>
      </w:pPr>
      <w:r w:rsidRPr="00084A61">
        <w:rPr>
          <w:rFonts w:ascii="Arial" w:hAnsi="Arial" w:cs="Arial"/>
          <w:b/>
          <w:sz w:val="24"/>
          <w:szCs w:val="24"/>
        </w:rPr>
        <w:t>Projektowany zakres działań:</w:t>
      </w:r>
    </w:p>
    <w:p w:rsidR="00BC4DF7" w:rsidRDefault="00BC4DF7" w:rsidP="00AF27D7">
      <w:pPr>
        <w:pStyle w:val="Akapitzlist"/>
        <w:numPr>
          <w:ilvl w:val="0"/>
          <w:numId w:val="16"/>
        </w:numPr>
        <w:spacing w:after="0"/>
        <w:jc w:val="both"/>
        <w:rPr>
          <w:rFonts w:ascii="Arial" w:hAnsi="Arial" w:cs="Arial"/>
          <w:sz w:val="24"/>
          <w:szCs w:val="24"/>
        </w:rPr>
      </w:pPr>
      <w:r>
        <w:rPr>
          <w:rFonts w:ascii="Arial" w:hAnsi="Arial" w:cs="Arial"/>
          <w:sz w:val="24"/>
          <w:szCs w:val="24"/>
        </w:rPr>
        <w:t xml:space="preserve">Adaptacja </w:t>
      </w:r>
      <w:r w:rsidR="00705937">
        <w:rPr>
          <w:rFonts w:ascii="Arial" w:hAnsi="Arial" w:cs="Arial"/>
          <w:sz w:val="24"/>
          <w:szCs w:val="24"/>
        </w:rPr>
        <w:t>przestrzeni zdegradowanej obejmująca rozbudowę istniejącego pustostanu na budynek CIM</w:t>
      </w:r>
      <w:r>
        <w:rPr>
          <w:rFonts w:ascii="Arial" w:hAnsi="Arial" w:cs="Arial"/>
          <w:sz w:val="24"/>
          <w:szCs w:val="24"/>
        </w:rPr>
        <w:t>,</w:t>
      </w:r>
      <w:r w:rsidR="00705937">
        <w:rPr>
          <w:rFonts w:ascii="Arial" w:hAnsi="Arial" w:cs="Arial"/>
          <w:sz w:val="24"/>
          <w:szCs w:val="24"/>
        </w:rPr>
        <w:t xml:space="preserve"> odtworzenie likwidowanej sceny plenerowej, odtworzenie likwidowanych obiektów rekreacyjnych (obecnie plac zabaw i kort tenisowy) oraz zagospodarowanie terenu na funkcje rekreacyjno-kulturalne, </w:t>
      </w:r>
      <w:r w:rsidR="00705937">
        <w:rPr>
          <w:rFonts w:ascii="Arial" w:hAnsi="Arial" w:cs="Arial"/>
          <w:sz w:val="24"/>
          <w:szCs w:val="24"/>
        </w:rPr>
        <w:br/>
        <w:t>ze szczególnym uwzględnieniem potrzeb osób starszych.</w:t>
      </w:r>
    </w:p>
    <w:p w:rsidR="00084A61" w:rsidRPr="00084A61" w:rsidRDefault="00BC4DF7" w:rsidP="00AF27D7">
      <w:pPr>
        <w:pStyle w:val="Akapitzlist"/>
        <w:numPr>
          <w:ilvl w:val="0"/>
          <w:numId w:val="16"/>
        </w:numPr>
        <w:spacing w:after="0"/>
        <w:jc w:val="both"/>
        <w:rPr>
          <w:rFonts w:ascii="Arial" w:hAnsi="Arial" w:cs="Arial"/>
          <w:sz w:val="24"/>
          <w:szCs w:val="24"/>
        </w:rPr>
      </w:pPr>
      <w:r>
        <w:rPr>
          <w:rFonts w:ascii="Arial" w:hAnsi="Arial" w:cs="Arial"/>
          <w:sz w:val="24"/>
          <w:szCs w:val="24"/>
        </w:rPr>
        <w:t xml:space="preserve">Podjęcie intensywnych i wzajemnie uzupełniających się działań na rzecz aktywizacji społeczno-zawodowej mieszkańców obszaru rewitalizacji w formie </w:t>
      </w:r>
      <w:r>
        <w:rPr>
          <w:rFonts w:ascii="Arial" w:hAnsi="Arial" w:cs="Arial"/>
          <w:sz w:val="24"/>
          <w:szCs w:val="24"/>
        </w:rPr>
        <w:lastRenderedPageBreak/>
        <w:t>szkoleń (podnoszących kwalifikacje, ułatwiających poszukiwanie pracy, zachęcających do podjęcia działalności gospodarczej), poradnictwa (psychologicznego, zawodowego)</w:t>
      </w:r>
      <w:r w:rsidR="00084A61">
        <w:rPr>
          <w:rFonts w:ascii="Arial" w:hAnsi="Arial" w:cs="Arial"/>
          <w:sz w:val="24"/>
          <w:szCs w:val="24"/>
        </w:rPr>
        <w:t xml:space="preserve"> i wsparcia indywidualnego i grupowego.</w:t>
      </w:r>
      <w:r w:rsidR="00705937">
        <w:rPr>
          <w:rFonts w:ascii="Arial" w:hAnsi="Arial" w:cs="Arial"/>
          <w:sz w:val="24"/>
          <w:szCs w:val="24"/>
        </w:rPr>
        <w:t xml:space="preserve"> Dodatkowe działania aktywizacyjne dla osób starszych obejmują: profilaktykę zdrowotną, zajęcia ruchowe i rehabilitację, zajęcia integracyjno-aktywizacyjne w formie klubu seniora</w:t>
      </w:r>
      <w:r w:rsidR="000A0349">
        <w:rPr>
          <w:rFonts w:ascii="Arial" w:hAnsi="Arial" w:cs="Arial"/>
          <w:sz w:val="24"/>
          <w:szCs w:val="24"/>
        </w:rPr>
        <w:t>, zajęcia integracyjno-aktywizacyjne w formule międzypokoleniowej, informowanie mieszkańców o specyficznych potrzebach osób starszych (w celu poprawy wrażliwości społecznej na problemy tej grupy mieszkańców).</w:t>
      </w:r>
    </w:p>
    <w:p w:rsidR="00BC4DF7" w:rsidRDefault="00BC4DF7" w:rsidP="003B5FEE">
      <w:pPr>
        <w:spacing w:after="0"/>
        <w:rPr>
          <w:rFonts w:ascii="Arial" w:hAnsi="Arial" w:cs="Arial"/>
          <w:sz w:val="24"/>
          <w:szCs w:val="24"/>
        </w:rPr>
      </w:pPr>
    </w:p>
    <w:p w:rsidR="00084A61" w:rsidRPr="006B5A43" w:rsidRDefault="00084A61" w:rsidP="003B5FEE">
      <w:pPr>
        <w:spacing w:after="0"/>
        <w:rPr>
          <w:rFonts w:ascii="Arial" w:hAnsi="Arial" w:cs="Arial"/>
          <w:b/>
          <w:sz w:val="24"/>
          <w:szCs w:val="24"/>
        </w:rPr>
      </w:pPr>
      <w:r w:rsidRPr="006B5A43">
        <w:rPr>
          <w:rFonts w:ascii="Arial" w:hAnsi="Arial" w:cs="Arial"/>
          <w:b/>
          <w:sz w:val="24"/>
          <w:szCs w:val="24"/>
        </w:rPr>
        <w:t xml:space="preserve">Zakładane efekty działań na obszarze rewitalizacji 1. Centrum </w:t>
      </w:r>
      <w:r w:rsidR="000A0349">
        <w:rPr>
          <w:rFonts w:ascii="Arial" w:hAnsi="Arial" w:cs="Arial"/>
          <w:b/>
          <w:sz w:val="24"/>
          <w:szCs w:val="24"/>
        </w:rPr>
        <w:t>Gniewkowa</w:t>
      </w:r>
      <w:r w:rsidRPr="006B5A43">
        <w:rPr>
          <w:rFonts w:ascii="Arial" w:hAnsi="Arial" w:cs="Arial"/>
          <w:b/>
          <w:sz w:val="24"/>
          <w:szCs w:val="24"/>
        </w:rPr>
        <w:t>:</w:t>
      </w:r>
    </w:p>
    <w:p w:rsidR="00084A61" w:rsidRDefault="00084A61" w:rsidP="003B5FEE">
      <w:pPr>
        <w:spacing w:after="0"/>
        <w:rPr>
          <w:rFonts w:ascii="Arial" w:hAnsi="Arial" w:cs="Arial"/>
          <w:sz w:val="24"/>
          <w:szCs w:val="24"/>
        </w:rPr>
      </w:pPr>
    </w:p>
    <w:p w:rsidR="00084A61" w:rsidRDefault="00084A61" w:rsidP="006B5A43">
      <w:pPr>
        <w:spacing w:after="0"/>
        <w:jc w:val="both"/>
        <w:rPr>
          <w:rFonts w:ascii="Arial" w:hAnsi="Arial" w:cs="Arial"/>
          <w:sz w:val="24"/>
          <w:szCs w:val="24"/>
        </w:rPr>
      </w:pPr>
      <w:r>
        <w:rPr>
          <w:rFonts w:ascii="Arial" w:hAnsi="Arial" w:cs="Arial"/>
          <w:sz w:val="24"/>
          <w:szCs w:val="24"/>
        </w:rPr>
        <w:t>Do 2023 r. na tym obszarze:</w:t>
      </w:r>
    </w:p>
    <w:p w:rsidR="00084A61" w:rsidRDefault="00084A61" w:rsidP="00AF27D7">
      <w:pPr>
        <w:pStyle w:val="Akapitzlist"/>
        <w:numPr>
          <w:ilvl w:val="0"/>
          <w:numId w:val="17"/>
        </w:numPr>
        <w:spacing w:after="0"/>
        <w:jc w:val="both"/>
        <w:rPr>
          <w:rFonts w:ascii="Arial" w:hAnsi="Arial" w:cs="Arial"/>
          <w:sz w:val="24"/>
          <w:szCs w:val="24"/>
        </w:rPr>
      </w:pPr>
      <w:r>
        <w:rPr>
          <w:rFonts w:ascii="Arial" w:hAnsi="Arial" w:cs="Arial"/>
          <w:sz w:val="24"/>
          <w:szCs w:val="24"/>
        </w:rPr>
        <w:t xml:space="preserve">Zaadaptowany zostanie obiekt przestrzeni zdegradowanej na cele rozwoju </w:t>
      </w:r>
      <w:r w:rsidR="000A0349">
        <w:rPr>
          <w:rFonts w:ascii="Arial" w:hAnsi="Arial" w:cs="Arial"/>
          <w:sz w:val="24"/>
          <w:szCs w:val="24"/>
        </w:rPr>
        <w:t>społecznego</w:t>
      </w:r>
      <w:r>
        <w:rPr>
          <w:rFonts w:ascii="Arial" w:hAnsi="Arial" w:cs="Arial"/>
          <w:sz w:val="24"/>
          <w:szCs w:val="24"/>
        </w:rPr>
        <w:t>,</w:t>
      </w:r>
    </w:p>
    <w:p w:rsidR="00084A61" w:rsidRDefault="00084A61" w:rsidP="00AF27D7">
      <w:pPr>
        <w:pStyle w:val="Akapitzlist"/>
        <w:numPr>
          <w:ilvl w:val="0"/>
          <w:numId w:val="17"/>
        </w:numPr>
        <w:spacing w:after="0"/>
        <w:jc w:val="both"/>
        <w:rPr>
          <w:rFonts w:ascii="Arial" w:hAnsi="Arial" w:cs="Arial"/>
          <w:sz w:val="24"/>
          <w:szCs w:val="24"/>
        </w:rPr>
      </w:pPr>
      <w:r>
        <w:rPr>
          <w:rFonts w:ascii="Arial" w:hAnsi="Arial" w:cs="Arial"/>
          <w:sz w:val="24"/>
          <w:szCs w:val="24"/>
        </w:rPr>
        <w:t xml:space="preserve">Będzie prężnie funkcjonowało </w:t>
      </w:r>
      <w:r w:rsidR="000A0349">
        <w:rPr>
          <w:rFonts w:ascii="Arial" w:hAnsi="Arial" w:cs="Arial"/>
          <w:sz w:val="24"/>
          <w:szCs w:val="24"/>
        </w:rPr>
        <w:t>Centrum Integracji Międzypokoleniowej</w:t>
      </w:r>
      <w:r>
        <w:rPr>
          <w:rFonts w:ascii="Arial" w:hAnsi="Arial" w:cs="Arial"/>
          <w:sz w:val="24"/>
          <w:szCs w:val="24"/>
        </w:rPr>
        <w:t>,</w:t>
      </w:r>
      <w:r w:rsidR="000A0349">
        <w:rPr>
          <w:rFonts w:ascii="Arial" w:hAnsi="Arial" w:cs="Arial"/>
          <w:sz w:val="24"/>
          <w:szCs w:val="24"/>
        </w:rPr>
        <w:t xml:space="preserve"> posiadające dedykowaną ofertę dla osób starszych,</w:t>
      </w:r>
    </w:p>
    <w:p w:rsidR="00084A61" w:rsidRDefault="00084A61" w:rsidP="00AF27D7">
      <w:pPr>
        <w:pStyle w:val="Akapitzlist"/>
        <w:numPr>
          <w:ilvl w:val="0"/>
          <w:numId w:val="17"/>
        </w:numPr>
        <w:spacing w:after="0"/>
        <w:jc w:val="both"/>
        <w:rPr>
          <w:rFonts w:ascii="Arial" w:hAnsi="Arial" w:cs="Arial"/>
          <w:sz w:val="24"/>
          <w:szCs w:val="24"/>
        </w:rPr>
      </w:pPr>
      <w:r>
        <w:rPr>
          <w:rFonts w:ascii="Arial" w:hAnsi="Arial" w:cs="Arial"/>
          <w:sz w:val="24"/>
          <w:szCs w:val="24"/>
        </w:rPr>
        <w:t xml:space="preserve">Wsparciem z zakresu aktywizacji społeczno-zawodowej zostanie objętych minimum </w:t>
      </w:r>
      <w:r w:rsidR="007921CD">
        <w:rPr>
          <w:rFonts w:ascii="Arial" w:hAnsi="Arial" w:cs="Arial"/>
          <w:sz w:val="24"/>
          <w:szCs w:val="24"/>
        </w:rPr>
        <w:t>380</w:t>
      </w:r>
      <w:r>
        <w:rPr>
          <w:rFonts w:ascii="Arial" w:hAnsi="Arial" w:cs="Arial"/>
          <w:sz w:val="24"/>
          <w:szCs w:val="24"/>
        </w:rPr>
        <w:t xml:space="preserve"> osób zagrożonych wykluczeniem społecznym,</w:t>
      </w:r>
    </w:p>
    <w:p w:rsidR="007921CD" w:rsidRDefault="007921CD" w:rsidP="00AF27D7">
      <w:pPr>
        <w:pStyle w:val="Akapitzlist"/>
        <w:numPr>
          <w:ilvl w:val="0"/>
          <w:numId w:val="17"/>
        </w:numPr>
        <w:spacing w:after="0"/>
        <w:jc w:val="both"/>
        <w:rPr>
          <w:rFonts w:ascii="Arial" w:hAnsi="Arial" w:cs="Arial"/>
          <w:sz w:val="24"/>
          <w:szCs w:val="24"/>
        </w:rPr>
      </w:pPr>
      <w:r>
        <w:rPr>
          <w:rFonts w:ascii="Arial" w:hAnsi="Arial" w:cs="Arial"/>
          <w:sz w:val="24"/>
          <w:szCs w:val="24"/>
        </w:rPr>
        <w:t>Swoje kwalifikacje podniesie 180 uczestników projektów,</w:t>
      </w:r>
    </w:p>
    <w:p w:rsidR="00084A61" w:rsidRDefault="00084A61" w:rsidP="00AF27D7">
      <w:pPr>
        <w:pStyle w:val="Akapitzlist"/>
        <w:numPr>
          <w:ilvl w:val="0"/>
          <w:numId w:val="17"/>
        </w:numPr>
        <w:spacing w:after="0"/>
        <w:jc w:val="both"/>
        <w:rPr>
          <w:rFonts w:ascii="Arial" w:hAnsi="Arial" w:cs="Arial"/>
          <w:sz w:val="24"/>
          <w:szCs w:val="24"/>
        </w:rPr>
      </w:pPr>
      <w:r>
        <w:rPr>
          <w:rFonts w:ascii="Arial" w:hAnsi="Arial" w:cs="Arial"/>
          <w:sz w:val="24"/>
          <w:szCs w:val="24"/>
        </w:rPr>
        <w:t xml:space="preserve">Co najmniej </w:t>
      </w:r>
      <w:r w:rsidR="007921CD">
        <w:rPr>
          <w:rFonts w:ascii="Arial" w:hAnsi="Arial" w:cs="Arial"/>
          <w:sz w:val="24"/>
          <w:szCs w:val="24"/>
        </w:rPr>
        <w:t>60</w:t>
      </w:r>
      <w:r>
        <w:rPr>
          <w:rFonts w:ascii="Arial" w:hAnsi="Arial" w:cs="Arial"/>
          <w:sz w:val="24"/>
          <w:szCs w:val="24"/>
        </w:rPr>
        <w:t xml:space="preserve"> osób, spośród uczestników projektów aktywizacyjnych, rozpocznie poszukiwanie pracy, a co najmniej </w:t>
      </w:r>
      <w:r w:rsidR="007921CD">
        <w:rPr>
          <w:rFonts w:ascii="Arial" w:hAnsi="Arial" w:cs="Arial"/>
          <w:sz w:val="24"/>
          <w:szCs w:val="24"/>
        </w:rPr>
        <w:t>40</w:t>
      </w:r>
      <w:r>
        <w:rPr>
          <w:rFonts w:ascii="Arial" w:hAnsi="Arial" w:cs="Arial"/>
          <w:sz w:val="24"/>
          <w:szCs w:val="24"/>
        </w:rPr>
        <w:t xml:space="preserve"> osób znajdzie zatrudnienie,</w:t>
      </w:r>
    </w:p>
    <w:p w:rsidR="00084A61" w:rsidRDefault="00084A61" w:rsidP="00AF27D7">
      <w:pPr>
        <w:pStyle w:val="Akapitzlist"/>
        <w:numPr>
          <w:ilvl w:val="0"/>
          <w:numId w:val="17"/>
        </w:numPr>
        <w:spacing w:after="0"/>
        <w:jc w:val="both"/>
        <w:rPr>
          <w:rFonts w:ascii="Arial" w:hAnsi="Arial" w:cs="Arial"/>
          <w:sz w:val="24"/>
          <w:szCs w:val="24"/>
        </w:rPr>
      </w:pPr>
      <w:r>
        <w:rPr>
          <w:rFonts w:ascii="Arial" w:hAnsi="Arial" w:cs="Arial"/>
          <w:sz w:val="24"/>
          <w:szCs w:val="24"/>
        </w:rPr>
        <w:t xml:space="preserve">Liczba osób </w:t>
      </w:r>
      <w:r w:rsidR="000A0349">
        <w:rPr>
          <w:rFonts w:ascii="Arial" w:hAnsi="Arial" w:cs="Arial"/>
          <w:sz w:val="24"/>
          <w:szCs w:val="24"/>
        </w:rPr>
        <w:t>korzystających ze środowiskowej pomocy społecznej</w:t>
      </w:r>
      <w:r>
        <w:rPr>
          <w:rFonts w:ascii="Arial" w:hAnsi="Arial" w:cs="Arial"/>
          <w:sz w:val="24"/>
          <w:szCs w:val="24"/>
        </w:rPr>
        <w:t xml:space="preserve"> zmniejszy się o co najmniej</w:t>
      </w:r>
      <w:r w:rsidR="007921CD">
        <w:rPr>
          <w:rFonts w:ascii="Arial" w:hAnsi="Arial" w:cs="Arial"/>
          <w:sz w:val="24"/>
          <w:szCs w:val="24"/>
        </w:rPr>
        <w:t xml:space="preserve"> 80</w:t>
      </w:r>
      <w:r w:rsidR="006B5A43">
        <w:rPr>
          <w:rFonts w:ascii="Arial" w:hAnsi="Arial" w:cs="Arial"/>
          <w:sz w:val="24"/>
          <w:szCs w:val="24"/>
        </w:rPr>
        <w:t xml:space="preserve"> osób</w:t>
      </w:r>
      <w:r w:rsidR="00FA1FA7">
        <w:rPr>
          <w:rFonts w:ascii="Arial" w:hAnsi="Arial" w:cs="Arial"/>
          <w:sz w:val="24"/>
          <w:szCs w:val="24"/>
        </w:rPr>
        <w:t>,</w:t>
      </w:r>
    </w:p>
    <w:p w:rsidR="007921CD" w:rsidRDefault="007921CD" w:rsidP="00AF27D7">
      <w:pPr>
        <w:pStyle w:val="Akapitzlist"/>
        <w:numPr>
          <w:ilvl w:val="0"/>
          <w:numId w:val="17"/>
        </w:numPr>
        <w:spacing w:after="0"/>
        <w:jc w:val="both"/>
        <w:rPr>
          <w:rFonts w:ascii="Arial" w:hAnsi="Arial" w:cs="Arial"/>
          <w:sz w:val="24"/>
          <w:szCs w:val="24"/>
        </w:rPr>
      </w:pPr>
      <w:r>
        <w:rPr>
          <w:rFonts w:ascii="Arial" w:hAnsi="Arial" w:cs="Arial"/>
          <w:sz w:val="24"/>
          <w:szCs w:val="24"/>
        </w:rPr>
        <w:t>Liczba osób w wieku 60 lat i więcej objętych wsparciem w ramach programu wyniesie 680 osób,</w:t>
      </w:r>
    </w:p>
    <w:p w:rsidR="00FA1FA7" w:rsidRDefault="00FA1FA7" w:rsidP="00AF27D7">
      <w:pPr>
        <w:pStyle w:val="Akapitzlist"/>
        <w:numPr>
          <w:ilvl w:val="0"/>
          <w:numId w:val="17"/>
        </w:numPr>
        <w:spacing w:after="0"/>
        <w:jc w:val="both"/>
        <w:rPr>
          <w:rFonts w:ascii="Arial" w:hAnsi="Arial" w:cs="Arial"/>
          <w:sz w:val="24"/>
          <w:szCs w:val="24"/>
        </w:rPr>
      </w:pPr>
      <w:r>
        <w:rPr>
          <w:rFonts w:ascii="Arial" w:hAnsi="Arial" w:cs="Arial"/>
          <w:sz w:val="24"/>
          <w:szCs w:val="24"/>
        </w:rPr>
        <w:t xml:space="preserve">Ze zrewitalizowanego terenu skorzysta co najmniej </w:t>
      </w:r>
      <w:r w:rsidR="00A46F52">
        <w:rPr>
          <w:rFonts w:ascii="Arial" w:hAnsi="Arial" w:cs="Arial"/>
          <w:sz w:val="24"/>
          <w:szCs w:val="24"/>
        </w:rPr>
        <w:t>5 000</w:t>
      </w:r>
      <w:r>
        <w:rPr>
          <w:rFonts w:ascii="Arial" w:hAnsi="Arial" w:cs="Arial"/>
          <w:sz w:val="24"/>
          <w:szCs w:val="24"/>
        </w:rPr>
        <w:t xml:space="preserve"> osób </w:t>
      </w:r>
      <w:r w:rsidR="007921CD">
        <w:rPr>
          <w:rFonts w:ascii="Arial" w:hAnsi="Arial" w:cs="Arial"/>
          <w:sz w:val="24"/>
          <w:szCs w:val="24"/>
        </w:rPr>
        <w:t xml:space="preserve">(w tym </w:t>
      </w:r>
      <w:r w:rsidR="00A46F52">
        <w:rPr>
          <w:rFonts w:ascii="Arial" w:hAnsi="Arial" w:cs="Arial"/>
          <w:sz w:val="24"/>
          <w:szCs w:val="24"/>
        </w:rPr>
        <w:t>1 000</w:t>
      </w:r>
      <w:r w:rsidR="007921CD">
        <w:rPr>
          <w:rFonts w:ascii="Arial" w:hAnsi="Arial" w:cs="Arial"/>
          <w:sz w:val="24"/>
          <w:szCs w:val="24"/>
        </w:rPr>
        <w:t xml:space="preserve"> osób </w:t>
      </w:r>
      <w:r>
        <w:rPr>
          <w:rFonts w:ascii="Arial" w:hAnsi="Arial" w:cs="Arial"/>
          <w:sz w:val="24"/>
          <w:szCs w:val="24"/>
        </w:rPr>
        <w:t>w wieku 60 lat i więcej</w:t>
      </w:r>
      <w:r w:rsidR="007921CD">
        <w:rPr>
          <w:rFonts w:ascii="Arial" w:hAnsi="Arial" w:cs="Arial"/>
          <w:sz w:val="24"/>
          <w:szCs w:val="24"/>
        </w:rPr>
        <w:t>)</w:t>
      </w:r>
      <w:r>
        <w:rPr>
          <w:rFonts w:ascii="Arial" w:hAnsi="Arial" w:cs="Arial"/>
          <w:sz w:val="24"/>
          <w:szCs w:val="24"/>
        </w:rPr>
        <w:t>.</w:t>
      </w:r>
    </w:p>
    <w:p w:rsidR="00084A61" w:rsidRDefault="00084A61" w:rsidP="003B5FEE">
      <w:pPr>
        <w:spacing w:after="0"/>
        <w:rPr>
          <w:rFonts w:ascii="Arial" w:hAnsi="Arial" w:cs="Arial"/>
          <w:sz w:val="24"/>
          <w:szCs w:val="24"/>
        </w:rPr>
      </w:pPr>
    </w:p>
    <w:p w:rsidR="006B5A43" w:rsidRDefault="006B5A43" w:rsidP="003B5FEE">
      <w:pPr>
        <w:spacing w:after="0"/>
        <w:rPr>
          <w:rFonts w:ascii="Arial" w:hAnsi="Arial" w:cs="Arial"/>
          <w:sz w:val="24"/>
          <w:szCs w:val="24"/>
        </w:rPr>
        <w:sectPr w:rsidR="006B5A43" w:rsidSect="009717FC">
          <w:pgSz w:w="11906" w:h="16838"/>
          <w:pgMar w:top="1417" w:right="1417" w:bottom="1417" w:left="1417" w:header="708" w:footer="708" w:gutter="0"/>
          <w:cols w:space="708"/>
          <w:titlePg/>
          <w:docGrid w:linePitch="360"/>
        </w:sectPr>
      </w:pPr>
    </w:p>
    <w:p w:rsidR="006B5A43" w:rsidRDefault="006B5A43" w:rsidP="00260906">
      <w:pPr>
        <w:spacing w:after="0"/>
        <w:jc w:val="both"/>
        <w:rPr>
          <w:rFonts w:ascii="Arial" w:hAnsi="Arial" w:cs="Arial"/>
          <w:sz w:val="24"/>
          <w:szCs w:val="24"/>
        </w:rPr>
      </w:pPr>
    </w:p>
    <w:tbl>
      <w:tblPr>
        <w:tblStyle w:val="Tabela-Siatka"/>
        <w:tblW w:w="13887" w:type="dxa"/>
        <w:tblLayout w:type="fixed"/>
        <w:tblLook w:val="04A0"/>
      </w:tblPr>
      <w:tblGrid>
        <w:gridCol w:w="2547"/>
        <w:gridCol w:w="1134"/>
        <w:gridCol w:w="1134"/>
        <w:gridCol w:w="2126"/>
        <w:gridCol w:w="1276"/>
        <w:gridCol w:w="5670"/>
      </w:tblGrid>
      <w:tr w:rsidR="00F76323" w:rsidTr="004300BE">
        <w:tc>
          <w:tcPr>
            <w:tcW w:w="13887" w:type="dxa"/>
            <w:gridSpan w:val="6"/>
            <w:tcBorders>
              <w:bottom w:val="nil"/>
            </w:tcBorders>
          </w:tcPr>
          <w:p w:rsidR="00F76323" w:rsidRDefault="00F76323" w:rsidP="004300BE">
            <w:pPr>
              <w:jc w:val="center"/>
              <w:rPr>
                <w:rFonts w:ascii="Arial" w:hAnsi="Arial" w:cs="Arial"/>
                <w:sz w:val="24"/>
                <w:szCs w:val="24"/>
              </w:rPr>
            </w:pPr>
            <w:r>
              <w:rPr>
                <w:rFonts w:ascii="Arial" w:hAnsi="Arial" w:cs="Arial"/>
                <w:sz w:val="24"/>
                <w:szCs w:val="24"/>
              </w:rPr>
              <w:br w:type="page"/>
            </w:r>
            <w:r>
              <w:rPr>
                <w:rFonts w:ascii="Arial" w:hAnsi="Arial" w:cs="Arial"/>
                <w:b/>
                <w:sz w:val="24"/>
                <w:szCs w:val="24"/>
              </w:rPr>
              <w:t xml:space="preserve">Logika interwencji na obszarze rewitalizacji 1. Centrum </w:t>
            </w:r>
            <w:r w:rsidR="000A0349">
              <w:rPr>
                <w:rFonts w:ascii="Arial" w:hAnsi="Arial" w:cs="Arial"/>
                <w:b/>
                <w:sz w:val="24"/>
                <w:szCs w:val="24"/>
              </w:rPr>
              <w:t>Gniewkowa</w:t>
            </w:r>
          </w:p>
        </w:tc>
      </w:tr>
      <w:tr w:rsidR="00F76323" w:rsidTr="007921CD">
        <w:tc>
          <w:tcPr>
            <w:tcW w:w="2547" w:type="dxa"/>
            <w:tcBorders>
              <w:bottom w:val="single" w:sz="4" w:space="0" w:color="auto"/>
              <w:right w:val="nil"/>
            </w:tcBorders>
            <w:vAlign w:val="center"/>
          </w:tcPr>
          <w:p w:rsidR="00F76323" w:rsidRPr="005D7BB7" w:rsidRDefault="00F76323" w:rsidP="004300BE">
            <w:pPr>
              <w:jc w:val="center"/>
              <w:rPr>
                <w:rFonts w:ascii="Arial" w:hAnsi="Arial" w:cs="Arial"/>
                <w:b/>
                <w:sz w:val="24"/>
                <w:szCs w:val="24"/>
              </w:rPr>
            </w:pPr>
            <w:bookmarkStart w:id="16" w:name="_Hlk495155476"/>
            <w:r w:rsidRPr="00822636">
              <w:rPr>
                <w:rFonts w:ascii="Arial" w:hAnsi="Arial" w:cs="Arial"/>
                <w:noProof/>
                <w:szCs w:val="24"/>
                <w:lang w:eastAsia="pl-PL"/>
              </w:rPr>
              <w:drawing>
                <wp:anchor distT="0" distB="0" distL="114300" distR="114300" simplePos="0" relativeHeight="251664384" behindDoc="1" locked="0" layoutInCell="1" allowOverlap="1">
                  <wp:simplePos x="0" y="0"/>
                  <wp:positionH relativeFrom="column">
                    <wp:posOffset>-19050</wp:posOffset>
                  </wp:positionH>
                  <wp:positionV relativeFrom="paragraph">
                    <wp:posOffset>0</wp:posOffset>
                  </wp:positionV>
                  <wp:extent cx="360000" cy="360000"/>
                  <wp:effectExtent l="0" t="0" r="2540" b="2540"/>
                  <wp:wrapTight wrapText="bothSides">
                    <wp:wrapPolygon edited="0">
                      <wp:start x="0" y="0"/>
                      <wp:lineTo x="1145" y="20608"/>
                      <wp:lineTo x="20608" y="20608"/>
                      <wp:lineTo x="20608" y="12594"/>
                      <wp:lineTo x="5724" y="0"/>
                      <wp:lineTo x="0" y="0"/>
                    </wp:wrapPolygon>
                  </wp:wrapTight>
                  <wp:docPr id="8" name="Grafika 8" descr="Tendencja spadk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rovider=MicrosoftIcon&amp;fileName=DownwardTrend_LTR.sv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1"/>
                              </a:ext>
                            </a:extLst>
                          </a:blip>
                          <a:stretch>
                            <a:fillRect/>
                          </a:stretch>
                        </pic:blipFill>
                        <pic:spPr>
                          <a:xfrm>
                            <a:off x="0" y="0"/>
                            <a:ext cx="360000" cy="360000"/>
                          </a:xfrm>
                          <a:prstGeom prst="rect">
                            <a:avLst/>
                          </a:prstGeom>
                        </pic:spPr>
                      </pic:pic>
                    </a:graphicData>
                  </a:graphic>
                </wp:anchor>
              </w:drawing>
            </w:r>
            <w:r w:rsidRPr="00822636">
              <w:rPr>
                <w:rFonts w:ascii="Arial" w:hAnsi="Arial" w:cs="Arial"/>
                <w:b/>
                <w:szCs w:val="24"/>
              </w:rPr>
              <w:t>Zdiagnozowane problemy</w:t>
            </w:r>
          </w:p>
        </w:tc>
        <w:tc>
          <w:tcPr>
            <w:tcW w:w="1134" w:type="dxa"/>
            <w:tcBorders>
              <w:left w:val="nil"/>
              <w:bottom w:val="single" w:sz="4" w:space="0" w:color="auto"/>
              <w:right w:val="nil"/>
            </w:tcBorders>
            <w:vAlign w:val="center"/>
          </w:tcPr>
          <w:p w:rsidR="00F76323" w:rsidRPr="005D7BB7" w:rsidRDefault="00F76323" w:rsidP="004300BE">
            <w:pPr>
              <w:jc w:val="center"/>
              <w:rPr>
                <w:rFonts w:ascii="Arial" w:hAnsi="Arial" w:cs="Arial"/>
                <w:b/>
                <w:sz w:val="24"/>
                <w:szCs w:val="24"/>
              </w:rPr>
            </w:pPr>
            <w:r w:rsidRPr="00822636">
              <w:rPr>
                <w:rFonts w:ascii="Arial" w:hAnsi="Arial" w:cs="Arial"/>
                <w:noProof/>
                <w:szCs w:val="24"/>
                <w:lang w:eastAsia="pl-PL"/>
              </w:rPr>
              <w:drawing>
                <wp:inline distT="0" distB="0" distL="0" distR="0">
                  <wp:extent cx="359410" cy="359410"/>
                  <wp:effectExtent l="0" t="0" r="2540" b="2540"/>
                  <wp:docPr id="15" name="Grafika 15" descr="Strzał w dziesiątk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rovider=MicrosoftIcon&amp;fileName=Bullseye.sv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3"/>
                              </a:ext>
                            </a:extLst>
                          </a:blip>
                          <a:stretch>
                            <a:fillRect/>
                          </a:stretch>
                        </pic:blipFill>
                        <pic:spPr>
                          <a:xfrm>
                            <a:off x="0" y="0"/>
                            <a:ext cx="359410" cy="359410"/>
                          </a:xfrm>
                          <a:prstGeom prst="rect">
                            <a:avLst/>
                          </a:prstGeom>
                        </pic:spPr>
                      </pic:pic>
                    </a:graphicData>
                  </a:graphic>
                </wp:inline>
              </w:drawing>
            </w:r>
          </w:p>
        </w:tc>
        <w:tc>
          <w:tcPr>
            <w:tcW w:w="1134" w:type="dxa"/>
            <w:tcBorders>
              <w:left w:val="nil"/>
              <w:bottom w:val="single" w:sz="4" w:space="0" w:color="auto"/>
              <w:right w:val="nil"/>
            </w:tcBorders>
            <w:vAlign w:val="center"/>
          </w:tcPr>
          <w:p w:rsidR="00F76323" w:rsidRPr="005D7BB7" w:rsidRDefault="00F76323" w:rsidP="004300BE">
            <w:pPr>
              <w:rPr>
                <w:rFonts w:ascii="Arial" w:hAnsi="Arial" w:cs="Arial"/>
                <w:b/>
                <w:sz w:val="24"/>
                <w:szCs w:val="24"/>
              </w:rPr>
            </w:pPr>
            <w:r w:rsidRPr="00822636">
              <w:rPr>
                <w:rFonts w:ascii="Arial" w:hAnsi="Arial" w:cs="Arial"/>
                <w:b/>
                <w:szCs w:val="24"/>
              </w:rPr>
              <w:t xml:space="preserve">Cel </w:t>
            </w:r>
            <w:r>
              <w:rPr>
                <w:rFonts w:ascii="Arial" w:hAnsi="Arial" w:cs="Arial"/>
                <w:b/>
                <w:szCs w:val="24"/>
              </w:rPr>
              <w:t>i kierunek działań</w:t>
            </w:r>
          </w:p>
        </w:tc>
        <w:tc>
          <w:tcPr>
            <w:tcW w:w="2126" w:type="dxa"/>
            <w:tcBorders>
              <w:left w:val="nil"/>
              <w:bottom w:val="single" w:sz="4" w:space="0" w:color="auto"/>
              <w:right w:val="nil"/>
            </w:tcBorders>
            <w:vAlign w:val="center"/>
          </w:tcPr>
          <w:p w:rsidR="00F76323" w:rsidRPr="00822636" w:rsidRDefault="00F76323" w:rsidP="004300BE">
            <w:pPr>
              <w:jc w:val="center"/>
              <w:rPr>
                <w:rFonts w:ascii="Arial" w:hAnsi="Arial" w:cs="Arial"/>
                <w:b/>
                <w:sz w:val="12"/>
                <w:szCs w:val="24"/>
              </w:rPr>
            </w:pPr>
            <w:r>
              <w:rPr>
                <w:rFonts w:ascii="Arial" w:hAnsi="Arial" w:cs="Arial"/>
                <w:noProof/>
                <w:sz w:val="24"/>
                <w:szCs w:val="24"/>
                <w:lang w:eastAsia="pl-PL"/>
              </w:rPr>
              <w:drawing>
                <wp:anchor distT="0" distB="0" distL="114300" distR="114300" simplePos="0" relativeHeight="251665408" behindDoc="1" locked="0" layoutInCell="1" allowOverlap="1">
                  <wp:simplePos x="0" y="0"/>
                  <wp:positionH relativeFrom="column">
                    <wp:posOffset>-65405</wp:posOffset>
                  </wp:positionH>
                  <wp:positionV relativeFrom="paragraph">
                    <wp:posOffset>0</wp:posOffset>
                  </wp:positionV>
                  <wp:extent cx="360000" cy="360000"/>
                  <wp:effectExtent l="0" t="0" r="2540" b="2540"/>
                  <wp:wrapTight wrapText="bothSides">
                    <wp:wrapPolygon edited="0">
                      <wp:start x="4580" y="0"/>
                      <wp:lineTo x="0" y="5724"/>
                      <wp:lineTo x="1145" y="13739"/>
                      <wp:lineTo x="14883" y="19463"/>
                      <wp:lineTo x="14883" y="20608"/>
                      <wp:lineTo x="20608" y="20608"/>
                      <wp:lineTo x="20608" y="16028"/>
                      <wp:lineTo x="16028" y="5724"/>
                      <wp:lineTo x="11449" y="0"/>
                      <wp:lineTo x="4580" y="0"/>
                    </wp:wrapPolygon>
                  </wp:wrapTight>
                  <wp:docPr id="18" name="Grafika 18" descr="L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rovider=MicrosoftIcon&amp;fileName=MagnifyingGlass.svg"/>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9"/>
                              </a:ext>
                            </a:extLst>
                          </a:blip>
                          <a:stretch>
                            <a:fillRect/>
                          </a:stretch>
                        </pic:blipFill>
                        <pic:spPr>
                          <a:xfrm>
                            <a:off x="0" y="0"/>
                            <a:ext cx="360000" cy="360000"/>
                          </a:xfrm>
                          <a:prstGeom prst="rect">
                            <a:avLst/>
                          </a:prstGeom>
                        </pic:spPr>
                      </pic:pic>
                    </a:graphicData>
                  </a:graphic>
                </wp:anchor>
              </w:drawing>
            </w:r>
            <w:r>
              <w:rPr>
                <w:rFonts w:ascii="Arial" w:hAnsi="Arial" w:cs="Arial"/>
                <w:b/>
                <w:sz w:val="24"/>
                <w:szCs w:val="24"/>
              </w:rPr>
              <w:t xml:space="preserve"> </w:t>
            </w:r>
          </w:p>
          <w:p w:rsidR="00F76323" w:rsidRPr="005D7BB7" w:rsidRDefault="00F76323" w:rsidP="004300BE">
            <w:pPr>
              <w:jc w:val="center"/>
              <w:rPr>
                <w:rFonts w:ascii="Arial" w:hAnsi="Arial" w:cs="Arial"/>
                <w:b/>
                <w:sz w:val="24"/>
                <w:szCs w:val="24"/>
              </w:rPr>
            </w:pPr>
            <w:r w:rsidRPr="00822636">
              <w:rPr>
                <w:rFonts w:ascii="Arial" w:hAnsi="Arial" w:cs="Arial"/>
                <w:b/>
                <w:szCs w:val="24"/>
              </w:rPr>
              <w:t>Pr</w:t>
            </w:r>
            <w:r>
              <w:rPr>
                <w:rFonts w:ascii="Arial" w:hAnsi="Arial" w:cs="Arial"/>
                <w:b/>
                <w:szCs w:val="24"/>
              </w:rPr>
              <w:t>ojekty</w:t>
            </w:r>
          </w:p>
        </w:tc>
        <w:tc>
          <w:tcPr>
            <w:tcW w:w="1276" w:type="dxa"/>
            <w:tcBorders>
              <w:left w:val="nil"/>
              <w:bottom w:val="single" w:sz="4" w:space="0" w:color="auto"/>
              <w:right w:val="nil"/>
            </w:tcBorders>
          </w:tcPr>
          <w:p w:rsidR="00F76323" w:rsidRPr="005D7BB7" w:rsidRDefault="00F76323" w:rsidP="004300BE">
            <w:pPr>
              <w:jc w:val="center"/>
              <w:rPr>
                <w:rFonts w:ascii="Arial" w:hAnsi="Arial" w:cs="Arial"/>
                <w:b/>
                <w:sz w:val="24"/>
                <w:szCs w:val="24"/>
              </w:rPr>
            </w:pPr>
            <w:r w:rsidRPr="00822636">
              <w:rPr>
                <w:rFonts w:ascii="Arial" w:hAnsi="Arial" w:cs="Arial"/>
                <w:noProof/>
                <w:sz w:val="18"/>
                <w:szCs w:val="24"/>
                <w:lang w:eastAsia="pl-PL"/>
              </w:rPr>
              <w:drawing>
                <wp:anchor distT="0" distB="0" distL="114300" distR="114300" simplePos="0" relativeHeight="251666432" behindDoc="1" locked="0" layoutInCell="1" allowOverlap="1">
                  <wp:simplePos x="0" y="0"/>
                  <wp:positionH relativeFrom="column">
                    <wp:posOffset>65405</wp:posOffset>
                  </wp:positionH>
                  <wp:positionV relativeFrom="paragraph">
                    <wp:posOffset>0</wp:posOffset>
                  </wp:positionV>
                  <wp:extent cx="360000" cy="360000"/>
                  <wp:effectExtent l="0" t="0" r="2540" b="2540"/>
                  <wp:wrapTight wrapText="bothSides">
                    <wp:wrapPolygon edited="0">
                      <wp:start x="1145" y="0"/>
                      <wp:lineTo x="0" y="5724"/>
                      <wp:lineTo x="0" y="14883"/>
                      <wp:lineTo x="8014" y="20608"/>
                      <wp:lineTo x="20608" y="20608"/>
                      <wp:lineTo x="20608" y="10304"/>
                      <wp:lineTo x="13739" y="0"/>
                      <wp:lineTo x="1145" y="0"/>
                    </wp:wrapPolygon>
                  </wp:wrapTight>
                  <wp:docPr id="20" name="Grafika 20" descr="Mon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Coins.svg"/>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6"/>
                              </a:ext>
                            </a:extLst>
                          </a:blip>
                          <a:stretch>
                            <a:fillRect/>
                          </a:stretch>
                        </pic:blipFill>
                        <pic:spPr>
                          <a:xfrm>
                            <a:off x="0" y="0"/>
                            <a:ext cx="360000" cy="360000"/>
                          </a:xfrm>
                          <a:prstGeom prst="rect">
                            <a:avLst/>
                          </a:prstGeom>
                        </pic:spPr>
                      </pic:pic>
                    </a:graphicData>
                  </a:graphic>
                </wp:anchor>
              </w:drawing>
            </w:r>
            <w:r>
              <w:rPr>
                <w:rFonts w:ascii="Arial" w:hAnsi="Arial" w:cs="Arial"/>
                <w:b/>
                <w:sz w:val="18"/>
                <w:szCs w:val="24"/>
              </w:rPr>
              <w:t>Tys.</w:t>
            </w:r>
            <w:r w:rsidRPr="00822636">
              <w:rPr>
                <w:rFonts w:ascii="Arial" w:hAnsi="Arial" w:cs="Arial"/>
                <w:b/>
                <w:sz w:val="18"/>
                <w:szCs w:val="24"/>
              </w:rPr>
              <w:t xml:space="preserve"> zł </w:t>
            </w:r>
          </w:p>
        </w:tc>
        <w:tc>
          <w:tcPr>
            <w:tcW w:w="5670" w:type="dxa"/>
            <w:tcBorders>
              <w:left w:val="nil"/>
              <w:bottom w:val="single" w:sz="4" w:space="0" w:color="auto"/>
            </w:tcBorders>
          </w:tcPr>
          <w:p w:rsidR="00F76323" w:rsidRDefault="00F76323" w:rsidP="004300BE">
            <w:pPr>
              <w:jc w:val="center"/>
              <w:rPr>
                <w:rFonts w:ascii="Arial" w:hAnsi="Arial" w:cs="Arial"/>
                <w:b/>
                <w:sz w:val="24"/>
                <w:szCs w:val="24"/>
              </w:rPr>
            </w:pPr>
            <w:r>
              <w:rPr>
                <w:rFonts w:ascii="Arial" w:hAnsi="Arial" w:cs="Arial"/>
                <w:noProof/>
                <w:sz w:val="24"/>
                <w:szCs w:val="24"/>
                <w:lang w:eastAsia="pl-PL"/>
              </w:rPr>
              <w:drawing>
                <wp:anchor distT="0" distB="0" distL="114300" distR="114300" simplePos="0" relativeHeight="251667456" behindDoc="1" locked="0" layoutInCell="1" allowOverlap="1">
                  <wp:simplePos x="0" y="0"/>
                  <wp:positionH relativeFrom="column">
                    <wp:posOffset>254635</wp:posOffset>
                  </wp:positionH>
                  <wp:positionV relativeFrom="paragraph">
                    <wp:posOffset>80010</wp:posOffset>
                  </wp:positionV>
                  <wp:extent cx="360000" cy="360000"/>
                  <wp:effectExtent l="0" t="0" r="2540" b="2540"/>
                  <wp:wrapTight wrapText="bothSides">
                    <wp:wrapPolygon edited="0">
                      <wp:start x="11449" y="0"/>
                      <wp:lineTo x="1145" y="1145"/>
                      <wp:lineTo x="0" y="2290"/>
                      <wp:lineTo x="0" y="20608"/>
                      <wp:lineTo x="19463" y="20608"/>
                      <wp:lineTo x="20608" y="6869"/>
                      <wp:lineTo x="16028" y="0"/>
                      <wp:lineTo x="11449" y="0"/>
                    </wp:wrapPolygon>
                  </wp:wrapTight>
                  <wp:docPr id="13" name="Grafika 13" descr="Udostępn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provider=MicrosoftIcon&amp;fileName=Share.svg"/>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8"/>
                              </a:ext>
                            </a:extLst>
                          </a:blip>
                          <a:stretch>
                            <a:fillRect/>
                          </a:stretch>
                        </pic:blipFill>
                        <pic:spPr>
                          <a:xfrm>
                            <a:off x="0" y="0"/>
                            <a:ext cx="360000" cy="360000"/>
                          </a:xfrm>
                          <a:prstGeom prst="rect">
                            <a:avLst/>
                          </a:prstGeom>
                        </pic:spPr>
                      </pic:pic>
                    </a:graphicData>
                  </a:graphic>
                </wp:anchor>
              </w:drawing>
            </w:r>
          </w:p>
          <w:p w:rsidR="00F76323" w:rsidRDefault="00F76323" w:rsidP="004300BE">
            <w:pPr>
              <w:rPr>
                <w:rFonts w:ascii="Arial" w:hAnsi="Arial" w:cs="Arial"/>
                <w:b/>
                <w:sz w:val="24"/>
                <w:szCs w:val="24"/>
              </w:rPr>
            </w:pPr>
            <w:r w:rsidRPr="00822636">
              <w:rPr>
                <w:rFonts w:ascii="Arial" w:hAnsi="Arial" w:cs="Arial"/>
                <w:b/>
                <w:szCs w:val="24"/>
              </w:rPr>
              <w:t>Zakładane efekty:</w:t>
            </w:r>
          </w:p>
        </w:tc>
      </w:tr>
      <w:tr w:rsidR="009B724D" w:rsidTr="007921CD">
        <w:trPr>
          <w:trHeight w:val="1035"/>
        </w:trPr>
        <w:tc>
          <w:tcPr>
            <w:tcW w:w="2547" w:type="dxa"/>
            <w:vMerge w:val="restart"/>
            <w:tcBorders>
              <w:right w:val="single" w:sz="4" w:space="0" w:color="auto"/>
            </w:tcBorders>
            <w:shd w:val="clear" w:color="auto" w:fill="FFFFFF" w:themeFill="background1"/>
            <w:vAlign w:val="center"/>
          </w:tcPr>
          <w:p w:rsidR="009B724D" w:rsidRPr="00161A7A" w:rsidRDefault="009B724D" w:rsidP="00736619">
            <w:pPr>
              <w:spacing w:before="40" w:line="276" w:lineRule="auto"/>
              <w:rPr>
                <w:rFonts w:ascii="Arial" w:hAnsi="Arial" w:cs="Arial"/>
                <w:b/>
                <w:sz w:val="18"/>
                <w:szCs w:val="18"/>
              </w:rPr>
            </w:pPr>
            <w:r>
              <w:rPr>
                <w:rFonts w:ascii="Arial" w:hAnsi="Arial" w:cs="Arial"/>
                <w:b/>
                <w:sz w:val="18"/>
                <w:szCs w:val="18"/>
              </w:rPr>
              <w:t xml:space="preserve">Wysoki udział osób w wieku poprodukcyjnym </w:t>
            </w:r>
            <w:r w:rsidRPr="00736619">
              <w:rPr>
                <w:rFonts w:ascii="Arial" w:hAnsi="Arial" w:cs="Arial"/>
                <w:sz w:val="18"/>
                <w:szCs w:val="18"/>
              </w:rPr>
              <w:t>w liczbie ludności ogółem przy jednoczesnym braku oferty dedykowanej seniorom</w:t>
            </w:r>
          </w:p>
        </w:tc>
        <w:tc>
          <w:tcPr>
            <w:tcW w:w="2268" w:type="dxa"/>
            <w:gridSpan w:val="2"/>
            <w:vMerge w:val="restart"/>
            <w:tcBorders>
              <w:left w:val="single" w:sz="4" w:space="0" w:color="auto"/>
              <w:right w:val="single" w:sz="4" w:space="0" w:color="auto"/>
            </w:tcBorders>
            <w:shd w:val="clear" w:color="auto" w:fill="FFFFFF" w:themeFill="background1"/>
            <w:vAlign w:val="center"/>
          </w:tcPr>
          <w:p w:rsidR="009B724D" w:rsidRPr="00674E66" w:rsidRDefault="009B724D" w:rsidP="00674E66">
            <w:pPr>
              <w:jc w:val="center"/>
              <w:rPr>
                <w:rFonts w:ascii="Arial" w:hAnsi="Arial" w:cs="Arial"/>
                <w:b/>
                <w:szCs w:val="18"/>
              </w:rPr>
            </w:pPr>
            <w:r w:rsidRPr="00674E66">
              <w:rPr>
                <w:rFonts w:ascii="Arial" w:hAnsi="Arial" w:cs="Arial"/>
                <w:b/>
                <w:szCs w:val="18"/>
              </w:rPr>
              <w:t>„</w:t>
            </w:r>
            <w:r>
              <w:rPr>
                <w:rFonts w:ascii="Arial" w:hAnsi="Arial" w:cs="Arial"/>
                <w:b/>
                <w:szCs w:val="18"/>
              </w:rPr>
              <w:t>Rozwój społeczny</w:t>
            </w:r>
            <w:r w:rsidRPr="00674E66">
              <w:rPr>
                <w:rFonts w:ascii="Arial" w:hAnsi="Arial" w:cs="Arial"/>
                <w:b/>
                <w:szCs w:val="18"/>
              </w:rPr>
              <w:t xml:space="preserve"> obszaru rewitalizacji 1. Centrum </w:t>
            </w:r>
            <w:r>
              <w:rPr>
                <w:rFonts w:ascii="Arial" w:hAnsi="Arial" w:cs="Arial"/>
                <w:b/>
                <w:szCs w:val="18"/>
              </w:rPr>
              <w:t>Gniewkowa</w:t>
            </w:r>
            <w:r w:rsidRPr="00674E66">
              <w:rPr>
                <w:rFonts w:ascii="Arial" w:hAnsi="Arial" w:cs="Arial"/>
                <w:b/>
                <w:szCs w:val="18"/>
              </w:rPr>
              <w:t xml:space="preserve"> do 2023 roku”</w:t>
            </w:r>
          </w:p>
          <w:p w:rsidR="009B724D" w:rsidRDefault="009B724D" w:rsidP="004300BE">
            <w:pPr>
              <w:rPr>
                <w:rFonts w:ascii="Arial" w:hAnsi="Arial" w:cs="Arial"/>
                <w:sz w:val="18"/>
                <w:szCs w:val="18"/>
              </w:rPr>
            </w:pPr>
          </w:p>
          <w:p w:rsidR="009B724D" w:rsidRPr="00674E66" w:rsidRDefault="009B724D" w:rsidP="00674E66">
            <w:pPr>
              <w:jc w:val="center"/>
              <w:rPr>
                <w:rFonts w:ascii="Arial" w:hAnsi="Arial" w:cs="Arial"/>
                <w:b/>
                <w:sz w:val="18"/>
                <w:szCs w:val="18"/>
              </w:rPr>
            </w:pPr>
            <w:r w:rsidRPr="00674E66">
              <w:rPr>
                <w:rFonts w:ascii="Arial" w:hAnsi="Arial" w:cs="Arial"/>
                <w:b/>
                <w:sz w:val="20"/>
                <w:szCs w:val="18"/>
              </w:rPr>
              <w:t xml:space="preserve">(kierunek działań: przekształcenie przestrzeni zdegradowanej na cele rozwoju </w:t>
            </w:r>
            <w:r>
              <w:rPr>
                <w:rFonts w:ascii="Arial" w:hAnsi="Arial" w:cs="Arial"/>
                <w:b/>
                <w:sz w:val="20"/>
                <w:szCs w:val="18"/>
              </w:rPr>
              <w:t>społecznego</w:t>
            </w:r>
            <w:r w:rsidRPr="00674E66">
              <w:rPr>
                <w:rFonts w:ascii="Arial" w:hAnsi="Arial" w:cs="Arial"/>
                <w:b/>
                <w:sz w:val="20"/>
                <w:szCs w:val="18"/>
              </w:rPr>
              <w:t>)</w:t>
            </w:r>
          </w:p>
        </w:tc>
        <w:tc>
          <w:tcPr>
            <w:tcW w:w="2126" w:type="dxa"/>
            <w:tcBorders>
              <w:left w:val="single" w:sz="4" w:space="0" w:color="auto"/>
              <w:bottom w:val="nil"/>
              <w:right w:val="single" w:sz="4" w:space="0" w:color="auto"/>
            </w:tcBorders>
            <w:shd w:val="clear" w:color="auto" w:fill="FFFFFF" w:themeFill="background1"/>
            <w:vAlign w:val="center"/>
          </w:tcPr>
          <w:p w:rsidR="009B724D" w:rsidRPr="007921CD" w:rsidRDefault="009B724D" w:rsidP="007921CD">
            <w:pPr>
              <w:rPr>
                <w:rFonts w:ascii="Arial" w:hAnsi="Arial" w:cs="Arial"/>
                <w:sz w:val="20"/>
                <w:szCs w:val="20"/>
              </w:rPr>
            </w:pPr>
            <w:r w:rsidRPr="007921CD">
              <w:rPr>
                <w:rFonts w:ascii="Arial" w:hAnsi="Arial" w:cs="Arial"/>
                <w:sz w:val="20"/>
                <w:szCs w:val="20"/>
              </w:rPr>
              <w:t>3. Stworzenie Centrum Integracji Międzypokoleniowej w Gniewkowie</w:t>
            </w:r>
          </w:p>
        </w:tc>
        <w:tc>
          <w:tcPr>
            <w:tcW w:w="1276" w:type="dxa"/>
            <w:tcBorders>
              <w:left w:val="single" w:sz="4" w:space="0" w:color="auto"/>
              <w:right w:val="single" w:sz="4" w:space="0" w:color="auto"/>
            </w:tcBorders>
            <w:shd w:val="clear" w:color="auto" w:fill="FFFFFF" w:themeFill="background1"/>
            <w:vAlign w:val="center"/>
          </w:tcPr>
          <w:p w:rsidR="009B724D" w:rsidRPr="007921CD" w:rsidRDefault="009B724D" w:rsidP="004300BE">
            <w:pPr>
              <w:jc w:val="center"/>
              <w:rPr>
                <w:rFonts w:ascii="Arial" w:hAnsi="Arial" w:cs="Arial"/>
                <w:b/>
                <w:sz w:val="20"/>
                <w:szCs w:val="20"/>
              </w:rPr>
            </w:pPr>
            <w:r w:rsidRPr="007921CD">
              <w:rPr>
                <w:rFonts w:ascii="Arial" w:hAnsi="Arial" w:cs="Arial"/>
                <w:b/>
                <w:sz w:val="20"/>
                <w:szCs w:val="20"/>
              </w:rPr>
              <w:t>100</w:t>
            </w:r>
          </w:p>
        </w:tc>
        <w:tc>
          <w:tcPr>
            <w:tcW w:w="5670" w:type="dxa"/>
            <w:vMerge w:val="restart"/>
            <w:tcBorders>
              <w:left w:val="single" w:sz="4" w:space="0" w:color="auto"/>
            </w:tcBorders>
            <w:shd w:val="clear" w:color="auto" w:fill="FFFFFF" w:themeFill="background1"/>
            <w:vAlign w:val="center"/>
          </w:tcPr>
          <w:p w:rsidR="009B724D" w:rsidRPr="00A13E25" w:rsidRDefault="009B724D" w:rsidP="00B333A8">
            <w:pPr>
              <w:rPr>
                <w:rFonts w:ascii="Arial" w:hAnsi="Arial" w:cs="Arial"/>
                <w:b/>
                <w:sz w:val="18"/>
                <w:szCs w:val="18"/>
              </w:rPr>
            </w:pPr>
            <w:r w:rsidRPr="00A13E25">
              <w:rPr>
                <w:rFonts w:ascii="Arial" w:hAnsi="Arial" w:cs="Arial"/>
                <w:b/>
                <w:sz w:val="18"/>
                <w:szCs w:val="18"/>
              </w:rPr>
              <w:t xml:space="preserve">Wskaźniki produktu: </w:t>
            </w:r>
          </w:p>
          <w:p w:rsidR="009B724D" w:rsidRPr="00B333A8" w:rsidRDefault="009B724D" w:rsidP="00B333A8">
            <w:pPr>
              <w:rPr>
                <w:rFonts w:ascii="Arial" w:hAnsi="Arial" w:cs="Arial"/>
                <w:sz w:val="18"/>
                <w:szCs w:val="18"/>
              </w:rPr>
            </w:pPr>
            <w:r w:rsidRPr="00B333A8">
              <w:rPr>
                <w:rFonts w:ascii="Arial" w:hAnsi="Arial" w:cs="Arial"/>
                <w:sz w:val="18"/>
                <w:szCs w:val="18"/>
              </w:rPr>
              <w:t>Liczba osób zagrożonych ubóstwem lub wykluczeniem społecznym objętych wsparciem w programie</w:t>
            </w:r>
            <w:r>
              <w:rPr>
                <w:rFonts w:ascii="Arial" w:hAnsi="Arial" w:cs="Arial"/>
                <w:sz w:val="18"/>
                <w:szCs w:val="18"/>
              </w:rPr>
              <w:t xml:space="preserve">: </w:t>
            </w:r>
            <w:r>
              <w:rPr>
                <w:rFonts w:ascii="Arial" w:hAnsi="Arial" w:cs="Arial"/>
                <w:b/>
                <w:sz w:val="18"/>
                <w:szCs w:val="18"/>
              </w:rPr>
              <w:t>380</w:t>
            </w:r>
            <w:r w:rsidRPr="00A13E25">
              <w:rPr>
                <w:rFonts w:ascii="Arial" w:hAnsi="Arial" w:cs="Arial"/>
                <w:b/>
                <w:sz w:val="18"/>
                <w:szCs w:val="18"/>
              </w:rPr>
              <w:t xml:space="preserve"> osób</w:t>
            </w:r>
          </w:p>
          <w:p w:rsidR="009B724D" w:rsidRDefault="009B724D" w:rsidP="00B333A8">
            <w:pPr>
              <w:rPr>
                <w:rFonts w:ascii="Arial" w:hAnsi="Arial" w:cs="Arial"/>
                <w:sz w:val="18"/>
                <w:szCs w:val="18"/>
              </w:rPr>
            </w:pPr>
          </w:p>
          <w:p w:rsidR="009B724D" w:rsidRDefault="009B724D" w:rsidP="00B333A8">
            <w:pPr>
              <w:rPr>
                <w:rFonts w:ascii="Arial" w:hAnsi="Arial" w:cs="Arial"/>
                <w:sz w:val="18"/>
                <w:szCs w:val="18"/>
              </w:rPr>
            </w:pPr>
            <w:r w:rsidRPr="00B333A8">
              <w:rPr>
                <w:rFonts w:ascii="Arial" w:hAnsi="Arial" w:cs="Arial"/>
                <w:sz w:val="18"/>
                <w:szCs w:val="18"/>
              </w:rPr>
              <w:t>Liczba osób z niepełnosprawnościami objętych wsparciem w programie</w:t>
            </w:r>
            <w:r>
              <w:rPr>
                <w:rFonts w:ascii="Arial" w:hAnsi="Arial" w:cs="Arial"/>
                <w:sz w:val="18"/>
                <w:szCs w:val="18"/>
              </w:rPr>
              <w:t xml:space="preserve">: </w:t>
            </w:r>
            <w:r>
              <w:rPr>
                <w:rFonts w:ascii="Arial" w:hAnsi="Arial" w:cs="Arial"/>
                <w:b/>
                <w:sz w:val="18"/>
                <w:szCs w:val="18"/>
              </w:rPr>
              <w:t>10</w:t>
            </w:r>
            <w:r w:rsidRPr="00A13E25">
              <w:rPr>
                <w:rFonts w:ascii="Arial" w:hAnsi="Arial" w:cs="Arial"/>
                <w:b/>
                <w:sz w:val="18"/>
                <w:szCs w:val="18"/>
              </w:rPr>
              <w:t xml:space="preserve"> os</w:t>
            </w:r>
            <w:r>
              <w:rPr>
                <w:rFonts w:ascii="Arial" w:hAnsi="Arial" w:cs="Arial"/>
                <w:b/>
                <w:sz w:val="18"/>
                <w:szCs w:val="18"/>
              </w:rPr>
              <w:t>ób</w:t>
            </w:r>
          </w:p>
          <w:p w:rsidR="009B724D" w:rsidRDefault="009B724D" w:rsidP="00B333A8">
            <w:pPr>
              <w:rPr>
                <w:rFonts w:ascii="Arial" w:hAnsi="Arial" w:cs="Arial"/>
                <w:sz w:val="18"/>
                <w:szCs w:val="18"/>
              </w:rPr>
            </w:pPr>
          </w:p>
          <w:p w:rsidR="009B724D" w:rsidRPr="00A13E25" w:rsidRDefault="009B724D" w:rsidP="00B333A8">
            <w:pPr>
              <w:rPr>
                <w:rFonts w:ascii="Arial" w:hAnsi="Arial" w:cs="Arial"/>
                <w:b/>
                <w:sz w:val="18"/>
                <w:szCs w:val="18"/>
              </w:rPr>
            </w:pPr>
            <w:r w:rsidRPr="00A13E25">
              <w:rPr>
                <w:rFonts w:ascii="Arial" w:hAnsi="Arial" w:cs="Arial"/>
                <w:b/>
                <w:sz w:val="18"/>
                <w:szCs w:val="18"/>
              </w:rPr>
              <w:t>Wskaźniki rezultatu bezpośredniego:</w:t>
            </w:r>
          </w:p>
          <w:p w:rsidR="009B724D" w:rsidRPr="00A13E25" w:rsidRDefault="009B724D" w:rsidP="00A13E25">
            <w:pPr>
              <w:rPr>
                <w:rFonts w:ascii="Arial" w:hAnsi="Arial" w:cs="Arial"/>
                <w:sz w:val="18"/>
                <w:szCs w:val="18"/>
              </w:rPr>
            </w:pPr>
            <w:r w:rsidRPr="00A13E25">
              <w:rPr>
                <w:rFonts w:ascii="Arial" w:hAnsi="Arial" w:cs="Arial"/>
                <w:sz w:val="18"/>
                <w:szCs w:val="18"/>
              </w:rPr>
              <w:t>Liczba osób zagrożonych ubóstwem lub wykluczeniem społecznym, które uzyskały kwalifikacje po opuszczeniu programu</w:t>
            </w:r>
            <w:r>
              <w:rPr>
                <w:rFonts w:ascii="Arial" w:hAnsi="Arial" w:cs="Arial"/>
                <w:sz w:val="18"/>
                <w:szCs w:val="18"/>
              </w:rPr>
              <w:t xml:space="preserve">: </w:t>
            </w:r>
            <w:r>
              <w:rPr>
                <w:rFonts w:ascii="Arial" w:hAnsi="Arial" w:cs="Arial"/>
                <w:b/>
                <w:sz w:val="18"/>
                <w:szCs w:val="18"/>
              </w:rPr>
              <w:t>180</w:t>
            </w:r>
            <w:r w:rsidRPr="00A13E25">
              <w:rPr>
                <w:rFonts w:ascii="Arial" w:hAnsi="Arial" w:cs="Arial"/>
                <w:b/>
                <w:sz w:val="18"/>
                <w:szCs w:val="18"/>
              </w:rPr>
              <w:t xml:space="preserve"> osób</w:t>
            </w:r>
          </w:p>
          <w:p w:rsidR="009B724D" w:rsidRDefault="009B724D" w:rsidP="00A13E25">
            <w:pPr>
              <w:rPr>
                <w:rFonts w:ascii="Arial" w:hAnsi="Arial" w:cs="Arial"/>
                <w:sz w:val="18"/>
                <w:szCs w:val="18"/>
              </w:rPr>
            </w:pPr>
          </w:p>
          <w:p w:rsidR="009B724D" w:rsidRPr="00A13E25" w:rsidRDefault="009B724D" w:rsidP="00A13E25">
            <w:pPr>
              <w:rPr>
                <w:rFonts w:ascii="Arial" w:hAnsi="Arial" w:cs="Arial"/>
                <w:sz w:val="18"/>
                <w:szCs w:val="18"/>
              </w:rPr>
            </w:pPr>
            <w:r w:rsidRPr="00A13E25">
              <w:rPr>
                <w:rFonts w:ascii="Arial" w:hAnsi="Arial" w:cs="Arial"/>
                <w:sz w:val="18"/>
                <w:szCs w:val="18"/>
              </w:rPr>
              <w:t>Liczba osób zagrożonych ubóstwem lub wykluczeniem społecznym, poszukujących pracy po opuszczeniu programu</w:t>
            </w:r>
            <w:r>
              <w:rPr>
                <w:rFonts w:ascii="Arial" w:hAnsi="Arial" w:cs="Arial"/>
                <w:sz w:val="18"/>
                <w:szCs w:val="18"/>
              </w:rPr>
              <w:t xml:space="preserve">: </w:t>
            </w:r>
            <w:r>
              <w:rPr>
                <w:rFonts w:ascii="Arial" w:hAnsi="Arial" w:cs="Arial"/>
                <w:b/>
                <w:sz w:val="18"/>
                <w:szCs w:val="18"/>
              </w:rPr>
              <w:t>60</w:t>
            </w:r>
            <w:r w:rsidRPr="00A13E25">
              <w:rPr>
                <w:rFonts w:ascii="Arial" w:hAnsi="Arial" w:cs="Arial"/>
                <w:b/>
                <w:sz w:val="18"/>
                <w:szCs w:val="18"/>
              </w:rPr>
              <w:t xml:space="preserve"> osób</w:t>
            </w:r>
          </w:p>
          <w:p w:rsidR="009B724D" w:rsidRDefault="009B724D" w:rsidP="00A13E25">
            <w:pPr>
              <w:rPr>
                <w:rFonts w:ascii="Arial" w:hAnsi="Arial" w:cs="Arial"/>
                <w:sz w:val="18"/>
                <w:szCs w:val="18"/>
              </w:rPr>
            </w:pPr>
          </w:p>
          <w:p w:rsidR="009B724D" w:rsidRDefault="009B724D" w:rsidP="00A13E25">
            <w:pPr>
              <w:rPr>
                <w:rFonts w:ascii="Arial" w:hAnsi="Arial" w:cs="Arial"/>
                <w:sz w:val="18"/>
                <w:szCs w:val="18"/>
              </w:rPr>
            </w:pPr>
            <w:r w:rsidRPr="00A13E25">
              <w:rPr>
                <w:rFonts w:ascii="Arial" w:hAnsi="Arial" w:cs="Arial"/>
                <w:sz w:val="18"/>
                <w:szCs w:val="18"/>
              </w:rPr>
              <w:t>Liczba osób zagrożonych ubóstwem lub wykluczeniem społecznym pracujących po opuszczeniu programu (łącznie z pracującymi na własny rachunek)</w:t>
            </w:r>
            <w:r>
              <w:rPr>
                <w:rFonts w:ascii="Arial" w:hAnsi="Arial" w:cs="Arial"/>
                <w:sz w:val="18"/>
                <w:szCs w:val="18"/>
              </w:rPr>
              <w:t xml:space="preserve">: </w:t>
            </w:r>
            <w:r>
              <w:rPr>
                <w:rFonts w:ascii="Arial" w:hAnsi="Arial" w:cs="Arial"/>
                <w:b/>
                <w:sz w:val="18"/>
                <w:szCs w:val="18"/>
              </w:rPr>
              <w:t>40</w:t>
            </w:r>
            <w:r w:rsidRPr="00A13E25">
              <w:rPr>
                <w:rFonts w:ascii="Arial" w:hAnsi="Arial" w:cs="Arial"/>
                <w:b/>
                <w:sz w:val="18"/>
                <w:szCs w:val="18"/>
              </w:rPr>
              <w:t xml:space="preserve"> osób</w:t>
            </w:r>
          </w:p>
          <w:p w:rsidR="009B724D" w:rsidRDefault="009B724D" w:rsidP="00A13E25">
            <w:pPr>
              <w:rPr>
                <w:rFonts w:ascii="Arial" w:hAnsi="Arial" w:cs="Arial"/>
                <w:sz w:val="18"/>
                <w:szCs w:val="18"/>
              </w:rPr>
            </w:pPr>
          </w:p>
          <w:p w:rsidR="009B724D" w:rsidRPr="00A13E25" w:rsidRDefault="009B724D" w:rsidP="00A13E25">
            <w:pPr>
              <w:rPr>
                <w:rFonts w:ascii="Arial" w:hAnsi="Arial" w:cs="Arial"/>
                <w:b/>
                <w:sz w:val="18"/>
                <w:szCs w:val="18"/>
              </w:rPr>
            </w:pPr>
            <w:r w:rsidRPr="00A13E25">
              <w:rPr>
                <w:rFonts w:ascii="Arial" w:hAnsi="Arial" w:cs="Arial"/>
                <w:b/>
                <w:sz w:val="18"/>
                <w:szCs w:val="18"/>
              </w:rPr>
              <w:t xml:space="preserve">Wskaźnik LPR: </w:t>
            </w:r>
          </w:p>
          <w:p w:rsidR="009B724D" w:rsidRDefault="009B724D" w:rsidP="00A13E25">
            <w:pPr>
              <w:rPr>
                <w:rFonts w:ascii="Arial" w:hAnsi="Arial" w:cs="Arial"/>
                <w:b/>
                <w:sz w:val="18"/>
                <w:szCs w:val="18"/>
              </w:rPr>
            </w:pPr>
            <w:r>
              <w:rPr>
                <w:rFonts w:ascii="Arial" w:hAnsi="Arial" w:cs="Arial"/>
                <w:sz w:val="18"/>
                <w:szCs w:val="18"/>
              </w:rPr>
              <w:t xml:space="preserve">Zmniejszenie liczby osób w gospodarstwach korzystających ze środowiskowej pomocy społecznej do 2023 r. o </w:t>
            </w:r>
            <w:r>
              <w:rPr>
                <w:rFonts w:ascii="Arial" w:hAnsi="Arial" w:cs="Arial"/>
                <w:b/>
                <w:sz w:val="18"/>
                <w:szCs w:val="18"/>
              </w:rPr>
              <w:t>80</w:t>
            </w:r>
            <w:r w:rsidRPr="00A13E25">
              <w:rPr>
                <w:rFonts w:ascii="Arial" w:hAnsi="Arial" w:cs="Arial"/>
                <w:b/>
                <w:sz w:val="18"/>
                <w:szCs w:val="18"/>
              </w:rPr>
              <w:t xml:space="preserve"> osób</w:t>
            </w:r>
          </w:p>
          <w:p w:rsidR="009B724D" w:rsidRDefault="009B724D" w:rsidP="00FA1FA7">
            <w:pPr>
              <w:rPr>
                <w:rFonts w:ascii="Arial" w:hAnsi="Arial" w:cs="Arial"/>
                <w:sz w:val="18"/>
                <w:szCs w:val="18"/>
              </w:rPr>
            </w:pPr>
          </w:p>
          <w:p w:rsidR="009B724D" w:rsidRPr="00FA1FA7" w:rsidRDefault="009B724D" w:rsidP="00FA1FA7">
            <w:pPr>
              <w:rPr>
                <w:rFonts w:ascii="Arial" w:hAnsi="Arial" w:cs="Arial"/>
                <w:b/>
                <w:sz w:val="18"/>
                <w:szCs w:val="18"/>
              </w:rPr>
            </w:pPr>
            <w:r>
              <w:rPr>
                <w:rFonts w:ascii="Arial" w:hAnsi="Arial" w:cs="Arial"/>
                <w:sz w:val="18"/>
                <w:szCs w:val="18"/>
              </w:rPr>
              <w:t xml:space="preserve">Liczba osób w wieku 60 lat i więcej objętych wsparciem w programie: </w:t>
            </w:r>
            <w:r>
              <w:rPr>
                <w:rFonts w:ascii="Arial" w:hAnsi="Arial" w:cs="Arial"/>
                <w:b/>
                <w:sz w:val="18"/>
                <w:szCs w:val="18"/>
              </w:rPr>
              <w:t>680</w:t>
            </w:r>
            <w:r w:rsidRPr="00674E66">
              <w:rPr>
                <w:rFonts w:ascii="Arial" w:hAnsi="Arial" w:cs="Arial"/>
                <w:b/>
                <w:sz w:val="18"/>
                <w:szCs w:val="18"/>
              </w:rPr>
              <w:t xml:space="preserve"> osób</w:t>
            </w:r>
          </w:p>
        </w:tc>
      </w:tr>
      <w:tr w:rsidR="009B724D" w:rsidTr="007921CD">
        <w:trPr>
          <w:trHeight w:val="1035"/>
        </w:trPr>
        <w:tc>
          <w:tcPr>
            <w:tcW w:w="2547" w:type="dxa"/>
            <w:vMerge/>
            <w:tcBorders>
              <w:bottom w:val="nil"/>
              <w:right w:val="single" w:sz="4" w:space="0" w:color="auto"/>
            </w:tcBorders>
            <w:shd w:val="clear" w:color="auto" w:fill="FFFFFF" w:themeFill="background1"/>
            <w:vAlign w:val="center"/>
          </w:tcPr>
          <w:p w:rsidR="009B724D" w:rsidRDefault="009B724D" w:rsidP="00736619">
            <w:pPr>
              <w:spacing w:before="40" w:line="276" w:lineRule="auto"/>
              <w:rPr>
                <w:rFonts w:ascii="Arial" w:hAnsi="Arial" w:cs="Arial"/>
                <w:b/>
                <w:sz w:val="18"/>
                <w:szCs w:val="18"/>
              </w:rPr>
            </w:pPr>
          </w:p>
        </w:tc>
        <w:tc>
          <w:tcPr>
            <w:tcW w:w="2268" w:type="dxa"/>
            <w:gridSpan w:val="2"/>
            <w:vMerge/>
            <w:tcBorders>
              <w:left w:val="single" w:sz="4" w:space="0" w:color="auto"/>
              <w:right w:val="single" w:sz="4" w:space="0" w:color="auto"/>
            </w:tcBorders>
            <w:shd w:val="clear" w:color="auto" w:fill="FFFFFF" w:themeFill="background1"/>
            <w:vAlign w:val="center"/>
          </w:tcPr>
          <w:p w:rsidR="009B724D" w:rsidRPr="00674E66" w:rsidRDefault="009B724D" w:rsidP="00674E66">
            <w:pPr>
              <w:jc w:val="center"/>
              <w:rPr>
                <w:rFonts w:ascii="Arial" w:hAnsi="Arial" w:cs="Arial"/>
                <w:b/>
                <w:szCs w:val="18"/>
              </w:rPr>
            </w:pPr>
          </w:p>
        </w:tc>
        <w:tc>
          <w:tcPr>
            <w:tcW w:w="2126" w:type="dxa"/>
            <w:tcBorders>
              <w:left w:val="single" w:sz="4" w:space="0" w:color="auto"/>
              <w:bottom w:val="nil"/>
              <w:right w:val="single" w:sz="4" w:space="0" w:color="auto"/>
            </w:tcBorders>
            <w:shd w:val="clear" w:color="auto" w:fill="FFFFFF" w:themeFill="background1"/>
            <w:vAlign w:val="center"/>
          </w:tcPr>
          <w:p w:rsidR="009B724D" w:rsidRPr="007921CD" w:rsidRDefault="009B724D" w:rsidP="007921CD">
            <w:pPr>
              <w:rPr>
                <w:rFonts w:ascii="Arial" w:hAnsi="Arial" w:cs="Arial"/>
                <w:sz w:val="20"/>
                <w:szCs w:val="20"/>
              </w:rPr>
            </w:pPr>
            <w:r w:rsidRPr="007921CD">
              <w:rPr>
                <w:rFonts w:ascii="Arial" w:hAnsi="Arial" w:cs="Arial"/>
                <w:sz w:val="20"/>
                <w:szCs w:val="20"/>
              </w:rPr>
              <w:t>4. Aktywizacja osób starszych z OR 1. Centrum Gniewkowa</w:t>
            </w:r>
          </w:p>
        </w:tc>
        <w:tc>
          <w:tcPr>
            <w:tcW w:w="1276" w:type="dxa"/>
            <w:tcBorders>
              <w:left w:val="single" w:sz="4" w:space="0" w:color="auto"/>
              <w:bottom w:val="nil"/>
              <w:right w:val="single" w:sz="4" w:space="0" w:color="auto"/>
            </w:tcBorders>
            <w:shd w:val="clear" w:color="auto" w:fill="FFFFFF" w:themeFill="background1"/>
            <w:vAlign w:val="center"/>
          </w:tcPr>
          <w:p w:rsidR="009B724D" w:rsidRPr="007921CD" w:rsidRDefault="009B724D" w:rsidP="004300BE">
            <w:pPr>
              <w:jc w:val="center"/>
              <w:rPr>
                <w:rFonts w:ascii="Arial" w:hAnsi="Arial" w:cs="Arial"/>
                <w:b/>
                <w:sz w:val="20"/>
                <w:szCs w:val="20"/>
              </w:rPr>
            </w:pPr>
            <w:r w:rsidRPr="007921CD">
              <w:rPr>
                <w:rFonts w:ascii="Arial" w:hAnsi="Arial" w:cs="Arial"/>
                <w:b/>
                <w:sz w:val="20"/>
                <w:szCs w:val="20"/>
              </w:rPr>
              <w:t>140</w:t>
            </w:r>
          </w:p>
        </w:tc>
        <w:tc>
          <w:tcPr>
            <w:tcW w:w="5670" w:type="dxa"/>
            <w:vMerge/>
            <w:tcBorders>
              <w:left w:val="single" w:sz="4" w:space="0" w:color="auto"/>
            </w:tcBorders>
            <w:shd w:val="clear" w:color="auto" w:fill="FFFFFF" w:themeFill="background1"/>
            <w:vAlign w:val="center"/>
          </w:tcPr>
          <w:p w:rsidR="009B724D" w:rsidRPr="00A13E25" w:rsidRDefault="009B724D" w:rsidP="00B333A8">
            <w:pPr>
              <w:rPr>
                <w:rFonts w:ascii="Arial" w:hAnsi="Arial" w:cs="Arial"/>
                <w:b/>
                <w:sz w:val="18"/>
                <w:szCs w:val="18"/>
              </w:rPr>
            </w:pPr>
          </w:p>
        </w:tc>
      </w:tr>
      <w:tr w:rsidR="007921CD" w:rsidTr="007921CD">
        <w:trPr>
          <w:trHeight w:val="1643"/>
        </w:trPr>
        <w:tc>
          <w:tcPr>
            <w:tcW w:w="2547" w:type="dxa"/>
            <w:vMerge w:val="restart"/>
            <w:tcBorders>
              <w:right w:val="single" w:sz="4" w:space="0" w:color="auto"/>
            </w:tcBorders>
            <w:shd w:val="clear" w:color="auto" w:fill="FFFFFF" w:themeFill="background1"/>
            <w:vAlign w:val="center"/>
          </w:tcPr>
          <w:p w:rsidR="007921CD" w:rsidRDefault="007921CD" w:rsidP="007921CD">
            <w:pPr>
              <w:spacing w:before="40" w:line="276" w:lineRule="auto"/>
              <w:rPr>
                <w:rFonts w:ascii="Arial" w:hAnsi="Arial" w:cs="Arial"/>
                <w:sz w:val="18"/>
                <w:szCs w:val="20"/>
              </w:rPr>
            </w:pPr>
            <w:r>
              <w:rPr>
                <w:rFonts w:ascii="Arial" w:hAnsi="Arial" w:cs="Arial"/>
                <w:sz w:val="18"/>
                <w:szCs w:val="20"/>
              </w:rPr>
              <w:t>W</w:t>
            </w:r>
            <w:r w:rsidRPr="002345B3">
              <w:rPr>
                <w:rFonts w:ascii="Arial" w:hAnsi="Arial" w:cs="Arial"/>
                <w:sz w:val="18"/>
                <w:szCs w:val="20"/>
              </w:rPr>
              <w:t xml:space="preserve">ysoki udział osób w gospodarstwach domowych </w:t>
            </w:r>
            <w:r w:rsidRPr="00B333A8">
              <w:rPr>
                <w:rFonts w:ascii="Arial" w:hAnsi="Arial" w:cs="Arial"/>
                <w:b/>
                <w:sz w:val="18"/>
                <w:szCs w:val="20"/>
              </w:rPr>
              <w:t>korzystających ze środowiskowej pomocy społecznej</w:t>
            </w:r>
            <w:r w:rsidRPr="002345B3">
              <w:rPr>
                <w:rFonts w:ascii="Arial" w:hAnsi="Arial" w:cs="Arial"/>
                <w:sz w:val="18"/>
                <w:szCs w:val="20"/>
              </w:rPr>
              <w:t>, główn</w:t>
            </w:r>
            <w:r>
              <w:rPr>
                <w:rFonts w:ascii="Arial" w:hAnsi="Arial" w:cs="Arial"/>
                <w:sz w:val="18"/>
                <w:szCs w:val="20"/>
              </w:rPr>
              <w:t>ie z powodu:</w:t>
            </w:r>
          </w:p>
          <w:p w:rsidR="007921CD" w:rsidRDefault="007921CD" w:rsidP="007921CD">
            <w:pPr>
              <w:spacing w:before="40" w:line="276" w:lineRule="auto"/>
              <w:rPr>
                <w:rFonts w:ascii="Arial" w:hAnsi="Arial" w:cs="Arial"/>
                <w:sz w:val="18"/>
                <w:szCs w:val="20"/>
              </w:rPr>
            </w:pPr>
            <w:r>
              <w:rPr>
                <w:rFonts w:ascii="Arial" w:hAnsi="Arial" w:cs="Arial"/>
                <w:sz w:val="18"/>
                <w:szCs w:val="20"/>
              </w:rPr>
              <w:t>- ubóstwa,</w:t>
            </w:r>
          </w:p>
          <w:p w:rsidR="007921CD" w:rsidRDefault="007921CD" w:rsidP="007921CD">
            <w:pPr>
              <w:spacing w:before="40" w:line="276" w:lineRule="auto"/>
              <w:rPr>
                <w:rFonts w:ascii="Arial" w:hAnsi="Arial" w:cs="Arial"/>
                <w:sz w:val="18"/>
                <w:szCs w:val="20"/>
              </w:rPr>
            </w:pPr>
            <w:r>
              <w:rPr>
                <w:rFonts w:ascii="Arial" w:hAnsi="Arial" w:cs="Arial"/>
                <w:sz w:val="18"/>
                <w:szCs w:val="20"/>
              </w:rPr>
              <w:t>- bezrobocia.</w:t>
            </w:r>
          </w:p>
          <w:p w:rsidR="007921CD" w:rsidRDefault="007921CD" w:rsidP="007921CD">
            <w:pPr>
              <w:spacing w:before="40" w:line="276" w:lineRule="auto"/>
              <w:rPr>
                <w:rFonts w:ascii="Arial" w:hAnsi="Arial" w:cs="Arial"/>
                <w:b/>
                <w:sz w:val="18"/>
                <w:szCs w:val="18"/>
              </w:rPr>
            </w:pPr>
          </w:p>
          <w:p w:rsidR="007921CD" w:rsidRPr="007B0C65" w:rsidRDefault="007921CD" w:rsidP="007921CD">
            <w:pPr>
              <w:spacing w:before="40" w:line="276" w:lineRule="auto"/>
              <w:rPr>
                <w:rFonts w:ascii="Arial" w:hAnsi="Arial" w:cs="Arial"/>
                <w:sz w:val="18"/>
                <w:szCs w:val="20"/>
              </w:rPr>
            </w:pPr>
            <w:r w:rsidRPr="00736619">
              <w:rPr>
                <w:rFonts w:ascii="Arial" w:hAnsi="Arial" w:cs="Arial"/>
                <w:sz w:val="18"/>
                <w:szCs w:val="18"/>
              </w:rPr>
              <w:t>Występowanie</w:t>
            </w:r>
            <w:r>
              <w:rPr>
                <w:rFonts w:ascii="Arial" w:hAnsi="Arial" w:cs="Arial"/>
                <w:b/>
                <w:sz w:val="18"/>
                <w:szCs w:val="18"/>
              </w:rPr>
              <w:t xml:space="preserve"> osób bezrobotnych.</w:t>
            </w:r>
          </w:p>
        </w:tc>
        <w:tc>
          <w:tcPr>
            <w:tcW w:w="2268" w:type="dxa"/>
            <w:gridSpan w:val="2"/>
            <w:vMerge/>
            <w:tcBorders>
              <w:left w:val="single" w:sz="4" w:space="0" w:color="auto"/>
              <w:right w:val="single" w:sz="4" w:space="0" w:color="auto"/>
            </w:tcBorders>
            <w:shd w:val="clear" w:color="auto" w:fill="FFFFFF" w:themeFill="background1"/>
          </w:tcPr>
          <w:p w:rsidR="007921CD" w:rsidRPr="007E6E34" w:rsidRDefault="007921CD" w:rsidP="007921CD">
            <w:pPr>
              <w:rPr>
                <w:rFonts w:ascii="Arial" w:hAnsi="Arial" w:cs="Arial"/>
                <w:sz w:val="20"/>
                <w:szCs w:val="20"/>
              </w:rPr>
            </w:pPr>
          </w:p>
        </w:tc>
        <w:tc>
          <w:tcPr>
            <w:tcW w:w="2126" w:type="dxa"/>
            <w:vAlign w:val="center"/>
          </w:tcPr>
          <w:p w:rsidR="007921CD" w:rsidRPr="007921CD" w:rsidRDefault="007921CD" w:rsidP="007921CD">
            <w:pPr>
              <w:rPr>
                <w:rFonts w:ascii="Arial" w:hAnsi="Arial" w:cs="Arial"/>
                <w:sz w:val="20"/>
                <w:szCs w:val="20"/>
              </w:rPr>
            </w:pPr>
            <w:r w:rsidRPr="007921CD">
              <w:rPr>
                <w:rFonts w:ascii="Arial" w:hAnsi="Arial" w:cs="Arial"/>
                <w:sz w:val="20"/>
                <w:szCs w:val="20"/>
              </w:rPr>
              <w:t>1. Aktywizacja społeczno-zawodowa mieszkańców OR 1. Centrum Gniewkowa</w:t>
            </w:r>
          </w:p>
        </w:tc>
        <w:tc>
          <w:tcPr>
            <w:tcW w:w="1276" w:type="dxa"/>
            <w:tcBorders>
              <w:left w:val="single" w:sz="4" w:space="0" w:color="auto"/>
              <w:right w:val="single" w:sz="4" w:space="0" w:color="auto"/>
            </w:tcBorders>
            <w:shd w:val="clear" w:color="auto" w:fill="FFFFFF" w:themeFill="background1"/>
            <w:vAlign w:val="center"/>
          </w:tcPr>
          <w:p w:rsidR="007921CD" w:rsidRPr="007921CD" w:rsidRDefault="007921CD" w:rsidP="007921CD">
            <w:pPr>
              <w:jc w:val="center"/>
              <w:rPr>
                <w:rFonts w:ascii="Arial" w:hAnsi="Arial" w:cs="Arial"/>
                <w:b/>
                <w:sz w:val="20"/>
                <w:szCs w:val="20"/>
              </w:rPr>
            </w:pPr>
            <w:r w:rsidRPr="007921CD">
              <w:rPr>
                <w:rFonts w:ascii="Arial" w:hAnsi="Arial" w:cs="Arial"/>
                <w:b/>
                <w:sz w:val="20"/>
                <w:szCs w:val="20"/>
              </w:rPr>
              <w:t>150</w:t>
            </w:r>
          </w:p>
        </w:tc>
        <w:tc>
          <w:tcPr>
            <w:tcW w:w="5670" w:type="dxa"/>
            <w:vMerge/>
            <w:tcBorders>
              <w:left w:val="single" w:sz="4" w:space="0" w:color="auto"/>
            </w:tcBorders>
            <w:shd w:val="clear" w:color="auto" w:fill="FFFFFF" w:themeFill="background1"/>
          </w:tcPr>
          <w:p w:rsidR="007921CD" w:rsidRDefault="007921CD" w:rsidP="007921CD">
            <w:pPr>
              <w:jc w:val="center"/>
              <w:rPr>
                <w:rFonts w:ascii="Arial" w:hAnsi="Arial" w:cs="Arial"/>
                <w:b/>
                <w:sz w:val="20"/>
                <w:szCs w:val="20"/>
              </w:rPr>
            </w:pPr>
          </w:p>
        </w:tc>
      </w:tr>
      <w:tr w:rsidR="007921CD" w:rsidTr="007921CD">
        <w:trPr>
          <w:trHeight w:val="1642"/>
        </w:trPr>
        <w:tc>
          <w:tcPr>
            <w:tcW w:w="2547" w:type="dxa"/>
            <w:vMerge/>
            <w:tcBorders>
              <w:bottom w:val="nil"/>
              <w:right w:val="single" w:sz="4" w:space="0" w:color="auto"/>
            </w:tcBorders>
            <w:shd w:val="clear" w:color="auto" w:fill="FFFFFF" w:themeFill="background1"/>
            <w:vAlign w:val="center"/>
          </w:tcPr>
          <w:p w:rsidR="007921CD" w:rsidRDefault="007921CD" w:rsidP="007921CD">
            <w:pPr>
              <w:spacing w:before="40" w:line="276" w:lineRule="auto"/>
              <w:rPr>
                <w:rFonts w:ascii="Arial" w:hAnsi="Arial" w:cs="Arial"/>
                <w:sz w:val="18"/>
                <w:szCs w:val="20"/>
              </w:rPr>
            </w:pPr>
          </w:p>
        </w:tc>
        <w:tc>
          <w:tcPr>
            <w:tcW w:w="2268" w:type="dxa"/>
            <w:gridSpan w:val="2"/>
            <w:vMerge/>
            <w:tcBorders>
              <w:left w:val="single" w:sz="4" w:space="0" w:color="auto"/>
              <w:right w:val="single" w:sz="4" w:space="0" w:color="auto"/>
            </w:tcBorders>
            <w:shd w:val="clear" w:color="auto" w:fill="FFFFFF" w:themeFill="background1"/>
          </w:tcPr>
          <w:p w:rsidR="007921CD" w:rsidRPr="007E6E34" w:rsidRDefault="007921CD" w:rsidP="007921CD">
            <w:pPr>
              <w:rPr>
                <w:rFonts w:ascii="Arial" w:hAnsi="Arial" w:cs="Arial"/>
                <w:sz w:val="20"/>
                <w:szCs w:val="20"/>
              </w:rPr>
            </w:pPr>
          </w:p>
        </w:tc>
        <w:tc>
          <w:tcPr>
            <w:tcW w:w="2126" w:type="dxa"/>
            <w:vAlign w:val="center"/>
          </w:tcPr>
          <w:p w:rsidR="007921CD" w:rsidRPr="007921CD" w:rsidRDefault="007921CD" w:rsidP="007921CD">
            <w:pPr>
              <w:rPr>
                <w:rFonts w:ascii="Arial" w:hAnsi="Arial" w:cs="Arial"/>
                <w:sz w:val="20"/>
                <w:szCs w:val="20"/>
              </w:rPr>
            </w:pPr>
            <w:r w:rsidRPr="007921CD">
              <w:rPr>
                <w:rFonts w:ascii="Arial" w:hAnsi="Arial" w:cs="Arial"/>
                <w:sz w:val="20"/>
                <w:szCs w:val="20"/>
              </w:rPr>
              <w:t>2. Działania z zakresu aktywizacji społeczno-zawodowej dla mieszkańców OR 1. Centrum Gniewkowa</w:t>
            </w:r>
          </w:p>
        </w:tc>
        <w:tc>
          <w:tcPr>
            <w:tcW w:w="1276" w:type="dxa"/>
            <w:tcBorders>
              <w:left w:val="single" w:sz="4" w:space="0" w:color="auto"/>
              <w:bottom w:val="nil"/>
              <w:right w:val="single" w:sz="4" w:space="0" w:color="auto"/>
            </w:tcBorders>
            <w:shd w:val="clear" w:color="auto" w:fill="FFFFFF" w:themeFill="background1"/>
            <w:vAlign w:val="center"/>
          </w:tcPr>
          <w:p w:rsidR="007921CD" w:rsidRPr="007921CD" w:rsidRDefault="007921CD" w:rsidP="007921CD">
            <w:pPr>
              <w:jc w:val="center"/>
              <w:rPr>
                <w:rFonts w:ascii="Arial" w:hAnsi="Arial" w:cs="Arial"/>
                <w:b/>
                <w:sz w:val="20"/>
                <w:szCs w:val="20"/>
              </w:rPr>
            </w:pPr>
            <w:r w:rsidRPr="007921CD">
              <w:rPr>
                <w:rFonts w:ascii="Arial" w:hAnsi="Arial" w:cs="Arial"/>
                <w:b/>
                <w:sz w:val="20"/>
                <w:szCs w:val="20"/>
              </w:rPr>
              <w:t>400</w:t>
            </w:r>
          </w:p>
        </w:tc>
        <w:tc>
          <w:tcPr>
            <w:tcW w:w="5670" w:type="dxa"/>
            <w:vMerge/>
            <w:tcBorders>
              <w:left w:val="single" w:sz="4" w:space="0" w:color="auto"/>
            </w:tcBorders>
            <w:shd w:val="clear" w:color="auto" w:fill="FFFFFF" w:themeFill="background1"/>
          </w:tcPr>
          <w:p w:rsidR="007921CD" w:rsidRDefault="007921CD" w:rsidP="007921CD">
            <w:pPr>
              <w:jc w:val="center"/>
              <w:rPr>
                <w:rFonts w:ascii="Arial" w:hAnsi="Arial" w:cs="Arial"/>
                <w:b/>
                <w:sz w:val="20"/>
                <w:szCs w:val="20"/>
              </w:rPr>
            </w:pPr>
          </w:p>
        </w:tc>
      </w:tr>
      <w:tr w:rsidR="009B724D" w:rsidTr="007921CD">
        <w:trPr>
          <w:trHeight w:val="1165"/>
        </w:trPr>
        <w:tc>
          <w:tcPr>
            <w:tcW w:w="2547" w:type="dxa"/>
            <w:tcBorders>
              <w:bottom w:val="single" w:sz="4" w:space="0" w:color="auto"/>
              <w:right w:val="single" w:sz="4" w:space="0" w:color="auto"/>
            </w:tcBorders>
            <w:shd w:val="clear" w:color="auto" w:fill="FFFFFF" w:themeFill="background1"/>
            <w:vAlign w:val="center"/>
          </w:tcPr>
          <w:p w:rsidR="009B724D" w:rsidRPr="00161A7A" w:rsidRDefault="009B724D" w:rsidP="004300BE">
            <w:pPr>
              <w:spacing w:before="40" w:line="276" w:lineRule="auto"/>
              <w:rPr>
                <w:rFonts w:ascii="Arial" w:hAnsi="Arial" w:cs="Arial"/>
                <w:sz w:val="18"/>
                <w:szCs w:val="20"/>
              </w:rPr>
            </w:pPr>
            <w:bookmarkStart w:id="17" w:name="_Hlk495260538"/>
            <w:r>
              <w:rPr>
                <w:rFonts w:ascii="Arial" w:hAnsi="Arial" w:cs="Arial"/>
                <w:sz w:val="18"/>
                <w:szCs w:val="20"/>
              </w:rPr>
              <w:t xml:space="preserve">Występowanie </w:t>
            </w:r>
            <w:r w:rsidRPr="00A13E25">
              <w:rPr>
                <w:rFonts w:ascii="Arial" w:hAnsi="Arial" w:cs="Arial"/>
                <w:b/>
                <w:sz w:val="18"/>
                <w:szCs w:val="20"/>
              </w:rPr>
              <w:t>przestrzeni zdegradowanej</w:t>
            </w:r>
            <w:r>
              <w:rPr>
                <w:rFonts w:ascii="Arial" w:hAnsi="Arial" w:cs="Arial"/>
                <w:sz w:val="18"/>
                <w:szCs w:val="20"/>
              </w:rPr>
              <w:t>, która może być zaadaptowana na cele rozwoju społecznego</w:t>
            </w:r>
          </w:p>
        </w:tc>
        <w:tc>
          <w:tcPr>
            <w:tcW w:w="2268" w:type="dxa"/>
            <w:gridSpan w:val="2"/>
            <w:vMerge/>
            <w:tcBorders>
              <w:left w:val="single" w:sz="4" w:space="0" w:color="auto"/>
              <w:bottom w:val="single" w:sz="4" w:space="0" w:color="auto"/>
              <w:right w:val="single" w:sz="4" w:space="0" w:color="auto"/>
            </w:tcBorders>
            <w:shd w:val="clear" w:color="auto" w:fill="FFFFFF" w:themeFill="background1"/>
          </w:tcPr>
          <w:p w:rsidR="009B724D" w:rsidRPr="007E6E34" w:rsidRDefault="009B724D" w:rsidP="004300BE">
            <w:pPr>
              <w:rPr>
                <w:rFonts w:ascii="Arial" w:hAnsi="Arial" w:cs="Arial"/>
                <w:sz w:val="20"/>
                <w:szCs w:val="20"/>
              </w:rPr>
            </w:pPr>
          </w:p>
        </w:tc>
        <w:tc>
          <w:tcPr>
            <w:tcW w:w="2126" w:type="dxa"/>
            <w:tcBorders>
              <w:left w:val="single" w:sz="4" w:space="0" w:color="auto"/>
              <w:bottom w:val="single" w:sz="4" w:space="0" w:color="auto"/>
              <w:right w:val="single" w:sz="4" w:space="0" w:color="auto"/>
            </w:tcBorders>
            <w:shd w:val="clear" w:color="auto" w:fill="FFFFFF" w:themeFill="background1"/>
            <w:vAlign w:val="center"/>
          </w:tcPr>
          <w:p w:rsidR="009B724D" w:rsidRPr="007921CD" w:rsidRDefault="007921CD" w:rsidP="007921CD">
            <w:pPr>
              <w:rPr>
                <w:rFonts w:ascii="Arial" w:hAnsi="Arial" w:cs="Arial"/>
                <w:sz w:val="20"/>
                <w:szCs w:val="20"/>
              </w:rPr>
            </w:pPr>
            <w:r w:rsidRPr="007921CD">
              <w:rPr>
                <w:rFonts w:ascii="Arial" w:hAnsi="Arial" w:cs="Arial"/>
                <w:sz w:val="20"/>
                <w:szCs w:val="20"/>
              </w:rPr>
              <w:t>5. Zagospodarowanie Parku Wolności na cele rozwoju społecznego</w:t>
            </w:r>
          </w:p>
        </w:tc>
        <w:tc>
          <w:tcPr>
            <w:tcW w:w="1276" w:type="dxa"/>
            <w:tcBorders>
              <w:left w:val="single" w:sz="4" w:space="0" w:color="auto"/>
              <w:bottom w:val="single" w:sz="4" w:space="0" w:color="auto"/>
              <w:right w:val="single" w:sz="4" w:space="0" w:color="auto"/>
            </w:tcBorders>
            <w:shd w:val="clear" w:color="auto" w:fill="FFFFFF" w:themeFill="background1"/>
            <w:vAlign w:val="center"/>
          </w:tcPr>
          <w:p w:rsidR="009B724D" w:rsidRPr="007921CD" w:rsidRDefault="007921CD" w:rsidP="004300BE">
            <w:pPr>
              <w:jc w:val="center"/>
              <w:rPr>
                <w:rFonts w:ascii="Arial" w:hAnsi="Arial" w:cs="Arial"/>
                <w:b/>
                <w:sz w:val="20"/>
                <w:szCs w:val="20"/>
              </w:rPr>
            </w:pPr>
            <w:r w:rsidRPr="007921CD">
              <w:rPr>
                <w:rFonts w:ascii="Arial" w:hAnsi="Arial" w:cs="Arial"/>
                <w:b/>
                <w:sz w:val="20"/>
                <w:szCs w:val="20"/>
              </w:rPr>
              <w:t>2 800</w:t>
            </w:r>
          </w:p>
        </w:tc>
        <w:tc>
          <w:tcPr>
            <w:tcW w:w="5670" w:type="dxa"/>
            <w:tcBorders>
              <w:left w:val="single" w:sz="4" w:space="0" w:color="auto"/>
              <w:bottom w:val="single" w:sz="4" w:space="0" w:color="auto"/>
            </w:tcBorders>
            <w:shd w:val="clear" w:color="auto" w:fill="FFFFFF" w:themeFill="background1"/>
            <w:vAlign w:val="center"/>
          </w:tcPr>
          <w:p w:rsidR="009B724D" w:rsidRPr="00A13E25" w:rsidRDefault="009B724D" w:rsidP="002345B3">
            <w:pPr>
              <w:rPr>
                <w:rFonts w:ascii="Arial" w:hAnsi="Arial" w:cs="Arial"/>
                <w:b/>
                <w:sz w:val="18"/>
                <w:szCs w:val="20"/>
              </w:rPr>
            </w:pPr>
            <w:r w:rsidRPr="00A13E25">
              <w:rPr>
                <w:rFonts w:ascii="Arial" w:hAnsi="Arial" w:cs="Arial"/>
                <w:b/>
                <w:sz w:val="18"/>
                <w:szCs w:val="20"/>
              </w:rPr>
              <w:t>Wskaźniki produktu:</w:t>
            </w:r>
          </w:p>
          <w:p w:rsidR="009B724D" w:rsidRPr="00A13E25" w:rsidRDefault="009B724D" w:rsidP="002345B3">
            <w:pPr>
              <w:rPr>
                <w:rFonts w:ascii="Arial" w:hAnsi="Arial" w:cs="Arial"/>
                <w:b/>
                <w:sz w:val="18"/>
                <w:szCs w:val="20"/>
              </w:rPr>
            </w:pPr>
            <w:r w:rsidRPr="00A13E25">
              <w:rPr>
                <w:rFonts w:ascii="Arial" w:hAnsi="Arial" w:cs="Arial"/>
                <w:sz w:val="18"/>
                <w:szCs w:val="20"/>
              </w:rPr>
              <w:t>Liczba wspartych obiektów infrastruktury zlokalizowanych na rewitalizowanych obszarach:</w:t>
            </w:r>
            <w:r w:rsidRPr="00A13E25">
              <w:rPr>
                <w:rFonts w:ascii="Arial" w:hAnsi="Arial" w:cs="Arial"/>
                <w:b/>
                <w:sz w:val="18"/>
                <w:szCs w:val="20"/>
              </w:rPr>
              <w:t xml:space="preserve"> </w:t>
            </w:r>
            <w:r>
              <w:rPr>
                <w:rFonts w:ascii="Arial" w:hAnsi="Arial" w:cs="Arial"/>
                <w:b/>
                <w:sz w:val="18"/>
                <w:szCs w:val="20"/>
              </w:rPr>
              <w:t>5</w:t>
            </w:r>
            <w:r w:rsidRPr="00A13E25">
              <w:rPr>
                <w:rFonts w:ascii="Arial" w:hAnsi="Arial" w:cs="Arial"/>
                <w:b/>
                <w:sz w:val="18"/>
                <w:szCs w:val="20"/>
              </w:rPr>
              <w:t xml:space="preserve"> obiekt</w:t>
            </w:r>
            <w:r>
              <w:rPr>
                <w:rFonts w:ascii="Arial" w:hAnsi="Arial" w:cs="Arial"/>
                <w:b/>
                <w:sz w:val="18"/>
                <w:szCs w:val="20"/>
              </w:rPr>
              <w:t>ów</w:t>
            </w:r>
          </w:p>
          <w:p w:rsidR="009B724D" w:rsidRPr="00A13E25" w:rsidRDefault="009B724D" w:rsidP="002345B3">
            <w:pPr>
              <w:rPr>
                <w:rFonts w:ascii="Arial" w:hAnsi="Arial" w:cs="Arial"/>
                <w:b/>
                <w:sz w:val="18"/>
                <w:szCs w:val="20"/>
              </w:rPr>
            </w:pPr>
          </w:p>
          <w:p w:rsidR="009B724D" w:rsidRPr="00A13E25" w:rsidRDefault="009B724D" w:rsidP="002345B3">
            <w:pPr>
              <w:rPr>
                <w:rFonts w:ascii="Arial" w:hAnsi="Arial" w:cs="Arial"/>
                <w:b/>
                <w:sz w:val="18"/>
                <w:szCs w:val="20"/>
              </w:rPr>
            </w:pPr>
            <w:r w:rsidRPr="004300BE">
              <w:rPr>
                <w:rFonts w:ascii="Arial" w:hAnsi="Arial" w:cs="Arial"/>
                <w:sz w:val="18"/>
                <w:szCs w:val="20"/>
              </w:rPr>
              <w:t>Powierzchnia obszarów objętych rewitalizacją:</w:t>
            </w:r>
            <w:r w:rsidRPr="00A13E25">
              <w:rPr>
                <w:rFonts w:ascii="Arial" w:hAnsi="Arial" w:cs="Arial"/>
                <w:b/>
                <w:sz w:val="18"/>
                <w:szCs w:val="20"/>
              </w:rPr>
              <w:t xml:space="preserve"> </w:t>
            </w:r>
            <w:r>
              <w:rPr>
                <w:rFonts w:ascii="Arial" w:hAnsi="Arial" w:cs="Arial"/>
                <w:b/>
                <w:sz w:val="18"/>
                <w:szCs w:val="20"/>
              </w:rPr>
              <w:t>5.2665 ha</w:t>
            </w:r>
          </w:p>
          <w:p w:rsidR="009B724D" w:rsidRPr="00A13E25" w:rsidRDefault="009B724D" w:rsidP="002345B3">
            <w:pPr>
              <w:rPr>
                <w:rFonts w:ascii="Arial" w:hAnsi="Arial" w:cs="Arial"/>
                <w:b/>
                <w:sz w:val="18"/>
                <w:szCs w:val="20"/>
              </w:rPr>
            </w:pPr>
          </w:p>
          <w:p w:rsidR="009B724D" w:rsidRPr="00A13E25" w:rsidRDefault="009B724D" w:rsidP="002345B3">
            <w:pPr>
              <w:rPr>
                <w:rFonts w:ascii="Arial" w:hAnsi="Arial" w:cs="Arial"/>
                <w:b/>
                <w:sz w:val="18"/>
                <w:szCs w:val="20"/>
              </w:rPr>
            </w:pPr>
            <w:r w:rsidRPr="00A13E25">
              <w:rPr>
                <w:rFonts w:ascii="Arial" w:hAnsi="Arial" w:cs="Arial"/>
                <w:b/>
                <w:sz w:val="18"/>
                <w:szCs w:val="20"/>
              </w:rPr>
              <w:t>Wskaźniki rezultatu bezpośredniego:</w:t>
            </w:r>
          </w:p>
          <w:p w:rsidR="009B724D" w:rsidRPr="00A13E25" w:rsidRDefault="009B724D" w:rsidP="00B333A8">
            <w:pPr>
              <w:rPr>
                <w:rFonts w:ascii="Arial" w:hAnsi="Arial" w:cs="Arial"/>
                <w:b/>
                <w:sz w:val="18"/>
                <w:szCs w:val="20"/>
              </w:rPr>
            </w:pPr>
            <w:r w:rsidRPr="00A13E25">
              <w:rPr>
                <w:rFonts w:ascii="Arial" w:hAnsi="Arial" w:cs="Arial"/>
                <w:sz w:val="18"/>
                <w:szCs w:val="20"/>
              </w:rPr>
              <w:t>Liczba osób korzystających z rewitalizowanych obszarów bądź utworzonej/rekultywowanej przestrzeni w miastach:</w:t>
            </w:r>
            <w:r w:rsidRPr="00A13E25">
              <w:rPr>
                <w:rFonts w:ascii="Arial" w:hAnsi="Arial" w:cs="Arial"/>
                <w:b/>
                <w:sz w:val="18"/>
                <w:szCs w:val="20"/>
              </w:rPr>
              <w:t xml:space="preserve"> </w:t>
            </w:r>
            <w:r w:rsidR="00A46F52">
              <w:rPr>
                <w:rFonts w:ascii="Arial" w:hAnsi="Arial" w:cs="Arial"/>
                <w:b/>
                <w:sz w:val="18"/>
                <w:szCs w:val="20"/>
              </w:rPr>
              <w:t>5 000</w:t>
            </w:r>
            <w:r w:rsidRPr="00A13E25">
              <w:rPr>
                <w:rFonts w:ascii="Arial" w:hAnsi="Arial" w:cs="Arial"/>
                <w:b/>
                <w:sz w:val="18"/>
                <w:szCs w:val="20"/>
              </w:rPr>
              <w:t xml:space="preserve"> osób</w:t>
            </w:r>
          </w:p>
          <w:p w:rsidR="009B724D" w:rsidRDefault="009B724D" w:rsidP="002345B3">
            <w:pPr>
              <w:rPr>
                <w:rFonts w:ascii="Arial" w:hAnsi="Arial" w:cs="Arial"/>
                <w:b/>
                <w:sz w:val="20"/>
                <w:szCs w:val="20"/>
              </w:rPr>
            </w:pPr>
          </w:p>
          <w:p w:rsidR="009B724D" w:rsidRPr="00A13E25" w:rsidRDefault="009B724D" w:rsidP="002345B3">
            <w:pPr>
              <w:rPr>
                <w:rFonts w:ascii="Arial" w:hAnsi="Arial" w:cs="Arial"/>
                <w:b/>
                <w:sz w:val="18"/>
                <w:szCs w:val="20"/>
              </w:rPr>
            </w:pPr>
            <w:r w:rsidRPr="00A13E25">
              <w:rPr>
                <w:rFonts w:ascii="Arial" w:hAnsi="Arial" w:cs="Arial"/>
                <w:b/>
                <w:sz w:val="18"/>
                <w:szCs w:val="20"/>
              </w:rPr>
              <w:lastRenderedPageBreak/>
              <w:t>Wskaźnik LPR:</w:t>
            </w:r>
          </w:p>
          <w:p w:rsidR="009B724D" w:rsidRDefault="009B724D" w:rsidP="002345B3">
            <w:pPr>
              <w:rPr>
                <w:rFonts w:ascii="Arial" w:hAnsi="Arial" w:cs="Arial"/>
                <w:b/>
                <w:sz w:val="20"/>
                <w:szCs w:val="20"/>
              </w:rPr>
            </w:pPr>
            <w:r w:rsidRPr="000A0349">
              <w:rPr>
                <w:rFonts w:ascii="Arial" w:hAnsi="Arial" w:cs="Arial"/>
                <w:sz w:val="18"/>
                <w:szCs w:val="20"/>
              </w:rPr>
              <w:t>Liczba osób w wieku 60 lat i więcej korzystających z rewitalizowanych obszarów:</w:t>
            </w:r>
            <w:r w:rsidRPr="000A0349">
              <w:rPr>
                <w:rFonts w:ascii="Arial" w:hAnsi="Arial" w:cs="Arial"/>
                <w:b/>
                <w:sz w:val="18"/>
                <w:szCs w:val="20"/>
              </w:rPr>
              <w:t xml:space="preserve"> </w:t>
            </w:r>
            <w:r w:rsidR="00A46F52">
              <w:rPr>
                <w:rFonts w:ascii="Arial" w:hAnsi="Arial" w:cs="Arial"/>
                <w:b/>
                <w:sz w:val="18"/>
                <w:szCs w:val="20"/>
              </w:rPr>
              <w:t>1 000</w:t>
            </w:r>
            <w:r w:rsidRPr="000A0349">
              <w:rPr>
                <w:rFonts w:ascii="Arial" w:hAnsi="Arial" w:cs="Arial"/>
                <w:b/>
                <w:sz w:val="18"/>
                <w:szCs w:val="20"/>
              </w:rPr>
              <w:t xml:space="preserve"> osób</w:t>
            </w:r>
          </w:p>
        </w:tc>
      </w:tr>
      <w:bookmarkEnd w:id="16"/>
      <w:bookmarkEnd w:id="17"/>
    </w:tbl>
    <w:p w:rsidR="006B5A43" w:rsidRDefault="006B5A43" w:rsidP="00260906">
      <w:pPr>
        <w:spacing w:after="0"/>
        <w:jc w:val="both"/>
        <w:rPr>
          <w:rFonts w:ascii="Arial" w:hAnsi="Arial" w:cs="Arial"/>
          <w:sz w:val="24"/>
          <w:szCs w:val="24"/>
        </w:rPr>
        <w:sectPr w:rsidR="006B5A43" w:rsidSect="006B5A43">
          <w:pgSz w:w="16838" w:h="11906" w:orient="landscape"/>
          <w:pgMar w:top="1417" w:right="1417" w:bottom="1417" w:left="1417" w:header="708" w:footer="708" w:gutter="0"/>
          <w:cols w:space="708"/>
          <w:titlePg/>
          <w:docGrid w:linePitch="360"/>
        </w:sectPr>
      </w:pPr>
    </w:p>
    <w:p w:rsidR="00674E66" w:rsidRPr="00573892" w:rsidRDefault="00674E66" w:rsidP="00674E66">
      <w:pPr>
        <w:spacing w:after="0"/>
        <w:jc w:val="both"/>
        <w:rPr>
          <w:rFonts w:ascii="Arial" w:hAnsi="Arial" w:cs="Arial"/>
          <w:b/>
          <w:sz w:val="24"/>
          <w:szCs w:val="24"/>
        </w:rPr>
      </w:pPr>
      <w:r w:rsidRPr="00573892">
        <w:rPr>
          <w:rFonts w:ascii="Arial" w:hAnsi="Arial" w:cs="Arial"/>
          <w:b/>
          <w:sz w:val="24"/>
          <w:szCs w:val="24"/>
        </w:rPr>
        <w:lastRenderedPageBreak/>
        <w:t xml:space="preserve">Obszar rewitalizacji </w:t>
      </w:r>
      <w:r>
        <w:rPr>
          <w:rFonts w:ascii="Arial" w:hAnsi="Arial" w:cs="Arial"/>
          <w:b/>
          <w:sz w:val="24"/>
          <w:szCs w:val="24"/>
        </w:rPr>
        <w:t>2</w:t>
      </w:r>
      <w:r w:rsidRPr="00573892">
        <w:rPr>
          <w:rFonts w:ascii="Arial" w:hAnsi="Arial" w:cs="Arial"/>
          <w:b/>
          <w:sz w:val="24"/>
          <w:szCs w:val="24"/>
        </w:rPr>
        <w:t xml:space="preserve">. </w:t>
      </w:r>
      <w:r w:rsidR="000A0349">
        <w:rPr>
          <w:rFonts w:ascii="Arial" w:hAnsi="Arial" w:cs="Arial"/>
          <w:b/>
          <w:sz w:val="24"/>
          <w:szCs w:val="24"/>
        </w:rPr>
        <w:t>Markowo i 3. Szadłowice:</w:t>
      </w:r>
    </w:p>
    <w:p w:rsidR="00674E66" w:rsidRDefault="00674E66" w:rsidP="00674E66">
      <w:pPr>
        <w:spacing w:after="0"/>
        <w:rPr>
          <w:rFonts w:ascii="Arial" w:hAnsi="Arial" w:cs="Arial"/>
          <w:sz w:val="24"/>
          <w:szCs w:val="24"/>
        </w:rPr>
      </w:pPr>
    </w:p>
    <w:p w:rsidR="00674E66" w:rsidRPr="00BC4DF7" w:rsidRDefault="00674E66" w:rsidP="00674E66">
      <w:pPr>
        <w:spacing w:after="0"/>
        <w:jc w:val="both"/>
        <w:rPr>
          <w:rFonts w:ascii="Arial" w:hAnsi="Arial" w:cs="Arial"/>
          <w:b/>
          <w:sz w:val="24"/>
          <w:szCs w:val="24"/>
        </w:rPr>
      </w:pPr>
      <w:r w:rsidRPr="00BC4DF7">
        <w:rPr>
          <w:rFonts w:ascii="Arial" w:hAnsi="Arial" w:cs="Arial"/>
          <w:b/>
          <w:sz w:val="24"/>
          <w:szCs w:val="24"/>
        </w:rPr>
        <w:t>Zdiagnozowane problemy:</w:t>
      </w:r>
    </w:p>
    <w:p w:rsidR="00674E66" w:rsidRDefault="00674E66" w:rsidP="00AF27D7">
      <w:pPr>
        <w:pStyle w:val="Akapitzlist"/>
        <w:numPr>
          <w:ilvl w:val="0"/>
          <w:numId w:val="14"/>
        </w:numPr>
        <w:spacing w:after="0"/>
        <w:jc w:val="both"/>
        <w:rPr>
          <w:rFonts w:ascii="Arial" w:hAnsi="Arial" w:cs="Arial"/>
          <w:sz w:val="24"/>
          <w:szCs w:val="24"/>
        </w:rPr>
      </w:pPr>
      <w:r>
        <w:rPr>
          <w:rFonts w:ascii="Arial" w:hAnsi="Arial" w:cs="Arial"/>
          <w:sz w:val="24"/>
          <w:szCs w:val="24"/>
        </w:rPr>
        <w:t xml:space="preserve">Problemy w zakresie samowystarczalności ekonomicznej gospodarstw domowych – na obszarach rewitalizacji utrzymuje się wysoki udział osób </w:t>
      </w:r>
      <w:r>
        <w:rPr>
          <w:rFonts w:ascii="Arial" w:hAnsi="Arial" w:cs="Arial"/>
          <w:sz w:val="24"/>
          <w:szCs w:val="24"/>
        </w:rPr>
        <w:br/>
        <w:t xml:space="preserve">w gospodarstwach domowych korzystających ze środowiskowej pomocy społecznej, głównymi przyczynami korzystania z pomocy są bezrobocie </w:t>
      </w:r>
      <w:r>
        <w:rPr>
          <w:rFonts w:ascii="Arial" w:hAnsi="Arial" w:cs="Arial"/>
          <w:sz w:val="24"/>
          <w:szCs w:val="24"/>
        </w:rPr>
        <w:br/>
        <w:t>i ubóstwo</w:t>
      </w:r>
      <w:r w:rsidR="00736619">
        <w:rPr>
          <w:rFonts w:ascii="Arial" w:hAnsi="Arial" w:cs="Arial"/>
          <w:sz w:val="24"/>
          <w:szCs w:val="24"/>
        </w:rPr>
        <w:t>; dodatkowo, na obu obszarach udział dzieci, na które pobierany jest zasiłek rodzinny w liczbie dzieci ogółem jest większy niż średnio w gminie,</w:t>
      </w:r>
    </w:p>
    <w:p w:rsidR="00674E66" w:rsidRPr="00573892" w:rsidRDefault="00674E66" w:rsidP="00AF27D7">
      <w:pPr>
        <w:pStyle w:val="Akapitzlist"/>
        <w:numPr>
          <w:ilvl w:val="0"/>
          <w:numId w:val="14"/>
        </w:numPr>
        <w:spacing w:after="0"/>
        <w:jc w:val="both"/>
        <w:rPr>
          <w:rFonts w:ascii="Arial" w:hAnsi="Arial" w:cs="Arial"/>
          <w:sz w:val="24"/>
          <w:szCs w:val="24"/>
        </w:rPr>
      </w:pPr>
      <w:r>
        <w:rPr>
          <w:rFonts w:ascii="Arial" w:hAnsi="Arial" w:cs="Arial"/>
          <w:sz w:val="24"/>
          <w:szCs w:val="24"/>
        </w:rPr>
        <w:t xml:space="preserve">Problemy </w:t>
      </w:r>
      <w:r w:rsidR="00736619">
        <w:rPr>
          <w:rFonts w:ascii="Arial" w:hAnsi="Arial" w:cs="Arial"/>
          <w:sz w:val="24"/>
          <w:szCs w:val="24"/>
        </w:rPr>
        <w:t>techniczne</w:t>
      </w:r>
      <w:r>
        <w:rPr>
          <w:rFonts w:ascii="Arial" w:hAnsi="Arial" w:cs="Arial"/>
          <w:sz w:val="24"/>
          <w:szCs w:val="24"/>
        </w:rPr>
        <w:t xml:space="preserve"> – na każdym obszarze rewitalizacji występuj</w:t>
      </w:r>
      <w:r w:rsidR="00736619">
        <w:rPr>
          <w:rFonts w:ascii="Arial" w:hAnsi="Arial" w:cs="Arial"/>
          <w:sz w:val="24"/>
          <w:szCs w:val="24"/>
        </w:rPr>
        <w:t>ą obiekty, które mogą być wykorzystane na cele włączenia społecznego, ale znajdują się w bardzo stanie technicznym</w:t>
      </w:r>
      <w:r>
        <w:rPr>
          <w:rFonts w:ascii="Arial" w:hAnsi="Arial" w:cs="Arial"/>
          <w:sz w:val="24"/>
          <w:szCs w:val="24"/>
        </w:rPr>
        <w:t>.</w:t>
      </w:r>
    </w:p>
    <w:p w:rsidR="00674E66" w:rsidRDefault="00674E66" w:rsidP="00674E66">
      <w:pPr>
        <w:spacing w:after="0"/>
        <w:rPr>
          <w:rFonts w:ascii="Arial" w:hAnsi="Arial" w:cs="Arial"/>
          <w:sz w:val="24"/>
          <w:szCs w:val="24"/>
        </w:rPr>
      </w:pPr>
    </w:p>
    <w:p w:rsidR="00674E66" w:rsidRPr="00BC4DF7" w:rsidRDefault="00674E66" w:rsidP="00674E66">
      <w:pPr>
        <w:spacing w:after="0"/>
        <w:jc w:val="both"/>
        <w:rPr>
          <w:rFonts w:ascii="Arial" w:hAnsi="Arial" w:cs="Arial"/>
          <w:b/>
          <w:sz w:val="24"/>
          <w:szCs w:val="24"/>
        </w:rPr>
      </w:pPr>
      <w:r w:rsidRPr="00BC4DF7">
        <w:rPr>
          <w:rFonts w:ascii="Arial" w:hAnsi="Arial" w:cs="Arial"/>
          <w:b/>
          <w:sz w:val="24"/>
          <w:szCs w:val="24"/>
        </w:rPr>
        <w:t>Jak odpowiedzieć na te problemy?</w:t>
      </w:r>
    </w:p>
    <w:p w:rsidR="00674E66" w:rsidRDefault="00674E66" w:rsidP="00674E66">
      <w:pPr>
        <w:spacing w:after="0"/>
        <w:jc w:val="both"/>
        <w:rPr>
          <w:rFonts w:ascii="Arial" w:hAnsi="Arial" w:cs="Arial"/>
          <w:sz w:val="24"/>
          <w:szCs w:val="24"/>
        </w:rPr>
      </w:pPr>
      <w:r w:rsidRPr="00BC4DF7">
        <w:rPr>
          <w:rFonts w:ascii="Arial" w:hAnsi="Arial" w:cs="Arial"/>
          <w:sz w:val="24"/>
          <w:szCs w:val="24"/>
        </w:rPr>
        <w:t xml:space="preserve">Konieczne jest </w:t>
      </w:r>
      <w:r w:rsidR="00531111">
        <w:rPr>
          <w:rFonts w:ascii="Arial" w:hAnsi="Arial" w:cs="Arial"/>
          <w:sz w:val="24"/>
          <w:szCs w:val="24"/>
        </w:rPr>
        <w:t>podjęcie działań na rzecz włączenia społecznego mieszkańców obszarów rewitalizacji</w:t>
      </w:r>
      <w:r w:rsidRPr="00BC4DF7">
        <w:rPr>
          <w:rFonts w:ascii="Arial" w:hAnsi="Arial" w:cs="Arial"/>
          <w:sz w:val="24"/>
          <w:szCs w:val="24"/>
        </w:rPr>
        <w:t xml:space="preserve"> </w:t>
      </w:r>
      <w:r>
        <w:rPr>
          <w:rFonts w:ascii="Arial" w:hAnsi="Arial" w:cs="Arial"/>
          <w:sz w:val="24"/>
          <w:szCs w:val="24"/>
        </w:rPr>
        <w:t>poprzez:</w:t>
      </w:r>
    </w:p>
    <w:p w:rsidR="00674E66" w:rsidRDefault="00674E66" w:rsidP="00AF27D7">
      <w:pPr>
        <w:pStyle w:val="Akapitzlist"/>
        <w:numPr>
          <w:ilvl w:val="0"/>
          <w:numId w:val="15"/>
        </w:numPr>
        <w:spacing w:after="0"/>
        <w:jc w:val="both"/>
        <w:rPr>
          <w:rFonts w:ascii="Arial" w:hAnsi="Arial" w:cs="Arial"/>
          <w:sz w:val="24"/>
          <w:szCs w:val="24"/>
        </w:rPr>
      </w:pPr>
      <w:r>
        <w:rPr>
          <w:rFonts w:ascii="Arial" w:hAnsi="Arial" w:cs="Arial"/>
          <w:sz w:val="24"/>
          <w:szCs w:val="24"/>
        </w:rPr>
        <w:t xml:space="preserve">Wsparcie aktywizacji społeczno-zawodowej </w:t>
      </w:r>
      <w:r w:rsidR="00531111">
        <w:rPr>
          <w:rFonts w:ascii="Arial" w:hAnsi="Arial" w:cs="Arial"/>
          <w:sz w:val="24"/>
          <w:szCs w:val="24"/>
        </w:rPr>
        <w:t>osób wykluczonych społecznie i ich otoczenia</w:t>
      </w:r>
      <w:r>
        <w:rPr>
          <w:rFonts w:ascii="Arial" w:hAnsi="Arial" w:cs="Arial"/>
          <w:sz w:val="24"/>
          <w:szCs w:val="24"/>
        </w:rPr>
        <w:t xml:space="preserve"> (w celu ograniczenia zagrożenia </w:t>
      </w:r>
      <w:r w:rsidR="00531111">
        <w:rPr>
          <w:rFonts w:ascii="Arial" w:hAnsi="Arial" w:cs="Arial"/>
          <w:sz w:val="24"/>
          <w:szCs w:val="24"/>
        </w:rPr>
        <w:t>wykluczeniem społecznym</w:t>
      </w:r>
      <w:r>
        <w:rPr>
          <w:rFonts w:ascii="Arial" w:hAnsi="Arial" w:cs="Arial"/>
          <w:sz w:val="24"/>
          <w:szCs w:val="24"/>
        </w:rPr>
        <w:t>),</w:t>
      </w:r>
    </w:p>
    <w:p w:rsidR="00736619" w:rsidRDefault="00736619" w:rsidP="00AF27D7">
      <w:pPr>
        <w:pStyle w:val="Akapitzlist"/>
        <w:numPr>
          <w:ilvl w:val="0"/>
          <w:numId w:val="15"/>
        </w:numPr>
        <w:spacing w:after="0"/>
        <w:jc w:val="both"/>
        <w:rPr>
          <w:rFonts w:ascii="Arial" w:hAnsi="Arial" w:cs="Arial"/>
          <w:sz w:val="24"/>
          <w:szCs w:val="24"/>
        </w:rPr>
      </w:pPr>
      <w:r>
        <w:rPr>
          <w:rFonts w:ascii="Arial" w:hAnsi="Arial" w:cs="Arial"/>
          <w:sz w:val="24"/>
          <w:szCs w:val="24"/>
        </w:rPr>
        <w:t>Podniesienie kwalifikacji zawodowych mieszkańców i pomoc w znalezieniu zatrudnienia (w celu ograniczenia problemu bezrobocia i zależności od pomocy społecznej),</w:t>
      </w:r>
    </w:p>
    <w:p w:rsidR="00736619" w:rsidRDefault="00736619" w:rsidP="00AF27D7">
      <w:pPr>
        <w:pStyle w:val="Akapitzlist"/>
        <w:numPr>
          <w:ilvl w:val="0"/>
          <w:numId w:val="15"/>
        </w:numPr>
        <w:spacing w:after="0"/>
        <w:jc w:val="both"/>
        <w:rPr>
          <w:rFonts w:ascii="Arial" w:hAnsi="Arial" w:cs="Arial"/>
          <w:sz w:val="24"/>
          <w:szCs w:val="24"/>
        </w:rPr>
      </w:pPr>
      <w:r>
        <w:rPr>
          <w:rFonts w:ascii="Arial" w:hAnsi="Arial" w:cs="Arial"/>
          <w:sz w:val="24"/>
          <w:szCs w:val="24"/>
        </w:rPr>
        <w:t xml:space="preserve">Rozbudowa oferty opieki nad osobami zależnymi - dziećmi, osobami starszymi, osobami niepełnosprawnymi (w celu ułatwienia poszukiwania/podjęcia pracy przez </w:t>
      </w:r>
      <w:r w:rsidR="004730C5">
        <w:rPr>
          <w:rFonts w:ascii="Arial" w:hAnsi="Arial" w:cs="Arial"/>
          <w:sz w:val="24"/>
          <w:szCs w:val="24"/>
        </w:rPr>
        <w:t>opiekunów),</w:t>
      </w:r>
      <w:r>
        <w:rPr>
          <w:rFonts w:ascii="Arial" w:hAnsi="Arial" w:cs="Arial"/>
          <w:sz w:val="24"/>
          <w:szCs w:val="24"/>
        </w:rPr>
        <w:t xml:space="preserve"> </w:t>
      </w:r>
    </w:p>
    <w:p w:rsidR="004730C5" w:rsidRDefault="004730C5" w:rsidP="00AF27D7">
      <w:pPr>
        <w:pStyle w:val="Akapitzlist"/>
        <w:numPr>
          <w:ilvl w:val="0"/>
          <w:numId w:val="15"/>
        </w:numPr>
        <w:spacing w:after="0"/>
        <w:jc w:val="both"/>
        <w:rPr>
          <w:rFonts w:ascii="Arial" w:hAnsi="Arial" w:cs="Arial"/>
          <w:sz w:val="24"/>
          <w:szCs w:val="24"/>
        </w:rPr>
      </w:pPr>
      <w:r>
        <w:rPr>
          <w:rFonts w:ascii="Arial" w:hAnsi="Arial" w:cs="Arial"/>
          <w:sz w:val="24"/>
          <w:szCs w:val="24"/>
        </w:rPr>
        <w:t xml:space="preserve">Dostosowanie techniczne istniejących obiektów do </w:t>
      </w:r>
      <w:r w:rsidR="00FA1FA7">
        <w:rPr>
          <w:rFonts w:ascii="Arial" w:hAnsi="Arial" w:cs="Arial"/>
          <w:sz w:val="24"/>
          <w:szCs w:val="24"/>
        </w:rPr>
        <w:t>pełnienia funkcji włączenia społecznego.</w:t>
      </w:r>
    </w:p>
    <w:p w:rsidR="00674E66" w:rsidRDefault="00674E66" w:rsidP="00674E66">
      <w:pPr>
        <w:spacing w:after="0"/>
        <w:rPr>
          <w:rFonts w:ascii="Arial" w:hAnsi="Arial" w:cs="Arial"/>
          <w:sz w:val="24"/>
          <w:szCs w:val="24"/>
        </w:rPr>
      </w:pPr>
    </w:p>
    <w:p w:rsidR="00674E66" w:rsidRPr="00084A61" w:rsidRDefault="00674E66" w:rsidP="00674E66">
      <w:pPr>
        <w:spacing w:after="0"/>
        <w:jc w:val="both"/>
        <w:rPr>
          <w:rFonts w:ascii="Arial" w:hAnsi="Arial" w:cs="Arial"/>
          <w:b/>
          <w:sz w:val="24"/>
          <w:szCs w:val="24"/>
        </w:rPr>
      </w:pPr>
      <w:r w:rsidRPr="00084A61">
        <w:rPr>
          <w:rFonts w:ascii="Arial" w:hAnsi="Arial" w:cs="Arial"/>
          <w:b/>
          <w:sz w:val="24"/>
          <w:szCs w:val="24"/>
        </w:rPr>
        <w:t>Projektowany zakres działań:</w:t>
      </w:r>
    </w:p>
    <w:p w:rsidR="00FA1FA7" w:rsidRPr="00FA1FA7" w:rsidRDefault="00FA1FA7" w:rsidP="00AF27D7">
      <w:pPr>
        <w:pStyle w:val="Akapitzlist"/>
        <w:numPr>
          <w:ilvl w:val="0"/>
          <w:numId w:val="16"/>
        </w:numPr>
        <w:spacing w:after="0"/>
        <w:jc w:val="both"/>
        <w:rPr>
          <w:rFonts w:ascii="Arial" w:hAnsi="Arial" w:cs="Arial"/>
          <w:sz w:val="24"/>
          <w:szCs w:val="24"/>
        </w:rPr>
      </w:pPr>
      <w:r>
        <w:rPr>
          <w:rFonts w:ascii="Arial" w:hAnsi="Arial" w:cs="Arial"/>
          <w:sz w:val="24"/>
          <w:szCs w:val="24"/>
        </w:rPr>
        <w:t xml:space="preserve">Modernizacja budynków w Markowie i Szadłowicach wraz </w:t>
      </w:r>
      <w:r>
        <w:rPr>
          <w:rFonts w:ascii="Arial" w:hAnsi="Arial" w:cs="Arial"/>
          <w:sz w:val="24"/>
          <w:szCs w:val="24"/>
        </w:rPr>
        <w:br/>
      </w:r>
      <w:r w:rsidRPr="00FA1FA7">
        <w:rPr>
          <w:rFonts w:ascii="Arial" w:hAnsi="Arial" w:cs="Arial"/>
          <w:sz w:val="24"/>
          <w:szCs w:val="24"/>
        </w:rPr>
        <w:t>z zagospodarowaniem przyległego otoczenia i przystosowanie ich do pełnienia funkcji włączenia społecznego,</w:t>
      </w:r>
    </w:p>
    <w:p w:rsidR="00674E66" w:rsidRPr="00084A61" w:rsidRDefault="00674E66" w:rsidP="00AF27D7">
      <w:pPr>
        <w:pStyle w:val="Akapitzlist"/>
        <w:numPr>
          <w:ilvl w:val="0"/>
          <w:numId w:val="16"/>
        </w:numPr>
        <w:spacing w:after="0"/>
        <w:jc w:val="both"/>
        <w:rPr>
          <w:rFonts w:ascii="Arial" w:hAnsi="Arial" w:cs="Arial"/>
          <w:sz w:val="24"/>
          <w:szCs w:val="24"/>
        </w:rPr>
      </w:pPr>
      <w:r>
        <w:rPr>
          <w:rFonts w:ascii="Arial" w:hAnsi="Arial" w:cs="Arial"/>
          <w:sz w:val="24"/>
          <w:szCs w:val="24"/>
        </w:rPr>
        <w:t>Podjęcie intensywnych i wzajemnie uzupełniających się działań na rzecz aktywizacji społeczno-zawodowej mieszkańców obszar</w:t>
      </w:r>
      <w:r w:rsidR="00531111">
        <w:rPr>
          <w:rFonts w:ascii="Arial" w:hAnsi="Arial" w:cs="Arial"/>
          <w:sz w:val="24"/>
          <w:szCs w:val="24"/>
        </w:rPr>
        <w:t>ów</w:t>
      </w:r>
      <w:r>
        <w:rPr>
          <w:rFonts w:ascii="Arial" w:hAnsi="Arial" w:cs="Arial"/>
          <w:sz w:val="24"/>
          <w:szCs w:val="24"/>
        </w:rPr>
        <w:t xml:space="preserve"> rewitalizacji w formie szkoleń (podnoszących kwalifikacje, ułatwiających poszukiwanie pracy), poradnictwa (psychologicznego, zawodowego)</w:t>
      </w:r>
      <w:r w:rsidR="00531111">
        <w:rPr>
          <w:rFonts w:ascii="Arial" w:hAnsi="Arial" w:cs="Arial"/>
          <w:sz w:val="24"/>
          <w:szCs w:val="24"/>
        </w:rPr>
        <w:t>,</w:t>
      </w:r>
      <w:r>
        <w:rPr>
          <w:rFonts w:ascii="Arial" w:hAnsi="Arial" w:cs="Arial"/>
          <w:sz w:val="24"/>
          <w:szCs w:val="24"/>
        </w:rPr>
        <w:t xml:space="preserve"> wsparcia indywidualnego </w:t>
      </w:r>
      <w:r w:rsidR="00FA1FA7">
        <w:rPr>
          <w:rFonts w:ascii="Arial" w:hAnsi="Arial" w:cs="Arial"/>
          <w:sz w:val="24"/>
          <w:szCs w:val="24"/>
        </w:rPr>
        <w:br/>
      </w:r>
      <w:r>
        <w:rPr>
          <w:rFonts w:ascii="Arial" w:hAnsi="Arial" w:cs="Arial"/>
          <w:sz w:val="24"/>
          <w:szCs w:val="24"/>
        </w:rPr>
        <w:t>i grupowego</w:t>
      </w:r>
      <w:r w:rsidR="00531111">
        <w:rPr>
          <w:rFonts w:ascii="Arial" w:hAnsi="Arial" w:cs="Arial"/>
          <w:sz w:val="24"/>
          <w:szCs w:val="24"/>
        </w:rPr>
        <w:t xml:space="preserve"> oraz działań nakierowanych na </w:t>
      </w:r>
      <w:r w:rsidR="00FA1FA7">
        <w:rPr>
          <w:rFonts w:ascii="Arial" w:hAnsi="Arial" w:cs="Arial"/>
          <w:sz w:val="24"/>
          <w:szCs w:val="24"/>
        </w:rPr>
        <w:t>zapewnienie/poprawę warunków opieki nad osobami zależnymi.</w:t>
      </w:r>
    </w:p>
    <w:p w:rsidR="00674E66" w:rsidRDefault="00674E66" w:rsidP="00674E66">
      <w:pPr>
        <w:spacing w:after="0"/>
        <w:rPr>
          <w:rFonts w:ascii="Arial" w:hAnsi="Arial" w:cs="Arial"/>
          <w:sz w:val="24"/>
          <w:szCs w:val="24"/>
        </w:rPr>
      </w:pPr>
    </w:p>
    <w:p w:rsidR="00531111" w:rsidRDefault="00531111" w:rsidP="00674E66">
      <w:pPr>
        <w:spacing w:after="0"/>
        <w:rPr>
          <w:rFonts w:ascii="Arial" w:hAnsi="Arial" w:cs="Arial"/>
          <w:b/>
          <w:sz w:val="24"/>
          <w:szCs w:val="24"/>
        </w:rPr>
      </w:pPr>
    </w:p>
    <w:p w:rsidR="00531111" w:rsidRPr="00573892" w:rsidRDefault="00674E66" w:rsidP="00531111">
      <w:pPr>
        <w:spacing w:after="0"/>
        <w:jc w:val="both"/>
        <w:rPr>
          <w:rFonts w:ascii="Arial" w:hAnsi="Arial" w:cs="Arial"/>
          <w:b/>
          <w:sz w:val="24"/>
          <w:szCs w:val="24"/>
        </w:rPr>
      </w:pPr>
      <w:r w:rsidRPr="006B5A43">
        <w:rPr>
          <w:rFonts w:ascii="Arial" w:hAnsi="Arial" w:cs="Arial"/>
          <w:b/>
          <w:sz w:val="24"/>
          <w:szCs w:val="24"/>
        </w:rPr>
        <w:t>Zakładane efekty działań na obszar</w:t>
      </w:r>
      <w:r w:rsidR="00531111">
        <w:rPr>
          <w:rFonts w:ascii="Arial" w:hAnsi="Arial" w:cs="Arial"/>
          <w:b/>
          <w:sz w:val="24"/>
          <w:szCs w:val="24"/>
        </w:rPr>
        <w:t>ach</w:t>
      </w:r>
      <w:r w:rsidRPr="006B5A43">
        <w:rPr>
          <w:rFonts w:ascii="Arial" w:hAnsi="Arial" w:cs="Arial"/>
          <w:b/>
          <w:sz w:val="24"/>
          <w:szCs w:val="24"/>
        </w:rPr>
        <w:t xml:space="preserve"> rewitalizacji </w:t>
      </w:r>
      <w:r w:rsidR="00531111">
        <w:rPr>
          <w:rFonts w:ascii="Arial" w:hAnsi="Arial" w:cs="Arial"/>
          <w:b/>
          <w:sz w:val="24"/>
          <w:szCs w:val="24"/>
        </w:rPr>
        <w:t>2</w:t>
      </w:r>
      <w:r w:rsidR="00531111" w:rsidRPr="00573892">
        <w:rPr>
          <w:rFonts w:ascii="Arial" w:hAnsi="Arial" w:cs="Arial"/>
          <w:b/>
          <w:sz w:val="24"/>
          <w:szCs w:val="24"/>
        </w:rPr>
        <w:t xml:space="preserve">. </w:t>
      </w:r>
      <w:r w:rsidR="00FA1FA7">
        <w:rPr>
          <w:rFonts w:ascii="Arial" w:hAnsi="Arial" w:cs="Arial"/>
          <w:b/>
          <w:sz w:val="24"/>
          <w:szCs w:val="24"/>
        </w:rPr>
        <w:t>Markowo i 3. Szadłowice</w:t>
      </w:r>
      <w:r w:rsidR="00531111">
        <w:rPr>
          <w:rFonts w:ascii="Arial" w:hAnsi="Arial" w:cs="Arial"/>
          <w:b/>
          <w:sz w:val="24"/>
          <w:szCs w:val="24"/>
        </w:rPr>
        <w:t>:</w:t>
      </w:r>
    </w:p>
    <w:p w:rsidR="00674E66" w:rsidRDefault="00674E66" w:rsidP="00674E66">
      <w:pPr>
        <w:spacing w:after="0"/>
        <w:rPr>
          <w:rFonts w:ascii="Arial" w:hAnsi="Arial" w:cs="Arial"/>
          <w:sz w:val="24"/>
          <w:szCs w:val="24"/>
        </w:rPr>
      </w:pPr>
    </w:p>
    <w:p w:rsidR="00674E66" w:rsidRDefault="00674E66" w:rsidP="00674E66">
      <w:pPr>
        <w:spacing w:after="0"/>
        <w:jc w:val="both"/>
        <w:rPr>
          <w:rFonts w:ascii="Arial" w:hAnsi="Arial" w:cs="Arial"/>
          <w:sz w:val="24"/>
          <w:szCs w:val="24"/>
        </w:rPr>
      </w:pPr>
      <w:r>
        <w:rPr>
          <w:rFonts w:ascii="Arial" w:hAnsi="Arial" w:cs="Arial"/>
          <w:sz w:val="24"/>
          <w:szCs w:val="24"/>
        </w:rPr>
        <w:t>Do 2023 r. na t</w:t>
      </w:r>
      <w:r w:rsidR="00784778">
        <w:rPr>
          <w:rFonts w:ascii="Arial" w:hAnsi="Arial" w:cs="Arial"/>
          <w:sz w:val="24"/>
          <w:szCs w:val="24"/>
        </w:rPr>
        <w:t>ych obszarach</w:t>
      </w:r>
      <w:r>
        <w:rPr>
          <w:rFonts w:ascii="Arial" w:hAnsi="Arial" w:cs="Arial"/>
          <w:sz w:val="24"/>
          <w:szCs w:val="24"/>
        </w:rPr>
        <w:t>:</w:t>
      </w:r>
    </w:p>
    <w:p w:rsidR="00FA1FA7" w:rsidRDefault="00FA1FA7" w:rsidP="00AF27D7">
      <w:pPr>
        <w:pStyle w:val="Akapitzlist"/>
        <w:numPr>
          <w:ilvl w:val="0"/>
          <w:numId w:val="17"/>
        </w:numPr>
        <w:spacing w:after="0"/>
        <w:jc w:val="both"/>
        <w:rPr>
          <w:rFonts w:ascii="Arial" w:hAnsi="Arial" w:cs="Arial"/>
          <w:sz w:val="24"/>
          <w:szCs w:val="24"/>
        </w:rPr>
      </w:pPr>
      <w:r>
        <w:rPr>
          <w:rFonts w:ascii="Arial" w:hAnsi="Arial" w:cs="Arial"/>
          <w:sz w:val="24"/>
          <w:szCs w:val="24"/>
        </w:rPr>
        <w:t>Zmodernizowane</w:t>
      </w:r>
      <w:r w:rsidR="00376254">
        <w:rPr>
          <w:rFonts w:ascii="Arial" w:hAnsi="Arial" w:cs="Arial"/>
          <w:sz w:val="24"/>
          <w:szCs w:val="24"/>
        </w:rPr>
        <w:t xml:space="preserve"> i stworzone</w:t>
      </w:r>
      <w:r>
        <w:rPr>
          <w:rFonts w:ascii="Arial" w:hAnsi="Arial" w:cs="Arial"/>
          <w:sz w:val="24"/>
          <w:szCs w:val="24"/>
        </w:rPr>
        <w:t xml:space="preserve"> zostan</w:t>
      </w:r>
      <w:r w:rsidR="00376254">
        <w:rPr>
          <w:rFonts w:ascii="Arial" w:hAnsi="Arial" w:cs="Arial"/>
          <w:sz w:val="24"/>
          <w:szCs w:val="24"/>
        </w:rPr>
        <w:t>ie łącznie</w:t>
      </w:r>
      <w:r>
        <w:rPr>
          <w:rFonts w:ascii="Arial" w:hAnsi="Arial" w:cs="Arial"/>
          <w:sz w:val="24"/>
          <w:szCs w:val="24"/>
        </w:rPr>
        <w:t xml:space="preserve"> </w:t>
      </w:r>
      <w:r w:rsidR="00376254">
        <w:rPr>
          <w:rFonts w:ascii="Arial" w:hAnsi="Arial" w:cs="Arial"/>
          <w:sz w:val="24"/>
          <w:szCs w:val="24"/>
        </w:rPr>
        <w:t>6</w:t>
      </w:r>
      <w:r>
        <w:rPr>
          <w:rFonts w:ascii="Arial" w:hAnsi="Arial" w:cs="Arial"/>
          <w:sz w:val="24"/>
          <w:szCs w:val="24"/>
        </w:rPr>
        <w:t xml:space="preserve"> obiekt</w:t>
      </w:r>
      <w:r w:rsidR="00376254">
        <w:rPr>
          <w:rFonts w:ascii="Arial" w:hAnsi="Arial" w:cs="Arial"/>
          <w:sz w:val="24"/>
          <w:szCs w:val="24"/>
        </w:rPr>
        <w:t>ów</w:t>
      </w:r>
      <w:r>
        <w:rPr>
          <w:rFonts w:ascii="Arial" w:hAnsi="Arial" w:cs="Arial"/>
          <w:sz w:val="24"/>
          <w:szCs w:val="24"/>
        </w:rPr>
        <w:t xml:space="preserve"> służąc</w:t>
      </w:r>
      <w:r w:rsidR="00376254">
        <w:rPr>
          <w:rFonts w:ascii="Arial" w:hAnsi="Arial" w:cs="Arial"/>
          <w:sz w:val="24"/>
          <w:szCs w:val="24"/>
        </w:rPr>
        <w:t>ych</w:t>
      </w:r>
      <w:r>
        <w:rPr>
          <w:rFonts w:ascii="Arial" w:hAnsi="Arial" w:cs="Arial"/>
          <w:sz w:val="24"/>
          <w:szCs w:val="24"/>
        </w:rPr>
        <w:t xml:space="preserve"> włączeniu społecznemu (dwa budynki</w:t>
      </w:r>
      <w:r w:rsidR="00376254">
        <w:rPr>
          <w:rFonts w:ascii="Arial" w:hAnsi="Arial" w:cs="Arial"/>
          <w:sz w:val="24"/>
          <w:szCs w:val="24"/>
        </w:rPr>
        <w:t>,</w:t>
      </w:r>
      <w:r>
        <w:rPr>
          <w:rFonts w:ascii="Arial" w:hAnsi="Arial" w:cs="Arial"/>
          <w:sz w:val="24"/>
          <w:szCs w:val="24"/>
        </w:rPr>
        <w:t xml:space="preserve"> dwie plenerowe strefy ruchu</w:t>
      </w:r>
      <w:r w:rsidR="00376254">
        <w:rPr>
          <w:rFonts w:ascii="Arial" w:hAnsi="Arial" w:cs="Arial"/>
          <w:sz w:val="24"/>
          <w:szCs w:val="24"/>
        </w:rPr>
        <w:t>, dwa plenerowe miejsca integracji mieszkańców</w:t>
      </w:r>
      <w:r>
        <w:rPr>
          <w:rFonts w:ascii="Arial" w:hAnsi="Arial" w:cs="Arial"/>
          <w:sz w:val="24"/>
          <w:szCs w:val="24"/>
        </w:rPr>
        <w:t>)</w:t>
      </w:r>
    </w:p>
    <w:p w:rsidR="00674E66" w:rsidRDefault="00674E66" w:rsidP="00AF27D7">
      <w:pPr>
        <w:pStyle w:val="Akapitzlist"/>
        <w:numPr>
          <w:ilvl w:val="0"/>
          <w:numId w:val="17"/>
        </w:numPr>
        <w:spacing w:after="0"/>
        <w:jc w:val="both"/>
        <w:rPr>
          <w:rFonts w:ascii="Arial" w:hAnsi="Arial" w:cs="Arial"/>
          <w:sz w:val="24"/>
          <w:szCs w:val="24"/>
        </w:rPr>
      </w:pPr>
      <w:r>
        <w:rPr>
          <w:rFonts w:ascii="Arial" w:hAnsi="Arial" w:cs="Arial"/>
          <w:sz w:val="24"/>
          <w:szCs w:val="24"/>
        </w:rPr>
        <w:lastRenderedPageBreak/>
        <w:t xml:space="preserve">Wsparciem z zakresu aktywizacji społeczno-zawodowej zostanie objętych minimum </w:t>
      </w:r>
      <w:r w:rsidR="00376254">
        <w:rPr>
          <w:rFonts w:ascii="Arial" w:hAnsi="Arial" w:cs="Arial"/>
          <w:sz w:val="24"/>
          <w:szCs w:val="24"/>
        </w:rPr>
        <w:t>90</w:t>
      </w:r>
      <w:r>
        <w:rPr>
          <w:rFonts w:ascii="Arial" w:hAnsi="Arial" w:cs="Arial"/>
          <w:sz w:val="24"/>
          <w:szCs w:val="24"/>
        </w:rPr>
        <w:t xml:space="preserve"> osób zagrożonych wykluczeniem społecznym,</w:t>
      </w:r>
    </w:p>
    <w:p w:rsidR="00674E66" w:rsidRPr="00A46F52" w:rsidRDefault="00376254" w:rsidP="00A46F52">
      <w:pPr>
        <w:pStyle w:val="Akapitzlist"/>
        <w:numPr>
          <w:ilvl w:val="0"/>
          <w:numId w:val="17"/>
        </w:numPr>
        <w:spacing w:after="0"/>
        <w:jc w:val="both"/>
        <w:rPr>
          <w:rFonts w:ascii="Arial" w:hAnsi="Arial" w:cs="Arial"/>
          <w:sz w:val="24"/>
          <w:szCs w:val="24"/>
        </w:rPr>
      </w:pPr>
      <w:r>
        <w:rPr>
          <w:rFonts w:ascii="Arial" w:hAnsi="Arial" w:cs="Arial"/>
          <w:sz w:val="24"/>
          <w:szCs w:val="24"/>
        </w:rPr>
        <w:t>Co najmniej 28 osób, spośród uczestników projektów aktywizacyjnych, rozpocznie poszukiwanie pracy, a co najmniej 22 osoby znajdą zatrudnienie</w:t>
      </w:r>
      <w:r w:rsidR="00FA1FA7" w:rsidRPr="00A46F52">
        <w:rPr>
          <w:rFonts w:ascii="Arial" w:hAnsi="Arial" w:cs="Arial"/>
          <w:sz w:val="24"/>
          <w:szCs w:val="24"/>
        </w:rPr>
        <w:t>.</w:t>
      </w:r>
    </w:p>
    <w:p w:rsidR="00674E66" w:rsidRDefault="00674E66" w:rsidP="00260906">
      <w:pPr>
        <w:spacing w:after="0"/>
        <w:jc w:val="both"/>
        <w:rPr>
          <w:rFonts w:ascii="Arial" w:hAnsi="Arial" w:cs="Arial"/>
          <w:sz w:val="24"/>
          <w:szCs w:val="24"/>
        </w:rPr>
      </w:pPr>
    </w:p>
    <w:p w:rsidR="00917C3E" w:rsidRDefault="00917C3E" w:rsidP="00917C3E">
      <w:pPr>
        <w:spacing w:after="0"/>
        <w:jc w:val="both"/>
      </w:pPr>
    </w:p>
    <w:p w:rsidR="00917C3E" w:rsidRDefault="00917C3E" w:rsidP="00917C3E">
      <w:pPr>
        <w:spacing w:after="0"/>
        <w:jc w:val="both"/>
        <w:sectPr w:rsidR="00917C3E" w:rsidSect="009717FC">
          <w:pgSz w:w="11906" w:h="16838"/>
          <w:pgMar w:top="1417" w:right="1417" w:bottom="1417" w:left="1417" w:header="708" w:footer="708" w:gutter="0"/>
          <w:cols w:space="708"/>
          <w:titlePg/>
          <w:docGrid w:linePitch="360"/>
        </w:sectPr>
      </w:pPr>
    </w:p>
    <w:tbl>
      <w:tblPr>
        <w:tblStyle w:val="Tabela-Siatka"/>
        <w:tblW w:w="13887" w:type="dxa"/>
        <w:tblLayout w:type="fixed"/>
        <w:tblLook w:val="04A0"/>
      </w:tblPr>
      <w:tblGrid>
        <w:gridCol w:w="2972"/>
        <w:gridCol w:w="709"/>
        <w:gridCol w:w="1701"/>
        <w:gridCol w:w="2551"/>
        <w:gridCol w:w="851"/>
        <w:gridCol w:w="5103"/>
      </w:tblGrid>
      <w:tr w:rsidR="00917C3E" w:rsidTr="004300BE">
        <w:tc>
          <w:tcPr>
            <w:tcW w:w="13887" w:type="dxa"/>
            <w:gridSpan w:val="6"/>
            <w:tcBorders>
              <w:bottom w:val="nil"/>
            </w:tcBorders>
          </w:tcPr>
          <w:p w:rsidR="00917C3E" w:rsidRDefault="00917C3E" w:rsidP="004300BE">
            <w:pPr>
              <w:jc w:val="center"/>
              <w:rPr>
                <w:rFonts w:ascii="Arial" w:hAnsi="Arial" w:cs="Arial"/>
                <w:sz w:val="24"/>
                <w:szCs w:val="24"/>
              </w:rPr>
            </w:pPr>
            <w:r>
              <w:rPr>
                <w:rFonts w:ascii="Arial" w:hAnsi="Arial" w:cs="Arial"/>
                <w:sz w:val="24"/>
                <w:szCs w:val="24"/>
              </w:rPr>
              <w:lastRenderedPageBreak/>
              <w:br w:type="page"/>
            </w:r>
            <w:r>
              <w:rPr>
                <w:rFonts w:ascii="Arial" w:hAnsi="Arial" w:cs="Arial"/>
                <w:b/>
                <w:sz w:val="24"/>
                <w:szCs w:val="24"/>
              </w:rPr>
              <w:t xml:space="preserve">Logika interwencji na obszarach rewitalizacji 2. </w:t>
            </w:r>
            <w:r w:rsidR="00FA1FA7">
              <w:rPr>
                <w:rFonts w:ascii="Arial" w:hAnsi="Arial" w:cs="Arial"/>
                <w:b/>
                <w:sz w:val="24"/>
                <w:szCs w:val="24"/>
              </w:rPr>
              <w:t>Markowo i 3. Szadłowice</w:t>
            </w:r>
          </w:p>
        </w:tc>
      </w:tr>
      <w:tr w:rsidR="00917C3E" w:rsidTr="004300BE">
        <w:tc>
          <w:tcPr>
            <w:tcW w:w="2972" w:type="dxa"/>
            <w:tcBorders>
              <w:bottom w:val="single" w:sz="4" w:space="0" w:color="auto"/>
              <w:right w:val="nil"/>
            </w:tcBorders>
            <w:vAlign w:val="center"/>
          </w:tcPr>
          <w:p w:rsidR="00917C3E" w:rsidRPr="005D7BB7" w:rsidRDefault="00917C3E" w:rsidP="004300BE">
            <w:pPr>
              <w:jc w:val="center"/>
              <w:rPr>
                <w:rFonts w:ascii="Arial" w:hAnsi="Arial" w:cs="Arial"/>
                <w:b/>
                <w:sz w:val="24"/>
                <w:szCs w:val="24"/>
              </w:rPr>
            </w:pPr>
            <w:r w:rsidRPr="00822636">
              <w:rPr>
                <w:rFonts w:ascii="Arial" w:hAnsi="Arial" w:cs="Arial"/>
                <w:noProof/>
                <w:szCs w:val="24"/>
                <w:lang w:eastAsia="pl-PL"/>
              </w:rPr>
              <w:drawing>
                <wp:anchor distT="0" distB="0" distL="114300" distR="114300" simplePos="0" relativeHeight="251669504" behindDoc="1" locked="0" layoutInCell="1" allowOverlap="1">
                  <wp:simplePos x="0" y="0"/>
                  <wp:positionH relativeFrom="column">
                    <wp:posOffset>-19050</wp:posOffset>
                  </wp:positionH>
                  <wp:positionV relativeFrom="paragraph">
                    <wp:posOffset>0</wp:posOffset>
                  </wp:positionV>
                  <wp:extent cx="360000" cy="360000"/>
                  <wp:effectExtent l="0" t="0" r="2540" b="2540"/>
                  <wp:wrapTight wrapText="bothSides">
                    <wp:wrapPolygon edited="0">
                      <wp:start x="0" y="0"/>
                      <wp:lineTo x="1145" y="20608"/>
                      <wp:lineTo x="20608" y="20608"/>
                      <wp:lineTo x="20608" y="12594"/>
                      <wp:lineTo x="5724" y="0"/>
                      <wp:lineTo x="0" y="0"/>
                    </wp:wrapPolygon>
                  </wp:wrapTight>
                  <wp:docPr id="22" name="Grafika 22" descr="Tendencja spadk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rovider=MicrosoftIcon&amp;fileName=DownwardTrend_LTR.sv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1"/>
                              </a:ext>
                            </a:extLst>
                          </a:blip>
                          <a:stretch>
                            <a:fillRect/>
                          </a:stretch>
                        </pic:blipFill>
                        <pic:spPr>
                          <a:xfrm>
                            <a:off x="0" y="0"/>
                            <a:ext cx="360000" cy="360000"/>
                          </a:xfrm>
                          <a:prstGeom prst="rect">
                            <a:avLst/>
                          </a:prstGeom>
                        </pic:spPr>
                      </pic:pic>
                    </a:graphicData>
                  </a:graphic>
                </wp:anchor>
              </w:drawing>
            </w:r>
            <w:r w:rsidRPr="00822636">
              <w:rPr>
                <w:rFonts w:ascii="Arial" w:hAnsi="Arial" w:cs="Arial"/>
                <w:b/>
                <w:szCs w:val="24"/>
              </w:rPr>
              <w:t>Zdiagnozowane problemy</w:t>
            </w:r>
          </w:p>
        </w:tc>
        <w:tc>
          <w:tcPr>
            <w:tcW w:w="709" w:type="dxa"/>
            <w:tcBorders>
              <w:left w:val="nil"/>
              <w:bottom w:val="single" w:sz="4" w:space="0" w:color="auto"/>
              <w:right w:val="nil"/>
            </w:tcBorders>
            <w:vAlign w:val="center"/>
          </w:tcPr>
          <w:p w:rsidR="00917C3E" w:rsidRPr="005D7BB7" w:rsidRDefault="00917C3E" w:rsidP="004300BE">
            <w:pPr>
              <w:jc w:val="center"/>
              <w:rPr>
                <w:rFonts w:ascii="Arial" w:hAnsi="Arial" w:cs="Arial"/>
                <w:b/>
                <w:sz w:val="24"/>
                <w:szCs w:val="24"/>
              </w:rPr>
            </w:pPr>
            <w:r w:rsidRPr="00822636">
              <w:rPr>
                <w:rFonts w:ascii="Arial" w:hAnsi="Arial" w:cs="Arial"/>
                <w:noProof/>
                <w:szCs w:val="24"/>
                <w:lang w:eastAsia="pl-PL"/>
              </w:rPr>
              <w:drawing>
                <wp:inline distT="0" distB="0" distL="0" distR="0">
                  <wp:extent cx="359410" cy="359410"/>
                  <wp:effectExtent l="0" t="0" r="2540" b="2540"/>
                  <wp:docPr id="23" name="Grafika 23" descr="Strzał w dziesiątk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rovider=MicrosoftIcon&amp;fileName=Bullseye.sv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3"/>
                              </a:ext>
                            </a:extLst>
                          </a:blip>
                          <a:stretch>
                            <a:fillRect/>
                          </a:stretch>
                        </pic:blipFill>
                        <pic:spPr>
                          <a:xfrm>
                            <a:off x="0" y="0"/>
                            <a:ext cx="359410" cy="359410"/>
                          </a:xfrm>
                          <a:prstGeom prst="rect">
                            <a:avLst/>
                          </a:prstGeom>
                        </pic:spPr>
                      </pic:pic>
                    </a:graphicData>
                  </a:graphic>
                </wp:inline>
              </w:drawing>
            </w:r>
          </w:p>
        </w:tc>
        <w:tc>
          <w:tcPr>
            <w:tcW w:w="1701" w:type="dxa"/>
            <w:tcBorders>
              <w:left w:val="nil"/>
              <w:bottom w:val="single" w:sz="4" w:space="0" w:color="auto"/>
              <w:right w:val="nil"/>
            </w:tcBorders>
            <w:vAlign w:val="center"/>
          </w:tcPr>
          <w:p w:rsidR="00917C3E" w:rsidRPr="005D7BB7" w:rsidRDefault="00917C3E" w:rsidP="004300BE">
            <w:pPr>
              <w:rPr>
                <w:rFonts w:ascii="Arial" w:hAnsi="Arial" w:cs="Arial"/>
                <w:b/>
                <w:sz w:val="24"/>
                <w:szCs w:val="24"/>
              </w:rPr>
            </w:pPr>
            <w:r w:rsidRPr="00822636">
              <w:rPr>
                <w:rFonts w:ascii="Arial" w:hAnsi="Arial" w:cs="Arial"/>
                <w:b/>
                <w:szCs w:val="24"/>
              </w:rPr>
              <w:t xml:space="preserve">Cel </w:t>
            </w:r>
            <w:r>
              <w:rPr>
                <w:rFonts w:ascii="Arial" w:hAnsi="Arial" w:cs="Arial"/>
                <w:b/>
                <w:szCs w:val="24"/>
              </w:rPr>
              <w:t>i kierunek działań</w:t>
            </w:r>
          </w:p>
        </w:tc>
        <w:tc>
          <w:tcPr>
            <w:tcW w:w="2551" w:type="dxa"/>
            <w:tcBorders>
              <w:left w:val="nil"/>
              <w:bottom w:val="single" w:sz="4" w:space="0" w:color="auto"/>
              <w:right w:val="nil"/>
            </w:tcBorders>
            <w:vAlign w:val="center"/>
          </w:tcPr>
          <w:p w:rsidR="00917C3E" w:rsidRPr="00822636" w:rsidRDefault="00917C3E" w:rsidP="004300BE">
            <w:pPr>
              <w:jc w:val="center"/>
              <w:rPr>
                <w:rFonts w:ascii="Arial" w:hAnsi="Arial" w:cs="Arial"/>
                <w:b/>
                <w:sz w:val="12"/>
                <w:szCs w:val="24"/>
              </w:rPr>
            </w:pPr>
            <w:r>
              <w:rPr>
                <w:rFonts w:ascii="Arial" w:hAnsi="Arial" w:cs="Arial"/>
                <w:noProof/>
                <w:sz w:val="24"/>
                <w:szCs w:val="24"/>
                <w:lang w:eastAsia="pl-PL"/>
              </w:rPr>
              <w:drawing>
                <wp:anchor distT="0" distB="0" distL="114300" distR="114300" simplePos="0" relativeHeight="251670528" behindDoc="1" locked="0" layoutInCell="1" allowOverlap="1">
                  <wp:simplePos x="0" y="0"/>
                  <wp:positionH relativeFrom="column">
                    <wp:posOffset>-65405</wp:posOffset>
                  </wp:positionH>
                  <wp:positionV relativeFrom="paragraph">
                    <wp:posOffset>0</wp:posOffset>
                  </wp:positionV>
                  <wp:extent cx="360000" cy="360000"/>
                  <wp:effectExtent l="0" t="0" r="2540" b="2540"/>
                  <wp:wrapTight wrapText="bothSides">
                    <wp:wrapPolygon edited="0">
                      <wp:start x="4580" y="0"/>
                      <wp:lineTo x="0" y="5724"/>
                      <wp:lineTo x="1145" y="13739"/>
                      <wp:lineTo x="14883" y="19463"/>
                      <wp:lineTo x="14883" y="20608"/>
                      <wp:lineTo x="20608" y="20608"/>
                      <wp:lineTo x="20608" y="16028"/>
                      <wp:lineTo x="16028" y="5724"/>
                      <wp:lineTo x="11449" y="0"/>
                      <wp:lineTo x="4580" y="0"/>
                    </wp:wrapPolygon>
                  </wp:wrapTight>
                  <wp:docPr id="28" name="Grafika 28" descr="L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rovider=MicrosoftIcon&amp;fileName=MagnifyingGlass.svg"/>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9"/>
                              </a:ext>
                            </a:extLst>
                          </a:blip>
                          <a:stretch>
                            <a:fillRect/>
                          </a:stretch>
                        </pic:blipFill>
                        <pic:spPr>
                          <a:xfrm>
                            <a:off x="0" y="0"/>
                            <a:ext cx="360000" cy="360000"/>
                          </a:xfrm>
                          <a:prstGeom prst="rect">
                            <a:avLst/>
                          </a:prstGeom>
                        </pic:spPr>
                      </pic:pic>
                    </a:graphicData>
                  </a:graphic>
                </wp:anchor>
              </w:drawing>
            </w:r>
            <w:r>
              <w:rPr>
                <w:rFonts w:ascii="Arial" w:hAnsi="Arial" w:cs="Arial"/>
                <w:b/>
                <w:sz w:val="24"/>
                <w:szCs w:val="24"/>
              </w:rPr>
              <w:t xml:space="preserve"> </w:t>
            </w:r>
          </w:p>
          <w:p w:rsidR="00917C3E" w:rsidRPr="005D7BB7" w:rsidRDefault="00917C3E" w:rsidP="004300BE">
            <w:pPr>
              <w:jc w:val="center"/>
              <w:rPr>
                <w:rFonts w:ascii="Arial" w:hAnsi="Arial" w:cs="Arial"/>
                <w:b/>
                <w:sz w:val="24"/>
                <w:szCs w:val="24"/>
              </w:rPr>
            </w:pPr>
            <w:r w:rsidRPr="00822636">
              <w:rPr>
                <w:rFonts w:ascii="Arial" w:hAnsi="Arial" w:cs="Arial"/>
                <w:b/>
                <w:szCs w:val="24"/>
              </w:rPr>
              <w:t>Pr</w:t>
            </w:r>
            <w:r>
              <w:rPr>
                <w:rFonts w:ascii="Arial" w:hAnsi="Arial" w:cs="Arial"/>
                <w:b/>
                <w:szCs w:val="24"/>
              </w:rPr>
              <w:t>ojekty</w:t>
            </w:r>
          </w:p>
        </w:tc>
        <w:tc>
          <w:tcPr>
            <w:tcW w:w="851" w:type="dxa"/>
            <w:tcBorders>
              <w:left w:val="nil"/>
              <w:bottom w:val="single" w:sz="4" w:space="0" w:color="auto"/>
              <w:right w:val="nil"/>
            </w:tcBorders>
          </w:tcPr>
          <w:p w:rsidR="00917C3E" w:rsidRPr="005D7BB7" w:rsidRDefault="00917C3E" w:rsidP="004300BE">
            <w:pPr>
              <w:jc w:val="center"/>
              <w:rPr>
                <w:rFonts w:ascii="Arial" w:hAnsi="Arial" w:cs="Arial"/>
                <w:b/>
                <w:sz w:val="24"/>
                <w:szCs w:val="24"/>
              </w:rPr>
            </w:pPr>
            <w:r w:rsidRPr="00822636">
              <w:rPr>
                <w:rFonts w:ascii="Arial" w:hAnsi="Arial" w:cs="Arial"/>
                <w:noProof/>
                <w:sz w:val="18"/>
                <w:szCs w:val="24"/>
                <w:lang w:eastAsia="pl-PL"/>
              </w:rPr>
              <w:drawing>
                <wp:anchor distT="0" distB="0" distL="114300" distR="114300" simplePos="0" relativeHeight="251671552" behindDoc="1" locked="0" layoutInCell="1" allowOverlap="1">
                  <wp:simplePos x="0" y="0"/>
                  <wp:positionH relativeFrom="column">
                    <wp:posOffset>65405</wp:posOffset>
                  </wp:positionH>
                  <wp:positionV relativeFrom="paragraph">
                    <wp:posOffset>0</wp:posOffset>
                  </wp:positionV>
                  <wp:extent cx="360000" cy="360000"/>
                  <wp:effectExtent l="0" t="0" r="2540" b="2540"/>
                  <wp:wrapTight wrapText="bothSides">
                    <wp:wrapPolygon edited="0">
                      <wp:start x="1145" y="0"/>
                      <wp:lineTo x="0" y="5724"/>
                      <wp:lineTo x="0" y="14883"/>
                      <wp:lineTo x="8014" y="20608"/>
                      <wp:lineTo x="20608" y="20608"/>
                      <wp:lineTo x="20608" y="10304"/>
                      <wp:lineTo x="13739" y="0"/>
                      <wp:lineTo x="1145" y="0"/>
                    </wp:wrapPolygon>
                  </wp:wrapTight>
                  <wp:docPr id="29" name="Grafika 29" descr="Mon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Coins.svg"/>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6"/>
                              </a:ext>
                            </a:extLst>
                          </a:blip>
                          <a:stretch>
                            <a:fillRect/>
                          </a:stretch>
                        </pic:blipFill>
                        <pic:spPr>
                          <a:xfrm>
                            <a:off x="0" y="0"/>
                            <a:ext cx="360000" cy="360000"/>
                          </a:xfrm>
                          <a:prstGeom prst="rect">
                            <a:avLst/>
                          </a:prstGeom>
                        </pic:spPr>
                      </pic:pic>
                    </a:graphicData>
                  </a:graphic>
                </wp:anchor>
              </w:drawing>
            </w:r>
            <w:r>
              <w:rPr>
                <w:rFonts w:ascii="Arial" w:hAnsi="Arial" w:cs="Arial"/>
                <w:b/>
                <w:sz w:val="18"/>
                <w:szCs w:val="24"/>
              </w:rPr>
              <w:t>Tys.</w:t>
            </w:r>
            <w:r w:rsidRPr="00822636">
              <w:rPr>
                <w:rFonts w:ascii="Arial" w:hAnsi="Arial" w:cs="Arial"/>
                <w:b/>
                <w:sz w:val="18"/>
                <w:szCs w:val="24"/>
              </w:rPr>
              <w:t xml:space="preserve"> zł </w:t>
            </w:r>
          </w:p>
        </w:tc>
        <w:tc>
          <w:tcPr>
            <w:tcW w:w="5103" w:type="dxa"/>
            <w:tcBorders>
              <w:left w:val="nil"/>
              <w:bottom w:val="single" w:sz="4" w:space="0" w:color="auto"/>
            </w:tcBorders>
          </w:tcPr>
          <w:p w:rsidR="00917C3E" w:rsidRDefault="00917C3E" w:rsidP="004300BE">
            <w:pPr>
              <w:jc w:val="center"/>
              <w:rPr>
                <w:rFonts w:ascii="Arial" w:hAnsi="Arial" w:cs="Arial"/>
                <w:b/>
                <w:sz w:val="24"/>
                <w:szCs w:val="24"/>
              </w:rPr>
            </w:pPr>
            <w:r>
              <w:rPr>
                <w:rFonts w:ascii="Arial" w:hAnsi="Arial" w:cs="Arial"/>
                <w:noProof/>
                <w:sz w:val="24"/>
                <w:szCs w:val="24"/>
                <w:lang w:eastAsia="pl-PL"/>
              </w:rPr>
              <w:drawing>
                <wp:anchor distT="0" distB="0" distL="114300" distR="114300" simplePos="0" relativeHeight="251672576" behindDoc="1" locked="0" layoutInCell="1" allowOverlap="1">
                  <wp:simplePos x="0" y="0"/>
                  <wp:positionH relativeFrom="column">
                    <wp:posOffset>254635</wp:posOffset>
                  </wp:positionH>
                  <wp:positionV relativeFrom="paragraph">
                    <wp:posOffset>80010</wp:posOffset>
                  </wp:positionV>
                  <wp:extent cx="360000" cy="360000"/>
                  <wp:effectExtent l="0" t="0" r="2540" b="2540"/>
                  <wp:wrapTight wrapText="bothSides">
                    <wp:wrapPolygon edited="0">
                      <wp:start x="11449" y="0"/>
                      <wp:lineTo x="1145" y="1145"/>
                      <wp:lineTo x="0" y="2290"/>
                      <wp:lineTo x="0" y="20608"/>
                      <wp:lineTo x="19463" y="20608"/>
                      <wp:lineTo x="20608" y="6869"/>
                      <wp:lineTo x="16028" y="0"/>
                      <wp:lineTo x="11449" y="0"/>
                    </wp:wrapPolygon>
                  </wp:wrapTight>
                  <wp:docPr id="30" name="Grafika 30" descr="Udostępn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provider=MicrosoftIcon&amp;fileName=Share.svg"/>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8"/>
                              </a:ext>
                            </a:extLst>
                          </a:blip>
                          <a:stretch>
                            <a:fillRect/>
                          </a:stretch>
                        </pic:blipFill>
                        <pic:spPr>
                          <a:xfrm>
                            <a:off x="0" y="0"/>
                            <a:ext cx="360000" cy="360000"/>
                          </a:xfrm>
                          <a:prstGeom prst="rect">
                            <a:avLst/>
                          </a:prstGeom>
                        </pic:spPr>
                      </pic:pic>
                    </a:graphicData>
                  </a:graphic>
                </wp:anchor>
              </w:drawing>
            </w:r>
          </w:p>
          <w:p w:rsidR="00917C3E" w:rsidRDefault="00917C3E" w:rsidP="004300BE">
            <w:pPr>
              <w:rPr>
                <w:rFonts w:ascii="Arial" w:hAnsi="Arial" w:cs="Arial"/>
                <w:b/>
                <w:sz w:val="24"/>
                <w:szCs w:val="24"/>
              </w:rPr>
            </w:pPr>
            <w:r w:rsidRPr="00822636">
              <w:rPr>
                <w:rFonts w:ascii="Arial" w:hAnsi="Arial" w:cs="Arial"/>
                <w:b/>
                <w:szCs w:val="24"/>
              </w:rPr>
              <w:t>Zakładane efekty:</w:t>
            </w:r>
          </w:p>
        </w:tc>
      </w:tr>
      <w:tr w:rsidR="00E75E83" w:rsidTr="00674E66">
        <w:trPr>
          <w:trHeight w:val="2070"/>
        </w:trPr>
        <w:tc>
          <w:tcPr>
            <w:tcW w:w="2972" w:type="dxa"/>
            <w:tcBorders>
              <w:bottom w:val="nil"/>
              <w:right w:val="single" w:sz="4" w:space="0" w:color="auto"/>
            </w:tcBorders>
            <w:shd w:val="clear" w:color="auto" w:fill="FFFFFF" w:themeFill="background1"/>
            <w:vAlign w:val="center"/>
          </w:tcPr>
          <w:p w:rsidR="00E75E83" w:rsidRDefault="00E75E83" w:rsidP="007921CD">
            <w:pPr>
              <w:spacing w:before="40" w:line="276" w:lineRule="auto"/>
              <w:rPr>
                <w:rFonts w:ascii="Arial" w:hAnsi="Arial" w:cs="Arial"/>
                <w:sz w:val="18"/>
                <w:szCs w:val="20"/>
              </w:rPr>
            </w:pPr>
            <w:r>
              <w:rPr>
                <w:rFonts w:ascii="Arial" w:hAnsi="Arial" w:cs="Arial"/>
                <w:sz w:val="18"/>
                <w:szCs w:val="20"/>
              </w:rPr>
              <w:t>W</w:t>
            </w:r>
            <w:r w:rsidRPr="002345B3">
              <w:rPr>
                <w:rFonts w:ascii="Arial" w:hAnsi="Arial" w:cs="Arial"/>
                <w:sz w:val="18"/>
                <w:szCs w:val="20"/>
              </w:rPr>
              <w:t xml:space="preserve">ysoki udział osób w gospodarstwach domowych </w:t>
            </w:r>
            <w:r w:rsidRPr="00B333A8">
              <w:rPr>
                <w:rFonts w:ascii="Arial" w:hAnsi="Arial" w:cs="Arial"/>
                <w:b/>
                <w:sz w:val="18"/>
                <w:szCs w:val="20"/>
              </w:rPr>
              <w:t>korzystających ze środowiskowej pomocy społecznej</w:t>
            </w:r>
            <w:r w:rsidRPr="002345B3">
              <w:rPr>
                <w:rFonts w:ascii="Arial" w:hAnsi="Arial" w:cs="Arial"/>
                <w:sz w:val="18"/>
                <w:szCs w:val="20"/>
              </w:rPr>
              <w:t>, główn</w:t>
            </w:r>
            <w:r>
              <w:rPr>
                <w:rFonts w:ascii="Arial" w:hAnsi="Arial" w:cs="Arial"/>
                <w:sz w:val="18"/>
                <w:szCs w:val="20"/>
              </w:rPr>
              <w:t>ie z powodu:</w:t>
            </w:r>
          </w:p>
          <w:p w:rsidR="00E75E83" w:rsidRDefault="00E75E83" w:rsidP="007921CD">
            <w:pPr>
              <w:spacing w:before="40" w:line="276" w:lineRule="auto"/>
              <w:rPr>
                <w:rFonts w:ascii="Arial" w:hAnsi="Arial" w:cs="Arial"/>
                <w:sz w:val="18"/>
                <w:szCs w:val="20"/>
              </w:rPr>
            </w:pPr>
            <w:r>
              <w:rPr>
                <w:rFonts w:ascii="Arial" w:hAnsi="Arial" w:cs="Arial"/>
                <w:sz w:val="18"/>
                <w:szCs w:val="20"/>
              </w:rPr>
              <w:t>- ubóstwa,</w:t>
            </w:r>
          </w:p>
          <w:p w:rsidR="00E75E83" w:rsidRPr="00161A7A" w:rsidRDefault="00E75E83" w:rsidP="007921CD">
            <w:pPr>
              <w:spacing w:before="40" w:line="276" w:lineRule="auto"/>
              <w:rPr>
                <w:rFonts w:ascii="Arial" w:hAnsi="Arial" w:cs="Arial"/>
                <w:b/>
                <w:sz w:val="18"/>
                <w:szCs w:val="18"/>
              </w:rPr>
            </w:pPr>
            <w:r>
              <w:rPr>
                <w:rFonts w:ascii="Arial" w:hAnsi="Arial" w:cs="Arial"/>
                <w:sz w:val="18"/>
                <w:szCs w:val="20"/>
              </w:rPr>
              <w:t>- bezrobocia.</w:t>
            </w:r>
          </w:p>
        </w:tc>
        <w:tc>
          <w:tcPr>
            <w:tcW w:w="2410" w:type="dxa"/>
            <w:gridSpan w:val="2"/>
            <w:vMerge w:val="restart"/>
            <w:tcBorders>
              <w:left w:val="single" w:sz="4" w:space="0" w:color="auto"/>
              <w:right w:val="single" w:sz="4" w:space="0" w:color="auto"/>
            </w:tcBorders>
            <w:shd w:val="clear" w:color="auto" w:fill="FFFFFF" w:themeFill="background1"/>
            <w:vAlign w:val="center"/>
          </w:tcPr>
          <w:p w:rsidR="00E75E83" w:rsidRDefault="00E75E83" w:rsidP="00674E66">
            <w:pPr>
              <w:jc w:val="center"/>
              <w:rPr>
                <w:rFonts w:ascii="Arial" w:hAnsi="Arial" w:cs="Arial"/>
                <w:b/>
                <w:szCs w:val="18"/>
              </w:rPr>
            </w:pPr>
            <w:r w:rsidRPr="00674E66">
              <w:rPr>
                <w:rFonts w:ascii="Arial" w:hAnsi="Arial" w:cs="Arial"/>
                <w:b/>
                <w:szCs w:val="18"/>
              </w:rPr>
              <w:t xml:space="preserve">„Włączenie społeczne mieszkańców obszarów rewitalizacji 2. </w:t>
            </w:r>
            <w:r>
              <w:rPr>
                <w:rFonts w:ascii="Arial" w:hAnsi="Arial" w:cs="Arial"/>
                <w:b/>
                <w:szCs w:val="18"/>
              </w:rPr>
              <w:t>Markowo i 3. Szadłowice</w:t>
            </w:r>
            <w:r w:rsidRPr="00674E66">
              <w:rPr>
                <w:rFonts w:ascii="Arial" w:hAnsi="Arial" w:cs="Arial"/>
                <w:b/>
                <w:szCs w:val="18"/>
              </w:rPr>
              <w:t xml:space="preserve"> do 2023 roku”</w:t>
            </w:r>
          </w:p>
          <w:p w:rsidR="00E75E83" w:rsidRPr="007921CD" w:rsidRDefault="00E75E83" w:rsidP="007921CD">
            <w:pPr>
              <w:jc w:val="center"/>
              <w:rPr>
                <w:rFonts w:ascii="Arial" w:hAnsi="Arial" w:cs="Arial"/>
                <w:b/>
                <w:sz w:val="18"/>
                <w:szCs w:val="18"/>
              </w:rPr>
            </w:pPr>
            <w:r>
              <w:rPr>
                <w:rFonts w:ascii="Arial" w:hAnsi="Arial" w:cs="Arial"/>
                <w:b/>
                <w:sz w:val="18"/>
                <w:szCs w:val="18"/>
              </w:rPr>
              <w:t>(k</w:t>
            </w:r>
            <w:r w:rsidRPr="007921CD">
              <w:rPr>
                <w:rFonts w:ascii="Arial" w:hAnsi="Arial" w:cs="Arial"/>
                <w:b/>
                <w:sz w:val="18"/>
                <w:szCs w:val="18"/>
              </w:rPr>
              <w:t>ierunek działań:</w:t>
            </w:r>
          </w:p>
          <w:p w:rsidR="00E75E83" w:rsidRPr="007921CD" w:rsidRDefault="00E75E83" w:rsidP="007921CD">
            <w:pPr>
              <w:jc w:val="center"/>
              <w:rPr>
                <w:rFonts w:ascii="Arial" w:hAnsi="Arial" w:cs="Arial"/>
                <w:b/>
                <w:sz w:val="18"/>
                <w:szCs w:val="18"/>
              </w:rPr>
            </w:pPr>
            <w:r>
              <w:rPr>
                <w:rFonts w:ascii="Arial" w:hAnsi="Arial" w:cs="Arial"/>
                <w:b/>
                <w:sz w:val="18"/>
                <w:szCs w:val="18"/>
              </w:rPr>
              <w:t>z</w:t>
            </w:r>
            <w:r w:rsidRPr="007921CD">
              <w:rPr>
                <w:rFonts w:ascii="Arial" w:hAnsi="Arial" w:cs="Arial"/>
                <w:b/>
                <w:sz w:val="18"/>
                <w:szCs w:val="18"/>
              </w:rPr>
              <w:t>większenie partycypacji w życiu społecznym dla społeczności w rejonach</w:t>
            </w:r>
          </w:p>
          <w:p w:rsidR="00E75E83" w:rsidRPr="00674E66" w:rsidRDefault="00E75E83" w:rsidP="007921CD">
            <w:pPr>
              <w:jc w:val="center"/>
              <w:rPr>
                <w:rFonts w:ascii="Arial" w:hAnsi="Arial" w:cs="Arial"/>
                <w:b/>
                <w:sz w:val="18"/>
                <w:szCs w:val="18"/>
              </w:rPr>
            </w:pPr>
            <w:r w:rsidRPr="007921CD">
              <w:rPr>
                <w:rFonts w:ascii="Arial" w:hAnsi="Arial" w:cs="Arial"/>
                <w:b/>
                <w:sz w:val="18"/>
                <w:szCs w:val="18"/>
              </w:rPr>
              <w:t>o wysokim uzależnieniu od świadczeń pomocy społecznej</w:t>
            </w:r>
            <w:r>
              <w:rPr>
                <w:rFonts w:ascii="Arial" w:hAnsi="Arial" w:cs="Arial"/>
                <w:b/>
                <w:sz w:val="18"/>
                <w:szCs w:val="18"/>
              </w:rPr>
              <w:t>)</w:t>
            </w:r>
          </w:p>
        </w:tc>
        <w:tc>
          <w:tcPr>
            <w:tcW w:w="2551" w:type="dxa"/>
            <w:tcBorders>
              <w:left w:val="single" w:sz="4" w:space="0" w:color="auto"/>
              <w:bottom w:val="nil"/>
              <w:right w:val="single" w:sz="4" w:space="0" w:color="auto"/>
            </w:tcBorders>
            <w:shd w:val="clear" w:color="auto" w:fill="FFFFFF" w:themeFill="background1"/>
            <w:vAlign w:val="center"/>
          </w:tcPr>
          <w:p w:rsidR="00E75E83" w:rsidRPr="00E75E83" w:rsidRDefault="00E75E83" w:rsidP="00E75E83">
            <w:pPr>
              <w:rPr>
                <w:rFonts w:ascii="Arial" w:hAnsi="Arial" w:cs="Arial"/>
              </w:rPr>
            </w:pPr>
            <w:r w:rsidRPr="00E75E83">
              <w:rPr>
                <w:rFonts w:ascii="Arial" w:hAnsi="Arial" w:cs="Arial"/>
              </w:rPr>
              <w:t>6. Aktywizacja społeczno-zawodowa mieszkańców OR 2. Markowo</w:t>
            </w:r>
          </w:p>
        </w:tc>
        <w:tc>
          <w:tcPr>
            <w:tcW w:w="851" w:type="dxa"/>
            <w:tcBorders>
              <w:left w:val="single" w:sz="4" w:space="0" w:color="auto"/>
              <w:bottom w:val="nil"/>
              <w:right w:val="single" w:sz="4" w:space="0" w:color="auto"/>
            </w:tcBorders>
            <w:shd w:val="clear" w:color="auto" w:fill="FFFFFF" w:themeFill="background1"/>
            <w:vAlign w:val="center"/>
          </w:tcPr>
          <w:p w:rsidR="00E75E83" w:rsidRPr="00E75E83" w:rsidRDefault="00E75E83" w:rsidP="004300BE">
            <w:pPr>
              <w:jc w:val="center"/>
              <w:rPr>
                <w:rFonts w:ascii="Arial" w:hAnsi="Arial" w:cs="Arial"/>
                <w:b/>
                <w:sz w:val="18"/>
                <w:szCs w:val="18"/>
              </w:rPr>
            </w:pPr>
            <w:r w:rsidRPr="00E75E83">
              <w:rPr>
                <w:rFonts w:ascii="Arial" w:hAnsi="Arial" w:cs="Arial"/>
                <w:b/>
                <w:sz w:val="18"/>
                <w:szCs w:val="18"/>
              </w:rPr>
              <w:t>120</w:t>
            </w:r>
          </w:p>
        </w:tc>
        <w:tc>
          <w:tcPr>
            <w:tcW w:w="5103" w:type="dxa"/>
            <w:vMerge w:val="restart"/>
            <w:tcBorders>
              <w:left w:val="single" w:sz="4" w:space="0" w:color="auto"/>
            </w:tcBorders>
            <w:shd w:val="clear" w:color="auto" w:fill="FFFFFF" w:themeFill="background1"/>
            <w:vAlign w:val="center"/>
          </w:tcPr>
          <w:p w:rsidR="00E75E83" w:rsidRPr="00A13E25" w:rsidRDefault="00E75E83" w:rsidP="004300BE">
            <w:pPr>
              <w:rPr>
                <w:rFonts w:ascii="Arial" w:hAnsi="Arial" w:cs="Arial"/>
                <w:b/>
                <w:sz w:val="18"/>
                <w:szCs w:val="18"/>
              </w:rPr>
            </w:pPr>
            <w:r w:rsidRPr="00A13E25">
              <w:rPr>
                <w:rFonts w:ascii="Arial" w:hAnsi="Arial" w:cs="Arial"/>
                <w:b/>
                <w:sz w:val="18"/>
                <w:szCs w:val="18"/>
              </w:rPr>
              <w:t xml:space="preserve">Wskaźniki produktu: </w:t>
            </w:r>
          </w:p>
          <w:p w:rsidR="00E75E83" w:rsidRPr="006313FC" w:rsidRDefault="00E75E83" w:rsidP="004300BE">
            <w:pPr>
              <w:rPr>
                <w:rFonts w:ascii="Arial" w:hAnsi="Arial" w:cs="Arial"/>
                <w:sz w:val="18"/>
                <w:szCs w:val="18"/>
              </w:rPr>
            </w:pPr>
            <w:r w:rsidRPr="00B333A8">
              <w:rPr>
                <w:rFonts w:ascii="Arial" w:hAnsi="Arial" w:cs="Arial"/>
                <w:sz w:val="18"/>
                <w:szCs w:val="18"/>
              </w:rPr>
              <w:t>Liczba osób zagrożonych ubóstwem lub wykluczeniem społecznym objętych wsparciem w programie</w:t>
            </w:r>
            <w:r>
              <w:rPr>
                <w:rFonts w:ascii="Arial" w:hAnsi="Arial" w:cs="Arial"/>
                <w:sz w:val="18"/>
                <w:szCs w:val="18"/>
              </w:rPr>
              <w:t xml:space="preserve">: </w:t>
            </w:r>
            <w:r>
              <w:rPr>
                <w:rFonts w:ascii="Arial" w:hAnsi="Arial" w:cs="Arial"/>
                <w:b/>
                <w:sz w:val="18"/>
                <w:szCs w:val="18"/>
              </w:rPr>
              <w:t>90</w:t>
            </w:r>
            <w:r w:rsidRPr="00A13E25">
              <w:rPr>
                <w:rFonts w:ascii="Arial" w:hAnsi="Arial" w:cs="Arial"/>
                <w:b/>
                <w:sz w:val="18"/>
                <w:szCs w:val="18"/>
              </w:rPr>
              <w:t xml:space="preserve"> osób</w:t>
            </w:r>
            <w:r>
              <w:rPr>
                <w:rFonts w:ascii="Arial" w:hAnsi="Arial" w:cs="Arial"/>
                <w:b/>
                <w:sz w:val="18"/>
                <w:szCs w:val="18"/>
              </w:rPr>
              <w:t xml:space="preserve"> </w:t>
            </w:r>
            <w:r w:rsidRPr="006313FC">
              <w:rPr>
                <w:rFonts w:ascii="Arial" w:hAnsi="Arial" w:cs="Arial"/>
                <w:sz w:val="18"/>
                <w:szCs w:val="18"/>
              </w:rPr>
              <w:t xml:space="preserve">(w tym: OR 2. </w:t>
            </w:r>
            <w:r>
              <w:rPr>
                <w:rFonts w:ascii="Arial" w:hAnsi="Arial" w:cs="Arial"/>
                <w:sz w:val="18"/>
                <w:szCs w:val="18"/>
              </w:rPr>
              <w:t>Markowo</w:t>
            </w:r>
            <w:r w:rsidRPr="006313FC">
              <w:rPr>
                <w:rFonts w:ascii="Arial" w:hAnsi="Arial" w:cs="Arial"/>
                <w:sz w:val="18"/>
                <w:szCs w:val="18"/>
              </w:rPr>
              <w:t xml:space="preserve">: </w:t>
            </w:r>
            <w:r>
              <w:rPr>
                <w:rFonts w:ascii="Arial" w:hAnsi="Arial" w:cs="Arial"/>
                <w:sz w:val="18"/>
                <w:szCs w:val="18"/>
              </w:rPr>
              <w:t>30</w:t>
            </w:r>
            <w:r w:rsidRPr="006313FC">
              <w:rPr>
                <w:rFonts w:ascii="Arial" w:hAnsi="Arial" w:cs="Arial"/>
                <w:sz w:val="18"/>
                <w:szCs w:val="18"/>
              </w:rPr>
              <w:t xml:space="preserve"> osób, OR 3. </w:t>
            </w:r>
            <w:r>
              <w:rPr>
                <w:rFonts w:ascii="Arial" w:hAnsi="Arial" w:cs="Arial"/>
                <w:sz w:val="18"/>
                <w:szCs w:val="18"/>
              </w:rPr>
              <w:t>Szadłowice</w:t>
            </w:r>
            <w:r w:rsidRPr="006313FC">
              <w:rPr>
                <w:rFonts w:ascii="Arial" w:hAnsi="Arial" w:cs="Arial"/>
                <w:sz w:val="18"/>
                <w:szCs w:val="18"/>
              </w:rPr>
              <w:t xml:space="preserve">: </w:t>
            </w:r>
            <w:r>
              <w:rPr>
                <w:rFonts w:ascii="Arial" w:hAnsi="Arial" w:cs="Arial"/>
                <w:sz w:val="18"/>
                <w:szCs w:val="18"/>
              </w:rPr>
              <w:t>60</w:t>
            </w:r>
            <w:r w:rsidRPr="006313FC">
              <w:rPr>
                <w:rFonts w:ascii="Arial" w:hAnsi="Arial" w:cs="Arial"/>
                <w:sz w:val="18"/>
                <w:szCs w:val="18"/>
              </w:rPr>
              <w:t xml:space="preserve"> osób)</w:t>
            </w:r>
          </w:p>
          <w:p w:rsidR="00E75E83" w:rsidRDefault="00E75E83" w:rsidP="004300BE">
            <w:pPr>
              <w:rPr>
                <w:rFonts w:ascii="Arial" w:hAnsi="Arial" w:cs="Arial"/>
                <w:sz w:val="18"/>
                <w:szCs w:val="18"/>
              </w:rPr>
            </w:pPr>
          </w:p>
          <w:p w:rsidR="00E75E83" w:rsidRPr="00A13E25" w:rsidRDefault="00E75E83" w:rsidP="004300BE">
            <w:pPr>
              <w:rPr>
                <w:rFonts w:ascii="Arial" w:hAnsi="Arial" w:cs="Arial"/>
                <w:b/>
                <w:sz w:val="18"/>
                <w:szCs w:val="18"/>
              </w:rPr>
            </w:pPr>
            <w:r w:rsidRPr="00A13E25">
              <w:rPr>
                <w:rFonts w:ascii="Arial" w:hAnsi="Arial" w:cs="Arial"/>
                <w:b/>
                <w:sz w:val="18"/>
                <w:szCs w:val="18"/>
              </w:rPr>
              <w:t>Wskaźniki rezultatu bezpośredniego:</w:t>
            </w:r>
          </w:p>
          <w:p w:rsidR="00E75E83" w:rsidRDefault="00E75E83" w:rsidP="004300BE">
            <w:pPr>
              <w:rPr>
                <w:rFonts w:ascii="Arial" w:hAnsi="Arial" w:cs="Arial"/>
                <w:sz w:val="18"/>
                <w:szCs w:val="18"/>
              </w:rPr>
            </w:pPr>
            <w:r w:rsidRPr="00674E66">
              <w:rPr>
                <w:rFonts w:ascii="Arial" w:hAnsi="Arial" w:cs="Arial"/>
                <w:sz w:val="18"/>
                <w:szCs w:val="18"/>
              </w:rPr>
              <w:t>Liczba osób zagrożonych ubóstwem lub wykluczeniem społecznym, u których wzrosła aktywność społeczna</w:t>
            </w:r>
            <w:r>
              <w:rPr>
                <w:rFonts w:ascii="Arial" w:hAnsi="Arial" w:cs="Arial"/>
                <w:sz w:val="18"/>
                <w:szCs w:val="18"/>
              </w:rPr>
              <w:t xml:space="preserve">: </w:t>
            </w:r>
            <w:r>
              <w:rPr>
                <w:rFonts w:ascii="Arial" w:hAnsi="Arial" w:cs="Arial"/>
                <w:b/>
                <w:sz w:val="18"/>
                <w:szCs w:val="18"/>
              </w:rPr>
              <w:t>84</w:t>
            </w:r>
            <w:r w:rsidRPr="00A13E25">
              <w:rPr>
                <w:rFonts w:ascii="Arial" w:hAnsi="Arial" w:cs="Arial"/>
                <w:b/>
                <w:sz w:val="18"/>
                <w:szCs w:val="18"/>
              </w:rPr>
              <w:t xml:space="preserve"> os</w:t>
            </w:r>
            <w:r>
              <w:rPr>
                <w:rFonts w:ascii="Arial" w:hAnsi="Arial" w:cs="Arial"/>
                <w:b/>
                <w:sz w:val="18"/>
                <w:szCs w:val="18"/>
              </w:rPr>
              <w:t xml:space="preserve">oby </w:t>
            </w:r>
            <w:r w:rsidRPr="006313FC">
              <w:rPr>
                <w:rFonts w:ascii="Arial" w:hAnsi="Arial" w:cs="Arial"/>
                <w:sz w:val="18"/>
                <w:szCs w:val="18"/>
              </w:rPr>
              <w:t xml:space="preserve">(w tym: OR 2. </w:t>
            </w:r>
            <w:r>
              <w:rPr>
                <w:rFonts w:ascii="Arial" w:hAnsi="Arial" w:cs="Arial"/>
                <w:sz w:val="18"/>
                <w:szCs w:val="18"/>
              </w:rPr>
              <w:t>Markowo</w:t>
            </w:r>
            <w:r w:rsidRPr="006313FC">
              <w:rPr>
                <w:rFonts w:ascii="Arial" w:hAnsi="Arial" w:cs="Arial"/>
                <w:sz w:val="18"/>
                <w:szCs w:val="18"/>
              </w:rPr>
              <w:t xml:space="preserve">: </w:t>
            </w:r>
            <w:r>
              <w:rPr>
                <w:rFonts w:ascii="Arial" w:hAnsi="Arial" w:cs="Arial"/>
                <w:sz w:val="18"/>
                <w:szCs w:val="18"/>
              </w:rPr>
              <w:t>28</w:t>
            </w:r>
            <w:r w:rsidRPr="006313FC">
              <w:rPr>
                <w:rFonts w:ascii="Arial" w:hAnsi="Arial" w:cs="Arial"/>
                <w:sz w:val="18"/>
                <w:szCs w:val="18"/>
              </w:rPr>
              <w:t xml:space="preserve"> osób, OR 3. </w:t>
            </w:r>
            <w:r>
              <w:rPr>
                <w:rFonts w:ascii="Arial" w:hAnsi="Arial" w:cs="Arial"/>
                <w:sz w:val="18"/>
                <w:szCs w:val="18"/>
              </w:rPr>
              <w:t>Szadłowice</w:t>
            </w:r>
            <w:r w:rsidRPr="006313FC">
              <w:rPr>
                <w:rFonts w:ascii="Arial" w:hAnsi="Arial" w:cs="Arial"/>
                <w:sz w:val="18"/>
                <w:szCs w:val="18"/>
              </w:rPr>
              <w:t xml:space="preserve">: </w:t>
            </w:r>
            <w:r>
              <w:rPr>
                <w:rFonts w:ascii="Arial" w:hAnsi="Arial" w:cs="Arial"/>
                <w:sz w:val="18"/>
                <w:szCs w:val="18"/>
              </w:rPr>
              <w:t>56</w:t>
            </w:r>
            <w:r w:rsidRPr="006313FC">
              <w:rPr>
                <w:rFonts w:ascii="Arial" w:hAnsi="Arial" w:cs="Arial"/>
                <w:sz w:val="18"/>
                <w:szCs w:val="18"/>
              </w:rPr>
              <w:t xml:space="preserve"> osób)</w:t>
            </w:r>
          </w:p>
          <w:p w:rsidR="00E75E83" w:rsidRDefault="00E75E83" w:rsidP="004300BE">
            <w:pPr>
              <w:rPr>
                <w:rFonts w:ascii="Arial" w:hAnsi="Arial" w:cs="Arial"/>
                <w:sz w:val="18"/>
                <w:szCs w:val="18"/>
              </w:rPr>
            </w:pPr>
          </w:p>
          <w:p w:rsidR="00E75E83" w:rsidRPr="00A13E25" w:rsidRDefault="00E75E83" w:rsidP="004300BE">
            <w:pPr>
              <w:rPr>
                <w:rFonts w:ascii="Arial" w:hAnsi="Arial" w:cs="Arial"/>
                <w:sz w:val="18"/>
                <w:szCs w:val="18"/>
              </w:rPr>
            </w:pPr>
            <w:r w:rsidRPr="00A13E25">
              <w:rPr>
                <w:rFonts w:ascii="Arial" w:hAnsi="Arial" w:cs="Arial"/>
                <w:sz w:val="18"/>
                <w:szCs w:val="18"/>
              </w:rPr>
              <w:t>Liczba osób zagrożonych ubóstwem lub wykluczeniem społecznym, poszukujących pracy po opuszczeniu programu</w:t>
            </w:r>
            <w:r>
              <w:rPr>
                <w:rFonts w:ascii="Arial" w:hAnsi="Arial" w:cs="Arial"/>
                <w:sz w:val="18"/>
                <w:szCs w:val="18"/>
              </w:rPr>
              <w:t xml:space="preserve">: </w:t>
            </w:r>
            <w:r>
              <w:rPr>
                <w:rFonts w:ascii="Arial" w:hAnsi="Arial" w:cs="Arial"/>
                <w:b/>
                <w:sz w:val="18"/>
                <w:szCs w:val="18"/>
              </w:rPr>
              <w:t>28</w:t>
            </w:r>
            <w:r w:rsidRPr="00A13E25">
              <w:rPr>
                <w:rFonts w:ascii="Arial" w:hAnsi="Arial" w:cs="Arial"/>
                <w:b/>
                <w:sz w:val="18"/>
                <w:szCs w:val="18"/>
              </w:rPr>
              <w:t xml:space="preserve"> osób</w:t>
            </w:r>
            <w:r>
              <w:rPr>
                <w:rFonts w:ascii="Arial" w:hAnsi="Arial" w:cs="Arial"/>
                <w:b/>
                <w:sz w:val="18"/>
                <w:szCs w:val="18"/>
              </w:rPr>
              <w:t xml:space="preserve"> </w:t>
            </w:r>
            <w:r w:rsidRPr="006313FC">
              <w:rPr>
                <w:rFonts w:ascii="Arial" w:hAnsi="Arial" w:cs="Arial"/>
                <w:sz w:val="18"/>
                <w:szCs w:val="18"/>
              </w:rPr>
              <w:t xml:space="preserve">(w tym: OR 2. </w:t>
            </w:r>
            <w:r>
              <w:rPr>
                <w:rFonts w:ascii="Arial" w:hAnsi="Arial" w:cs="Arial"/>
                <w:sz w:val="18"/>
                <w:szCs w:val="18"/>
              </w:rPr>
              <w:t>Markowo</w:t>
            </w:r>
            <w:r w:rsidRPr="006313FC">
              <w:rPr>
                <w:rFonts w:ascii="Arial" w:hAnsi="Arial" w:cs="Arial"/>
                <w:sz w:val="18"/>
                <w:szCs w:val="18"/>
              </w:rPr>
              <w:t xml:space="preserve">: </w:t>
            </w:r>
            <w:r>
              <w:rPr>
                <w:rFonts w:ascii="Arial" w:hAnsi="Arial" w:cs="Arial"/>
                <w:sz w:val="18"/>
                <w:szCs w:val="18"/>
              </w:rPr>
              <w:t>14</w:t>
            </w:r>
            <w:r w:rsidRPr="006313FC">
              <w:rPr>
                <w:rFonts w:ascii="Arial" w:hAnsi="Arial" w:cs="Arial"/>
                <w:sz w:val="18"/>
                <w:szCs w:val="18"/>
              </w:rPr>
              <w:t xml:space="preserve"> osób, OR 3. </w:t>
            </w:r>
            <w:r>
              <w:rPr>
                <w:rFonts w:ascii="Arial" w:hAnsi="Arial" w:cs="Arial"/>
                <w:sz w:val="18"/>
                <w:szCs w:val="18"/>
              </w:rPr>
              <w:t>Szadłowice</w:t>
            </w:r>
            <w:r w:rsidRPr="006313FC">
              <w:rPr>
                <w:rFonts w:ascii="Arial" w:hAnsi="Arial" w:cs="Arial"/>
                <w:sz w:val="18"/>
                <w:szCs w:val="18"/>
              </w:rPr>
              <w:t xml:space="preserve">: </w:t>
            </w:r>
            <w:r>
              <w:rPr>
                <w:rFonts w:ascii="Arial" w:hAnsi="Arial" w:cs="Arial"/>
                <w:sz w:val="18"/>
                <w:szCs w:val="18"/>
              </w:rPr>
              <w:t>14</w:t>
            </w:r>
            <w:r w:rsidRPr="006313FC">
              <w:rPr>
                <w:rFonts w:ascii="Arial" w:hAnsi="Arial" w:cs="Arial"/>
                <w:sz w:val="18"/>
                <w:szCs w:val="18"/>
              </w:rPr>
              <w:t xml:space="preserve"> osób)</w:t>
            </w:r>
          </w:p>
          <w:p w:rsidR="00E75E83" w:rsidRDefault="00E75E83" w:rsidP="004300BE">
            <w:pPr>
              <w:rPr>
                <w:rFonts w:ascii="Arial" w:hAnsi="Arial" w:cs="Arial"/>
                <w:sz w:val="18"/>
                <w:szCs w:val="18"/>
              </w:rPr>
            </w:pPr>
          </w:p>
          <w:p w:rsidR="00E75E83" w:rsidRPr="00161A7A" w:rsidRDefault="00E75E83" w:rsidP="00E75E83">
            <w:pPr>
              <w:rPr>
                <w:rFonts w:ascii="Arial" w:hAnsi="Arial" w:cs="Arial"/>
                <w:sz w:val="18"/>
                <w:szCs w:val="18"/>
              </w:rPr>
            </w:pPr>
            <w:r w:rsidRPr="00A13E25">
              <w:rPr>
                <w:rFonts w:ascii="Arial" w:hAnsi="Arial" w:cs="Arial"/>
                <w:sz w:val="18"/>
                <w:szCs w:val="18"/>
              </w:rPr>
              <w:t>Liczba osób zagrożonych ubóstwem lub wykluczeniem społecznym pracujących po opuszczeniu programu (łącznie z pracującymi na własny rachunek)</w:t>
            </w:r>
            <w:r>
              <w:rPr>
                <w:rFonts w:ascii="Arial" w:hAnsi="Arial" w:cs="Arial"/>
                <w:sz w:val="18"/>
                <w:szCs w:val="18"/>
              </w:rPr>
              <w:t xml:space="preserve">: </w:t>
            </w:r>
            <w:r>
              <w:rPr>
                <w:rFonts w:ascii="Arial" w:hAnsi="Arial" w:cs="Arial"/>
                <w:b/>
                <w:sz w:val="18"/>
                <w:szCs w:val="18"/>
              </w:rPr>
              <w:t>22</w:t>
            </w:r>
            <w:r w:rsidRPr="00A13E25">
              <w:rPr>
                <w:rFonts w:ascii="Arial" w:hAnsi="Arial" w:cs="Arial"/>
                <w:b/>
                <w:sz w:val="18"/>
                <w:szCs w:val="18"/>
              </w:rPr>
              <w:t xml:space="preserve"> os</w:t>
            </w:r>
            <w:r>
              <w:rPr>
                <w:rFonts w:ascii="Arial" w:hAnsi="Arial" w:cs="Arial"/>
                <w:b/>
                <w:sz w:val="18"/>
                <w:szCs w:val="18"/>
              </w:rPr>
              <w:t xml:space="preserve">oby </w:t>
            </w:r>
            <w:r w:rsidRPr="006313FC">
              <w:rPr>
                <w:rFonts w:ascii="Arial" w:hAnsi="Arial" w:cs="Arial"/>
                <w:sz w:val="18"/>
                <w:szCs w:val="18"/>
              </w:rPr>
              <w:t xml:space="preserve">(w tym: OR 2. </w:t>
            </w:r>
            <w:r>
              <w:rPr>
                <w:rFonts w:ascii="Arial" w:hAnsi="Arial" w:cs="Arial"/>
                <w:sz w:val="18"/>
                <w:szCs w:val="18"/>
              </w:rPr>
              <w:t>Markowo</w:t>
            </w:r>
            <w:r w:rsidRPr="006313FC">
              <w:rPr>
                <w:rFonts w:ascii="Arial" w:hAnsi="Arial" w:cs="Arial"/>
                <w:sz w:val="18"/>
                <w:szCs w:val="18"/>
              </w:rPr>
              <w:t xml:space="preserve">: </w:t>
            </w:r>
            <w:r>
              <w:rPr>
                <w:rFonts w:ascii="Arial" w:hAnsi="Arial" w:cs="Arial"/>
                <w:sz w:val="18"/>
                <w:szCs w:val="18"/>
              </w:rPr>
              <w:t>10</w:t>
            </w:r>
            <w:r w:rsidRPr="006313FC">
              <w:rPr>
                <w:rFonts w:ascii="Arial" w:hAnsi="Arial" w:cs="Arial"/>
                <w:sz w:val="18"/>
                <w:szCs w:val="18"/>
              </w:rPr>
              <w:t xml:space="preserve"> osób, OR 3. </w:t>
            </w:r>
            <w:r>
              <w:rPr>
                <w:rFonts w:ascii="Arial" w:hAnsi="Arial" w:cs="Arial"/>
                <w:sz w:val="18"/>
                <w:szCs w:val="18"/>
              </w:rPr>
              <w:t>Szadłowice</w:t>
            </w:r>
            <w:r w:rsidRPr="006313FC">
              <w:rPr>
                <w:rFonts w:ascii="Arial" w:hAnsi="Arial" w:cs="Arial"/>
                <w:sz w:val="18"/>
                <w:szCs w:val="18"/>
              </w:rPr>
              <w:t xml:space="preserve">: </w:t>
            </w:r>
            <w:r>
              <w:rPr>
                <w:rFonts w:ascii="Arial" w:hAnsi="Arial" w:cs="Arial"/>
                <w:sz w:val="18"/>
                <w:szCs w:val="18"/>
              </w:rPr>
              <w:t>12</w:t>
            </w:r>
            <w:r w:rsidRPr="006313FC">
              <w:rPr>
                <w:rFonts w:ascii="Arial" w:hAnsi="Arial" w:cs="Arial"/>
                <w:sz w:val="18"/>
                <w:szCs w:val="18"/>
              </w:rPr>
              <w:t xml:space="preserve"> osób)</w:t>
            </w:r>
          </w:p>
        </w:tc>
      </w:tr>
      <w:tr w:rsidR="00E75E83" w:rsidTr="00FA009B">
        <w:trPr>
          <w:trHeight w:val="1028"/>
        </w:trPr>
        <w:tc>
          <w:tcPr>
            <w:tcW w:w="2972" w:type="dxa"/>
            <w:vMerge w:val="restart"/>
            <w:tcBorders>
              <w:right w:val="single" w:sz="4" w:space="0" w:color="auto"/>
            </w:tcBorders>
            <w:shd w:val="clear" w:color="auto" w:fill="FFFFFF" w:themeFill="background1"/>
            <w:vAlign w:val="center"/>
          </w:tcPr>
          <w:p w:rsidR="00E75E83" w:rsidRPr="007B0C65" w:rsidRDefault="00E75E83" w:rsidP="00E75E83">
            <w:pPr>
              <w:spacing w:before="40" w:line="276" w:lineRule="auto"/>
              <w:rPr>
                <w:rFonts w:ascii="Arial" w:hAnsi="Arial" w:cs="Arial"/>
                <w:sz w:val="18"/>
                <w:szCs w:val="20"/>
              </w:rPr>
            </w:pPr>
            <w:r>
              <w:rPr>
                <w:rFonts w:ascii="Arial" w:hAnsi="Arial" w:cs="Arial"/>
                <w:sz w:val="18"/>
                <w:szCs w:val="20"/>
              </w:rPr>
              <w:t xml:space="preserve">Wysoki </w:t>
            </w:r>
            <w:r w:rsidRPr="007921CD">
              <w:rPr>
                <w:rFonts w:ascii="Arial" w:hAnsi="Arial" w:cs="Arial"/>
                <w:b/>
                <w:sz w:val="18"/>
                <w:szCs w:val="20"/>
              </w:rPr>
              <w:t>udział dzieci, na które rodzice pobierają zasiłek rodzinny</w:t>
            </w:r>
            <w:r>
              <w:rPr>
                <w:rFonts w:ascii="Arial" w:hAnsi="Arial" w:cs="Arial"/>
                <w:sz w:val="18"/>
                <w:szCs w:val="20"/>
              </w:rPr>
              <w:t xml:space="preserve"> w ogólnej liczbie dzieci</w:t>
            </w:r>
          </w:p>
        </w:tc>
        <w:tc>
          <w:tcPr>
            <w:tcW w:w="2410" w:type="dxa"/>
            <w:gridSpan w:val="2"/>
            <w:vMerge/>
            <w:tcBorders>
              <w:left w:val="single" w:sz="4" w:space="0" w:color="auto"/>
              <w:right w:val="single" w:sz="4" w:space="0" w:color="auto"/>
            </w:tcBorders>
            <w:shd w:val="clear" w:color="auto" w:fill="FFFFFF" w:themeFill="background1"/>
          </w:tcPr>
          <w:p w:rsidR="00E75E83" w:rsidRPr="007E6E34" w:rsidRDefault="00E75E83" w:rsidP="00E75E83">
            <w:pPr>
              <w:rPr>
                <w:rFonts w:ascii="Arial" w:hAnsi="Arial" w:cs="Arial"/>
                <w:sz w:val="20"/>
                <w:szCs w:val="20"/>
              </w:rPr>
            </w:pPr>
          </w:p>
        </w:tc>
        <w:tc>
          <w:tcPr>
            <w:tcW w:w="2551" w:type="dxa"/>
          </w:tcPr>
          <w:p w:rsidR="00E75E83" w:rsidRPr="00E75E83" w:rsidRDefault="00E75E83" w:rsidP="00E75E83">
            <w:pPr>
              <w:rPr>
                <w:rFonts w:ascii="Arial" w:hAnsi="Arial" w:cs="Arial"/>
              </w:rPr>
            </w:pPr>
            <w:r w:rsidRPr="00E75E83">
              <w:rPr>
                <w:rFonts w:ascii="Arial" w:hAnsi="Arial" w:cs="Arial"/>
              </w:rPr>
              <w:t>8. Aktywizacja społeczno-zawodowa mieszkańców OR 3. Szadłowice</w:t>
            </w:r>
          </w:p>
        </w:tc>
        <w:tc>
          <w:tcPr>
            <w:tcW w:w="851" w:type="dxa"/>
            <w:tcBorders>
              <w:left w:val="single" w:sz="4" w:space="0" w:color="auto"/>
              <w:right w:val="single" w:sz="4" w:space="0" w:color="auto"/>
            </w:tcBorders>
            <w:shd w:val="clear" w:color="auto" w:fill="FFFFFF" w:themeFill="background1"/>
            <w:vAlign w:val="center"/>
          </w:tcPr>
          <w:p w:rsidR="00E75E83" w:rsidRPr="00EB0BB7" w:rsidRDefault="00E75E83" w:rsidP="00E75E83">
            <w:pPr>
              <w:jc w:val="center"/>
              <w:rPr>
                <w:rFonts w:ascii="Arial" w:hAnsi="Arial" w:cs="Arial"/>
                <w:b/>
                <w:szCs w:val="20"/>
              </w:rPr>
            </w:pPr>
            <w:r>
              <w:rPr>
                <w:rFonts w:ascii="Arial" w:hAnsi="Arial" w:cs="Arial"/>
                <w:b/>
                <w:szCs w:val="20"/>
              </w:rPr>
              <w:t>150</w:t>
            </w:r>
          </w:p>
        </w:tc>
        <w:tc>
          <w:tcPr>
            <w:tcW w:w="5103" w:type="dxa"/>
            <w:vMerge/>
            <w:tcBorders>
              <w:left w:val="single" w:sz="4" w:space="0" w:color="auto"/>
            </w:tcBorders>
            <w:shd w:val="clear" w:color="auto" w:fill="FFFFFF" w:themeFill="background1"/>
          </w:tcPr>
          <w:p w:rsidR="00E75E83" w:rsidRDefault="00E75E83" w:rsidP="00E75E83">
            <w:pPr>
              <w:jc w:val="center"/>
              <w:rPr>
                <w:rFonts w:ascii="Arial" w:hAnsi="Arial" w:cs="Arial"/>
                <w:b/>
                <w:sz w:val="20"/>
                <w:szCs w:val="20"/>
              </w:rPr>
            </w:pPr>
          </w:p>
        </w:tc>
      </w:tr>
      <w:tr w:rsidR="00E75E83" w:rsidTr="00FA009B">
        <w:trPr>
          <w:trHeight w:val="1027"/>
        </w:trPr>
        <w:tc>
          <w:tcPr>
            <w:tcW w:w="2972" w:type="dxa"/>
            <w:vMerge/>
            <w:tcBorders>
              <w:bottom w:val="nil"/>
              <w:right w:val="single" w:sz="4" w:space="0" w:color="auto"/>
            </w:tcBorders>
            <w:shd w:val="clear" w:color="auto" w:fill="FFFFFF" w:themeFill="background1"/>
            <w:vAlign w:val="center"/>
          </w:tcPr>
          <w:p w:rsidR="00E75E83" w:rsidRDefault="00E75E83" w:rsidP="00E75E83">
            <w:pPr>
              <w:spacing w:before="40" w:line="276" w:lineRule="auto"/>
              <w:rPr>
                <w:rFonts w:ascii="Arial" w:hAnsi="Arial" w:cs="Arial"/>
                <w:sz w:val="18"/>
                <w:szCs w:val="20"/>
              </w:rPr>
            </w:pPr>
          </w:p>
        </w:tc>
        <w:tc>
          <w:tcPr>
            <w:tcW w:w="2410" w:type="dxa"/>
            <w:gridSpan w:val="2"/>
            <w:vMerge/>
            <w:tcBorders>
              <w:left w:val="single" w:sz="4" w:space="0" w:color="auto"/>
              <w:right w:val="single" w:sz="4" w:space="0" w:color="auto"/>
            </w:tcBorders>
            <w:shd w:val="clear" w:color="auto" w:fill="FFFFFF" w:themeFill="background1"/>
          </w:tcPr>
          <w:p w:rsidR="00E75E83" w:rsidRPr="007E6E34" w:rsidRDefault="00E75E83" w:rsidP="00E75E83">
            <w:pPr>
              <w:rPr>
                <w:rFonts w:ascii="Arial" w:hAnsi="Arial" w:cs="Arial"/>
                <w:sz w:val="20"/>
                <w:szCs w:val="20"/>
              </w:rPr>
            </w:pPr>
          </w:p>
        </w:tc>
        <w:tc>
          <w:tcPr>
            <w:tcW w:w="2551" w:type="dxa"/>
          </w:tcPr>
          <w:p w:rsidR="00E75E83" w:rsidRPr="00E75E83" w:rsidRDefault="00E75E83" w:rsidP="00E75E83">
            <w:pPr>
              <w:rPr>
                <w:rFonts w:ascii="Arial" w:hAnsi="Arial" w:cs="Arial"/>
              </w:rPr>
            </w:pPr>
            <w:r w:rsidRPr="00E75E83">
              <w:rPr>
                <w:rFonts w:ascii="Arial" w:hAnsi="Arial" w:cs="Arial"/>
              </w:rPr>
              <w:t>9. Organizacja czasu wolnego w Szadłowicach</w:t>
            </w:r>
          </w:p>
        </w:tc>
        <w:tc>
          <w:tcPr>
            <w:tcW w:w="851" w:type="dxa"/>
            <w:tcBorders>
              <w:left w:val="single" w:sz="4" w:space="0" w:color="auto"/>
              <w:bottom w:val="nil"/>
              <w:right w:val="single" w:sz="4" w:space="0" w:color="auto"/>
            </w:tcBorders>
            <w:shd w:val="clear" w:color="auto" w:fill="FFFFFF" w:themeFill="background1"/>
            <w:vAlign w:val="center"/>
          </w:tcPr>
          <w:p w:rsidR="00E75E83" w:rsidRPr="00EB0BB7" w:rsidRDefault="00E75E83" w:rsidP="00E75E83">
            <w:pPr>
              <w:jc w:val="center"/>
              <w:rPr>
                <w:rFonts w:ascii="Arial" w:hAnsi="Arial" w:cs="Arial"/>
                <w:b/>
                <w:szCs w:val="20"/>
              </w:rPr>
            </w:pPr>
            <w:r>
              <w:rPr>
                <w:rFonts w:ascii="Arial" w:hAnsi="Arial" w:cs="Arial"/>
                <w:b/>
                <w:szCs w:val="20"/>
              </w:rPr>
              <w:t>100</w:t>
            </w:r>
          </w:p>
        </w:tc>
        <w:tc>
          <w:tcPr>
            <w:tcW w:w="5103" w:type="dxa"/>
            <w:vMerge/>
            <w:tcBorders>
              <w:left w:val="single" w:sz="4" w:space="0" w:color="auto"/>
            </w:tcBorders>
            <w:shd w:val="clear" w:color="auto" w:fill="FFFFFF" w:themeFill="background1"/>
          </w:tcPr>
          <w:p w:rsidR="00E75E83" w:rsidRDefault="00E75E83" w:rsidP="00E75E83">
            <w:pPr>
              <w:jc w:val="center"/>
              <w:rPr>
                <w:rFonts w:ascii="Arial" w:hAnsi="Arial" w:cs="Arial"/>
                <w:b/>
                <w:sz w:val="20"/>
                <w:szCs w:val="20"/>
              </w:rPr>
            </w:pPr>
          </w:p>
        </w:tc>
      </w:tr>
      <w:tr w:rsidR="00E75E83" w:rsidTr="00E75E83">
        <w:trPr>
          <w:trHeight w:val="1245"/>
        </w:trPr>
        <w:tc>
          <w:tcPr>
            <w:tcW w:w="2972" w:type="dxa"/>
            <w:vMerge w:val="restart"/>
            <w:tcBorders>
              <w:right w:val="single" w:sz="4" w:space="0" w:color="auto"/>
            </w:tcBorders>
            <w:shd w:val="clear" w:color="auto" w:fill="FFFFFF" w:themeFill="background1"/>
            <w:vAlign w:val="center"/>
          </w:tcPr>
          <w:p w:rsidR="00E75E83" w:rsidRPr="00161A7A" w:rsidRDefault="00E75E83" w:rsidP="004300BE">
            <w:pPr>
              <w:spacing w:before="40" w:line="276" w:lineRule="auto"/>
              <w:rPr>
                <w:rFonts w:ascii="Arial" w:hAnsi="Arial" w:cs="Arial"/>
                <w:sz w:val="18"/>
                <w:szCs w:val="20"/>
              </w:rPr>
            </w:pPr>
            <w:r>
              <w:rPr>
                <w:rFonts w:ascii="Arial" w:hAnsi="Arial" w:cs="Arial"/>
                <w:sz w:val="18"/>
                <w:szCs w:val="20"/>
              </w:rPr>
              <w:t xml:space="preserve">Występowanie obiektów, które mogą być wykorzystane na cele włączenia społecznego, ale znajdują się w </w:t>
            </w:r>
            <w:r w:rsidRPr="007921CD">
              <w:rPr>
                <w:rFonts w:ascii="Arial" w:hAnsi="Arial" w:cs="Arial"/>
                <w:b/>
                <w:sz w:val="18"/>
                <w:szCs w:val="20"/>
              </w:rPr>
              <w:t>złym stanie technicznym</w:t>
            </w:r>
          </w:p>
        </w:tc>
        <w:tc>
          <w:tcPr>
            <w:tcW w:w="2410" w:type="dxa"/>
            <w:gridSpan w:val="2"/>
            <w:vMerge/>
            <w:tcBorders>
              <w:left w:val="single" w:sz="4" w:space="0" w:color="auto"/>
              <w:right w:val="single" w:sz="4" w:space="0" w:color="auto"/>
            </w:tcBorders>
            <w:shd w:val="clear" w:color="auto" w:fill="FFFFFF" w:themeFill="background1"/>
          </w:tcPr>
          <w:p w:rsidR="00E75E83" w:rsidRPr="007E6E34" w:rsidRDefault="00E75E83" w:rsidP="004300BE">
            <w:pPr>
              <w:rPr>
                <w:rFonts w:ascii="Arial" w:hAnsi="Arial" w:cs="Arial"/>
                <w:sz w:val="20"/>
                <w:szCs w:val="20"/>
              </w:rPr>
            </w:pPr>
          </w:p>
        </w:tc>
        <w:tc>
          <w:tcPr>
            <w:tcW w:w="2551" w:type="dxa"/>
            <w:tcBorders>
              <w:left w:val="single" w:sz="4" w:space="0" w:color="auto"/>
              <w:right w:val="single" w:sz="4" w:space="0" w:color="auto"/>
            </w:tcBorders>
            <w:shd w:val="clear" w:color="auto" w:fill="FFFFFF" w:themeFill="background1"/>
            <w:vAlign w:val="center"/>
          </w:tcPr>
          <w:p w:rsidR="00E75E83" w:rsidRPr="00E75E83" w:rsidRDefault="00E75E83" w:rsidP="00E75E83">
            <w:pPr>
              <w:rPr>
                <w:rFonts w:ascii="Arial" w:hAnsi="Arial" w:cs="Arial"/>
              </w:rPr>
            </w:pPr>
            <w:r w:rsidRPr="00E75E83">
              <w:rPr>
                <w:rFonts w:ascii="Arial" w:hAnsi="Arial" w:cs="Arial"/>
              </w:rPr>
              <w:t>7. Modernizacja budynku świetlicy wiejskiej w Markowie wraz z zagospodarowaniem terenu parku</w:t>
            </w:r>
          </w:p>
        </w:tc>
        <w:tc>
          <w:tcPr>
            <w:tcW w:w="851" w:type="dxa"/>
            <w:tcBorders>
              <w:left w:val="single" w:sz="4" w:space="0" w:color="auto"/>
              <w:right w:val="single" w:sz="4" w:space="0" w:color="auto"/>
            </w:tcBorders>
            <w:shd w:val="clear" w:color="auto" w:fill="FFFFFF" w:themeFill="background1"/>
            <w:vAlign w:val="center"/>
          </w:tcPr>
          <w:p w:rsidR="00E75E83" w:rsidRPr="00EB0BB7" w:rsidRDefault="00E75E83" w:rsidP="004300BE">
            <w:pPr>
              <w:jc w:val="center"/>
              <w:rPr>
                <w:rFonts w:ascii="Arial" w:hAnsi="Arial" w:cs="Arial"/>
                <w:b/>
                <w:szCs w:val="20"/>
              </w:rPr>
            </w:pPr>
            <w:r>
              <w:rPr>
                <w:rFonts w:ascii="Arial" w:hAnsi="Arial" w:cs="Arial"/>
                <w:b/>
                <w:szCs w:val="20"/>
              </w:rPr>
              <w:t>400</w:t>
            </w:r>
          </w:p>
        </w:tc>
        <w:tc>
          <w:tcPr>
            <w:tcW w:w="5103" w:type="dxa"/>
            <w:vMerge w:val="restart"/>
            <w:tcBorders>
              <w:left w:val="single" w:sz="4" w:space="0" w:color="auto"/>
            </w:tcBorders>
            <w:shd w:val="clear" w:color="auto" w:fill="FFFFFF" w:themeFill="background1"/>
            <w:vAlign w:val="center"/>
          </w:tcPr>
          <w:p w:rsidR="00E75E83" w:rsidRPr="00A13E25" w:rsidRDefault="00E75E83" w:rsidP="004300BE">
            <w:pPr>
              <w:rPr>
                <w:rFonts w:ascii="Arial" w:hAnsi="Arial" w:cs="Arial"/>
                <w:b/>
                <w:sz w:val="18"/>
                <w:szCs w:val="20"/>
              </w:rPr>
            </w:pPr>
            <w:r w:rsidRPr="00A13E25">
              <w:rPr>
                <w:rFonts w:ascii="Arial" w:hAnsi="Arial" w:cs="Arial"/>
                <w:b/>
                <w:sz w:val="18"/>
                <w:szCs w:val="20"/>
              </w:rPr>
              <w:t>Wskaźniki produktu:</w:t>
            </w:r>
          </w:p>
          <w:p w:rsidR="00E75E83" w:rsidRPr="00A13E25" w:rsidRDefault="00E75E83" w:rsidP="004300BE">
            <w:pPr>
              <w:rPr>
                <w:rFonts w:ascii="Arial" w:hAnsi="Arial" w:cs="Arial"/>
                <w:b/>
                <w:sz w:val="18"/>
                <w:szCs w:val="20"/>
              </w:rPr>
            </w:pPr>
            <w:r w:rsidRPr="00A13E25">
              <w:rPr>
                <w:rFonts w:ascii="Arial" w:hAnsi="Arial" w:cs="Arial"/>
                <w:sz w:val="18"/>
                <w:szCs w:val="20"/>
              </w:rPr>
              <w:t>Liczba wspartych obiektów infrastruktury zlokalizowanych na rewitalizowanych obszarach:</w:t>
            </w:r>
            <w:r w:rsidRPr="00A13E25">
              <w:rPr>
                <w:rFonts w:ascii="Arial" w:hAnsi="Arial" w:cs="Arial"/>
                <w:b/>
                <w:sz w:val="18"/>
                <w:szCs w:val="20"/>
              </w:rPr>
              <w:t xml:space="preserve"> </w:t>
            </w:r>
            <w:r w:rsidR="000C2904">
              <w:rPr>
                <w:rFonts w:ascii="Arial" w:hAnsi="Arial" w:cs="Arial"/>
                <w:b/>
                <w:sz w:val="18"/>
                <w:szCs w:val="20"/>
              </w:rPr>
              <w:t>6</w:t>
            </w:r>
            <w:r w:rsidRPr="00A13E25">
              <w:rPr>
                <w:rFonts w:ascii="Arial" w:hAnsi="Arial" w:cs="Arial"/>
                <w:b/>
                <w:sz w:val="18"/>
                <w:szCs w:val="20"/>
              </w:rPr>
              <w:t xml:space="preserve"> obiekt</w:t>
            </w:r>
            <w:r w:rsidR="000C2904">
              <w:rPr>
                <w:rFonts w:ascii="Arial" w:hAnsi="Arial" w:cs="Arial"/>
                <w:b/>
                <w:sz w:val="18"/>
                <w:szCs w:val="20"/>
              </w:rPr>
              <w:t>ów</w:t>
            </w:r>
            <w:r>
              <w:rPr>
                <w:rFonts w:ascii="Arial" w:hAnsi="Arial" w:cs="Arial"/>
                <w:b/>
                <w:sz w:val="18"/>
                <w:szCs w:val="20"/>
              </w:rPr>
              <w:t xml:space="preserve"> </w:t>
            </w:r>
            <w:r w:rsidRPr="006313FC">
              <w:rPr>
                <w:rFonts w:ascii="Arial" w:hAnsi="Arial" w:cs="Arial"/>
                <w:sz w:val="18"/>
                <w:szCs w:val="18"/>
              </w:rPr>
              <w:t xml:space="preserve">(w tym: OR 2. </w:t>
            </w:r>
            <w:r>
              <w:rPr>
                <w:rFonts w:ascii="Arial" w:hAnsi="Arial" w:cs="Arial"/>
                <w:sz w:val="18"/>
                <w:szCs w:val="18"/>
              </w:rPr>
              <w:t>Markowo</w:t>
            </w:r>
            <w:r w:rsidRPr="006313FC">
              <w:rPr>
                <w:rFonts w:ascii="Arial" w:hAnsi="Arial" w:cs="Arial"/>
                <w:sz w:val="18"/>
                <w:szCs w:val="18"/>
              </w:rPr>
              <w:t xml:space="preserve">: </w:t>
            </w:r>
            <w:r w:rsidR="000C2904">
              <w:rPr>
                <w:rFonts w:ascii="Arial" w:hAnsi="Arial" w:cs="Arial"/>
                <w:sz w:val="18"/>
                <w:szCs w:val="18"/>
              </w:rPr>
              <w:t>3</w:t>
            </w:r>
            <w:r>
              <w:rPr>
                <w:rFonts w:ascii="Arial" w:hAnsi="Arial" w:cs="Arial"/>
                <w:sz w:val="18"/>
                <w:szCs w:val="18"/>
              </w:rPr>
              <w:t xml:space="preserve"> obiekty</w:t>
            </w:r>
            <w:r w:rsidRPr="006313FC">
              <w:rPr>
                <w:rFonts w:ascii="Arial" w:hAnsi="Arial" w:cs="Arial"/>
                <w:sz w:val="18"/>
                <w:szCs w:val="18"/>
              </w:rPr>
              <w:t xml:space="preserve">, OR 3. </w:t>
            </w:r>
            <w:r>
              <w:rPr>
                <w:rFonts w:ascii="Arial" w:hAnsi="Arial" w:cs="Arial"/>
                <w:sz w:val="18"/>
                <w:szCs w:val="18"/>
              </w:rPr>
              <w:t>Szadłowice</w:t>
            </w:r>
            <w:r w:rsidRPr="006313FC">
              <w:rPr>
                <w:rFonts w:ascii="Arial" w:hAnsi="Arial" w:cs="Arial"/>
                <w:sz w:val="18"/>
                <w:szCs w:val="18"/>
              </w:rPr>
              <w:t xml:space="preserve">: </w:t>
            </w:r>
            <w:r w:rsidR="000C2904">
              <w:rPr>
                <w:rFonts w:ascii="Arial" w:hAnsi="Arial" w:cs="Arial"/>
                <w:sz w:val="18"/>
                <w:szCs w:val="18"/>
              </w:rPr>
              <w:t>3</w:t>
            </w:r>
            <w:r>
              <w:rPr>
                <w:rFonts w:ascii="Arial" w:hAnsi="Arial" w:cs="Arial"/>
                <w:sz w:val="18"/>
                <w:szCs w:val="18"/>
              </w:rPr>
              <w:t xml:space="preserve"> obiekty</w:t>
            </w:r>
            <w:r w:rsidRPr="006313FC">
              <w:rPr>
                <w:rFonts w:ascii="Arial" w:hAnsi="Arial" w:cs="Arial"/>
                <w:sz w:val="18"/>
                <w:szCs w:val="18"/>
              </w:rPr>
              <w:t>)</w:t>
            </w:r>
          </w:p>
          <w:p w:rsidR="00E75E83" w:rsidRPr="00A13E25" w:rsidRDefault="00E75E83" w:rsidP="004300BE">
            <w:pPr>
              <w:rPr>
                <w:rFonts w:ascii="Arial" w:hAnsi="Arial" w:cs="Arial"/>
                <w:b/>
                <w:sz w:val="18"/>
                <w:szCs w:val="20"/>
              </w:rPr>
            </w:pPr>
          </w:p>
          <w:p w:rsidR="00E75E83" w:rsidRPr="00A13E25" w:rsidRDefault="00E75E83" w:rsidP="004300BE">
            <w:pPr>
              <w:rPr>
                <w:rFonts w:ascii="Arial" w:hAnsi="Arial" w:cs="Arial"/>
                <w:b/>
                <w:sz w:val="18"/>
                <w:szCs w:val="20"/>
              </w:rPr>
            </w:pPr>
            <w:r w:rsidRPr="00A13E25">
              <w:rPr>
                <w:rFonts w:ascii="Arial" w:hAnsi="Arial" w:cs="Arial"/>
                <w:b/>
                <w:sz w:val="18"/>
                <w:szCs w:val="20"/>
              </w:rPr>
              <w:t xml:space="preserve">Powierzchnia obszarów objętych rewitalizacją: </w:t>
            </w:r>
            <w:r w:rsidR="009668D7">
              <w:rPr>
                <w:rFonts w:ascii="Arial" w:hAnsi="Arial" w:cs="Arial"/>
                <w:b/>
                <w:sz w:val="18"/>
                <w:szCs w:val="20"/>
              </w:rPr>
              <w:t>7,7203</w:t>
            </w:r>
            <w:r>
              <w:rPr>
                <w:rFonts w:ascii="Arial" w:hAnsi="Arial" w:cs="Arial"/>
                <w:b/>
                <w:sz w:val="18"/>
                <w:szCs w:val="20"/>
              </w:rPr>
              <w:t xml:space="preserve"> ha </w:t>
            </w:r>
            <w:r w:rsidRPr="006313FC">
              <w:rPr>
                <w:rFonts w:ascii="Arial" w:hAnsi="Arial" w:cs="Arial"/>
                <w:sz w:val="18"/>
                <w:szCs w:val="18"/>
              </w:rPr>
              <w:t xml:space="preserve">(w tym: OR 2. </w:t>
            </w:r>
            <w:r>
              <w:rPr>
                <w:rFonts w:ascii="Arial" w:hAnsi="Arial" w:cs="Arial"/>
                <w:sz w:val="18"/>
                <w:szCs w:val="18"/>
              </w:rPr>
              <w:t>Markowo</w:t>
            </w:r>
            <w:r w:rsidRPr="006313FC">
              <w:rPr>
                <w:rFonts w:ascii="Arial" w:hAnsi="Arial" w:cs="Arial"/>
                <w:sz w:val="18"/>
                <w:szCs w:val="18"/>
              </w:rPr>
              <w:t xml:space="preserve">: </w:t>
            </w:r>
            <w:r w:rsidR="009668D7">
              <w:rPr>
                <w:rFonts w:ascii="Arial" w:hAnsi="Arial" w:cs="Arial"/>
                <w:sz w:val="18"/>
                <w:szCs w:val="18"/>
              </w:rPr>
              <w:t>7,6428</w:t>
            </w:r>
            <w:r w:rsidRPr="006313FC">
              <w:rPr>
                <w:rFonts w:ascii="Arial" w:hAnsi="Arial" w:cs="Arial"/>
                <w:sz w:val="18"/>
                <w:szCs w:val="18"/>
              </w:rPr>
              <w:t xml:space="preserve"> </w:t>
            </w:r>
            <w:r>
              <w:rPr>
                <w:rFonts w:ascii="Arial" w:hAnsi="Arial" w:cs="Arial"/>
                <w:sz w:val="18"/>
                <w:szCs w:val="18"/>
              </w:rPr>
              <w:t>ha</w:t>
            </w:r>
            <w:r w:rsidRPr="006313FC">
              <w:rPr>
                <w:rFonts w:ascii="Arial" w:hAnsi="Arial" w:cs="Arial"/>
                <w:sz w:val="18"/>
                <w:szCs w:val="18"/>
              </w:rPr>
              <w:t>, OR 3. S</w:t>
            </w:r>
            <w:r>
              <w:rPr>
                <w:rFonts w:ascii="Arial" w:hAnsi="Arial" w:cs="Arial"/>
                <w:sz w:val="18"/>
                <w:szCs w:val="18"/>
              </w:rPr>
              <w:t xml:space="preserve">zadłowice: </w:t>
            </w:r>
            <w:r w:rsidR="009668D7">
              <w:rPr>
                <w:rFonts w:ascii="Arial" w:hAnsi="Arial" w:cs="Arial"/>
                <w:sz w:val="18"/>
                <w:szCs w:val="18"/>
              </w:rPr>
              <w:t>0,0775</w:t>
            </w:r>
            <w:r w:rsidRPr="006313FC">
              <w:rPr>
                <w:rFonts w:ascii="Arial" w:hAnsi="Arial" w:cs="Arial"/>
                <w:sz w:val="18"/>
                <w:szCs w:val="18"/>
              </w:rPr>
              <w:t xml:space="preserve"> </w:t>
            </w:r>
            <w:r>
              <w:rPr>
                <w:rFonts w:ascii="Arial" w:hAnsi="Arial" w:cs="Arial"/>
                <w:sz w:val="18"/>
                <w:szCs w:val="18"/>
              </w:rPr>
              <w:t>ha)</w:t>
            </w:r>
          </w:p>
          <w:p w:rsidR="00E75E83" w:rsidRPr="00A13E25" w:rsidRDefault="00E75E83" w:rsidP="004300BE">
            <w:pPr>
              <w:rPr>
                <w:rFonts w:ascii="Arial" w:hAnsi="Arial" w:cs="Arial"/>
                <w:b/>
                <w:sz w:val="18"/>
                <w:szCs w:val="20"/>
              </w:rPr>
            </w:pPr>
          </w:p>
          <w:p w:rsidR="00E75E83" w:rsidRPr="00A13E25" w:rsidRDefault="00E75E83" w:rsidP="004300BE">
            <w:pPr>
              <w:rPr>
                <w:rFonts w:ascii="Arial" w:hAnsi="Arial" w:cs="Arial"/>
                <w:b/>
                <w:sz w:val="18"/>
                <w:szCs w:val="20"/>
              </w:rPr>
            </w:pPr>
            <w:r w:rsidRPr="00A13E25">
              <w:rPr>
                <w:rFonts w:ascii="Arial" w:hAnsi="Arial" w:cs="Arial"/>
                <w:b/>
                <w:sz w:val="18"/>
                <w:szCs w:val="20"/>
              </w:rPr>
              <w:t>Wskaźniki rezultatu bezpośredniego:</w:t>
            </w:r>
          </w:p>
          <w:p w:rsidR="00E75E83" w:rsidRPr="00674E66" w:rsidRDefault="00E75E83" w:rsidP="004300BE">
            <w:pPr>
              <w:rPr>
                <w:rFonts w:ascii="Arial" w:hAnsi="Arial" w:cs="Arial"/>
                <w:b/>
                <w:sz w:val="18"/>
                <w:szCs w:val="20"/>
              </w:rPr>
            </w:pPr>
            <w:r w:rsidRPr="00A13E25">
              <w:rPr>
                <w:rFonts w:ascii="Arial" w:hAnsi="Arial" w:cs="Arial"/>
                <w:sz w:val="18"/>
                <w:szCs w:val="20"/>
              </w:rPr>
              <w:t>Liczba osób korzystających z</w:t>
            </w:r>
            <w:r>
              <w:rPr>
                <w:rFonts w:ascii="Arial" w:hAnsi="Arial" w:cs="Arial"/>
                <w:sz w:val="18"/>
                <w:szCs w:val="20"/>
              </w:rPr>
              <w:t>e</w:t>
            </w:r>
            <w:r w:rsidRPr="00A13E25">
              <w:rPr>
                <w:rFonts w:ascii="Arial" w:hAnsi="Arial" w:cs="Arial"/>
                <w:sz w:val="18"/>
                <w:szCs w:val="20"/>
              </w:rPr>
              <w:t xml:space="preserve"> </w:t>
            </w:r>
            <w:r>
              <w:rPr>
                <w:rFonts w:ascii="Arial" w:hAnsi="Arial" w:cs="Arial"/>
                <w:sz w:val="18"/>
                <w:szCs w:val="20"/>
              </w:rPr>
              <w:t>z</w:t>
            </w:r>
            <w:r w:rsidRPr="00A13E25">
              <w:rPr>
                <w:rFonts w:ascii="Arial" w:hAnsi="Arial" w:cs="Arial"/>
                <w:sz w:val="18"/>
                <w:szCs w:val="20"/>
              </w:rPr>
              <w:t>rewitalizowanych obszarów:</w:t>
            </w:r>
            <w:r w:rsidRPr="00A13E25">
              <w:rPr>
                <w:rFonts w:ascii="Arial" w:hAnsi="Arial" w:cs="Arial"/>
                <w:b/>
                <w:sz w:val="18"/>
                <w:szCs w:val="20"/>
              </w:rPr>
              <w:t xml:space="preserve"> </w:t>
            </w:r>
            <w:r w:rsidR="00A46F52">
              <w:rPr>
                <w:rFonts w:ascii="Arial" w:hAnsi="Arial" w:cs="Arial"/>
                <w:b/>
                <w:sz w:val="18"/>
                <w:szCs w:val="18"/>
              </w:rPr>
              <w:t>500</w:t>
            </w:r>
            <w:r w:rsidRPr="00A13E25">
              <w:rPr>
                <w:rFonts w:ascii="Arial" w:hAnsi="Arial" w:cs="Arial"/>
                <w:b/>
                <w:sz w:val="18"/>
                <w:szCs w:val="18"/>
              </w:rPr>
              <w:t xml:space="preserve"> osób</w:t>
            </w:r>
            <w:r>
              <w:rPr>
                <w:rFonts w:ascii="Arial" w:hAnsi="Arial" w:cs="Arial"/>
                <w:b/>
                <w:sz w:val="18"/>
                <w:szCs w:val="18"/>
              </w:rPr>
              <w:t xml:space="preserve"> </w:t>
            </w:r>
            <w:r w:rsidRPr="006313FC">
              <w:rPr>
                <w:rFonts w:ascii="Arial" w:hAnsi="Arial" w:cs="Arial"/>
                <w:sz w:val="18"/>
                <w:szCs w:val="18"/>
              </w:rPr>
              <w:t xml:space="preserve">(w tym: OR 2. </w:t>
            </w:r>
            <w:r>
              <w:rPr>
                <w:rFonts w:ascii="Arial" w:hAnsi="Arial" w:cs="Arial"/>
                <w:sz w:val="18"/>
                <w:szCs w:val="18"/>
              </w:rPr>
              <w:t>Markowo</w:t>
            </w:r>
            <w:r w:rsidRPr="006313FC">
              <w:rPr>
                <w:rFonts w:ascii="Arial" w:hAnsi="Arial" w:cs="Arial"/>
                <w:sz w:val="18"/>
                <w:szCs w:val="18"/>
              </w:rPr>
              <w:t xml:space="preserve">: </w:t>
            </w:r>
            <w:r w:rsidR="00A46F52">
              <w:rPr>
                <w:rFonts w:ascii="Arial" w:hAnsi="Arial" w:cs="Arial"/>
                <w:sz w:val="18"/>
                <w:szCs w:val="18"/>
              </w:rPr>
              <w:t>200</w:t>
            </w:r>
            <w:r w:rsidRPr="006313FC">
              <w:rPr>
                <w:rFonts w:ascii="Arial" w:hAnsi="Arial" w:cs="Arial"/>
                <w:sz w:val="18"/>
                <w:szCs w:val="18"/>
              </w:rPr>
              <w:t xml:space="preserve"> osób, OR 3. </w:t>
            </w:r>
            <w:r>
              <w:rPr>
                <w:rFonts w:ascii="Arial" w:hAnsi="Arial" w:cs="Arial"/>
                <w:sz w:val="18"/>
                <w:szCs w:val="18"/>
              </w:rPr>
              <w:t>Szadłowice</w:t>
            </w:r>
            <w:r w:rsidRPr="006313FC">
              <w:rPr>
                <w:rFonts w:ascii="Arial" w:hAnsi="Arial" w:cs="Arial"/>
                <w:sz w:val="18"/>
                <w:szCs w:val="18"/>
              </w:rPr>
              <w:t xml:space="preserve">: </w:t>
            </w:r>
            <w:r w:rsidR="00A46F52">
              <w:rPr>
                <w:rFonts w:ascii="Arial" w:hAnsi="Arial" w:cs="Arial"/>
                <w:sz w:val="18"/>
                <w:szCs w:val="18"/>
              </w:rPr>
              <w:t>300</w:t>
            </w:r>
            <w:r w:rsidRPr="006313FC">
              <w:rPr>
                <w:rFonts w:ascii="Arial" w:hAnsi="Arial" w:cs="Arial"/>
                <w:sz w:val="18"/>
                <w:szCs w:val="18"/>
              </w:rPr>
              <w:t xml:space="preserve"> osób)</w:t>
            </w:r>
          </w:p>
        </w:tc>
      </w:tr>
      <w:tr w:rsidR="00E75E83" w:rsidTr="004300BE">
        <w:trPr>
          <w:trHeight w:val="1245"/>
        </w:trPr>
        <w:tc>
          <w:tcPr>
            <w:tcW w:w="2972" w:type="dxa"/>
            <w:vMerge/>
            <w:tcBorders>
              <w:bottom w:val="single" w:sz="4" w:space="0" w:color="auto"/>
              <w:right w:val="single" w:sz="4" w:space="0" w:color="auto"/>
            </w:tcBorders>
            <w:shd w:val="clear" w:color="auto" w:fill="FFFFFF" w:themeFill="background1"/>
            <w:vAlign w:val="center"/>
          </w:tcPr>
          <w:p w:rsidR="00E75E83" w:rsidRDefault="00E75E83" w:rsidP="004300BE">
            <w:pPr>
              <w:spacing w:before="40" w:line="276" w:lineRule="auto"/>
              <w:rPr>
                <w:rFonts w:ascii="Arial" w:hAnsi="Arial" w:cs="Arial"/>
                <w:sz w:val="18"/>
                <w:szCs w:val="20"/>
              </w:rPr>
            </w:pPr>
          </w:p>
        </w:tc>
        <w:tc>
          <w:tcPr>
            <w:tcW w:w="2410" w:type="dxa"/>
            <w:gridSpan w:val="2"/>
            <w:vMerge/>
            <w:tcBorders>
              <w:left w:val="single" w:sz="4" w:space="0" w:color="auto"/>
              <w:bottom w:val="single" w:sz="4" w:space="0" w:color="auto"/>
              <w:right w:val="single" w:sz="4" w:space="0" w:color="auto"/>
            </w:tcBorders>
            <w:shd w:val="clear" w:color="auto" w:fill="FFFFFF" w:themeFill="background1"/>
          </w:tcPr>
          <w:p w:rsidR="00E75E83" w:rsidRPr="007E6E34" w:rsidRDefault="00E75E83" w:rsidP="004300BE">
            <w:pPr>
              <w:rPr>
                <w:rFonts w:ascii="Arial" w:hAnsi="Arial" w:cs="Arial"/>
                <w:sz w:val="20"/>
                <w:szCs w:val="20"/>
              </w:rPr>
            </w:pPr>
          </w:p>
        </w:tc>
        <w:tc>
          <w:tcPr>
            <w:tcW w:w="2551" w:type="dxa"/>
            <w:tcBorders>
              <w:left w:val="single" w:sz="4" w:space="0" w:color="auto"/>
              <w:bottom w:val="single" w:sz="4" w:space="0" w:color="auto"/>
              <w:right w:val="single" w:sz="4" w:space="0" w:color="auto"/>
            </w:tcBorders>
            <w:shd w:val="clear" w:color="auto" w:fill="FFFFFF" w:themeFill="background1"/>
            <w:vAlign w:val="center"/>
          </w:tcPr>
          <w:p w:rsidR="00E75E83" w:rsidRPr="00E75E83" w:rsidRDefault="00E75E83" w:rsidP="00E75E83">
            <w:pPr>
              <w:rPr>
                <w:rFonts w:ascii="Arial" w:hAnsi="Arial" w:cs="Arial"/>
              </w:rPr>
            </w:pPr>
            <w:r w:rsidRPr="00E75E83">
              <w:rPr>
                <w:rFonts w:ascii="Arial" w:hAnsi="Arial" w:cs="Arial"/>
              </w:rPr>
              <w:t>10. Modernizacja budynku dawnej remizy OSP w celu stworzenia świetlicy wiejskiej w Szadłowicach</w:t>
            </w:r>
          </w:p>
        </w:tc>
        <w:tc>
          <w:tcPr>
            <w:tcW w:w="851" w:type="dxa"/>
            <w:tcBorders>
              <w:left w:val="single" w:sz="4" w:space="0" w:color="auto"/>
              <w:bottom w:val="single" w:sz="4" w:space="0" w:color="auto"/>
              <w:right w:val="single" w:sz="4" w:space="0" w:color="auto"/>
            </w:tcBorders>
            <w:shd w:val="clear" w:color="auto" w:fill="FFFFFF" w:themeFill="background1"/>
            <w:vAlign w:val="center"/>
          </w:tcPr>
          <w:p w:rsidR="00E75E83" w:rsidRPr="00EB0BB7" w:rsidRDefault="00E75E83" w:rsidP="004300BE">
            <w:pPr>
              <w:jc w:val="center"/>
              <w:rPr>
                <w:rFonts w:ascii="Arial" w:hAnsi="Arial" w:cs="Arial"/>
                <w:b/>
                <w:szCs w:val="20"/>
              </w:rPr>
            </w:pPr>
            <w:r>
              <w:rPr>
                <w:rFonts w:ascii="Arial" w:hAnsi="Arial" w:cs="Arial"/>
                <w:b/>
                <w:szCs w:val="20"/>
              </w:rPr>
              <w:t>500</w:t>
            </w:r>
          </w:p>
        </w:tc>
        <w:tc>
          <w:tcPr>
            <w:tcW w:w="5103" w:type="dxa"/>
            <w:vMerge/>
            <w:tcBorders>
              <w:left w:val="single" w:sz="4" w:space="0" w:color="auto"/>
              <w:bottom w:val="single" w:sz="4" w:space="0" w:color="auto"/>
            </w:tcBorders>
            <w:shd w:val="clear" w:color="auto" w:fill="FFFFFF" w:themeFill="background1"/>
            <w:vAlign w:val="center"/>
          </w:tcPr>
          <w:p w:rsidR="00E75E83" w:rsidRPr="00A13E25" w:rsidRDefault="00E75E83" w:rsidP="004300BE">
            <w:pPr>
              <w:rPr>
                <w:rFonts w:ascii="Arial" w:hAnsi="Arial" w:cs="Arial"/>
                <w:b/>
                <w:sz w:val="18"/>
                <w:szCs w:val="20"/>
              </w:rPr>
            </w:pPr>
          </w:p>
        </w:tc>
      </w:tr>
    </w:tbl>
    <w:p w:rsidR="00917C3E" w:rsidRDefault="00917C3E" w:rsidP="00917C3E">
      <w:pPr>
        <w:spacing w:after="0"/>
        <w:jc w:val="both"/>
        <w:sectPr w:rsidR="00917C3E" w:rsidSect="00917C3E">
          <w:pgSz w:w="16838" w:h="11906" w:orient="landscape"/>
          <w:pgMar w:top="1417" w:right="1417" w:bottom="1417" w:left="1417" w:header="708" w:footer="708" w:gutter="0"/>
          <w:cols w:space="708"/>
          <w:titlePg/>
          <w:docGrid w:linePitch="360"/>
        </w:sectPr>
      </w:pPr>
    </w:p>
    <w:p w:rsidR="00C4423A" w:rsidRPr="00917C3E" w:rsidRDefault="00C4423A" w:rsidP="00917C3E">
      <w:pPr>
        <w:spacing w:after="0"/>
        <w:jc w:val="both"/>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7"/>
        <w:gridCol w:w="7996"/>
      </w:tblGrid>
      <w:tr w:rsidR="00B324D0" w:rsidTr="008B0BF3">
        <w:tc>
          <w:tcPr>
            <w:tcW w:w="1066" w:type="dxa"/>
          </w:tcPr>
          <w:p w:rsidR="00B324D0" w:rsidRDefault="002E525D" w:rsidP="003B5FEE">
            <w:pPr>
              <w:rPr>
                <w:rFonts w:ascii="Arial" w:hAnsi="Arial" w:cs="Arial"/>
                <w:b/>
                <w:sz w:val="24"/>
                <w:szCs w:val="24"/>
              </w:rPr>
            </w:pPr>
            <w:r>
              <w:rPr>
                <w:rFonts w:ascii="Arial" w:hAnsi="Arial" w:cs="Arial"/>
                <w:b/>
                <w:noProof/>
                <w:sz w:val="24"/>
                <w:szCs w:val="24"/>
                <w:lang w:eastAsia="pl-PL"/>
              </w:rPr>
              <w:drawing>
                <wp:inline distT="0" distB="0" distL="0" distR="0">
                  <wp:extent cx="540000" cy="540000"/>
                  <wp:effectExtent l="0" t="0" r="0" b="0"/>
                  <wp:docPr id="14" name="Grafika 14" descr="Strzał w dziesiątk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provider=MicrosoftIcon&amp;fileName=Bullseye.svg"/>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0"/>
                              </a:ext>
                            </a:extLst>
                          </a:blip>
                          <a:stretch>
                            <a:fillRect/>
                          </a:stretch>
                        </pic:blipFill>
                        <pic:spPr>
                          <a:xfrm>
                            <a:off x="0" y="0"/>
                            <a:ext cx="540000" cy="540000"/>
                          </a:xfrm>
                          <a:prstGeom prst="rect">
                            <a:avLst/>
                          </a:prstGeom>
                        </pic:spPr>
                      </pic:pic>
                    </a:graphicData>
                  </a:graphic>
                </wp:inline>
              </w:drawing>
            </w:r>
          </w:p>
        </w:tc>
        <w:tc>
          <w:tcPr>
            <w:tcW w:w="7996" w:type="dxa"/>
            <w:vAlign w:val="center"/>
          </w:tcPr>
          <w:p w:rsidR="00B324D0" w:rsidRPr="00FE6F74" w:rsidRDefault="002E525D" w:rsidP="003B5FEE">
            <w:pPr>
              <w:jc w:val="both"/>
              <w:rPr>
                <w:rFonts w:ascii="Arial" w:hAnsi="Arial" w:cs="Arial"/>
                <w:b/>
                <w:sz w:val="28"/>
                <w:szCs w:val="24"/>
              </w:rPr>
            </w:pPr>
            <w:r>
              <w:rPr>
                <w:rFonts w:ascii="Arial" w:hAnsi="Arial" w:cs="Arial"/>
                <w:b/>
                <w:sz w:val="28"/>
                <w:szCs w:val="24"/>
              </w:rPr>
              <w:t>7. Cele</w:t>
            </w:r>
            <w:r w:rsidR="00B324D0">
              <w:rPr>
                <w:rFonts w:ascii="Arial" w:hAnsi="Arial" w:cs="Arial"/>
                <w:b/>
                <w:sz w:val="28"/>
                <w:szCs w:val="24"/>
              </w:rPr>
              <w:t xml:space="preserve"> rewitalizacji</w:t>
            </w:r>
            <w:r>
              <w:rPr>
                <w:rFonts w:ascii="Arial" w:hAnsi="Arial" w:cs="Arial"/>
                <w:b/>
                <w:sz w:val="28"/>
                <w:szCs w:val="24"/>
              </w:rPr>
              <w:t xml:space="preserve"> oraz odpowiadające im kierunki działań</w:t>
            </w:r>
            <w:r w:rsidR="00B324D0">
              <w:rPr>
                <w:rFonts w:ascii="Arial" w:hAnsi="Arial" w:cs="Arial"/>
                <w:b/>
                <w:sz w:val="28"/>
                <w:szCs w:val="24"/>
              </w:rPr>
              <w:t>:</w:t>
            </w:r>
          </w:p>
        </w:tc>
      </w:tr>
    </w:tbl>
    <w:p w:rsidR="00B324D0" w:rsidRDefault="00B324D0" w:rsidP="003B5FEE">
      <w:pPr>
        <w:spacing w:after="0"/>
        <w:rPr>
          <w:rFonts w:ascii="Arial" w:hAnsi="Arial" w:cs="Arial"/>
          <w:sz w:val="24"/>
          <w:szCs w:val="24"/>
        </w:rPr>
      </w:pPr>
    </w:p>
    <w:p w:rsidR="00236832" w:rsidRDefault="00236832" w:rsidP="0061608A">
      <w:pPr>
        <w:spacing w:after="0"/>
        <w:jc w:val="both"/>
        <w:rPr>
          <w:rFonts w:ascii="Arial" w:hAnsi="Arial" w:cs="Arial"/>
          <w:sz w:val="24"/>
          <w:szCs w:val="24"/>
        </w:rPr>
      </w:pPr>
      <w:r>
        <w:rPr>
          <w:rFonts w:ascii="Arial" w:hAnsi="Arial" w:cs="Arial"/>
          <w:sz w:val="24"/>
          <w:szCs w:val="24"/>
        </w:rPr>
        <w:t xml:space="preserve">W oparciu o dane przedstawione w części </w:t>
      </w:r>
      <w:r w:rsidR="0061608A">
        <w:rPr>
          <w:rFonts w:ascii="Arial" w:hAnsi="Arial" w:cs="Arial"/>
          <w:sz w:val="24"/>
          <w:szCs w:val="24"/>
        </w:rPr>
        <w:t xml:space="preserve">5 i 6 opracowano cele rewitalizacji </w:t>
      </w:r>
      <w:r w:rsidR="0061608A">
        <w:rPr>
          <w:rFonts w:ascii="Arial" w:hAnsi="Arial" w:cs="Arial"/>
          <w:sz w:val="24"/>
          <w:szCs w:val="24"/>
        </w:rPr>
        <w:br/>
        <w:t>i określono odpowiadające im kierunki działań.</w:t>
      </w:r>
    </w:p>
    <w:p w:rsidR="0061608A" w:rsidRDefault="0061608A" w:rsidP="0061608A">
      <w:pPr>
        <w:spacing w:after="0"/>
        <w:jc w:val="both"/>
        <w:rPr>
          <w:rFonts w:ascii="Arial" w:hAnsi="Arial" w:cs="Arial"/>
          <w:sz w:val="24"/>
          <w:szCs w:val="24"/>
        </w:rPr>
      </w:pPr>
    </w:p>
    <w:p w:rsidR="0061608A" w:rsidRDefault="0061608A" w:rsidP="0061608A">
      <w:pPr>
        <w:spacing w:after="0"/>
        <w:jc w:val="both"/>
        <w:rPr>
          <w:rFonts w:ascii="Arial" w:hAnsi="Arial" w:cs="Arial"/>
          <w:sz w:val="24"/>
          <w:szCs w:val="24"/>
        </w:rPr>
      </w:pPr>
      <w:r>
        <w:rPr>
          <w:rFonts w:ascii="Arial" w:hAnsi="Arial" w:cs="Arial"/>
          <w:sz w:val="24"/>
          <w:szCs w:val="24"/>
        </w:rPr>
        <w:t xml:space="preserve">W przypadku obszaru rewitalizacji 1. Centrum </w:t>
      </w:r>
      <w:r w:rsidR="00630AB0">
        <w:rPr>
          <w:rFonts w:ascii="Arial" w:hAnsi="Arial" w:cs="Arial"/>
          <w:sz w:val="24"/>
          <w:szCs w:val="24"/>
        </w:rPr>
        <w:t>Gniewkowa</w:t>
      </w:r>
      <w:r>
        <w:rPr>
          <w:rFonts w:ascii="Arial" w:hAnsi="Arial" w:cs="Arial"/>
          <w:sz w:val="24"/>
          <w:szCs w:val="24"/>
        </w:rPr>
        <w:t xml:space="preserve"> kluczowe problemy </w:t>
      </w:r>
      <w:r w:rsidR="00630AB0">
        <w:rPr>
          <w:rFonts w:ascii="Arial" w:hAnsi="Arial" w:cs="Arial"/>
          <w:sz w:val="24"/>
          <w:szCs w:val="24"/>
        </w:rPr>
        <w:br/>
      </w:r>
      <w:r>
        <w:rPr>
          <w:rFonts w:ascii="Arial" w:hAnsi="Arial" w:cs="Arial"/>
          <w:sz w:val="24"/>
          <w:szCs w:val="24"/>
        </w:rPr>
        <w:t xml:space="preserve">to </w:t>
      </w:r>
      <w:r w:rsidR="00630AB0">
        <w:rPr>
          <w:rFonts w:ascii="Arial" w:hAnsi="Arial" w:cs="Arial"/>
          <w:sz w:val="24"/>
          <w:szCs w:val="24"/>
        </w:rPr>
        <w:t>wysoki udział osób w wieku poprodukcyjnym,</w:t>
      </w:r>
      <w:r>
        <w:rPr>
          <w:rFonts w:ascii="Arial" w:hAnsi="Arial" w:cs="Arial"/>
          <w:sz w:val="24"/>
          <w:szCs w:val="24"/>
        </w:rPr>
        <w:t xml:space="preserve"> bezrobocie, ubóstwo i duże uzależnienie od transferów socjalnych w ramach polityki społecznej</w:t>
      </w:r>
      <w:r w:rsidR="00630AB0">
        <w:rPr>
          <w:rFonts w:ascii="Arial" w:hAnsi="Arial" w:cs="Arial"/>
          <w:sz w:val="24"/>
          <w:szCs w:val="24"/>
        </w:rPr>
        <w:t xml:space="preserve"> oraz występowanie przestrzeni zdegradowanej, która może zostać zaadaptowana na cele rozwoju społecznego</w:t>
      </w:r>
      <w:r>
        <w:rPr>
          <w:rFonts w:ascii="Arial" w:hAnsi="Arial" w:cs="Arial"/>
          <w:sz w:val="24"/>
          <w:szCs w:val="24"/>
        </w:rPr>
        <w:t xml:space="preserve">. Dlatego też w przypadku tego obszaru realizowany będzie </w:t>
      </w:r>
      <w:r w:rsidR="008A0CFB">
        <w:rPr>
          <w:rFonts w:ascii="Arial" w:hAnsi="Arial" w:cs="Arial"/>
          <w:sz w:val="24"/>
          <w:szCs w:val="24"/>
        </w:rPr>
        <w:br/>
      </w:r>
      <w:r w:rsidR="00617184" w:rsidRPr="00C4423A">
        <w:rPr>
          <w:rFonts w:ascii="Arial" w:hAnsi="Arial" w:cs="Arial"/>
          <w:b/>
          <w:sz w:val="24"/>
          <w:szCs w:val="24"/>
        </w:rPr>
        <w:t>cel rewitalizacji 1. „</w:t>
      </w:r>
      <w:r w:rsidR="00630AB0">
        <w:rPr>
          <w:rFonts w:ascii="Arial" w:hAnsi="Arial" w:cs="Arial"/>
          <w:b/>
          <w:sz w:val="24"/>
          <w:szCs w:val="24"/>
        </w:rPr>
        <w:t>Rozwój społeczny</w:t>
      </w:r>
      <w:r w:rsidR="00617184" w:rsidRPr="00C4423A">
        <w:rPr>
          <w:rFonts w:ascii="Arial" w:hAnsi="Arial" w:cs="Arial"/>
          <w:b/>
          <w:sz w:val="24"/>
          <w:szCs w:val="24"/>
        </w:rPr>
        <w:t xml:space="preserve"> obszaru rewitalizacji 1. Centrum </w:t>
      </w:r>
      <w:r w:rsidR="00630AB0">
        <w:rPr>
          <w:rFonts w:ascii="Arial" w:hAnsi="Arial" w:cs="Arial"/>
          <w:b/>
          <w:sz w:val="24"/>
          <w:szCs w:val="24"/>
        </w:rPr>
        <w:t>Gniewkowa</w:t>
      </w:r>
      <w:r w:rsidR="00E93538" w:rsidRPr="00C4423A">
        <w:rPr>
          <w:rFonts w:ascii="Arial" w:hAnsi="Arial" w:cs="Arial"/>
          <w:b/>
          <w:sz w:val="24"/>
          <w:szCs w:val="24"/>
        </w:rPr>
        <w:t xml:space="preserve"> do 2023 roku</w:t>
      </w:r>
      <w:r w:rsidR="00617184" w:rsidRPr="00C4423A">
        <w:rPr>
          <w:rFonts w:ascii="Arial" w:hAnsi="Arial" w:cs="Arial"/>
          <w:b/>
          <w:sz w:val="24"/>
          <w:szCs w:val="24"/>
        </w:rPr>
        <w:t>”</w:t>
      </w:r>
      <w:r w:rsidR="00617184">
        <w:rPr>
          <w:rFonts w:ascii="Arial" w:hAnsi="Arial" w:cs="Arial"/>
          <w:sz w:val="24"/>
          <w:szCs w:val="24"/>
        </w:rPr>
        <w:t xml:space="preserve">. Na jego osiągnięcie pozwoli wybrany kierunek </w:t>
      </w:r>
      <w:r w:rsidR="001C29A2">
        <w:rPr>
          <w:rFonts w:ascii="Arial" w:hAnsi="Arial" w:cs="Arial"/>
          <w:sz w:val="24"/>
          <w:szCs w:val="24"/>
        </w:rPr>
        <w:t>działań</w:t>
      </w:r>
      <w:r w:rsidR="00617184">
        <w:rPr>
          <w:rFonts w:ascii="Arial" w:hAnsi="Arial" w:cs="Arial"/>
          <w:sz w:val="24"/>
          <w:szCs w:val="24"/>
        </w:rPr>
        <w:t xml:space="preserve"> – przekształcenie przestrzeni zdegradowanej na cele rozwoju </w:t>
      </w:r>
      <w:r w:rsidR="00630AB0">
        <w:rPr>
          <w:rFonts w:ascii="Arial" w:hAnsi="Arial" w:cs="Arial"/>
          <w:sz w:val="24"/>
          <w:szCs w:val="24"/>
        </w:rPr>
        <w:t>społecznego</w:t>
      </w:r>
      <w:r w:rsidR="00617184">
        <w:rPr>
          <w:rFonts w:ascii="Arial" w:hAnsi="Arial" w:cs="Arial"/>
          <w:sz w:val="24"/>
          <w:szCs w:val="24"/>
        </w:rPr>
        <w:t>.</w:t>
      </w:r>
    </w:p>
    <w:p w:rsidR="00617184" w:rsidRDefault="00617184" w:rsidP="0061608A">
      <w:pPr>
        <w:spacing w:after="0"/>
        <w:jc w:val="both"/>
        <w:rPr>
          <w:rFonts w:ascii="Arial" w:hAnsi="Arial" w:cs="Arial"/>
          <w:sz w:val="24"/>
          <w:szCs w:val="24"/>
        </w:rPr>
      </w:pPr>
    </w:p>
    <w:p w:rsidR="00E93538" w:rsidRPr="00E93538" w:rsidRDefault="00630AB0" w:rsidP="00784778">
      <w:pPr>
        <w:spacing w:after="0"/>
        <w:jc w:val="both"/>
        <w:rPr>
          <w:rFonts w:ascii="Arial" w:hAnsi="Arial" w:cs="Arial"/>
          <w:sz w:val="24"/>
          <w:szCs w:val="24"/>
        </w:rPr>
      </w:pPr>
      <w:r>
        <w:rPr>
          <w:rFonts w:ascii="Arial" w:hAnsi="Arial" w:cs="Arial"/>
          <w:sz w:val="24"/>
          <w:szCs w:val="24"/>
        </w:rPr>
        <w:t>Dwa</w:t>
      </w:r>
      <w:r w:rsidR="00617184">
        <w:rPr>
          <w:rFonts w:ascii="Arial" w:hAnsi="Arial" w:cs="Arial"/>
          <w:sz w:val="24"/>
          <w:szCs w:val="24"/>
        </w:rPr>
        <w:t xml:space="preserve"> pozostałe obszary rewitalizacji (</w:t>
      </w:r>
      <w:r>
        <w:rPr>
          <w:rFonts w:ascii="Arial" w:hAnsi="Arial" w:cs="Arial"/>
          <w:sz w:val="24"/>
          <w:szCs w:val="24"/>
        </w:rPr>
        <w:t xml:space="preserve">Markowo i Szadłowice) </w:t>
      </w:r>
      <w:r w:rsidR="00617184">
        <w:rPr>
          <w:rFonts w:ascii="Arial" w:hAnsi="Arial" w:cs="Arial"/>
          <w:sz w:val="24"/>
          <w:szCs w:val="24"/>
        </w:rPr>
        <w:t xml:space="preserve"> borykają się z podobnymi problemami, charakterystycznymi dla obszarów wiejskich. Należą do nich: ubóstwo, bezrobocie, </w:t>
      </w:r>
      <w:r w:rsidR="008A0CFB">
        <w:rPr>
          <w:rFonts w:ascii="Arial" w:hAnsi="Arial" w:cs="Arial"/>
          <w:sz w:val="24"/>
          <w:szCs w:val="24"/>
        </w:rPr>
        <w:t xml:space="preserve">duży odsetek osób pobierających zasiłki i zapomogi z systemu pomocy społecznej. </w:t>
      </w:r>
      <w:r w:rsidR="000B01DB">
        <w:rPr>
          <w:rFonts w:ascii="Arial" w:hAnsi="Arial" w:cs="Arial"/>
          <w:sz w:val="24"/>
          <w:szCs w:val="24"/>
        </w:rPr>
        <w:t>Aby kompleksowo odpowiedzieć na problemy zidentyfikowane na terenie obszarów rewitalizacji nr 2.</w:t>
      </w:r>
      <w:r>
        <w:rPr>
          <w:rFonts w:ascii="Arial" w:hAnsi="Arial" w:cs="Arial"/>
          <w:sz w:val="24"/>
          <w:szCs w:val="24"/>
        </w:rPr>
        <w:t xml:space="preserve"> i </w:t>
      </w:r>
      <w:r w:rsidR="000B01DB">
        <w:rPr>
          <w:rFonts w:ascii="Arial" w:hAnsi="Arial" w:cs="Arial"/>
          <w:sz w:val="24"/>
          <w:szCs w:val="24"/>
        </w:rPr>
        <w:t xml:space="preserve">3. </w:t>
      </w:r>
      <w:r w:rsidR="00E93538">
        <w:rPr>
          <w:rFonts w:ascii="Arial" w:hAnsi="Arial" w:cs="Arial"/>
          <w:sz w:val="24"/>
          <w:szCs w:val="24"/>
        </w:rPr>
        <w:t xml:space="preserve">założono tam realizację </w:t>
      </w:r>
      <w:r w:rsidR="00E93538" w:rsidRPr="00C4423A">
        <w:rPr>
          <w:rFonts w:ascii="Arial" w:hAnsi="Arial" w:cs="Arial"/>
          <w:b/>
          <w:sz w:val="24"/>
          <w:szCs w:val="24"/>
        </w:rPr>
        <w:t>celu</w:t>
      </w:r>
      <w:r w:rsidR="00C4423A" w:rsidRPr="00C4423A">
        <w:rPr>
          <w:rFonts w:ascii="Arial" w:hAnsi="Arial" w:cs="Arial"/>
          <w:b/>
          <w:sz w:val="24"/>
          <w:szCs w:val="24"/>
        </w:rPr>
        <w:t xml:space="preserve"> rewitalizacji 2.</w:t>
      </w:r>
      <w:r w:rsidR="00E93538" w:rsidRPr="00C4423A">
        <w:rPr>
          <w:rFonts w:ascii="Arial" w:hAnsi="Arial" w:cs="Arial"/>
          <w:b/>
          <w:sz w:val="24"/>
          <w:szCs w:val="24"/>
        </w:rPr>
        <w:t xml:space="preserve"> </w:t>
      </w:r>
      <w:r w:rsidR="00784778" w:rsidRPr="00784778">
        <w:rPr>
          <w:rFonts w:ascii="Arial" w:hAnsi="Arial" w:cs="Arial"/>
          <w:b/>
          <w:sz w:val="24"/>
          <w:szCs w:val="18"/>
        </w:rPr>
        <w:t xml:space="preserve">„Włączenie społeczne mieszkańców obszarów rewitalizacji 2. </w:t>
      </w:r>
      <w:r>
        <w:rPr>
          <w:rFonts w:ascii="Arial" w:hAnsi="Arial" w:cs="Arial"/>
          <w:b/>
          <w:sz w:val="24"/>
          <w:szCs w:val="18"/>
        </w:rPr>
        <w:t xml:space="preserve">Markowo i 3. Szadłowice </w:t>
      </w:r>
      <w:r w:rsidR="00784778" w:rsidRPr="00784778">
        <w:rPr>
          <w:rFonts w:ascii="Arial" w:hAnsi="Arial" w:cs="Arial"/>
          <w:b/>
          <w:sz w:val="24"/>
          <w:szCs w:val="18"/>
        </w:rPr>
        <w:t>do 2023 roku”</w:t>
      </w:r>
      <w:r w:rsidR="00E93538">
        <w:rPr>
          <w:rFonts w:ascii="Arial" w:hAnsi="Arial" w:cs="Arial"/>
          <w:sz w:val="24"/>
          <w:szCs w:val="24"/>
        </w:rPr>
        <w:t xml:space="preserve">. Będzie to możliwe dzięki </w:t>
      </w:r>
      <w:r>
        <w:rPr>
          <w:rFonts w:ascii="Arial" w:hAnsi="Arial" w:cs="Arial"/>
          <w:sz w:val="24"/>
          <w:szCs w:val="24"/>
        </w:rPr>
        <w:t>modernizacji istniejących budynków</w:t>
      </w:r>
      <w:r w:rsidR="00784778">
        <w:rPr>
          <w:rFonts w:ascii="Arial" w:hAnsi="Arial" w:cs="Arial"/>
          <w:sz w:val="24"/>
          <w:szCs w:val="24"/>
        </w:rPr>
        <w:t xml:space="preserve"> na cele włączenia społecznego oraz realizacji działań z zakresu aktywizacji społeczno-zawodowej osób wykluczonych i ich otoczenia</w:t>
      </w:r>
    </w:p>
    <w:p w:rsidR="000B01DB" w:rsidRDefault="000B01DB" w:rsidP="003B5FEE">
      <w:pPr>
        <w:spacing w:after="0"/>
        <w:rPr>
          <w:rFonts w:ascii="Arial" w:hAnsi="Arial" w:cs="Arial"/>
          <w:sz w:val="24"/>
          <w:szCs w:val="24"/>
        </w:rPr>
      </w:pPr>
    </w:p>
    <w:p w:rsidR="00EE34B5" w:rsidRDefault="00EE34B5" w:rsidP="003B5FEE">
      <w:pPr>
        <w:spacing w:after="0"/>
        <w:rPr>
          <w:rFonts w:ascii="Arial" w:hAnsi="Arial" w:cs="Arial"/>
          <w:sz w:val="24"/>
          <w:szCs w:val="24"/>
        </w:rPr>
        <w:sectPr w:rsidR="00EE34B5" w:rsidSect="009717FC">
          <w:pgSz w:w="11906" w:h="16838"/>
          <w:pgMar w:top="1417" w:right="1417" w:bottom="1417" w:left="1417" w:header="708" w:footer="708" w:gutter="0"/>
          <w:cols w:space="708"/>
          <w:titlePg/>
          <w:docGrid w:linePitch="360"/>
        </w:sectPr>
      </w:pPr>
    </w:p>
    <w:p w:rsidR="00C4423A" w:rsidRPr="00EE34B5" w:rsidRDefault="008C394C" w:rsidP="003B5FEE">
      <w:pPr>
        <w:spacing w:after="0"/>
        <w:rPr>
          <w:rFonts w:ascii="Arial" w:hAnsi="Arial" w:cs="Arial"/>
          <w:b/>
          <w:sz w:val="24"/>
          <w:szCs w:val="24"/>
        </w:rPr>
      </w:pPr>
      <w:r>
        <w:rPr>
          <w:rFonts w:ascii="Arial" w:hAnsi="Arial" w:cs="Arial"/>
          <w:b/>
          <w:sz w:val="24"/>
          <w:szCs w:val="24"/>
        </w:rPr>
        <w:lastRenderedPageBreak/>
        <w:t xml:space="preserve">Tabela </w:t>
      </w:r>
      <w:r w:rsidR="00630AB0">
        <w:rPr>
          <w:rFonts w:ascii="Arial" w:hAnsi="Arial" w:cs="Arial"/>
          <w:b/>
          <w:sz w:val="24"/>
          <w:szCs w:val="24"/>
        </w:rPr>
        <w:t>11</w:t>
      </w:r>
      <w:r>
        <w:rPr>
          <w:rFonts w:ascii="Arial" w:hAnsi="Arial" w:cs="Arial"/>
          <w:b/>
          <w:sz w:val="24"/>
          <w:szCs w:val="24"/>
        </w:rPr>
        <w:t xml:space="preserve">. </w:t>
      </w:r>
      <w:r w:rsidR="00C4423A" w:rsidRPr="00EE34B5">
        <w:rPr>
          <w:rFonts w:ascii="Arial" w:hAnsi="Arial" w:cs="Arial"/>
          <w:b/>
          <w:sz w:val="24"/>
          <w:szCs w:val="24"/>
        </w:rPr>
        <w:t xml:space="preserve">Cele rewitalizacji na obszarze gminy </w:t>
      </w:r>
      <w:r w:rsidR="00630AB0">
        <w:rPr>
          <w:rFonts w:ascii="Arial" w:hAnsi="Arial" w:cs="Arial"/>
          <w:b/>
          <w:sz w:val="24"/>
          <w:szCs w:val="24"/>
        </w:rPr>
        <w:t>Gniewkowo</w:t>
      </w:r>
      <w:r w:rsidR="00C4423A" w:rsidRPr="00EE34B5">
        <w:rPr>
          <w:rFonts w:ascii="Arial" w:hAnsi="Arial" w:cs="Arial"/>
          <w:b/>
          <w:sz w:val="24"/>
          <w:szCs w:val="24"/>
        </w:rPr>
        <w:t>:</w:t>
      </w:r>
    </w:p>
    <w:p w:rsidR="00C4423A" w:rsidRDefault="00C4423A" w:rsidP="003B5FEE">
      <w:pPr>
        <w:spacing w:after="0"/>
        <w:rPr>
          <w:rFonts w:ascii="Arial" w:hAnsi="Arial" w:cs="Arial"/>
          <w:sz w:val="24"/>
          <w:szCs w:val="24"/>
        </w:rPr>
      </w:pPr>
    </w:p>
    <w:tbl>
      <w:tblPr>
        <w:tblStyle w:val="Tabela-Siatka"/>
        <w:tblW w:w="0" w:type="auto"/>
        <w:jc w:val="center"/>
        <w:tblLook w:val="04A0"/>
      </w:tblPr>
      <w:tblGrid>
        <w:gridCol w:w="7339"/>
        <w:gridCol w:w="2218"/>
        <w:gridCol w:w="2218"/>
        <w:gridCol w:w="2219"/>
      </w:tblGrid>
      <w:tr w:rsidR="00C4423A" w:rsidRPr="00C4423A" w:rsidTr="00630AB0">
        <w:trPr>
          <w:jc w:val="center"/>
        </w:trPr>
        <w:tc>
          <w:tcPr>
            <w:tcW w:w="7339" w:type="dxa"/>
            <w:vMerge w:val="restart"/>
          </w:tcPr>
          <w:p w:rsidR="00C4423A" w:rsidRPr="00EE34B5" w:rsidRDefault="00C4423A" w:rsidP="00C4423A">
            <w:pPr>
              <w:jc w:val="center"/>
              <w:rPr>
                <w:rFonts w:ascii="Arial" w:hAnsi="Arial" w:cs="Arial"/>
                <w:b/>
              </w:rPr>
            </w:pPr>
            <w:r w:rsidRPr="00EE34B5">
              <w:rPr>
                <w:rFonts w:ascii="Arial" w:hAnsi="Arial" w:cs="Arial"/>
                <w:b/>
              </w:rPr>
              <w:t>Cel/kierunek interwencji</w:t>
            </w:r>
          </w:p>
        </w:tc>
        <w:tc>
          <w:tcPr>
            <w:tcW w:w="6655" w:type="dxa"/>
            <w:gridSpan w:val="3"/>
          </w:tcPr>
          <w:p w:rsidR="00C4423A" w:rsidRPr="00EE34B5" w:rsidRDefault="00C4423A" w:rsidP="00C4423A">
            <w:pPr>
              <w:jc w:val="center"/>
              <w:rPr>
                <w:rFonts w:ascii="Arial" w:hAnsi="Arial" w:cs="Arial"/>
                <w:b/>
              </w:rPr>
            </w:pPr>
            <w:r w:rsidRPr="00EE34B5">
              <w:rPr>
                <w:rFonts w:ascii="Arial" w:hAnsi="Arial" w:cs="Arial"/>
                <w:b/>
              </w:rPr>
              <w:t>Obszar rewitalizacji</w:t>
            </w:r>
          </w:p>
        </w:tc>
      </w:tr>
      <w:tr w:rsidR="00630AB0" w:rsidRPr="00C4423A" w:rsidTr="00630AB0">
        <w:trPr>
          <w:jc w:val="center"/>
        </w:trPr>
        <w:tc>
          <w:tcPr>
            <w:tcW w:w="7339" w:type="dxa"/>
            <w:vMerge/>
          </w:tcPr>
          <w:p w:rsidR="00630AB0" w:rsidRPr="00EE34B5" w:rsidRDefault="00630AB0" w:rsidP="00C4423A">
            <w:pPr>
              <w:jc w:val="center"/>
              <w:rPr>
                <w:rFonts w:ascii="Arial" w:hAnsi="Arial" w:cs="Arial"/>
                <w:b/>
              </w:rPr>
            </w:pPr>
          </w:p>
        </w:tc>
        <w:tc>
          <w:tcPr>
            <w:tcW w:w="2218" w:type="dxa"/>
            <w:vAlign w:val="center"/>
          </w:tcPr>
          <w:p w:rsidR="00630AB0" w:rsidRPr="00EE34B5" w:rsidRDefault="00630AB0" w:rsidP="00EE34B5">
            <w:pPr>
              <w:jc w:val="center"/>
              <w:rPr>
                <w:rFonts w:ascii="Arial" w:hAnsi="Arial" w:cs="Arial"/>
                <w:b/>
                <w:sz w:val="20"/>
                <w:szCs w:val="20"/>
              </w:rPr>
            </w:pPr>
            <w:r w:rsidRPr="00EE34B5">
              <w:rPr>
                <w:rFonts w:ascii="Arial" w:hAnsi="Arial" w:cs="Arial"/>
                <w:b/>
                <w:sz w:val="20"/>
                <w:szCs w:val="20"/>
              </w:rPr>
              <w:t xml:space="preserve">1. Centrum </w:t>
            </w:r>
            <w:r>
              <w:rPr>
                <w:rFonts w:ascii="Arial" w:hAnsi="Arial" w:cs="Arial"/>
                <w:b/>
                <w:sz w:val="20"/>
                <w:szCs w:val="20"/>
              </w:rPr>
              <w:t>Gniewkowa</w:t>
            </w:r>
          </w:p>
        </w:tc>
        <w:tc>
          <w:tcPr>
            <w:tcW w:w="2218" w:type="dxa"/>
            <w:vAlign w:val="center"/>
          </w:tcPr>
          <w:p w:rsidR="00630AB0" w:rsidRPr="00EE34B5" w:rsidRDefault="00630AB0" w:rsidP="00EE34B5">
            <w:pPr>
              <w:jc w:val="center"/>
              <w:rPr>
                <w:rFonts w:ascii="Arial" w:hAnsi="Arial" w:cs="Arial"/>
                <w:b/>
                <w:sz w:val="20"/>
                <w:szCs w:val="20"/>
              </w:rPr>
            </w:pPr>
            <w:r w:rsidRPr="00EE34B5">
              <w:rPr>
                <w:rFonts w:ascii="Arial" w:hAnsi="Arial" w:cs="Arial"/>
                <w:b/>
                <w:sz w:val="20"/>
                <w:szCs w:val="20"/>
              </w:rPr>
              <w:t xml:space="preserve">2. </w:t>
            </w:r>
            <w:r>
              <w:rPr>
                <w:rFonts w:ascii="Arial" w:hAnsi="Arial" w:cs="Arial"/>
                <w:b/>
                <w:sz w:val="20"/>
                <w:szCs w:val="20"/>
              </w:rPr>
              <w:t>Markowo</w:t>
            </w:r>
          </w:p>
        </w:tc>
        <w:tc>
          <w:tcPr>
            <w:tcW w:w="2219" w:type="dxa"/>
            <w:vAlign w:val="center"/>
          </w:tcPr>
          <w:p w:rsidR="00630AB0" w:rsidRPr="00EE34B5" w:rsidRDefault="00630AB0" w:rsidP="00EE34B5">
            <w:pPr>
              <w:jc w:val="center"/>
              <w:rPr>
                <w:rFonts w:ascii="Arial" w:hAnsi="Arial" w:cs="Arial"/>
                <w:b/>
                <w:sz w:val="20"/>
                <w:szCs w:val="20"/>
              </w:rPr>
            </w:pPr>
            <w:r w:rsidRPr="00EE34B5">
              <w:rPr>
                <w:rFonts w:ascii="Arial" w:hAnsi="Arial" w:cs="Arial"/>
                <w:b/>
                <w:sz w:val="20"/>
                <w:szCs w:val="20"/>
              </w:rPr>
              <w:t xml:space="preserve">3. </w:t>
            </w:r>
            <w:r>
              <w:rPr>
                <w:rFonts w:ascii="Arial" w:hAnsi="Arial" w:cs="Arial"/>
                <w:b/>
                <w:sz w:val="20"/>
                <w:szCs w:val="20"/>
              </w:rPr>
              <w:t>Szadłowice</w:t>
            </w:r>
          </w:p>
        </w:tc>
      </w:tr>
      <w:tr w:rsidR="00630AB0" w:rsidRPr="00C4423A" w:rsidTr="00630AB0">
        <w:trPr>
          <w:jc w:val="center"/>
        </w:trPr>
        <w:tc>
          <w:tcPr>
            <w:tcW w:w="7339" w:type="dxa"/>
            <w:shd w:val="clear" w:color="auto" w:fill="D9E2F3" w:themeFill="accent1" w:themeFillTint="33"/>
          </w:tcPr>
          <w:p w:rsidR="00630AB0" w:rsidRPr="00766A59" w:rsidRDefault="00630AB0" w:rsidP="003B5FEE">
            <w:pPr>
              <w:rPr>
                <w:rFonts w:ascii="Arial" w:hAnsi="Arial" w:cs="Arial"/>
                <w:b/>
                <w:sz w:val="20"/>
              </w:rPr>
            </w:pPr>
            <w:bookmarkStart w:id="18" w:name="_Hlk495538621"/>
            <w:r w:rsidRPr="00766A59">
              <w:rPr>
                <w:rFonts w:ascii="Arial" w:hAnsi="Arial" w:cs="Arial"/>
                <w:b/>
                <w:sz w:val="20"/>
              </w:rPr>
              <w:t xml:space="preserve">Cel rewitalizacji 1. </w:t>
            </w:r>
          </w:p>
          <w:p w:rsidR="00630AB0" w:rsidRPr="00C4423A" w:rsidRDefault="00630AB0" w:rsidP="003B5FEE">
            <w:pPr>
              <w:rPr>
                <w:rFonts w:ascii="Arial" w:hAnsi="Arial" w:cs="Arial"/>
              </w:rPr>
            </w:pPr>
            <w:r w:rsidRPr="00766A59">
              <w:rPr>
                <w:rFonts w:ascii="Arial" w:hAnsi="Arial" w:cs="Arial"/>
                <w:sz w:val="20"/>
              </w:rPr>
              <w:t>„</w:t>
            </w:r>
            <w:r>
              <w:rPr>
                <w:rFonts w:ascii="Arial" w:hAnsi="Arial" w:cs="Arial"/>
                <w:sz w:val="20"/>
              </w:rPr>
              <w:t>Rozwój społeczny</w:t>
            </w:r>
            <w:r w:rsidRPr="00766A59">
              <w:rPr>
                <w:rFonts w:ascii="Arial" w:hAnsi="Arial" w:cs="Arial"/>
                <w:sz w:val="20"/>
              </w:rPr>
              <w:t xml:space="preserve"> obszaru rewitalizacji 1. Centrum </w:t>
            </w:r>
            <w:r>
              <w:rPr>
                <w:rFonts w:ascii="Arial" w:hAnsi="Arial" w:cs="Arial"/>
                <w:sz w:val="20"/>
              </w:rPr>
              <w:t>Gniewkowa</w:t>
            </w:r>
            <w:r w:rsidRPr="00766A59">
              <w:rPr>
                <w:rFonts w:ascii="Arial" w:hAnsi="Arial" w:cs="Arial"/>
                <w:sz w:val="20"/>
              </w:rPr>
              <w:t xml:space="preserve"> do 2023 roku”</w:t>
            </w:r>
          </w:p>
        </w:tc>
        <w:tc>
          <w:tcPr>
            <w:tcW w:w="2218" w:type="dxa"/>
            <w:shd w:val="clear" w:color="auto" w:fill="D9E2F3" w:themeFill="accent1" w:themeFillTint="33"/>
            <w:vAlign w:val="center"/>
          </w:tcPr>
          <w:p w:rsidR="00630AB0" w:rsidRPr="00EE34B5" w:rsidRDefault="00630AB0" w:rsidP="00EE34B5">
            <w:pPr>
              <w:jc w:val="center"/>
              <w:rPr>
                <w:rFonts w:ascii="Arial" w:hAnsi="Arial" w:cs="Arial"/>
                <w:b/>
              </w:rPr>
            </w:pPr>
            <w:r w:rsidRPr="00EE34B5">
              <w:rPr>
                <w:rFonts w:ascii="Arial" w:hAnsi="Arial" w:cs="Arial"/>
                <w:b/>
              </w:rPr>
              <w:t>X</w:t>
            </w:r>
          </w:p>
        </w:tc>
        <w:tc>
          <w:tcPr>
            <w:tcW w:w="2218" w:type="dxa"/>
            <w:vAlign w:val="center"/>
          </w:tcPr>
          <w:p w:rsidR="00630AB0" w:rsidRPr="00C4423A" w:rsidRDefault="00630AB0" w:rsidP="00EE34B5">
            <w:pPr>
              <w:jc w:val="center"/>
              <w:rPr>
                <w:rFonts w:ascii="Arial" w:hAnsi="Arial" w:cs="Arial"/>
              </w:rPr>
            </w:pPr>
            <w:r>
              <w:rPr>
                <w:rFonts w:ascii="Arial" w:hAnsi="Arial" w:cs="Arial"/>
              </w:rPr>
              <w:t>-</w:t>
            </w:r>
          </w:p>
        </w:tc>
        <w:tc>
          <w:tcPr>
            <w:tcW w:w="2219" w:type="dxa"/>
            <w:vAlign w:val="center"/>
          </w:tcPr>
          <w:p w:rsidR="00630AB0" w:rsidRPr="00C4423A" w:rsidRDefault="00630AB0" w:rsidP="00EE34B5">
            <w:pPr>
              <w:jc w:val="center"/>
              <w:rPr>
                <w:rFonts w:ascii="Arial" w:hAnsi="Arial" w:cs="Arial"/>
              </w:rPr>
            </w:pPr>
            <w:r>
              <w:rPr>
                <w:rFonts w:ascii="Arial" w:hAnsi="Arial" w:cs="Arial"/>
              </w:rPr>
              <w:t>-</w:t>
            </w:r>
          </w:p>
        </w:tc>
      </w:tr>
      <w:tr w:rsidR="00630AB0" w:rsidRPr="00C4423A" w:rsidTr="00630AB0">
        <w:trPr>
          <w:jc w:val="center"/>
        </w:trPr>
        <w:tc>
          <w:tcPr>
            <w:tcW w:w="7339" w:type="dxa"/>
            <w:shd w:val="clear" w:color="auto" w:fill="D9E2F3" w:themeFill="accent1" w:themeFillTint="33"/>
          </w:tcPr>
          <w:p w:rsidR="00630AB0" w:rsidRPr="00EE34B5" w:rsidRDefault="00630AB0" w:rsidP="003B5FEE">
            <w:pPr>
              <w:rPr>
                <w:rFonts w:ascii="Arial" w:hAnsi="Arial" w:cs="Arial"/>
                <w:b/>
                <w:sz w:val="20"/>
              </w:rPr>
            </w:pPr>
            <w:r w:rsidRPr="00EE34B5">
              <w:rPr>
                <w:rFonts w:ascii="Arial" w:hAnsi="Arial" w:cs="Arial"/>
                <w:b/>
                <w:sz w:val="20"/>
              </w:rPr>
              <w:t xml:space="preserve">Kierunek </w:t>
            </w:r>
            <w:r>
              <w:rPr>
                <w:rFonts w:ascii="Arial" w:hAnsi="Arial" w:cs="Arial"/>
                <w:b/>
                <w:sz w:val="20"/>
              </w:rPr>
              <w:t>działań</w:t>
            </w:r>
            <w:r w:rsidRPr="00EE34B5">
              <w:rPr>
                <w:rFonts w:ascii="Arial" w:hAnsi="Arial" w:cs="Arial"/>
                <w:b/>
                <w:sz w:val="20"/>
              </w:rPr>
              <w:t>:</w:t>
            </w:r>
          </w:p>
          <w:p w:rsidR="00630AB0" w:rsidRPr="00C4423A" w:rsidRDefault="00630AB0" w:rsidP="003B5FEE">
            <w:pPr>
              <w:rPr>
                <w:rFonts w:ascii="Arial" w:hAnsi="Arial" w:cs="Arial"/>
              </w:rPr>
            </w:pPr>
            <w:r w:rsidRPr="00EE34B5">
              <w:rPr>
                <w:rFonts w:ascii="Arial" w:hAnsi="Arial" w:cs="Arial"/>
                <w:sz w:val="20"/>
              </w:rPr>
              <w:t xml:space="preserve">Przekształcenie przestrzeni zdegradowanej na cele rozwoju </w:t>
            </w:r>
            <w:r>
              <w:rPr>
                <w:rFonts w:ascii="Arial" w:hAnsi="Arial" w:cs="Arial"/>
                <w:sz w:val="20"/>
              </w:rPr>
              <w:t>społecznego</w:t>
            </w:r>
          </w:p>
        </w:tc>
        <w:tc>
          <w:tcPr>
            <w:tcW w:w="2218" w:type="dxa"/>
            <w:shd w:val="clear" w:color="auto" w:fill="D9E2F3" w:themeFill="accent1" w:themeFillTint="33"/>
            <w:vAlign w:val="center"/>
          </w:tcPr>
          <w:p w:rsidR="00630AB0" w:rsidRPr="00EE34B5" w:rsidRDefault="00630AB0" w:rsidP="00EE34B5">
            <w:pPr>
              <w:jc w:val="center"/>
              <w:rPr>
                <w:rFonts w:ascii="Arial" w:hAnsi="Arial" w:cs="Arial"/>
                <w:b/>
              </w:rPr>
            </w:pPr>
            <w:r w:rsidRPr="00EE34B5">
              <w:rPr>
                <w:rFonts w:ascii="Arial" w:hAnsi="Arial" w:cs="Arial"/>
                <w:b/>
              </w:rPr>
              <w:t>X</w:t>
            </w:r>
          </w:p>
        </w:tc>
        <w:tc>
          <w:tcPr>
            <w:tcW w:w="2218" w:type="dxa"/>
            <w:vAlign w:val="center"/>
          </w:tcPr>
          <w:p w:rsidR="00630AB0" w:rsidRPr="00C4423A" w:rsidRDefault="00630AB0" w:rsidP="00EE34B5">
            <w:pPr>
              <w:jc w:val="center"/>
              <w:rPr>
                <w:rFonts w:ascii="Arial" w:hAnsi="Arial" w:cs="Arial"/>
              </w:rPr>
            </w:pPr>
            <w:r>
              <w:rPr>
                <w:rFonts w:ascii="Arial" w:hAnsi="Arial" w:cs="Arial"/>
              </w:rPr>
              <w:t>-</w:t>
            </w:r>
          </w:p>
        </w:tc>
        <w:tc>
          <w:tcPr>
            <w:tcW w:w="2219" w:type="dxa"/>
            <w:vAlign w:val="center"/>
          </w:tcPr>
          <w:p w:rsidR="00630AB0" w:rsidRPr="00C4423A" w:rsidRDefault="00630AB0" w:rsidP="00EE34B5">
            <w:pPr>
              <w:jc w:val="center"/>
              <w:rPr>
                <w:rFonts w:ascii="Arial" w:hAnsi="Arial" w:cs="Arial"/>
              </w:rPr>
            </w:pPr>
            <w:r>
              <w:rPr>
                <w:rFonts w:ascii="Arial" w:hAnsi="Arial" w:cs="Arial"/>
              </w:rPr>
              <w:t>-</w:t>
            </w:r>
          </w:p>
        </w:tc>
      </w:tr>
      <w:tr w:rsidR="00630AB0" w:rsidRPr="00C4423A" w:rsidTr="00630AB0">
        <w:trPr>
          <w:jc w:val="center"/>
        </w:trPr>
        <w:tc>
          <w:tcPr>
            <w:tcW w:w="7339" w:type="dxa"/>
            <w:shd w:val="clear" w:color="auto" w:fill="D9E2F3" w:themeFill="accent1" w:themeFillTint="33"/>
          </w:tcPr>
          <w:p w:rsidR="00630AB0" w:rsidRDefault="00630AB0" w:rsidP="003B5FEE">
            <w:pPr>
              <w:rPr>
                <w:rFonts w:ascii="Arial" w:hAnsi="Arial" w:cs="Arial"/>
                <w:b/>
                <w:sz w:val="20"/>
              </w:rPr>
            </w:pPr>
            <w:r>
              <w:rPr>
                <w:rFonts w:ascii="Arial" w:hAnsi="Arial" w:cs="Arial"/>
                <w:b/>
                <w:sz w:val="20"/>
              </w:rPr>
              <w:t>Przedsięwzięcie główne:</w:t>
            </w:r>
          </w:p>
          <w:p w:rsidR="00630AB0" w:rsidRPr="00E772D6" w:rsidRDefault="00630AB0" w:rsidP="003B5FEE">
            <w:pPr>
              <w:rPr>
                <w:rFonts w:ascii="Arial" w:hAnsi="Arial" w:cs="Arial"/>
                <w:sz w:val="20"/>
              </w:rPr>
            </w:pPr>
            <w:r>
              <w:rPr>
                <w:rFonts w:ascii="Arial" w:hAnsi="Arial" w:cs="Arial"/>
                <w:sz w:val="20"/>
              </w:rPr>
              <w:t>Wsparcie rozwoju społecznego poprzez stworzenie Centrum Integracji Międzypokoleniowej i aktywizację społeczno-zawodową osób wykluczonych społecznie, ze szczególnym uwzględnieniem potrzeb ludności starszej</w:t>
            </w:r>
          </w:p>
        </w:tc>
        <w:tc>
          <w:tcPr>
            <w:tcW w:w="2218" w:type="dxa"/>
            <w:shd w:val="clear" w:color="auto" w:fill="D9E2F3" w:themeFill="accent1" w:themeFillTint="33"/>
            <w:vAlign w:val="center"/>
          </w:tcPr>
          <w:p w:rsidR="00630AB0" w:rsidRPr="00EE34B5" w:rsidRDefault="00630AB0" w:rsidP="00EE34B5">
            <w:pPr>
              <w:jc w:val="center"/>
              <w:rPr>
                <w:rFonts w:ascii="Arial" w:hAnsi="Arial" w:cs="Arial"/>
                <w:b/>
              </w:rPr>
            </w:pPr>
            <w:r>
              <w:rPr>
                <w:rFonts w:ascii="Arial" w:hAnsi="Arial" w:cs="Arial"/>
                <w:b/>
              </w:rPr>
              <w:t>X</w:t>
            </w:r>
          </w:p>
        </w:tc>
        <w:tc>
          <w:tcPr>
            <w:tcW w:w="2218" w:type="dxa"/>
            <w:vAlign w:val="center"/>
          </w:tcPr>
          <w:p w:rsidR="00630AB0" w:rsidRPr="00C4423A" w:rsidRDefault="00630AB0" w:rsidP="00EE34B5">
            <w:pPr>
              <w:jc w:val="center"/>
              <w:rPr>
                <w:rFonts w:ascii="Arial" w:hAnsi="Arial" w:cs="Arial"/>
              </w:rPr>
            </w:pPr>
            <w:r>
              <w:rPr>
                <w:rFonts w:ascii="Arial" w:hAnsi="Arial" w:cs="Arial"/>
              </w:rPr>
              <w:t>-</w:t>
            </w:r>
          </w:p>
        </w:tc>
        <w:tc>
          <w:tcPr>
            <w:tcW w:w="2219" w:type="dxa"/>
            <w:vAlign w:val="center"/>
          </w:tcPr>
          <w:p w:rsidR="00630AB0" w:rsidRPr="00C4423A" w:rsidRDefault="00630AB0" w:rsidP="00EE34B5">
            <w:pPr>
              <w:jc w:val="center"/>
              <w:rPr>
                <w:rFonts w:ascii="Arial" w:hAnsi="Arial" w:cs="Arial"/>
              </w:rPr>
            </w:pPr>
            <w:r>
              <w:rPr>
                <w:rFonts w:ascii="Arial" w:hAnsi="Arial" w:cs="Arial"/>
              </w:rPr>
              <w:t>-</w:t>
            </w:r>
          </w:p>
        </w:tc>
      </w:tr>
      <w:tr w:rsidR="00630AB0" w:rsidRPr="00C4423A" w:rsidTr="00630AB0">
        <w:trPr>
          <w:jc w:val="center"/>
        </w:trPr>
        <w:tc>
          <w:tcPr>
            <w:tcW w:w="7339" w:type="dxa"/>
            <w:shd w:val="clear" w:color="auto" w:fill="C5E0B3" w:themeFill="accent6" w:themeFillTint="66"/>
          </w:tcPr>
          <w:p w:rsidR="00630AB0" w:rsidRPr="00766A59" w:rsidRDefault="00630AB0" w:rsidP="00C4423A">
            <w:pPr>
              <w:rPr>
                <w:rFonts w:ascii="Arial" w:hAnsi="Arial" w:cs="Arial"/>
                <w:b/>
                <w:sz w:val="20"/>
              </w:rPr>
            </w:pPr>
            <w:bookmarkStart w:id="19" w:name="_Hlk495539004"/>
            <w:bookmarkEnd w:id="18"/>
            <w:r w:rsidRPr="00766A59">
              <w:rPr>
                <w:rFonts w:ascii="Arial" w:hAnsi="Arial" w:cs="Arial"/>
                <w:b/>
                <w:sz w:val="20"/>
              </w:rPr>
              <w:t xml:space="preserve">Cel rewitalizacji 2. </w:t>
            </w:r>
          </w:p>
          <w:p w:rsidR="00630AB0" w:rsidRPr="00C4423A" w:rsidRDefault="00630AB0" w:rsidP="00C4423A">
            <w:pPr>
              <w:rPr>
                <w:rFonts w:ascii="Arial" w:hAnsi="Arial" w:cs="Arial"/>
              </w:rPr>
            </w:pPr>
            <w:r w:rsidRPr="00784778">
              <w:rPr>
                <w:rFonts w:ascii="Arial" w:hAnsi="Arial" w:cs="Arial"/>
                <w:sz w:val="20"/>
              </w:rPr>
              <w:t xml:space="preserve">„Włączenie społeczne mieszkańców obszarów rewitalizacji 2. </w:t>
            </w:r>
            <w:r>
              <w:rPr>
                <w:rFonts w:ascii="Arial" w:hAnsi="Arial" w:cs="Arial"/>
                <w:sz w:val="20"/>
              </w:rPr>
              <w:t xml:space="preserve">Markowo i 3. Szadłowice </w:t>
            </w:r>
            <w:r w:rsidRPr="00784778">
              <w:rPr>
                <w:rFonts w:ascii="Arial" w:hAnsi="Arial" w:cs="Arial"/>
                <w:sz w:val="20"/>
              </w:rPr>
              <w:t>do 2023 roku</w:t>
            </w:r>
            <w:r>
              <w:rPr>
                <w:rFonts w:ascii="Arial" w:hAnsi="Arial" w:cs="Arial"/>
                <w:sz w:val="20"/>
              </w:rPr>
              <w:t>”</w:t>
            </w:r>
          </w:p>
        </w:tc>
        <w:tc>
          <w:tcPr>
            <w:tcW w:w="2218" w:type="dxa"/>
            <w:vAlign w:val="center"/>
          </w:tcPr>
          <w:p w:rsidR="00630AB0" w:rsidRPr="00C4423A" w:rsidRDefault="00630AB0" w:rsidP="00EE34B5">
            <w:pPr>
              <w:jc w:val="center"/>
              <w:rPr>
                <w:rFonts w:ascii="Arial" w:hAnsi="Arial" w:cs="Arial"/>
              </w:rPr>
            </w:pPr>
            <w:r>
              <w:rPr>
                <w:rFonts w:ascii="Arial" w:hAnsi="Arial" w:cs="Arial"/>
              </w:rPr>
              <w:t>-</w:t>
            </w:r>
          </w:p>
        </w:tc>
        <w:tc>
          <w:tcPr>
            <w:tcW w:w="2218" w:type="dxa"/>
            <w:shd w:val="clear" w:color="auto" w:fill="C5E0B3" w:themeFill="accent6" w:themeFillTint="66"/>
            <w:vAlign w:val="center"/>
          </w:tcPr>
          <w:p w:rsidR="00630AB0" w:rsidRPr="00EE34B5" w:rsidRDefault="00630AB0" w:rsidP="00EE34B5">
            <w:pPr>
              <w:jc w:val="center"/>
              <w:rPr>
                <w:rFonts w:ascii="Arial" w:hAnsi="Arial" w:cs="Arial"/>
                <w:b/>
              </w:rPr>
            </w:pPr>
            <w:r w:rsidRPr="00EE34B5">
              <w:rPr>
                <w:rFonts w:ascii="Arial" w:hAnsi="Arial" w:cs="Arial"/>
                <w:b/>
              </w:rPr>
              <w:t>X</w:t>
            </w:r>
          </w:p>
        </w:tc>
        <w:tc>
          <w:tcPr>
            <w:tcW w:w="2219" w:type="dxa"/>
            <w:shd w:val="clear" w:color="auto" w:fill="C5E0B3" w:themeFill="accent6" w:themeFillTint="66"/>
            <w:vAlign w:val="center"/>
          </w:tcPr>
          <w:p w:rsidR="00630AB0" w:rsidRPr="00EE34B5" w:rsidRDefault="00630AB0" w:rsidP="00EE34B5">
            <w:pPr>
              <w:jc w:val="center"/>
              <w:rPr>
                <w:rFonts w:ascii="Arial" w:hAnsi="Arial" w:cs="Arial"/>
                <w:b/>
              </w:rPr>
            </w:pPr>
            <w:r w:rsidRPr="00EE34B5">
              <w:rPr>
                <w:rFonts w:ascii="Arial" w:hAnsi="Arial" w:cs="Arial"/>
                <w:b/>
              </w:rPr>
              <w:t>X</w:t>
            </w:r>
          </w:p>
        </w:tc>
      </w:tr>
      <w:tr w:rsidR="00630AB0" w:rsidRPr="00C4423A" w:rsidTr="00630AB0">
        <w:trPr>
          <w:jc w:val="center"/>
        </w:trPr>
        <w:tc>
          <w:tcPr>
            <w:tcW w:w="7339" w:type="dxa"/>
            <w:shd w:val="clear" w:color="auto" w:fill="C5E0B3" w:themeFill="accent6" w:themeFillTint="66"/>
          </w:tcPr>
          <w:p w:rsidR="00630AB0" w:rsidRPr="00EE34B5" w:rsidRDefault="00630AB0" w:rsidP="003B5FEE">
            <w:pPr>
              <w:rPr>
                <w:rFonts w:ascii="Arial" w:hAnsi="Arial" w:cs="Arial"/>
                <w:b/>
                <w:sz w:val="20"/>
              </w:rPr>
            </w:pPr>
            <w:r w:rsidRPr="00EE34B5">
              <w:rPr>
                <w:rFonts w:ascii="Arial" w:hAnsi="Arial" w:cs="Arial"/>
                <w:b/>
                <w:sz w:val="20"/>
              </w:rPr>
              <w:t xml:space="preserve">Kierunek </w:t>
            </w:r>
            <w:r>
              <w:rPr>
                <w:rFonts w:ascii="Arial" w:hAnsi="Arial" w:cs="Arial"/>
                <w:b/>
                <w:sz w:val="20"/>
              </w:rPr>
              <w:t>działań</w:t>
            </w:r>
            <w:r w:rsidRPr="00EE34B5">
              <w:rPr>
                <w:rFonts w:ascii="Arial" w:hAnsi="Arial" w:cs="Arial"/>
                <w:b/>
                <w:sz w:val="20"/>
              </w:rPr>
              <w:t>:</w:t>
            </w:r>
          </w:p>
          <w:p w:rsidR="00630AB0" w:rsidRPr="00630AB0" w:rsidRDefault="00630AB0" w:rsidP="00630AB0">
            <w:pPr>
              <w:rPr>
                <w:rFonts w:ascii="Arial" w:hAnsi="Arial" w:cs="Arial"/>
                <w:sz w:val="20"/>
              </w:rPr>
            </w:pPr>
            <w:r>
              <w:rPr>
                <w:rFonts w:ascii="Arial" w:hAnsi="Arial" w:cs="Arial"/>
                <w:sz w:val="20"/>
              </w:rPr>
              <w:t>Z</w:t>
            </w:r>
            <w:r w:rsidRPr="00630AB0">
              <w:rPr>
                <w:rFonts w:ascii="Arial" w:hAnsi="Arial" w:cs="Arial"/>
                <w:sz w:val="20"/>
              </w:rPr>
              <w:t>większenie partycypacji w życiu społecznym dla społeczności w rejonach</w:t>
            </w:r>
          </w:p>
          <w:p w:rsidR="00630AB0" w:rsidRPr="00EE34B5" w:rsidRDefault="00630AB0" w:rsidP="00630AB0">
            <w:pPr>
              <w:rPr>
                <w:rFonts w:ascii="Arial" w:hAnsi="Arial" w:cs="Arial"/>
                <w:sz w:val="20"/>
              </w:rPr>
            </w:pPr>
            <w:r w:rsidRPr="00630AB0">
              <w:rPr>
                <w:rFonts w:ascii="Arial" w:hAnsi="Arial" w:cs="Arial"/>
                <w:sz w:val="20"/>
              </w:rPr>
              <w:t>o wysokim uzależnieniu od świadczeń pomocy społecznej</w:t>
            </w:r>
          </w:p>
        </w:tc>
        <w:tc>
          <w:tcPr>
            <w:tcW w:w="2218" w:type="dxa"/>
            <w:vAlign w:val="center"/>
          </w:tcPr>
          <w:p w:rsidR="00630AB0" w:rsidRPr="00C4423A" w:rsidRDefault="00630AB0" w:rsidP="00EE34B5">
            <w:pPr>
              <w:jc w:val="center"/>
              <w:rPr>
                <w:rFonts w:ascii="Arial" w:hAnsi="Arial" w:cs="Arial"/>
              </w:rPr>
            </w:pPr>
            <w:r>
              <w:rPr>
                <w:rFonts w:ascii="Arial" w:hAnsi="Arial" w:cs="Arial"/>
              </w:rPr>
              <w:t>-</w:t>
            </w:r>
          </w:p>
        </w:tc>
        <w:tc>
          <w:tcPr>
            <w:tcW w:w="2218" w:type="dxa"/>
            <w:shd w:val="clear" w:color="auto" w:fill="C5E0B3" w:themeFill="accent6" w:themeFillTint="66"/>
            <w:vAlign w:val="center"/>
          </w:tcPr>
          <w:p w:rsidR="00630AB0" w:rsidRPr="00EE34B5" w:rsidRDefault="00630AB0" w:rsidP="00EE34B5">
            <w:pPr>
              <w:jc w:val="center"/>
              <w:rPr>
                <w:rFonts w:ascii="Arial" w:hAnsi="Arial" w:cs="Arial"/>
                <w:b/>
              </w:rPr>
            </w:pPr>
            <w:r w:rsidRPr="00EE34B5">
              <w:rPr>
                <w:rFonts w:ascii="Arial" w:hAnsi="Arial" w:cs="Arial"/>
                <w:b/>
              </w:rPr>
              <w:t>X</w:t>
            </w:r>
          </w:p>
        </w:tc>
        <w:tc>
          <w:tcPr>
            <w:tcW w:w="2219" w:type="dxa"/>
            <w:shd w:val="clear" w:color="auto" w:fill="C5E0B3" w:themeFill="accent6" w:themeFillTint="66"/>
            <w:vAlign w:val="center"/>
          </w:tcPr>
          <w:p w:rsidR="00630AB0" w:rsidRPr="00EE34B5" w:rsidRDefault="00630AB0" w:rsidP="00EE34B5">
            <w:pPr>
              <w:jc w:val="center"/>
              <w:rPr>
                <w:rFonts w:ascii="Arial" w:hAnsi="Arial" w:cs="Arial"/>
                <w:b/>
              </w:rPr>
            </w:pPr>
            <w:r w:rsidRPr="00EE34B5">
              <w:rPr>
                <w:rFonts w:ascii="Arial" w:hAnsi="Arial" w:cs="Arial"/>
                <w:b/>
              </w:rPr>
              <w:t>X</w:t>
            </w:r>
          </w:p>
        </w:tc>
      </w:tr>
      <w:tr w:rsidR="00630AB0" w:rsidRPr="00C4423A" w:rsidTr="00630AB0">
        <w:trPr>
          <w:jc w:val="center"/>
        </w:trPr>
        <w:tc>
          <w:tcPr>
            <w:tcW w:w="7339" w:type="dxa"/>
            <w:shd w:val="clear" w:color="auto" w:fill="C5E0B3" w:themeFill="accent6" w:themeFillTint="66"/>
          </w:tcPr>
          <w:p w:rsidR="00630AB0" w:rsidRDefault="00630AB0" w:rsidP="00C4423A">
            <w:pPr>
              <w:rPr>
                <w:rFonts w:ascii="Arial" w:hAnsi="Arial" w:cs="Arial"/>
                <w:b/>
                <w:sz w:val="20"/>
              </w:rPr>
            </w:pPr>
            <w:r>
              <w:rPr>
                <w:rFonts w:ascii="Arial" w:hAnsi="Arial" w:cs="Arial"/>
                <w:b/>
                <w:sz w:val="20"/>
              </w:rPr>
              <w:t>Przedsięwzięcia główne:</w:t>
            </w:r>
          </w:p>
          <w:p w:rsidR="00630AB0" w:rsidRPr="00630AB0" w:rsidRDefault="00630AB0" w:rsidP="00C4423A">
            <w:pPr>
              <w:rPr>
                <w:rFonts w:ascii="Arial" w:hAnsi="Arial" w:cs="Arial"/>
                <w:sz w:val="20"/>
              </w:rPr>
            </w:pPr>
            <w:r w:rsidRPr="00630AB0">
              <w:rPr>
                <w:rFonts w:ascii="Arial" w:hAnsi="Arial" w:cs="Arial"/>
                <w:sz w:val="20"/>
              </w:rPr>
              <w:t>Rewitalizacja miejscowości Markowo i Szadłowice</w:t>
            </w:r>
          </w:p>
        </w:tc>
        <w:tc>
          <w:tcPr>
            <w:tcW w:w="2218" w:type="dxa"/>
            <w:vAlign w:val="center"/>
          </w:tcPr>
          <w:p w:rsidR="00630AB0" w:rsidRPr="00C4423A" w:rsidRDefault="00630AB0" w:rsidP="00EE34B5">
            <w:pPr>
              <w:jc w:val="center"/>
              <w:rPr>
                <w:rFonts w:ascii="Arial" w:hAnsi="Arial" w:cs="Arial"/>
              </w:rPr>
            </w:pPr>
            <w:r>
              <w:rPr>
                <w:rFonts w:ascii="Arial" w:hAnsi="Arial" w:cs="Arial"/>
              </w:rPr>
              <w:t>-</w:t>
            </w:r>
          </w:p>
        </w:tc>
        <w:tc>
          <w:tcPr>
            <w:tcW w:w="2218" w:type="dxa"/>
            <w:shd w:val="clear" w:color="auto" w:fill="C5E0B3" w:themeFill="accent6" w:themeFillTint="66"/>
            <w:vAlign w:val="center"/>
          </w:tcPr>
          <w:p w:rsidR="00630AB0" w:rsidRPr="00EE34B5" w:rsidRDefault="00630AB0" w:rsidP="00EE34B5">
            <w:pPr>
              <w:jc w:val="center"/>
              <w:rPr>
                <w:rFonts w:ascii="Arial" w:hAnsi="Arial" w:cs="Arial"/>
                <w:b/>
              </w:rPr>
            </w:pPr>
            <w:r>
              <w:rPr>
                <w:rFonts w:ascii="Arial" w:hAnsi="Arial" w:cs="Arial"/>
                <w:b/>
              </w:rPr>
              <w:t>X</w:t>
            </w:r>
          </w:p>
        </w:tc>
        <w:tc>
          <w:tcPr>
            <w:tcW w:w="2219" w:type="dxa"/>
            <w:shd w:val="clear" w:color="auto" w:fill="C5E0B3" w:themeFill="accent6" w:themeFillTint="66"/>
            <w:vAlign w:val="center"/>
          </w:tcPr>
          <w:p w:rsidR="00630AB0" w:rsidRPr="00EE34B5" w:rsidRDefault="00630AB0" w:rsidP="00EE34B5">
            <w:pPr>
              <w:jc w:val="center"/>
              <w:rPr>
                <w:rFonts w:ascii="Arial" w:hAnsi="Arial" w:cs="Arial"/>
                <w:b/>
              </w:rPr>
            </w:pPr>
            <w:r>
              <w:rPr>
                <w:rFonts w:ascii="Arial" w:hAnsi="Arial" w:cs="Arial"/>
                <w:b/>
              </w:rPr>
              <w:t>X</w:t>
            </w:r>
          </w:p>
        </w:tc>
      </w:tr>
      <w:bookmarkEnd w:id="19"/>
    </w:tbl>
    <w:p w:rsidR="00C4423A" w:rsidRDefault="00C4423A" w:rsidP="003B5FEE">
      <w:pPr>
        <w:spacing w:after="0"/>
        <w:rPr>
          <w:rFonts w:ascii="Arial" w:hAnsi="Arial" w:cs="Arial"/>
          <w:sz w:val="24"/>
          <w:szCs w:val="24"/>
        </w:rPr>
      </w:pPr>
    </w:p>
    <w:p w:rsidR="00EE34B5" w:rsidRDefault="00EE34B5" w:rsidP="003B5FEE">
      <w:pPr>
        <w:spacing w:after="0"/>
        <w:rPr>
          <w:rFonts w:ascii="Arial" w:hAnsi="Arial" w:cs="Arial"/>
          <w:sz w:val="24"/>
          <w:szCs w:val="24"/>
        </w:rPr>
        <w:sectPr w:rsidR="00EE34B5" w:rsidSect="00EE34B5">
          <w:pgSz w:w="16838" w:h="11906" w:orient="landscape"/>
          <w:pgMar w:top="1417" w:right="1417" w:bottom="1417" w:left="1417" w:header="708" w:footer="708" w:gutter="0"/>
          <w:cols w:space="708"/>
          <w:titlePg/>
          <w:docGrid w:linePitch="360"/>
        </w:sectPr>
      </w:pPr>
      <w:r>
        <w:rPr>
          <w:rFonts w:ascii="Arial" w:hAnsi="Arial" w:cs="Arial"/>
          <w:sz w:val="24"/>
          <w:szCs w:val="24"/>
        </w:rPr>
        <w:t xml:space="preserve"> </w:t>
      </w:r>
    </w:p>
    <w:p w:rsidR="00F424AC" w:rsidRDefault="00F424AC" w:rsidP="001C29A2">
      <w:pPr>
        <w:spacing w:after="0"/>
        <w:jc w:val="both"/>
        <w:rPr>
          <w:rFonts w:ascii="Arial" w:hAnsi="Arial" w:cs="Arial"/>
          <w:sz w:val="24"/>
          <w:szCs w:val="24"/>
        </w:rPr>
      </w:pPr>
      <w:r>
        <w:rPr>
          <w:rFonts w:ascii="Arial" w:hAnsi="Arial" w:cs="Arial"/>
          <w:sz w:val="24"/>
          <w:szCs w:val="24"/>
        </w:rPr>
        <w:lastRenderedPageBreak/>
        <w:t xml:space="preserve">Na obszarze rewitalizacji 1. Centrum </w:t>
      </w:r>
      <w:r w:rsidR="00DE591D">
        <w:rPr>
          <w:rFonts w:ascii="Arial" w:hAnsi="Arial" w:cs="Arial"/>
          <w:sz w:val="24"/>
          <w:szCs w:val="24"/>
        </w:rPr>
        <w:t>Gniewkowa</w:t>
      </w:r>
      <w:r w:rsidR="00A470E6">
        <w:rPr>
          <w:rFonts w:ascii="Arial" w:hAnsi="Arial" w:cs="Arial"/>
          <w:sz w:val="24"/>
          <w:szCs w:val="24"/>
        </w:rPr>
        <w:t xml:space="preserve"> </w:t>
      </w:r>
      <w:r>
        <w:rPr>
          <w:rFonts w:ascii="Arial" w:hAnsi="Arial" w:cs="Arial"/>
          <w:sz w:val="24"/>
          <w:szCs w:val="24"/>
        </w:rPr>
        <w:t xml:space="preserve">i możliwe jest podjęcie interwencji </w:t>
      </w:r>
      <w:r>
        <w:rPr>
          <w:rFonts w:ascii="Arial" w:hAnsi="Arial" w:cs="Arial"/>
          <w:sz w:val="24"/>
          <w:szCs w:val="24"/>
        </w:rPr>
        <w:br/>
        <w:t xml:space="preserve">z zakresu przekształcenia przestrzeni zdegradowanej na cele rozwoju </w:t>
      </w:r>
      <w:r w:rsidR="00A470E6">
        <w:rPr>
          <w:rFonts w:ascii="Arial" w:hAnsi="Arial" w:cs="Arial"/>
          <w:sz w:val="24"/>
          <w:szCs w:val="24"/>
        </w:rPr>
        <w:t>społecznego</w:t>
      </w:r>
      <w:r>
        <w:rPr>
          <w:rFonts w:ascii="Arial" w:hAnsi="Arial" w:cs="Arial"/>
          <w:sz w:val="24"/>
          <w:szCs w:val="24"/>
        </w:rPr>
        <w:t xml:space="preserve"> ponieważ:</w:t>
      </w:r>
    </w:p>
    <w:p w:rsidR="00F424AC" w:rsidRDefault="00F424AC" w:rsidP="00AF27D7">
      <w:pPr>
        <w:pStyle w:val="Akapitzlist"/>
        <w:numPr>
          <w:ilvl w:val="0"/>
          <w:numId w:val="18"/>
        </w:numPr>
        <w:spacing w:after="0"/>
        <w:jc w:val="both"/>
        <w:rPr>
          <w:rFonts w:ascii="Arial" w:hAnsi="Arial" w:cs="Arial"/>
          <w:sz w:val="24"/>
          <w:szCs w:val="24"/>
        </w:rPr>
      </w:pPr>
      <w:r>
        <w:rPr>
          <w:rFonts w:ascii="Arial" w:hAnsi="Arial" w:cs="Arial"/>
          <w:sz w:val="24"/>
          <w:szCs w:val="24"/>
        </w:rPr>
        <w:t>znajduje się tam obiekt przestrzeni zdegradowanej (</w:t>
      </w:r>
      <w:r w:rsidR="00A470E6">
        <w:rPr>
          <w:rFonts w:ascii="Arial" w:hAnsi="Arial" w:cs="Arial"/>
          <w:sz w:val="24"/>
          <w:szCs w:val="24"/>
        </w:rPr>
        <w:t>teren Parku Wolności</w:t>
      </w:r>
      <w:r>
        <w:rPr>
          <w:rFonts w:ascii="Arial" w:hAnsi="Arial" w:cs="Arial"/>
          <w:sz w:val="24"/>
          <w:szCs w:val="24"/>
        </w:rPr>
        <w:t xml:space="preserve">), </w:t>
      </w:r>
    </w:p>
    <w:p w:rsidR="00F424AC" w:rsidRDefault="00F424AC" w:rsidP="00AF27D7">
      <w:pPr>
        <w:pStyle w:val="Akapitzlist"/>
        <w:numPr>
          <w:ilvl w:val="0"/>
          <w:numId w:val="18"/>
        </w:numPr>
        <w:spacing w:after="0"/>
        <w:jc w:val="both"/>
        <w:rPr>
          <w:rFonts w:ascii="Arial" w:hAnsi="Arial" w:cs="Arial"/>
          <w:sz w:val="24"/>
          <w:szCs w:val="24"/>
        </w:rPr>
      </w:pPr>
      <w:r>
        <w:rPr>
          <w:rFonts w:ascii="Arial" w:hAnsi="Arial" w:cs="Arial"/>
          <w:sz w:val="24"/>
          <w:szCs w:val="24"/>
        </w:rPr>
        <w:t>na obszarze tym zdiagnozowano występowanie co najmniej jednego problemu społecznego,</w:t>
      </w:r>
    </w:p>
    <w:p w:rsidR="00F424AC" w:rsidRDefault="00A470E6" w:rsidP="00AF27D7">
      <w:pPr>
        <w:pStyle w:val="Akapitzlist"/>
        <w:numPr>
          <w:ilvl w:val="0"/>
          <w:numId w:val="18"/>
        </w:numPr>
        <w:spacing w:after="0"/>
        <w:jc w:val="both"/>
        <w:rPr>
          <w:rFonts w:ascii="Arial" w:hAnsi="Arial" w:cs="Arial"/>
          <w:sz w:val="24"/>
          <w:szCs w:val="24"/>
        </w:rPr>
      </w:pPr>
      <w:r>
        <w:rPr>
          <w:rFonts w:ascii="Arial" w:hAnsi="Arial" w:cs="Arial"/>
          <w:sz w:val="24"/>
          <w:szCs w:val="24"/>
        </w:rPr>
        <w:t xml:space="preserve">tworzona infrastruktura zastępuje lub jest komplementarna w stosunku </w:t>
      </w:r>
      <w:r>
        <w:rPr>
          <w:rFonts w:ascii="Arial" w:hAnsi="Arial" w:cs="Arial"/>
          <w:sz w:val="24"/>
          <w:szCs w:val="24"/>
        </w:rPr>
        <w:br/>
        <w:t>do innych obiektów publicznej infrastruktury aktywizacji</w:t>
      </w:r>
      <w:r w:rsidR="00F424AC">
        <w:rPr>
          <w:rFonts w:ascii="Arial" w:hAnsi="Arial" w:cs="Arial"/>
          <w:sz w:val="24"/>
          <w:szCs w:val="24"/>
        </w:rPr>
        <w:t>.</w:t>
      </w:r>
    </w:p>
    <w:p w:rsidR="00F424AC" w:rsidRDefault="00F424AC" w:rsidP="00F424AC">
      <w:pPr>
        <w:spacing w:after="0"/>
        <w:jc w:val="both"/>
        <w:rPr>
          <w:rFonts w:ascii="Arial" w:hAnsi="Arial" w:cs="Arial"/>
          <w:sz w:val="24"/>
          <w:szCs w:val="24"/>
        </w:rPr>
      </w:pPr>
    </w:p>
    <w:p w:rsidR="00A470E6" w:rsidRPr="00A470E6" w:rsidRDefault="00F424AC" w:rsidP="00A470E6">
      <w:pPr>
        <w:spacing w:after="0"/>
        <w:jc w:val="both"/>
        <w:rPr>
          <w:rFonts w:ascii="Arial" w:hAnsi="Arial" w:cs="Arial"/>
          <w:sz w:val="24"/>
          <w:szCs w:val="24"/>
        </w:rPr>
      </w:pPr>
      <w:r>
        <w:rPr>
          <w:rFonts w:ascii="Arial" w:hAnsi="Arial" w:cs="Arial"/>
          <w:sz w:val="24"/>
          <w:szCs w:val="24"/>
        </w:rPr>
        <w:t>Na obszarach rewitalizacji 2.</w:t>
      </w:r>
      <w:r w:rsidR="00A470E6">
        <w:rPr>
          <w:rFonts w:ascii="Arial" w:hAnsi="Arial" w:cs="Arial"/>
          <w:sz w:val="24"/>
          <w:szCs w:val="24"/>
        </w:rPr>
        <w:t xml:space="preserve"> </w:t>
      </w:r>
      <w:r>
        <w:rPr>
          <w:rFonts w:ascii="Arial" w:hAnsi="Arial" w:cs="Arial"/>
          <w:sz w:val="24"/>
          <w:szCs w:val="24"/>
        </w:rPr>
        <w:t xml:space="preserve">i </w:t>
      </w:r>
      <w:r w:rsidR="00A470E6">
        <w:rPr>
          <w:rFonts w:ascii="Arial" w:hAnsi="Arial" w:cs="Arial"/>
          <w:sz w:val="24"/>
          <w:szCs w:val="24"/>
        </w:rPr>
        <w:t>3</w:t>
      </w:r>
      <w:r>
        <w:rPr>
          <w:rFonts w:ascii="Arial" w:hAnsi="Arial" w:cs="Arial"/>
          <w:sz w:val="24"/>
          <w:szCs w:val="24"/>
        </w:rPr>
        <w:t xml:space="preserve">. możliwe jest przeprowadzenie działań z zakresu </w:t>
      </w:r>
      <w:r w:rsidR="00A470E6" w:rsidRPr="00A470E6">
        <w:rPr>
          <w:rFonts w:ascii="Arial" w:hAnsi="Arial" w:cs="Arial"/>
          <w:sz w:val="24"/>
          <w:szCs w:val="24"/>
        </w:rPr>
        <w:t>zwiększeni</w:t>
      </w:r>
      <w:r w:rsidR="00A470E6">
        <w:rPr>
          <w:rFonts w:ascii="Arial" w:hAnsi="Arial" w:cs="Arial"/>
          <w:sz w:val="24"/>
          <w:szCs w:val="24"/>
        </w:rPr>
        <w:t>a</w:t>
      </w:r>
      <w:r w:rsidR="00A470E6" w:rsidRPr="00A470E6">
        <w:rPr>
          <w:rFonts w:ascii="Arial" w:hAnsi="Arial" w:cs="Arial"/>
          <w:sz w:val="24"/>
          <w:szCs w:val="24"/>
        </w:rPr>
        <w:t xml:space="preserve"> partycypacji w życiu społecznym dla społeczności w rejonach</w:t>
      </w:r>
    </w:p>
    <w:p w:rsidR="00F424AC" w:rsidRDefault="00A470E6" w:rsidP="00A470E6">
      <w:pPr>
        <w:spacing w:after="0"/>
        <w:jc w:val="both"/>
        <w:rPr>
          <w:rFonts w:ascii="Arial" w:hAnsi="Arial" w:cs="Arial"/>
          <w:sz w:val="24"/>
          <w:szCs w:val="24"/>
        </w:rPr>
      </w:pPr>
      <w:r w:rsidRPr="00A470E6">
        <w:rPr>
          <w:rFonts w:ascii="Arial" w:hAnsi="Arial" w:cs="Arial"/>
          <w:sz w:val="24"/>
          <w:szCs w:val="24"/>
        </w:rPr>
        <w:t>o wysokim uzależnieniu od świadczeń pomocy społecznej</w:t>
      </w:r>
      <w:r w:rsidR="00F424AC">
        <w:rPr>
          <w:rFonts w:ascii="Arial" w:hAnsi="Arial" w:cs="Arial"/>
          <w:sz w:val="24"/>
          <w:szCs w:val="24"/>
        </w:rPr>
        <w:t xml:space="preserve"> ponieważ:</w:t>
      </w:r>
    </w:p>
    <w:p w:rsidR="00F424AC" w:rsidRDefault="00F424AC" w:rsidP="00AF27D7">
      <w:pPr>
        <w:pStyle w:val="Akapitzlist"/>
        <w:numPr>
          <w:ilvl w:val="0"/>
          <w:numId w:val="19"/>
        </w:numPr>
        <w:spacing w:after="0"/>
        <w:jc w:val="both"/>
        <w:rPr>
          <w:rFonts w:ascii="Arial" w:hAnsi="Arial" w:cs="Arial"/>
          <w:sz w:val="24"/>
          <w:szCs w:val="24"/>
        </w:rPr>
      </w:pPr>
      <w:r>
        <w:rPr>
          <w:rFonts w:ascii="Arial" w:hAnsi="Arial" w:cs="Arial"/>
          <w:sz w:val="24"/>
          <w:szCs w:val="24"/>
        </w:rPr>
        <w:t xml:space="preserve">każdy z obszarów rewitalizacji </w:t>
      </w:r>
      <w:r w:rsidR="00A470E6">
        <w:rPr>
          <w:rFonts w:ascii="Arial" w:hAnsi="Arial" w:cs="Arial"/>
          <w:sz w:val="24"/>
          <w:szCs w:val="24"/>
        </w:rPr>
        <w:t>wykazuje wyższy niż średnia w gminie udział osób w gospodarstwach domowych korzystających ze środowiskowej pomocy społecznej</w:t>
      </w:r>
    </w:p>
    <w:p w:rsidR="00A470E6" w:rsidRDefault="00A470E6" w:rsidP="00AF27D7">
      <w:pPr>
        <w:pStyle w:val="Akapitzlist"/>
        <w:numPr>
          <w:ilvl w:val="0"/>
          <w:numId w:val="19"/>
        </w:numPr>
        <w:spacing w:after="0"/>
        <w:jc w:val="both"/>
        <w:rPr>
          <w:rFonts w:ascii="Arial" w:hAnsi="Arial" w:cs="Arial"/>
          <w:sz w:val="24"/>
          <w:szCs w:val="24"/>
        </w:rPr>
      </w:pPr>
      <w:r>
        <w:rPr>
          <w:rFonts w:ascii="Arial" w:hAnsi="Arial" w:cs="Arial"/>
          <w:sz w:val="24"/>
          <w:szCs w:val="24"/>
        </w:rPr>
        <w:t>gmina Gniewkowo posiada dokumenty potwierdzające duże zainteresowanie prowadzeniem działań aktywizujących w tych miejscowościach.</w:t>
      </w:r>
    </w:p>
    <w:p w:rsidR="00A20107" w:rsidRDefault="00A20107" w:rsidP="001C29A2">
      <w:pPr>
        <w:spacing w:after="0"/>
        <w:jc w:val="both"/>
        <w:rPr>
          <w:rFonts w:ascii="Arial" w:hAnsi="Arial" w:cs="Arial"/>
          <w:sz w:val="24"/>
          <w:szCs w:val="24"/>
        </w:rPr>
      </w:pPr>
    </w:p>
    <w:p w:rsidR="00235E78" w:rsidRPr="00235E78" w:rsidRDefault="00235E78" w:rsidP="00573892">
      <w:pPr>
        <w:pStyle w:val="Akapitzlist"/>
        <w:spacing w:after="0" w:line="240" w:lineRule="auto"/>
        <w:ind w:left="1440"/>
        <w:jc w:val="both"/>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7"/>
        <w:gridCol w:w="7996"/>
      </w:tblGrid>
      <w:tr w:rsidR="002E525D" w:rsidTr="00F342A1">
        <w:tc>
          <w:tcPr>
            <w:tcW w:w="1066" w:type="dxa"/>
          </w:tcPr>
          <w:p w:rsidR="002E525D" w:rsidRDefault="00A419E4" w:rsidP="003B5FEE">
            <w:pPr>
              <w:rPr>
                <w:rFonts w:ascii="Arial" w:hAnsi="Arial" w:cs="Arial"/>
                <w:b/>
                <w:sz w:val="24"/>
                <w:szCs w:val="24"/>
              </w:rPr>
            </w:pPr>
            <w:r>
              <w:rPr>
                <w:rFonts w:ascii="Arial" w:hAnsi="Arial" w:cs="Arial"/>
                <w:b/>
                <w:noProof/>
                <w:sz w:val="24"/>
                <w:szCs w:val="24"/>
                <w:lang w:eastAsia="pl-PL"/>
              </w:rPr>
              <w:drawing>
                <wp:inline distT="0" distB="0" distL="0" distR="0">
                  <wp:extent cx="540000" cy="540000"/>
                  <wp:effectExtent l="0" t="0" r="0" b="0"/>
                  <wp:docPr id="16" name="Grafika 16" descr="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provider=MicrosoftIcon&amp;fileName=List_LTR.sv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540000" cy="540000"/>
                          </a:xfrm>
                          <a:prstGeom prst="rect">
                            <a:avLst/>
                          </a:prstGeom>
                        </pic:spPr>
                      </pic:pic>
                    </a:graphicData>
                  </a:graphic>
                </wp:inline>
              </w:drawing>
            </w:r>
          </w:p>
        </w:tc>
        <w:tc>
          <w:tcPr>
            <w:tcW w:w="7996" w:type="dxa"/>
            <w:vAlign w:val="center"/>
          </w:tcPr>
          <w:p w:rsidR="002E525D" w:rsidRPr="00FE6F74" w:rsidRDefault="002E525D" w:rsidP="003B5FEE">
            <w:pPr>
              <w:jc w:val="both"/>
              <w:rPr>
                <w:rFonts w:ascii="Arial" w:hAnsi="Arial" w:cs="Arial"/>
                <w:b/>
                <w:sz w:val="28"/>
                <w:szCs w:val="24"/>
              </w:rPr>
            </w:pPr>
            <w:r>
              <w:rPr>
                <w:rFonts w:ascii="Arial" w:hAnsi="Arial" w:cs="Arial"/>
                <w:b/>
                <w:sz w:val="28"/>
                <w:szCs w:val="24"/>
              </w:rPr>
              <w:t xml:space="preserve">8. Planowane </w:t>
            </w:r>
            <w:r w:rsidR="00A419E4">
              <w:rPr>
                <w:rFonts w:ascii="Arial" w:hAnsi="Arial" w:cs="Arial"/>
                <w:b/>
                <w:sz w:val="28"/>
                <w:szCs w:val="24"/>
              </w:rPr>
              <w:t xml:space="preserve">przedsięwzięcia i </w:t>
            </w:r>
            <w:r>
              <w:rPr>
                <w:rFonts w:ascii="Arial" w:hAnsi="Arial" w:cs="Arial"/>
                <w:b/>
                <w:sz w:val="28"/>
                <w:szCs w:val="24"/>
              </w:rPr>
              <w:t>projekty rewitalizacyjne:</w:t>
            </w:r>
          </w:p>
        </w:tc>
      </w:tr>
    </w:tbl>
    <w:p w:rsidR="002E525D" w:rsidRDefault="002E525D" w:rsidP="003B5FEE">
      <w:pPr>
        <w:spacing w:after="0"/>
        <w:rPr>
          <w:rFonts w:ascii="Arial" w:hAnsi="Arial" w:cs="Arial"/>
          <w:sz w:val="24"/>
          <w:szCs w:val="24"/>
        </w:rPr>
      </w:pPr>
    </w:p>
    <w:p w:rsidR="001C29A2" w:rsidRDefault="001C29A2" w:rsidP="00021676">
      <w:pPr>
        <w:spacing w:after="0"/>
        <w:jc w:val="both"/>
        <w:rPr>
          <w:rFonts w:ascii="Arial" w:hAnsi="Arial" w:cs="Arial"/>
          <w:sz w:val="24"/>
          <w:szCs w:val="24"/>
        </w:rPr>
      </w:pPr>
      <w:r>
        <w:rPr>
          <w:rFonts w:ascii="Arial" w:hAnsi="Arial" w:cs="Arial"/>
          <w:sz w:val="24"/>
          <w:szCs w:val="24"/>
        </w:rPr>
        <w:t xml:space="preserve">Realizacja celów Programu będzie możliwa dzięki przeprowadzeniu </w:t>
      </w:r>
      <w:r w:rsidR="00901565">
        <w:rPr>
          <w:rFonts w:ascii="Arial" w:hAnsi="Arial" w:cs="Arial"/>
          <w:sz w:val="24"/>
          <w:szCs w:val="24"/>
        </w:rPr>
        <w:t xml:space="preserve">szeregu konkretnych zadań, projektów, które </w:t>
      </w:r>
      <w:r w:rsidR="008E0C5B">
        <w:rPr>
          <w:rFonts w:ascii="Arial" w:hAnsi="Arial" w:cs="Arial"/>
          <w:sz w:val="24"/>
          <w:szCs w:val="24"/>
        </w:rPr>
        <w:t xml:space="preserve">zostały podzielone na dwie grupy. </w:t>
      </w:r>
      <w:r w:rsidR="00021676">
        <w:rPr>
          <w:rFonts w:ascii="Arial" w:hAnsi="Arial" w:cs="Arial"/>
          <w:sz w:val="24"/>
          <w:szCs w:val="24"/>
        </w:rPr>
        <w:t>Pierwszą sta</w:t>
      </w:r>
      <w:r w:rsidR="00252632">
        <w:rPr>
          <w:rFonts w:ascii="Arial" w:hAnsi="Arial" w:cs="Arial"/>
          <w:sz w:val="24"/>
          <w:szCs w:val="24"/>
        </w:rPr>
        <w:t>nowią przedsięwzięcia i projekty</w:t>
      </w:r>
      <w:r w:rsidR="00021676">
        <w:rPr>
          <w:rFonts w:ascii="Arial" w:hAnsi="Arial" w:cs="Arial"/>
          <w:sz w:val="24"/>
          <w:szCs w:val="24"/>
        </w:rPr>
        <w:t xml:space="preserve"> główne, bez których nie da się zrealizować założeń Programu. Zostały one </w:t>
      </w:r>
      <w:r w:rsidR="00335802">
        <w:rPr>
          <w:rFonts w:ascii="Arial" w:hAnsi="Arial" w:cs="Arial"/>
          <w:sz w:val="24"/>
          <w:szCs w:val="24"/>
        </w:rPr>
        <w:t>rozbudowane</w:t>
      </w:r>
      <w:r w:rsidR="00021676">
        <w:rPr>
          <w:rFonts w:ascii="Arial" w:hAnsi="Arial" w:cs="Arial"/>
          <w:sz w:val="24"/>
          <w:szCs w:val="24"/>
        </w:rPr>
        <w:t xml:space="preserve"> o wykaz projektów uzupełniających, które mogą przyczynić się do osiągnięcia założonych celów i wskaźników, ale obecnie znajdują się jeszcze w fazie wstępnego planowania</w:t>
      </w:r>
      <w:r w:rsidR="00335802">
        <w:rPr>
          <w:rFonts w:ascii="Arial" w:hAnsi="Arial" w:cs="Arial"/>
          <w:sz w:val="24"/>
          <w:szCs w:val="24"/>
        </w:rPr>
        <w:t>.</w:t>
      </w:r>
      <w:r w:rsidR="00021676">
        <w:rPr>
          <w:rFonts w:ascii="Arial" w:hAnsi="Arial" w:cs="Arial"/>
          <w:sz w:val="24"/>
          <w:szCs w:val="24"/>
        </w:rPr>
        <w:t xml:space="preserve"> </w:t>
      </w:r>
    </w:p>
    <w:p w:rsidR="00514FA7" w:rsidRDefault="00514FA7" w:rsidP="00021676">
      <w:pPr>
        <w:spacing w:after="0"/>
        <w:jc w:val="both"/>
        <w:rPr>
          <w:rFonts w:ascii="Arial" w:hAnsi="Arial" w:cs="Arial"/>
          <w:sz w:val="24"/>
          <w:szCs w:val="24"/>
        </w:rPr>
      </w:pPr>
    </w:p>
    <w:p w:rsidR="000A5E5C" w:rsidRDefault="00252632" w:rsidP="000F6D2A">
      <w:pPr>
        <w:spacing w:after="0"/>
        <w:jc w:val="both"/>
        <w:rPr>
          <w:rFonts w:ascii="Arial" w:hAnsi="Arial" w:cs="Arial"/>
          <w:sz w:val="24"/>
          <w:szCs w:val="24"/>
        </w:rPr>
      </w:pPr>
      <w:r>
        <w:rPr>
          <w:rFonts w:ascii="Arial" w:hAnsi="Arial" w:cs="Arial"/>
          <w:sz w:val="24"/>
          <w:szCs w:val="24"/>
        </w:rPr>
        <w:t>Listę głównych, podstawowych pr</w:t>
      </w:r>
      <w:r w:rsidR="000F6D2A">
        <w:rPr>
          <w:rFonts w:ascii="Arial" w:hAnsi="Arial" w:cs="Arial"/>
          <w:sz w:val="24"/>
          <w:szCs w:val="24"/>
        </w:rPr>
        <w:t xml:space="preserve">ojektów </w:t>
      </w:r>
      <w:r w:rsidR="000F6D2A" w:rsidRPr="00ED219B">
        <w:rPr>
          <w:rFonts w:ascii="Arial" w:hAnsi="Arial" w:cs="Arial"/>
          <w:sz w:val="24"/>
          <w:szCs w:val="24"/>
        </w:rPr>
        <w:t xml:space="preserve">rewitalizacyjnych tworzy </w:t>
      </w:r>
      <w:r w:rsidR="00F342A1" w:rsidRPr="00ED219B">
        <w:rPr>
          <w:rFonts w:ascii="Arial" w:hAnsi="Arial" w:cs="Arial"/>
          <w:b/>
          <w:sz w:val="24"/>
          <w:szCs w:val="24"/>
        </w:rPr>
        <w:t>10</w:t>
      </w:r>
      <w:r w:rsidR="000F6D2A" w:rsidRPr="00ED219B">
        <w:rPr>
          <w:rFonts w:ascii="Arial" w:hAnsi="Arial" w:cs="Arial"/>
          <w:b/>
          <w:sz w:val="24"/>
          <w:szCs w:val="24"/>
        </w:rPr>
        <w:t xml:space="preserve"> zadań</w:t>
      </w:r>
      <w:r w:rsidRPr="00ED219B">
        <w:rPr>
          <w:rFonts w:ascii="Arial" w:hAnsi="Arial" w:cs="Arial"/>
          <w:sz w:val="24"/>
          <w:szCs w:val="24"/>
        </w:rPr>
        <w:t>, które</w:t>
      </w:r>
      <w:r w:rsidR="000F6D2A">
        <w:rPr>
          <w:rFonts w:ascii="Arial" w:hAnsi="Arial" w:cs="Arial"/>
          <w:sz w:val="24"/>
          <w:szCs w:val="24"/>
        </w:rPr>
        <w:t xml:space="preserve"> będą realizowane głównie przez podmioty publiczne w partnerstwie, współpracy </w:t>
      </w:r>
      <w:r w:rsidR="000A5E5C">
        <w:rPr>
          <w:rFonts w:ascii="Arial" w:hAnsi="Arial" w:cs="Arial"/>
          <w:sz w:val="24"/>
          <w:szCs w:val="24"/>
        </w:rPr>
        <w:br/>
      </w:r>
      <w:r w:rsidR="000F6D2A">
        <w:rPr>
          <w:rFonts w:ascii="Arial" w:hAnsi="Arial" w:cs="Arial"/>
          <w:sz w:val="24"/>
          <w:szCs w:val="24"/>
        </w:rPr>
        <w:t xml:space="preserve">z sektorem pozarządowym, obywatelskim.  </w:t>
      </w:r>
      <w:r w:rsidR="000A5E5C">
        <w:rPr>
          <w:rFonts w:ascii="Arial" w:hAnsi="Arial" w:cs="Arial"/>
          <w:sz w:val="24"/>
          <w:szCs w:val="24"/>
        </w:rPr>
        <w:t xml:space="preserve">Każde działanie inwestycyjne zostało powiązane na poziomie logiki interwencji z odpowiadającymi mu działaniami „miękkimi”, bez przeprowadzenia adaptacji nie będzie możliwości ich zrealizowania. </w:t>
      </w:r>
    </w:p>
    <w:p w:rsidR="000A5E5C" w:rsidRDefault="000A5E5C" w:rsidP="000F6D2A">
      <w:pPr>
        <w:spacing w:after="0"/>
        <w:jc w:val="both"/>
        <w:rPr>
          <w:rFonts w:ascii="Arial" w:hAnsi="Arial" w:cs="Arial"/>
          <w:sz w:val="24"/>
          <w:szCs w:val="24"/>
        </w:rPr>
      </w:pPr>
    </w:p>
    <w:p w:rsidR="000A5E5C" w:rsidRDefault="000A5E5C" w:rsidP="000F6D2A">
      <w:pPr>
        <w:spacing w:after="0"/>
        <w:jc w:val="both"/>
        <w:rPr>
          <w:rFonts w:ascii="Arial" w:hAnsi="Arial" w:cs="Arial"/>
          <w:sz w:val="24"/>
          <w:szCs w:val="24"/>
        </w:rPr>
        <w:sectPr w:rsidR="000A5E5C" w:rsidSect="00EE34B5">
          <w:pgSz w:w="11906" w:h="16838"/>
          <w:pgMar w:top="1417" w:right="1417" w:bottom="1417" w:left="1417" w:header="708" w:footer="708" w:gutter="0"/>
          <w:cols w:space="708"/>
          <w:titlePg/>
          <w:docGrid w:linePitch="360"/>
        </w:sectPr>
      </w:pPr>
    </w:p>
    <w:p w:rsidR="005A77CC" w:rsidRDefault="008C394C" w:rsidP="003B5FEE">
      <w:pPr>
        <w:spacing w:after="0"/>
        <w:rPr>
          <w:rFonts w:ascii="Arial" w:hAnsi="Arial" w:cs="Arial"/>
          <w:b/>
          <w:sz w:val="24"/>
          <w:szCs w:val="24"/>
        </w:rPr>
      </w:pPr>
      <w:r>
        <w:rPr>
          <w:rFonts w:ascii="Arial" w:hAnsi="Arial" w:cs="Arial"/>
          <w:b/>
          <w:sz w:val="24"/>
          <w:szCs w:val="24"/>
        </w:rPr>
        <w:lastRenderedPageBreak/>
        <w:t xml:space="preserve">Tabela </w:t>
      </w:r>
      <w:r w:rsidR="00A470E6">
        <w:rPr>
          <w:rFonts w:ascii="Arial" w:hAnsi="Arial" w:cs="Arial"/>
          <w:b/>
          <w:sz w:val="24"/>
          <w:szCs w:val="24"/>
        </w:rPr>
        <w:t>12</w:t>
      </w:r>
      <w:r>
        <w:rPr>
          <w:rFonts w:ascii="Arial" w:hAnsi="Arial" w:cs="Arial"/>
          <w:b/>
          <w:sz w:val="24"/>
          <w:szCs w:val="24"/>
        </w:rPr>
        <w:t xml:space="preserve">. </w:t>
      </w:r>
      <w:r w:rsidR="005A77CC" w:rsidRPr="005A77CC">
        <w:rPr>
          <w:rFonts w:ascii="Arial" w:hAnsi="Arial" w:cs="Arial"/>
          <w:b/>
          <w:sz w:val="24"/>
          <w:szCs w:val="24"/>
        </w:rPr>
        <w:t>Lista głównych przedsięwzięć i projektów rewitalizacyjnych:</w:t>
      </w:r>
    </w:p>
    <w:p w:rsidR="00900F3B" w:rsidRPr="00900F3B" w:rsidRDefault="00900F3B" w:rsidP="003B5FEE">
      <w:pPr>
        <w:spacing w:after="0"/>
        <w:rPr>
          <w:rFonts w:ascii="Arial" w:hAnsi="Arial" w:cs="Arial"/>
          <w:b/>
          <w:sz w:val="10"/>
          <w:szCs w:val="10"/>
        </w:rPr>
      </w:pPr>
    </w:p>
    <w:tbl>
      <w:tblPr>
        <w:tblStyle w:val="Tabela-Siatka"/>
        <w:tblW w:w="0" w:type="auto"/>
        <w:tblLook w:val="04A0"/>
      </w:tblPr>
      <w:tblGrid>
        <w:gridCol w:w="1227"/>
        <w:gridCol w:w="1305"/>
        <w:gridCol w:w="1693"/>
        <w:gridCol w:w="1256"/>
        <w:gridCol w:w="1221"/>
        <w:gridCol w:w="1693"/>
        <w:gridCol w:w="1117"/>
        <w:gridCol w:w="1007"/>
        <w:gridCol w:w="2129"/>
        <w:gridCol w:w="1346"/>
      </w:tblGrid>
      <w:tr w:rsidR="00B97102" w:rsidRPr="005A77CC" w:rsidTr="00565518">
        <w:tc>
          <w:tcPr>
            <w:tcW w:w="1227" w:type="dxa"/>
            <w:vMerge w:val="restart"/>
            <w:vAlign w:val="center"/>
          </w:tcPr>
          <w:p w:rsidR="00725238" w:rsidRPr="00B97102" w:rsidRDefault="005A77CC" w:rsidP="00900F3B">
            <w:pPr>
              <w:jc w:val="center"/>
              <w:rPr>
                <w:rFonts w:ascii="Arial" w:hAnsi="Arial" w:cs="Arial"/>
                <w:sz w:val="16"/>
                <w:szCs w:val="18"/>
              </w:rPr>
            </w:pPr>
            <w:r w:rsidRPr="00B97102">
              <w:rPr>
                <w:rFonts w:ascii="Arial" w:hAnsi="Arial" w:cs="Arial"/>
                <w:sz w:val="16"/>
                <w:szCs w:val="18"/>
              </w:rPr>
              <w:t>Obszar rewitalizacji</w:t>
            </w:r>
          </w:p>
          <w:p w:rsidR="005A77CC" w:rsidRPr="00B97102" w:rsidRDefault="005A77CC" w:rsidP="00900F3B">
            <w:pPr>
              <w:jc w:val="center"/>
              <w:rPr>
                <w:rFonts w:ascii="Arial" w:hAnsi="Arial" w:cs="Arial"/>
                <w:sz w:val="16"/>
                <w:szCs w:val="18"/>
              </w:rPr>
            </w:pPr>
            <w:r w:rsidRPr="00B97102">
              <w:rPr>
                <w:rFonts w:ascii="Arial" w:hAnsi="Arial" w:cs="Arial"/>
                <w:sz w:val="16"/>
                <w:szCs w:val="18"/>
              </w:rPr>
              <w:t>(nr</w:t>
            </w:r>
            <w:r w:rsidR="00725238" w:rsidRPr="00B97102">
              <w:rPr>
                <w:rFonts w:ascii="Arial" w:hAnsi="Arial" w:cs="Arial"/>
                <w:sz w:val="16"/>
                <w:szCs w:val="18"/>
              </w:rPr>
              <w:t xml:space="preserve"> </w:t>
            </w:r>
            <w:r w:rsidRPr="00B97102">
              <w:rPr>
                <w:rFonts w:ascii="Arial" w:hAnsi="Arial" w:cs="Arial"/>
                <w:sz w:val="16"/>
                <w:szCs w:val="18"/>
              </w:rPr>
              <w:t>/nazwa)</w:t>
            </w:r>
          </w:p>
        </w:tc>
        <w:tc>
          <w:tcPr>
            <w:tcW w:w="1305" w:type="dxa"/>
            <w:vMerge w:val="restart"/>
            <w:vAlign w:val="center"/>
          </w:tcPr>
          <w:p w:rsidR="005A77CC" w:rsidRPr="00B97102" w:rsidRDefault="005A77CC" w:rsidP="00900F3B">
            <w:pPr>
              <w:jc w:val="center"/>
              <w:rPr>
                <w:rFonts w:ascii="Arial" w:hAnsi="Arial" w:cs="Arial"/>
                <w:sz w:val="16"/>
                <w:szCs w:val="18"/>
              </w:rPr>
            </w:pPr>
            <w:proofErr w:type="spellStart"/>
            <w:r w:rsidRPr="00B97102">
              <w:rPr>
                <w:rFonts w:ascii="Arial" w:hAnsi="Arial" w:cs="Arial"/>
                <w:sz w:val="16"/>
                <w:szCs w:val="18"/>
              </w:rPr>
              <w:t>Przedsię</w:t>
            </w:r>
            <w:r w:rsidR="00900F3B" w:rsidRPr="00B97102">
              <w:rPr>
                <w:rFonts w:ascii="Arial" w:hAnsi="Arial" w:cs="Arial"/>
                <w:sz w:val="16"/>
                <w:szCs w:val="18"/>
              </w:rPr>
              <w:t>-</w:t>
            </w:r>
            <w:r w:rsidRPr="00B97102">
              <w:rPr>
                <w:rFonts w:ascii="Arial" w:hAnsi="Arial" w:cs="Arial"/>
                <w:sz w:val="16"/>
                <w:szCs w:val="18"/>
              </w:rPr>
              <w:t>wzięcie</w:t>
            </w:r>
            <w:proofErr w:type="spellEnd"/>
            <w:r w:rsidRPr="00B97102">
              <w:rPr>
                <w:rFonts w:ascii="Arial" w:hAnsi="Arial" w:cs="Arial"/>
                <w:sz w:val="16"/>
                <w:szCs w:val="18"/>
              </w:rPr>
              <w:t xml:space="preserve"> (nr, nazwa)</w:t>
            </w:r>
          </w:p>
        </w:tc>
        <w:tc>
          <w:tcPr>
            <w:tcW w:w="1693" w:type="dxa"/>
            <w:vMerge w:val="restart"/>
            <w:vAlign w:val="center"/>
          </w:tcPr>
          <w:p w:rsidR="005A77CC" w:rsidRPr="005A77CC" w:rsidRDefault="005A77CC" w:rsidP="00900F3B">
            <w:pPr>
              <w:jc w:val="center"/>
              <w:rPr>
                <w:rFonts w:ascii="Arial" w:hAnsi="Arial" w:cs="Arial"/>
                <w:sz w:val="18"/>
                <w:szCs w:val="18"/>
              </w:rPr>
            </w:pPr>
            <w:r w:rsidRPr="005A77CC">
              <w:rPr>
                <w:rFonts w:ascii="Arial" w:hAnsi="Arial" w:cs="Arial"/>
                <w:sz w:val="18"/>
                <w:szCs w:val="18"/>
              </w:rPr>
              <w:t>Projekt (nr, nazwa)</w:t>
            </w:r>
          </w:p>
        </w:tc>
        <w:tc>
          <w:tcPr>
            <w:tcW w:w="1256" w:type="dxa"/>
            <w:vMerge w:val="restart"/>
            <w:vAlign w:val="center"/>
          </w:tcPr>
          <w:p w:rsidR="005A77CC" w:rsidRPr="005A77CC" w:rsidRDefault="005A77CC" w:rsidP="00900F3B">
            <w:pPr>
              <w:jc w:val="center"/>
              <w:rPr>
                <w:rFonts w:ascii="Arial" w:hAnsi="Arial" w:cs="Arial"/>
                <w:sz w:val="18"/>
                <w:szCs w:val="18"/>
              </w:rPr>
            </w:pPr>
            <w:r w:rsidRPr="005A77CC">
              <w:rPr>
                <w:rFonts w:ascii="Arial" w:hAnsi="Arial" w:cs="Arial"/>
                <w:sz w:val="18"/>
                <w:szCs w:val="18"/>
              </w:rPr>
              <w:t>Typ projektu</w:t>
            </w:r>
          </w:p>
        </w:tc>
        <w:tc>
          <w:tcPr>
            <w:tcW w:w="8513" w:type="dxa"/>
            <w:gridSpan w:val="6"/>
            <w:vAlign w:val="center"/>
          </w:tcPr>
          <w:p w:rsidR="005A77CC" w:rsidRPr="005A77CC" w:rsidRDefault="005A77CC" w:rsidP="00900F3B">
            <w:pPr>
              <w:jc w:val="center"/>
              <w:rPr>
                <w:rFonts w:ascii="Arial" w:hAnsi="Arial" w:cs="Arial"/>
                <w:sz w:val="18"/>
                <w:szCs w:val="18"/>
              </w:rPr>
            </w:pPr>
            <w:r w:rsidRPr="005A77CC">
              <w:rPr>
                <w:rFonts w:ascii="Arial" w:hAnsi="Arial" w:cs="Arial"/>
                <w:sz w:val="18"/>
                <w:szCs w:val="18"/>
              </w:rPr>
              <w:t>Opis projektu</w:t>
            </w:r>
          </w:p>
        </w:tc>
      </w:tr>
      <w:tr w:rsidR="00565518" w:rsidRPr="005A77CC" w:rsidTr="00565518">
        <w:tc>
          <w:tcPr>
            <w:tcW w:w="1227" w:type="dxa"/>
            <w:vMerge/>
            <w:vAlign w:val="center"/>
          </w:tcPr>
          <w:p w:rsidR="005A77CC" w:rsidRPr="005A77CC" w:rsidRDefault="005A77CC" w:rsidP="00900F3B">
            <w:pPr>
              <w:jc w:val="center"/>
              <w:rPr>
                <w:rFonts w:ascii="Arial" w:hAnsi="Arial" w:cs="Arial"/>
                <w:sz w:val="18"/>
                <w:szCs w:val="18"/>
              </w:rPr>
            </w:pPr>
          </w:p>
        </w:tc>
        <w:tc>
          <w:tcPr>
            <w:tcW w:w="1305" w:type="dxa"/>
            <w:vMerge/>
            <w:vAlign w:val="center"/>
          </w:tcPr>
          <w:p w:rsidR="005A77CC" w:rsidRPr="005A77CC" w:rsidRDefault="005A77CC" w:rsidP="00900F3B">
            <w:pPr>
              <w:jc w:val="center"/>
              <w:rPr>
                <w:rFonts w:ascii="Arial" w:hAnsi="Arial" w:cs="Arial"/>
                <w:sz w:val="18"/>
                <w:szCs w:val="18"/>
              </w:rPr>
            </w:pPr>
          </w:p>
        </w:tc>
        <w:tc>
          <w:tcPr>
            <w:tcW w:w="1693" w:type="dxa"/>
            <w:vMerge/>
            <w:vAlign w:val="center"/>
          </w:tcPr>
          <w:p w:rsidR="005A77CC" w:rsidRPr="005A77CC" w:rsidRDefault="005A77CC" w:rsidP="00900F3B">
            <w:pPr>
              <w:jc w:val="center"/>
              <w:rPr>
                <w:rFonts w:ascii="Arial" w:hAnsi="Arial" w:cs="Arial"/>
                <w:sz w:val="18"/>
                <w:szCs w:val="18"/>
              </w:rPr>
            </w:pPr>
          </w:p>
        </w:tc>
        <w:tc>
          <w:tcPr>
            <w:tcW w:w="1256" w:type="dxa"/>
            <w:vMerge/>
            <w:vAlign w:val="center"/>
          </w:tcPr>
          <w:p w:rsidR="005A77CC" w:rsidRPr="005A77CC" w:rsidRDefault="005A77CC" w:rsidP="00900F3B">
            <w:pPr>
              <w:jc w:val="center"/>
              <w:rPr>
                <w:rFonts w:ascii="Arial" w:hAnsi="Arial" w:cs="Arial"/>
                <w:sz w:val="18"/>
                <w:szCs w:val="18"/>
              </w:rPr>
            </w:pPr>
          </w:p>
        </w:tc>
        <w:tc>
          <w:tcPr>
            <w:tcW w:w="1221" w:type="dxa"/>
            <w:vAlign w:val="center"/>
          </w:tcPr>
          <w:p w:rsidR="005A77CC" w:rsidRPr="005A77CC" w:rsidRDefault="005A77CC" w:rsidP="00900F3B">
            <w:pPr>
              <w:jc w:val="center"/>
              <w:rPr>
                <w:rFonts w:ascii="Arial" w:hAnsi="Arial" w:cs="Arial"/>
                <w:sz w:val="18"/>
                <w:szCs w:val="18"/>
              </w:rPr>
            </w:pPr>
            <w:r w:rsidRPr="005A77CC">
              <w:rPr>
                <w:rFonts w:ascii="Arial" w:hAnsi="Arial" w:cs="Arial"/>
                <w:sz w:val="18"/>
                <w:szCs w:val="18"/>
              </w:rPr>
              <w:t>Podmiot/y realizujący/e projekt</w:t>
            </w:r>
          </w:p>
        </w:tc>
        <w:tc>
          <w:tcPr>
            <w:tcW w:w="1693" w:type="dxa"/>
            <w:vAlign w:val="center"/>
          </w:tcPr>
          <w:p w:rsidR="005A77CC" w:rsidRPr="005A77CC" w:rsidRDefault="005A77CC" w:rsidP="00900F3B">
            <w:pPr>
              <w:jc w:val="center"/>
              <w:rPr>
                <w:rFonts w:ascii="Arial" w:hAnsi="Arial" w:cs="Arial"/>
                <w:sz w:val="18"/>
                <w:szCs w:val="18"/>
              </w:rPr>
            </w:pPr>
            <w:r w:rsidRPr="005A77CC">
              <w:rPr>
                <w:rFonts w:ascii="Arial" w:hAnsi="Arial" w:cs="Arial"/>
                <w:sz w:val="18"/>
                <w:szCs w:val="18"/>
              </w:rPr>
              <w:t>Zakres realizowanych zadań</w:t>
            </w:r>
          </w:p>
        </w:tc>
        <w:tc>
          <w:tcPr>
            <w:tcW w:w="1117" w:type="dxa"/>
            <w:vAlign w:val="center"/>
          </w:tcPr>
          <w:p w:rsidR="005A77CC" w:rsidRPr="005A77CC" w:rsidRDefault="005A77CC" w:rsidP="00900F3B">
            <w:pPr>
              <w:jc w:val="center"/>
              <w:rPr>
                <w:rFonts w:ascii="Arial" w:hAnsi="Arial" w:cs="Arial"/>
                <w:sz w:val="18"/>
                <w:szCs w:val="18"/>
              </w:rPr>
            </w:pPr>
            <w:proofErr w:type="spellStart"/>
            <w:r w:rsidRPr="005A77CC">
              <w:rPr>
                <w:rFonts w:ascii="Arial" w:hAnsi="Arial" w:cs="Arial"/>
                <w:sz w:val="18"/>
                <w:szCs w:val="18"/>
              </w:rPr>
              <w:t>Lokali</w:t>
            </w:r>
            <w:r w:rsidR="00900F3B">
              <w:rPr>
                <w:rFonts w:ascii="Arial" w:hAnsi="Arial" w:cs="Arial"/>
                <w:sz w:val="18"/>
                <w:szCs w:val="18"/>
              </w:rPr>
              <w:t>-</w:t>
            </w:r>
            <w:r w:rsidRPr="005A77CC">
              <w:rPr>
                <w:rFonts w:ascii="Arial" w:hAnsi="Arial" w:cs="Arial"/>
                <w:sz w:val="18"/>
                <w:szCs w:val="18"/>
              </w:rPr>
              <w:t>zacja</w:t>
            </w:r>
            <w:proofErr w:type="spellEnd"/>
            <w:r w:rsidRPr="005A77CC">
              <w:rPr>
                <w:rFonts w:ascii="Arial" w:hAnsi="Arial" w:cs="Arial"/>
                <w:sz w:val="18"/>
                <w:szCs w:val="18"/>
              </w:rPr>
              <w:t xml:space="preserve"> (miejsce </w:t>
            </w:r>
            <w:proofErr w:type="spellStart"/>
            <w:r w:rsidRPr="005A77CC">
              <w:rPr>
                <w:rFonts w:ascii="Arial" w:hAnsi="Arial" w:cs="Arial"/>
                <w:sz w:val="18"/>
                <w:szCs w:val="18"/>
              </w:rPr>
              <w:t>przeprowa</w:t>
            </w:r>
            <w:r w:rsidR="00900F3B">
              <w:rPr>
                <w:rFonts w:ascii="Arial" w:hAnsi="Arial" w:cs="Arial"/>
                <w:sz w:val="18"/>
                <w:szCs w:val="18"/>
              </w:rPr>
              <w:t>-</w:t>
            </w:r>
            <w:r w:rsidRPr="005A77CC">
              <w:rPr>
                <w:rFonts w:ascii="Arial" w:hAnsi="Arial" w:cs="Arial"/>
                <w:sz w:val="18"/>
                <w:szCs w:val="18"/>
              </w:rPr>
              <w:t>dzenia</w:t>
            </w:r>
            <w:proofErr w:type="spellEnd"/>
            <w:r w:rsidRPr="005A77CC">
              <w:rPr>
                <w:rFonts w:ascii="Arial" w:hAnsi="Arial" w:cs="Arial"/>
                <w:sz w:val="18"/>
                <w:szCs w:val="18"/>
              </w:rPr>
              <w:t xml:space="preserve"> danego projektu)</w:t>
            </w:r>
          </w:p>
        </w:tc>
        <w:tc>
          <w:tcPr>
            <w:tcW w:w="1007" w:type="dxa"/>
            <w:vAlign w:val="center"/>
          </w:tcPr>
          <w:p w:rsidR="005A77CC" w:rsidRPr="005A77CC" w:rsidRDefault="005A77CC" w:rsidP="00900F3B">
            <w:pPr>
              <w:jc w:val="center"/>
              <w:rPr>
                <w:rFonts w:ascii="Arial" w:hAnsi="Arial" w:cs="Arial"/>
                <w:sz w:val="18"/>
                <w:szCs w:val="18"/>
              </w:rPr>
            </w:pPr>
            <w:proofErr w:type="spellStart"/>
            <w:r w:rsidRPr="005A77CC">
              <w:rPr>
                <w:rFonts w:ascii="Arial" w:hAnsi="Arial" w:cs="Arial"/>
                <w:sz w:val="18"/>
                <w:szCs w:val="18"/>
              </w:rPr>
              <w:t>Szacowa</w:t>
            </w:r>
            <w:r w:rsidR="00900F3B">
              <w:rPr>
                <w:rFonts w:ascii="Arial" w:hAnsi="Arial" w:cs="Arial"/>
                <w:sz w:val="18"/>
                <w:szCs w:val="18"/>
              </w:rPr>
              <w:t>-</w:t>
            </w:r>
            <w:r w:rsidRPr="005A77CC">
              <w:rPr>
                <w:rFonts w:ascii="Arial" w:hAnsi="Arial" w:cs="Arial"/>
                <w:sz w:val="18"/>
                <w:szCs w:val="18"/>
              </w:rPr>
              <w:t>na</w:t>
            </w:r>
            <w:proofErr w:type="spellEnd"/>
            <w:r w:rsidRPr="005A77CC">
              <w:rPr>
                <w:rFonts w:ascii="Arial" w:hAnsi="Arial" w:cs="Arial"/>
                <w:sz w:val="18"/>
                <w:szCs w:val="18"/>
              </w:rPr>
              <w:t xml:space="preserve"> wartość projektu (</w:t>
            </w:r>
            <w:r w:rsidR="004F74FA">
              <w:rPr>
                <w:rFonts w:ascii="Arial" w:hAnsi="Arial" w:cs="Arial"/>
                <w:sz w:val="18"/>
                <w:szCs w:val="18"/>
              </w:rPr>
              <w:t xml:space="preserve">w </w:t>
            </w:r>
            <w:r w:rsidR="00725238">
              <w:rPr>
                <w:rFonts w:ascii="Arial" w:hAnsi="Arial" w:cs="Arial"/>
                <w:sz w:val="18"/>
                <w:szCs w:val="18"/>
              </w:rPr>
              <w:t xml:space="preserve">pełnych </w:t>
            </w:r>
            <w:proofErr w:type="spellStart"/>
            <w:r w:rsidR="004F74FA">
              <w:rPr>
                <w:rFonts w:ascii="Arial" w:hAnsi="Arial" w:cs="Arial"/>
                <w:sz w:val="18"/>
                <w:szCs w:val="18"/>
              </w:rPr>
              <w:t>tys</w:t>
            </w:r>
            <w:proofErr w:type="spellEnd"/>
            <w:r w:rsidR="004F74FA">
              <w:rPr>
                <w:rFonts w:ascii="Arial" w:hAnsi="Arial" w:cs="Arial"/>
                <w:sz w:val="18"/>
                <w:szCs w:val="18"/>
              </w:rPr>
              <w:t xml:space="preserve"> </w:t>
            </w:r>
            <w:r w:rsidRPr="005A77CC">
              <w:rPr>
                <w:rFonts w:ascii="Arial" w:hAnsi="Arial" w:cs="Arial"/>
                <w:sz w:val="18"/>
                <w:szCs w:val="18"/>
              </w:rPr>
              <w:t>zł)</w:t>
            </w:r>
          </w:p>
        </w:tc>
        <w:tc>
          <w:tcPr>
            <w:tcW w:w="2129" w:type="dxa"/>
            <w:vAlign w:val="center"/>
          </w:tcPr>
          <w:p w:rsidR="005A77CC" w:rsidRPr="005A77CC" w:rsidRDefault="005A77CC" w:rsidP="00900F3B">
            <w:pPr>
              <w:jc w:val="center"/>
              <w:rPr>
                <w:rFonts w:ascii="Arial" w:hAnsi="Arial" w:cs="Arial"/>
                <w:sz w:val="18"/>
                <w:szCs w:val="18"/>
              </w:rPr>
            </w:pPr>
            <w:r w:rsidRPr="005A77CC">
              <w:rPr>
                <w:rFonts w:ascii="Arial" w:hAnsi="Arial" w:cs="Arial"/>
                <w:sz w:val="18"/>
                <w:szCs w:val="18"/>
              </w:rPr>
              <w:t>Prognozowane rezultaty</w:t>
            </w:r>
          </w:p>
        </w:tc>
        <w:tc>
          <w:tcPr>
            <w:tcW w:w="1346" w:type="dxa"/>
            <w:vAlign w:val="center"/>
          </w:tcPr>
          <w:p w:rsidR="005A77CC" w:rsidRPr="005A77CC" w:rsidRDefault="005A77CC" w:rsidP="00900F3B">
            <w:pPr>
              <w:jc w:val="center"/>
              <w:rPr>
                <w:rFonts w:ascii="Arial" w:hAnsi="Arial" w:cs="Arial"/>
                <w:sz w:val="18"/>
                <w:szCs w:val="18"/>
              </w:rPr>
            </w:pPr>
            <w:r w:rsidRPr="005A77CC">
              <w:rPr>
                <w:rFonts w:ascii="Arial" w:hAnsi="Arial" w:cs="Arial"/>
                <w:sz w:val="18"/>
                <w:szCs w:val="18"/>
              </w:rPr>
              <w:t>Sposób oceny i zmierzenia rezultatów w odniesieniu do celów rewitalizacji</w:t>
            </w:r>
          </w:p>
        </w:tc>
      </w:tr>
      <w:tr w:rsidR="00565518" w:rsidRPr="005A77CC" w:rsidTr="00565518">
        <w:tc>
          <w:tcPr>
            <w:tcW w:w="1227" w:type="dxa"/>
          </w:tcPr>
          <w:p w:rsidR="005A77CC" w:rsidRPr="00725238" w:rsidRDefault="005A77CC" w:rsidP="00725238">
            <w:pPr>
              <w:jc w:val="center"/>
              <w:rPr>
                <w:rFonts w:ascii="Arial" w:hAnsi="Arial" w:cs="Arial"/>
                <w:i/>
                <w:sz w:val="12"/>
                <w:szCs w:val="18"/>
              </w:rPr>
            </w:pPr>
            <w:r w:rsidRPr="00725238">
              <w:rPr>
                <w:rFonts w:ascii="Arial" w:hAnsi="Arial" w:cs="Arial"/>
                <w:i/>
                <w:sz w:val="12"/>
                <w:szCs w:val="18"/>
              </w:rPr>
              <w:t>1</w:t>
            </w:r>
          </w:p>
        </w:tc>
        <w:tc>
          <w:tcPr>
            <w:tcW w:w="1305" w:type="dxa"/>
          </w:tcPr>
          <w:p w:rsidR="005A77CC" w:rsidRPr="00725238" w:rsidRDefault="005A77CC" w:rsidP="00725238">
            <w:pPr>
              <w:jc w:val="center"/>
              <w:rPr>
                <w:rFonts w:ascii="Arial" w:hAnsi="Arial" w:cs="Arial"/>
                <w:i/>
                <w:sz w:val="12"/>
                <w:szCs w:val="18"/>
              </w:rPr>
            </w:pPr>
            <w:r w:rsidRPr="00725238">
              <w:rPr>
                <w:rFonts w:ascii="Arial" w:hAnsi="Arial" w:cs="Arial"/>
                <w:i/>
                <w:sz w:val="12"/>
                <w:szCs w:val="18"/>
              </w:rPr>
              <w:t>2</w:t>
            </w:r>
          </w:p>
        </w:tc>
        <w:tc>
          <w:tcPr>
            <w:tcW w:w="1693" w:type="dxa"/>
          </w:tcPr>
          <w:p w:rsidR="005A77CC" w:rsidRPr="00725238" w:rsidRDefault="005A77CC" w:rsidP="00725238">
            <w:pPr>
              <w:jc w:val="center"/>
              <w:rPr>
                <w:rFonts w:ascii="Arial" w:hAnsi="Arial" w:cs="Arial"/>
                <w:i/>
                <w:sz w:val="12"/>
                <w:szCs w:val="18"/>
              </w:rPr>
            </w:pPr>
            <w:r w:rsidRPr="00725238">
              <w:rPr>
                <w:rFonts w:ascii="Arial" w:hAnsi="Arial" w:cs="Arial"/>
                <w:i/>
                <w:sz w:val="12"/>
                <w:szCs w:val="18"/>
              </w:rPr>
              <w:t>3</w:t>
            </w:r>
          </w:p>
        </w:tc>
        <w:tc>
          <w:tcPr>
            <w:tcW w:w="1256" w:type="dxa"/>
          </w:tcPr>
          <w:p w:rsidR="005A77CC" w:rsidRPr="00725238" w:rsidRDefault="005A77CC" w:rsidP="00725238">
            <w:pPr>
              <w:jc w:val="center"/>
              <w:rPr>
                <w:rFonts w:ascii="Arial" w:hAnsi="Arial" w:cs="Arial"/>
                <w:i/>
                <w:sz w:val="12"/>
                <w:szCs w:val="18"/>
              </w:rPr>
            </w:pPr>
            <w:r w:rsidRPr="00725238">
              <w:rPr>
                <w:rFonts w:ascii="Arial" w:hAnsi="Arial" w:cs="Arial"/>
                <w:i/>
                <w:sz w:val="12"/>
                <w:szCs w:val="18"/>
              </w:rPr>
              <w:t>4</w:t>
            </w:r>
          </w:p>
        </w:tc>
        <w:tc>
          <w:tcPr>
            <w:tcW w:w="1221" w:type="dxa"/>
          </w:tcPr>
          <w:p w:rsidR="005A77CC" w:rsidRPr="00725238" w:rsidRDefault="005A77CC" w:rsidP="00725238">
            <w:pPr>
              <w:jc w:val="center"/>
              <w:rPr>
                <w:rFonts w:ascii="Arial" w:hAnsi="Arial" w:cs="Arial"/>
                <w:i/>
                <w:sz w:val="12"/>
                <w:szCs w:val="18"/>
              </w:rPr>
            </w:pPr>
            <w:r w:rsidRPr="00725238">
              <w:rPr>
                <w:rFonts w:ascii="Arial" w:hAnsi="Arial" w:cs="Arial"/>
                <w:i/>
                <w:sz w:val="12"/>
                <w:szCs w:val="18"/>
              </w:rPr>
              <w:t>5</w:t>
            </w:r>
          </w:p>
        </w:tc>
        <w:tc>
          <w:tcPr>
            <w:tcW w:w="1693" w:type="dxa"/>
          </w:tcPr>
          <w:p w:rsidR="005A77CC" w:rsidRPr="00725238" w:rsidRDefault="005A77CC" w:rsidP="00725238">
            <w:pPr>
              <w:jc w:val="center"/>
              <w:rPr>
                <w:rFonts w:ascii="Arial" w:hAnsi="Arial" w:cs="Arial"/>
                <w:i/>
                <w:sz w:val="12"/>
                <w:szCs w:val="18"/>
              </w:rPr>
            </w:pPr>
            <w:r w:rsidRPr="00725238">
              <w:rPr>
                <w:rFonts w:ascii="Arial" w:hAnsi="Arial" w:cs="Arial"/>
                <w:i/>
                <w:sz w:val="12"/>
                <w:szCs w:val="18"/>
              </w:rPr>
              <w:t>6</w:t>
            </w:r>
          </w:p>
        </w:tc>
        <w:tc>
          <w:tcPr>
            <w:tcW w:w="1117" w:type="dxa"/>
          </w:tcPr>
          <w:p w:rsidR="005A77CC" w:rsidRPr="00725238" w:rsidRDefault="005A77CC" w:rsidP="00725238">
            <w:pPr>
              <w:jc w:val="center"/>
              <w:rPr>
                <w:rFonts w:ascii="Arial" w:hAnsi="Arial" w:cs="Arial"/>
                <w:i/>
                <w:sz w:val="12"/>
                <w:szCs w:val="18"/>
              </w:rPr>
            </w:pPr>
            <w:r w:rsidRPr="00725238">
              <w:rPr>
                <w:rFonts w:ascii="Arial" w:hAnsi="Arial" w:cs="Arial"/>
                <w:i/>
                <w:sz w:val="12"/>
                <w:szCs w:val="18"/>
              </w:rPr>
              <w:t>7</w:t>
            </w:r>
          </w:p>
        </w:tc>
        <w:tc>
          <w:tcPr>
            <w:tcW w:w="1007" w:type="dxa"/>
          </w:tcPr>
          <w:p w:rsidR="005A77CC" w:rsidRPr="00725238" w:rsidRDefault="005A77CC" w:rsidP="00725238">
            <w:pPr>
              <w:jc w:val="center"/>
              <w:rPr>
                <w:rFonts w:ascii="Arial" w:hAnsi="Arial" w:cs="Arial"/>
                <w:i/>
                <w:sz w:val="12"/>
                <w:szCs w:val="18"/>
              </w:rPr>
            </w:pPr>
            <w:r w:rsidRPr="00725238">
              <w:rPr>
                <w:rFonts w:ascii="Arial" w:hAnsi="Arial" w:cs="Arial"/>
                <w:i/>
                <w:sz w:val="12"/>
                <w:szCs w:val="18"/>
              </w:rPr>
              <w:t>8</w:t>
            </w:r>
          </w:p>
        </w:tc>
        <w:tc>
          <w:tcPr>
            <w:tcW w:w="2129" w:type="dxa"/>
          </w:tcPr>
          <w:p w:rsidR="005A77CC" w:rsidRPr="00725238" w:rsidRDefault="005A77CC" w:rsidP="00725238">
            <w:pPr>
              <w:jc w:val="center"/>
              <w:rPr>
                <w:rFonts w:ascii="Arial" w:hAnsi="Arial" w:cs="Arial"/>
                <w:i/>
                <w:sz w:val="12"/>
                <w:szCs w:val="18"/>
              </w:rPr>
            </w:pPr>
            <w:r w:rsidRPr="00725238">
              <w:rPr>
                <w:rFonts w:ascii="Arial" w:hAnsi="Arial" w:cs="Arial"/>
                <w:i/>
                <w:sz w:val="12"/>
                <w:szCs w:val="18"/>
              </w:rPr>
              <w:t>9</w:t>
            </w:r>
          </w:p>
        </w:tc>
        <w:tc>
          <w:tcPr>
            <w:tcW w:w="1346" w:type="dxa"/>
          </w:tcPr>
          <w:p w:rsidR="005A77CC" w:rsidRPr="00725238" w:rsidRDefault="005A77CC" w:rsidP="00725238">
            <w:pPr>
              <w:jc w:val="center"/>
              <w:rPr>
                <w:rFonts w:ascii="Arial" w:hAnsi="Arial" w:cs="Arial"/>
                <w:i/>
                <w:sz w:val="12"/>
                <w:szCs w:val="18"/>
              </w:rPr>
            </w:pPr>
            <w:r w:rsidRPr="00725238">
              <w:rPr>
                <w:rFonts w:ascii="Arial" w:hAnsi="Arial" w:cs="Arial"/>
                <w:i/>
                <w:sz w:val="12"/>
                <w:szCs w:val="18"/>
              </w:rPr>
              <w:t>10</w:t>
            </w:r>
          </w:p>
        </w:tc>
      </w:tr>
      <w:tr w:rsidR="00964BB1" w:rsidRPr="005A77CC" w:rsidTr="00565518">
        <w:tc>
          <w:tcPr>
            <w:tcW w:w="1227" w:type="dxa"/>
            <w:vMerge w:val="restart"/>
            <w:shd w:val="clear" w:color="auto" w:fill="D9E2F3" w:themeFill="accent1" w:themeFillTint="33"/>
            <w:textDirection w:val="btLr"/>
            <w:vAlign w:val="center"/>
          </w:tcPr>
          <w:p w:rsidR="00964BB1" w:rsidRPr="00725238" w:rsidRDefault="00964BB1" w:rsidP="00A470E6">
            <w:pPr>
              <w:ind w:left="113" w:right="113"/>
              <w:jc w:val="center"/>
              <w:rPr>
                <w:rFonts w:ascii="Arial" w:hAnsi="Arial" w:cs="Arial"/>
                <w:b/>
                <w:sz w:val="18"/>
                <w:szCs w:val="24"/>
              </w:rPr>
            </w:pPr>
            <w:r>
              <w:rPr>
                <w:rFonts w:ascii="Arial" w:hAnsi="Arial" w:cs="Arial"/>
                <w:b/>
                <w:sz w:val="18"/>
                <w:szCs w:val="24"/>
              </w:rPr>
              <w:t>O</w:t>
            </w:r>
            <w:r w:rsidRPr="00725238">
              <w:rPr>
                <w:rFonts w:ascii="Arial" w:hAnsi="Arial" w:cs="Arial"/>
                <w:b/>
                <w:sz w:val="18"/>
                <w:szCs w:val="24"/>
              </w:rPr>
              <w:t xml:space="preserve">bszar rewitalizacji 1. Centrum </w:t>
            </w:r>
            <w:r w:rsidR="00A470E6">
              <w:rPr>
                <w:rFonts w:ascii="Arial" w:hAnsi="Arial" w:cs="Arial"/>
                <w:b/>
                <w:sz w:val="18"/>
                <w:szCs w:val="24"/>
              </w:rPr>
              <w:t>Gniewkowa</w:t>
            </w:r>
          </w:p>
        </w:tc>
        <w:tc>
          <w:tcPr>
            <w:tcW w:w="12767" w:type="dxa"/>
            <w:gridSpan w:val="9"/>
            <w:shd w:val="clear" w:color="auto" w:fill="D9E2F3" w:themeFill="accent1" w:themeFillTint="33"/>
          </w:tcPr>
          <w:p w:rsidR="00964BB1" w:rsidRPr="002F3F17" w:rsidRDefault="00964BB1" w:rsidP="00766A59">
            <w:pPr>
              <w:rPr>
                <w:rFonts w:ascii="Arial" w:hAnsi="Arial" w:cs="Arial"/>
                <w:b/>
                <w:sz w:val="18"/>
                <w:szCs w:val="18"/>
              </w:rPr>
            </w:pPr>
            <w:r w:rsidRPr="002F3F17">
              <w:rPr>
                <w:rFonts w:ascii="Arial" w:hAnsi="Arial" w:cs="Arial"/>
                <w:b/>
                <w:sz w:val="18"/>
                <w:szCs w:val="18"/>
              </w:rPr>
              <w:t>Cel rewitalizacji 1:</w:t>
            </w:r>
            <w:r w:rsidRPr="002F3F17">
              <w:rPr>
                <w:b/>
              </w:rPr>
              <w:t xml:space="preserve"> </w:t>
            </w:r>
            <w:r w:rsidRPr="002F3F17">
              <w:rPr>
                <w:rFonts w:ascii="Arial" w:hAnsi="Arial" w:cs="Arial"/>
                <w:b/>
                <w:sz w:val="18"/>
                <w:szCs w:val="18"/>
              </w:rPr>
              <w:t>„</w:t>
            </w:r>
            <w:r w:rsidR="00A470E6">
              <w:rPr>
                <w:rFonts w:ascii="Arial" w:hAnsi="Arial" w:cs="Arial"/>
                <w:b/>
                <w:sz w:val="18"/>
                <w:szCs w:val="18"/>
              </w:rPr>
              <w:t>Rozwój społeczny</w:t>
            </w:r>
            <w:r w:rsidRPr="002F3F17">
              <w:rPr>
                <w:rFonts w:ascii="Arial" w:hAnsi="Arial" w:cs="Arial"/>
                <w:b/>
                <w:sz w:val="18"/>
                <w:szCs w:val="18"/>
              </w:rPr>
              <w:t xml:space="preserve"> obszaru rewitalizacji 1. Centrum </w:t>
            </w:r>
            <w:r w:rsidR="00A470E6">
              <w:rPr>
                <w:rFonts w:ascii="Arial" w:hAnsi="Arial" w:cs="Arial"/>
                <w:b/>
                <w:sz w:val="18"/>
                <w:szCs w:val="18"/>
              </w:rPr>
              <w:t>Gniewkowa</w:t>
            </w:r>
            <w:r w:rsidRPr="002F3F17">
              <w:rPr>
                <w:rFonts w:ascii="Arial" w:hAnsi="Arial" w:cs="Arial"/>
                <w:b/>
                <w:sz w:val="18"/>
                <w:szCs w:val="18"/>
              </w:rPr>
              <w:t xml:space="preserve"> do 2023 roku”</w:t>
            </w:r>
          </w:p>
        </w:tc>
      </w:tr>
      <w:tr w:rsidR="00964BB1" w:rsidRPr="005A77CC" w:rsidTr="00565518">
        <w:tc>
          <w:tcPr>
            <w:tcW w:w="1227" w:type="dxa"/>
            <w:vMerge/>
            <w:shd w:val="clear" w:color="auto" w:fill="D9E2F3" w:themeFill="accent1" w:themeFillTint="33"/>
          </w:tcPr>
          <w:p w:rsidR="00964BB1" w:rsidRPr="00766A59" w:rsidRDefault="00964BB1" w:rsidP="00766A59">
            <w:pPr>
              <w:rPr>
                <w:rFonts w:ascii="Arial" w:hAnsi="Arial" w:cs="Arial"/>
                <w:sz w:val="18"/>
                <w:szCs w:val="24"/>
              </w:rPr>
            </w:pPr>
          </w:p>
        </w:tc>
        <w:tc>
          <w:tcPr>
            <w:tcW w:w="12767" w:type="dxa"/>
            <w:gridSpan w:val="9"/>
            <w:shd w:val="clear" w:color="auto" w:fill="D9E2F3" w:themeFill="accent1" w:themeFillTint="33"/>
          </w:tcPr>
          <w:p w:rsidR="00964BB1" w:rsidRPr="002F3F17" w:rsidRDefault="00964BB1" w:rsidP="00766A59">
            <w:pPr>
              <w:rPr>
                <w:rFonts w:ascii="Arial" w:hAnsi="Arial" w:cs="Arial"/>
                <w:b/>
                <w:sz w:val="18"/>
                <w:szCs w:val="18"/>
              </w:rPr>
            </w:pPr>
            <w:r w:rsidRPr="002F3F17">
              <w:rPr>
                <w:rFonts w:ascii="Arial" w:hAnsi="Arial" w:cs="Arial"/>
                <w:b/>
                <w:sz w:val="18"/>
                <w:szCs w:val="18"/>
              </w:rPr>
              <w:t xml:space="preserve">Kierunek działań: Przekształcenie przestrzeni zdegradowanej na cele rozwoju </w:t>
            </w:r>
            <w:r w:rsidR="00A470E6">
              <w:rPr>
                <w:rFonts w:ascii="Arial" w:hAnsi="Arial" w:cs="Arial"/>
                <w:b/>
                <w:sz w:val="18"/>
                <w:szCs w:val="18"/>
              </w:rPr>
              <w:t>społecznego</w:t>
            </w:r>
          </w:p>
        </w:tc>
      </w:tr>
      <w:tr w:rsidR="00565518" w:rsidRPr="005A77CC" w:rsidTr="00565518">
        <w:tc>
          <w:tcPr>
            <w:tcW w:w="1227" w:type="dxa"/>
            <w:vMerge/>
            <w:shd w:val="clear" w:color="auto" w:fill="D9E2F3" w:themeFill="accent1" w:themeFillTint="33"/>
          </w:tcPr>
          <w:p w:rsidR="00964BB1" w:rsidRPr="00766A59" w:rsidRDefault="00964BB1" w:rsidP="008641FF">
            <w:pPr>
              <w:rPr>
                <w:rFonts w:ascii="Arial" w:hAnsi="Arial" w:cs="Arial"/>
                <w:sz w:val="18"/>
                <w:szCs w:val="24"/>
              </w:rPr>
            </w:pPr>
          </w:p>
        </w:tc>
        <w:tc>
          <w:tcPr>
            <w:tcW w:w="1305" w:type="dxa"/>
            <w:vMerge w:val="restart"/>
            <w:shd w:val="clear" w:color="auto" w:fill="D9E2F3" w:themeFill="accent1" w:themeFillTint="33"/>
            <w:textDirection w:val="btLr"/>
          </w:tcPr>
          <w:p w:rsidR="00964BB1" w:rsidRPr="004813F9" w:rsidRDefault="00964BB1" w:rsidP="00B97102">
            <w:pPr>
              <w:ind w:left="113" w:right="113"/>
              <w:rPr>
                <w:rFonts w:ascii="Arial" w:hAnsi="Arial" w:cs="Arial"/>
                <w:sz w:val="16"/>
                <w:szCs w:val="18"/>
              </w:rPr>
            </w:pPr>
            <w:r w:rsidRPr="004813F9">
              <w:rPr>
                <w:rFonts w:ascii="Arial" w:hAnsi="Arial" w:cs="Arial"/>
                <w:sz w:val="16"/>
                <w:szCs w:val="18"/>
              </w:rPr>
              <w:t xml:space="preserve">1. </w:t>
            </w:r>
            <w:r w:rsidR="00A470E6" w:rsidRPr="00A470E6">
              <w:rPr>
                <w:rFonts w:ascii="Arial" w:hAnsi="Arial" w:cs="Arial"/>
                <w:sz w:val="16"/>
                <w:szCs w:val="18"/>
              </w:rPr>
              <w:t>Wsparcie rozwoju społecznego poprzez stworzenie Centrum Integracji Międzypokoleniowej i aktywizację społeczno-zawodową osób wykluczonych społecznie, ze szczególnym uwzględnieniem potrzeb ludności starszej</w:t>
            </w:r>
          </w:p>
        </w:tc>
        <w:tc>
          <w:tcPr>
            <w:tcW w:w="1693" w:type="dxa"/>
          </w:tcPr>
          <w:p w:rsidR="00964BB1" w:rsidRPr="004813F9" w:rsidRDefault="00B97102" w:rsidP="008641FF">
            <w:pPr>
              <w:rPr>
                <w:rFonts w:ascii="Arial" w:hAnsi="Arial" w:cs="Arial"/>
                <w:sz w:val="16"/>
                <w:szCs w:val="18"/>
              </w:rPr>
            </w:pPr>
            <w:r>
              <w:rPr>
                <w:rFonts w:ascii="Arial" w:hAnsi="Arial" w:cs="Arial"/>
                <w:sz w:val="16"/>
                <w:szCs w:val="18"/>
              </w:rPr>
              <w:t>1. Aktywizacja społeczno-zawodowa mieszkańców OR 1. Centrum Gniewkowa</w:t>
            </w:r>
          </w:p>
        </w:tc>
        <w:tc>
          <w:tcPr>
            <w:tcW w:w="1256" w:type="dxa"/>
          </w:tcPr>
          <w:p w:rsidR="00964BB1" w:rsidRPr="004813F9" w:rsidRDefault="00DF4937" w:rsidP="008641FF">
            <w:pPr>
              <w:rPr>
                <w:rFonts w:ascii="Arial" w:hAnsi="Arial" w:cs="Arial"/>
                <w:sz w:val="16"/>
                <w:szCs w:val="18"/>
              </w:rPr>
            </w:pPr>
            <w:r w:rsidRPr="00B97102">
              <w:rPr>
                <w:rFonts w:ascii="Arial" w:hAnsi="Arial" w:cs="Arial"/>
                <w:sz w:val="16"/>
                <w:szCs w:val="18"/>
              </w:rPr>
              <w:t>S</w:t>
            </w:r>
            <w:r w:rsidR="00964BB1" w:rsidRPr="00B97102">
              <w:rPr>
                <w:rFonts w:ascii="Arial" w:hAnsi="Arial" w:cs="Arial"/>
                <w:sz w:val="16"/>
                <w:szCs w:val="18"/>
              </w:rPr>
              <w:t>połeczny</w:t>
            </w:r>
            <w:r>
              <w:rPr>
                <w:rFonts w:ascii="Arial" w:hAnsi="Arial" w:cs="Arial"/>
                <w:sz w:val="16"/>
                <w:szCs w:val="18"/>
              </w:rPr>
              <w:t xml:space="preserve"> </w:t>
            </w:r>
          </w:p>
        </w:tc>
        <w:tc>
          <w:tcPr>
            <w:tcW w:w="1221" w:type="dxa"/>
          </w:tcPr>
          <w:p w:rsidR="00964BB1" w:rsidRPr="004813F9" w:rsidRDefault="00B97102" w:rsidP="008641FF">
            <w:pPr>
              <w:rPr>
                <w:rFonts w:ascii="Arial" w:hAnsi="Arial" w:cs="Arial"/>
                <w:sz w:val="16"/>
                <w:szCs w:val="18"/>
              </w:rPr>
            </w:pPr>
            <w:r w:rsidRPr="00B97102">
              <w:rPr>
                <w:rFonts w:ascii="Arial" w:hAnsi="Arial" w:cs="Arial"/>
                <w:sz w:val="16"/>
                <w:szCs w:val="18"/>
              </w:rPr>
              <w:t>Gmina Gniewkowo we współpracy z Miejsko-Gminnym Ośrodkiem Pomocy Społecznej w Gniewkowie</w:t>
            </w:r>
          </w:p>
        </w:tc>
        <w:tc>
          <w:tcPr>
            <w:tcW w:w="1693" w:type="dxa"/>
          </w:tcPr>
          <w:p w:rsidR="00964BB1" w:rsidRPr="004813F9" w:rsidRDefault="00B97102" w:rsidP="008641FF">
            <w:pPr>
              <w:rPr>
                <w:rFonts w:ascii="Arial" w:hAnsi="Arial" w:cs="Arial"/>
                <w:sz w:val="16"/>
                <w:szCs w:val="18"/>
              </w:rPr>
            </w:pPr>
            <w:r>
              <w:rPr>
                <w:rFonts w:ascii="Arial" w:hAnsi="Arial" w:cs="Arial"/>
                <w:sz w:val="16"/>
                <w:szCs w:val="18"/>
              </w:rPr>
              <w:t>Szkolenia podnoszące kwalifikacje zawodowe i poprawiające szansę na znalezienie zatrudnienia wśród osób zagrożonych ubóstwem i wykluczeniem społecznym i ich otoczenia (kompetencje społeczne, kompetencje cyfrowe, kwalifikacje formalne) oraz poradnictwo (psychologiczne i zawodowe) dla 60 mieszkańców obszaru.</w:t>
            </w:r>
          </w:p>
        </w:tc>
        <w:tc>
          <w:tcPr>
            <w:tcW w:w="1117" w:type="dxa"/>
          </w:tcPr>
          <w:p w:rsidR="00964BB1" w:rsidRPr="004813F9" w:rsidRDefault="00C326B2" w:rsidP="008641FF">
            <w:pPr>
              <w:rPr>
                <w:rFonts w:ascii="Arial" w:hAnsi="Arial" w:cs="Arial"/>
                <w:sz w:val="16"/>
                <w:szCs w:val="18"/>
              </w:rPr>
            </w:pPr>
            <w:r>
              <w:rPr>
                <w:rFonts w:ascii="Arial" w:hAnsi="Arial" w:cs="Arial"/>
                <w:sz w:val="16"/>
                <w:szCs w:val="18"/>
              </w:rPr>
              <w:t xml:space="preserve">Park Wolności w Gniewkowie (działki nr </w:t>
            </w:r>
            <w:r w:rsidRPr="000E0349">
              <w:rPr>
                <w:rFonts w:ascii="Arial" w:hAnsi="Arial" w:cs="Arial"/>
                <w:sz w:val="16"/>
                <w:szCs w:val="18"/>
              </w:rPr>
              <w:t>19/1, 20/1, 21</w:t>
            </w:r>
            <w:r>
              <w:rPr>
                <w:rFonts w:ascii="Arial" w:hAnsi="Arial" w:cs="Arial"/>
                <w:sz w:val="16"/>
                <w:szCs w:val="18"/>
              </w:rPr>
              <w:t>)</w:t>
            </w:r>
          </w:p>
        </w:tc>
        <w:tc>
          <w:tcPr>
            <w:tcW w:w="1007" w:type="dxa"/>
          </w:tcPr>
          <w:p w:rsidR="00964BB1" w:rsidRPr="004813F9" w:rsidRDefault="008420A2" w:rsidP="008641FF">
            <w:pPr>
              <w:rPr>
                <w:rFonts w:ascii="Arial" w:hAnsi="Arial" w:cs="Arial"/>
                <w:sz w:val="16"/>
                <w:szCs w:val="18"/>
              </w:rPr>
            </w:pPr>
            <w:r>
              <w:rPr>
                <w:rFonts w:ascii="Arial" w:hAnsi="Arial" w:cs="Arial"/>
                <w:sz w:val="16"/>
                <w:szCs w:val="18"/>
              </w:rPr>
              <w:t>150 000</w:t>
            </w:r>
          </w:p>
        </w:tc>
        <w:tc>
          <w:tcPr>
            <w:tcW w:w="2129" w:type="dxa"/>
          </w:tcPr>
          <w:p w:rsidR="00964BB1" w:rsidRPr="00DF4937" w:rsidRDefault="00964BB1" w:rsidP="00964BB1">
            <w:pPr>
              <w:rPr>
                <w:rFonts w:ascii="Arial" w:hAnsi="Arial" w:cs="Arial"/>
                <w:b/>
                <w:sz w:val="16"/>
                <w:szCs w:val="18"/>
              </w:rPr>
            </w:pPr>
            <w:r w:rsidRPr="00DF4937">
              <w:rPr>
                <w:rFonts w:ascii="Arial" w:hAnsi="Arial" w:cs="Arial"/>
                <w:b/>
                <w:sz w:val="16"/>
                <w:szCs w:val="18"/>
              </w:rPr>
              <w:t xml:space="preserve">Wskaźnik produktu: </w:t>
            </w:r>
          </w:p>
          <w:p w:rsidR="00964BB1" w:rsidRPr="00964BB1" w:rsidRDefault="00964BB1" w:rsidP="00964BB1">
            <w:pPr>
              <w:rPr>
                <w:rFonts w:ascii="Arial" w:hAnsi="Arial" w:cs="Arial"/>
                <w:sz w:val="16"/>
                <w:szCs w:val="18"/>
              </w:rPr>
            </w:pPr>
            <w:r w:rsidRPr="00964BB1">
              <w:rPr>
                <w:rFonts w:ascii="Arial" w:hAnsi="Arial" w:cs="Arial"/>
                <w:sz w:val="16"/>
                <w:szCs w:val="18"/>
              </w:rPr>
              <w:t xml:space="preserve">Liczba osób zagrożonych ubóstwem lub wykluczeniem społecznym objętych wsparciem w programie: </w:t>
            </w:r>
            <w:r w:rsidR="00B97102" w:rsidRPr="00A46F52">
              <w:rPr>
                <w:rFonts w:ascii="Arial" w:hAnsi="Arial" w:cs="Arial"/>
                <w:b/>
                <w:sz w:val="16"/>
                <w:szCs w:val="18"/>
              </w:rPr>
              <w:t>60</w:t>
            </w:r>
            <w:r w:rsidRPr="00A46F52">
              <w:rPr>
                <w:rFonts w:ascii="Arial" w:hAnsi="Arial" w:cs="Arial"/>
                <w:b/>
                <w:sz w:val="16"/>
                <w:szCs w:val="18"/>
              </w:rPr>
              <w:t xml:space="preserve"> osób</w:t>
            </w:r>
          </w:p>
          <w:p w:rsidR="00964BB1" w:rsidRPr="00964BB1" w:rsidRDefault="00964BB1" w:rsidP="00964BB1">
            <w:pPr>
              <w:rPr>
                <w:rFonts w:ascii="Arial" w:hAnsi="Arial" w:cs="Arial"/>
                <w:sz w:val="16"/>
                <w:szCs w:val="18"/>
              </w:rPr>
            </w:pPr>
          </w:p>
          <w:p w:rsidR="00964BB1" w:rsidRPr="00DF4937" w:rsidRDefault="00964BB1" w:rsidP="00964BB1">
            <w:pPr>
              <w:rPr>
                <w:rFonts w:ascii="Arial" w:hAnsi="Arial" w:cs="Arial"/>
                <w:b/>
                <w:sz w:val="16"/>
                <w:szCs w:val="18"/>
              </w:rPr>
            </w:pPr>
            <w:r w:rsidRPr="00DF4937">
              <w:rPr>
                <w:rFonts w:ascii="Arial" w:hAnsi="Arial" w:cs="Arial"/>
                <w:b/>
                <w:sz w:val="16"/>
                <w:szCs w:val="18"/>
              </w:rPr>
              <w:t>Wskaźniki rezultatu bezpośredniego:</w:t>
            </w:r>
          </w:p>
          <w:p w:rsidR="00964BB1" w:rsidRPr="00964BB1" w:rsidRDefault="00964BB1" w:rsidP="00964BB1">
            <w:pPr>
              <w:rPr>
                <w:rFonts w:ascii="Arial" w:hAnsi="Arial" w:cs="Arial"/>
                <w:sz w:val="16"/>
                <w:szCs w:val="18"/>
              </w:rPr>
            </w:pPr>
            <w:r w:rsidRPr="00964BB1">
              <w:rPr>
                <w:rFonts w:ascii="Arial" w:hAnsi="Arial" w:cs="Arial"/>
                <w:sz w:val="16"/>
                <w:szCs w:val="18"/>
              </w:rPr>
              <w:t xml:space="preserve">Liczba osób zagrożonych ubóstwem lub wykluczeniem społecznym, które uzyskały kwalifikacje po opuszczeniu programu: </w:t>
            </w:r>
            <w:r w:rsidR="00B97102" w:rsidRPr="00A46F52">
              <w:rPr>
                <w:rFonts w:ascii="Arial" w:hAnsi="Arial" w:cs="Arial"/>
                <w:b/>
                <w:sz w:val="16"/>
                <w:szCs w:val="18"/>
              </w:rPr>
              <w:t>60</w:t>
            </w:r>
            <w:r w:rsidRPr="00A46F52">
              <w:rPr>
                <w:rFonts w:ascii="Arial" w:hAnsi="Arial" w:cs="Arial"/>
                <w:b/>
                <w:sz w:val="16"/>
                <w:szCs w:val="18"/>
              </w:rPr>
              <w:t xml:space="preserve"> osób</w:t>
            </w:r>
          </w:p>
          <w:p w:rsidR="00964BB1" w:rsidRPr="00964BB1" w:rsidRDefault="00964BB1" w:rsidP="00964BB1">
            <w:pPr>
              <w:rPr>
                <w:rFonts w:ascii="Arial" w:hAnsi="Arial" w:cs="Arial"/>
                <w:sz w:val="16"/>
                <w:szCs w:val="18"/>
              </w:rPr>
            </w:pPr>
          </w:p>
          <w:p w:rsidR="00964BB1" w:rsidRPr="00964BB1" w:rsidRDefault="00964BB1" w:rsidP="00964BB1">
            <w:pPr>
              <w:rPr>
                <w:rFonts w:ascii="Arial" w:hAnsi="Arial" w:cs="Arial"/>
                <w:sz w:val="16"/>
                <w:szCs w:val="18"/>
              </w:rPr>
            </w:pPr>
            <w:r w:rsidRPr="00964BB1">
              <w:rPr>
                <w:rFonts w:ascii="Arial" w:hAnsi="Arial" w:cs="Arial"/>
                <w:sz w:val="16"/>
                <w:szCs w:val="18"/>
              </w:rPr>
              <w:t xml:space="preserve">Liczba osób zagrożonych ubóstwem lub wykluczeniem społecznym, poszukujących pracy po opuszczeniu programu: </w:t>
            </w:r>
            <w:r w:rsidR="008420A2" w:rsidRPr="00A46F52">
              <w:rPr>
                <w:rFonts w:ascii="Arial" w:hAnsi="Arial" w:cs="Arial"/>
                <w:b/>
                <w:sz w:val="16"/>
                <w:szCs w:val="18"/>
              </w:rPr>
              <w:t>20</w:t>
            </w:r>
            <w:r w:rsidRPr="00A46F52">
              <w:rPr>
                <w:rFonts w:ascii="Arial" w:hAnsi="Arial" w:cs="Arial"/>
                <w:b/>
                <w:sz w:val="16"/>
                <w:szCs w:val="18"/>
              </w:rPr>
              <w:t xml:space="preserve"> osób</w:t>
            </w:r>
          </w:p>
          <w:p w:rsidR="00964BB1" w:rsidRPr="00964BB1" w:rsidRDefault="00964BB1" w:rsidP="00964BB1">
            <w:pPr>
              <w:rPr>
                <w:rFonts w:ascii="Arial" w:hAnsi="Arial" w:cs="Arial"/>
                <w:sz w:val="16"/>
                <w:szCs w:val="18"/>
              </w:rPr>
            </w:pPr>
          </w:p>
          <w:p w:rsidR="00964BB1" w:rsidRDefault="00964BB1" w:rsidP="00964BB1">
            <w:pPr>
              <w:rPr>
                <w:rFonts w:ascii="Arial" w:hAnsi="Arial" w:cs="Arial"/>
                <w:sz w:val="16"/>
                <w:szCs w:val="18"/>
              </w:rPr>
            </w:pPr>
            <w:r w:rsidRPr="00964BB1">
              <w:rPr>
                <w:rFonts w:ascii="Arial" w:hAnsi="Arial" w:cs="Arial"/>
                <w:sz w:val="16"/>
                <w:szCs w:val="18"/>
              </w:rPr>
              <w:t xml:space="preserve">Liczba osób zagrożonych ubóstwem lub wykluczeniem społecznym pracujących po opuszczeniu programu (łącznie z pracującymi na własny rachunek): </w:t>
            </w:r>
            <w:r w:rsidR="008420A2" w:rsidRPr="00A46F52">
              <w:rPr>
                <w:rFonts w:ascii="Arial" w:hAnsi="Arial" w:cs="Arial"/>
                <w:b/>
                <w:sz w:val="16"/>
                <w:szCs w:val="18"/>
              </w:rPr>
              <w:t>10</w:t>
            </w:r>
            <w:r w:rsidRPr="00A46F52">
              <w:rPr>
                <w:rFonts w:ascii="Arial" w:hAnsi="Arial" w:cs="Arial"/>
                <w:b/>
                <w:sz w:val="16"/>
                <w:szCs w:val="18"/>
              </w:rPr>
              <w:t xml:space="preserve"> osób</w:t>
            </w:r>
          </w:p>
          <w:p w:rsidR="009B724D" w:rsidRDefault="009B724D" w:rsidP="00964BB1">
            <w:pPr>
              <w:rPr>
                <w:rFonts w:ascii="Arial" w:hAnsi="Arial" w:cs="Arial"/>
                <w:sz w:val="16"/>
                <w:szCs w:val="18"/>
              </w:rPr>
            </w:pPr>
          </w:p>
          <w:p w:rsidR="00A46F52" w:rsidRDefault="00A46F52" w:rsidP="00964BB1">
            <w:pPr>
              <w:rPr>
                <w:rFonts w:ascii="Arial" w:hAnsi="Arial" w:cs="Arial"/>
                <w:sz w:val="16"/>
                <w:szCs w:val="18"/>
              </w:rPr>
            </w:pPr>
          </w:p>
          <w:p w:rsidR="009B724D" w:rsidRPr="009B724D" w:rsidRDefault="009B724D" w:rsidP="009B724D">
            <w:pPr>
              <w:rPr>
                <w:rFonts w:ascii="Arial" w:hAnsi="Arial" w:cs="Arial"/>
                <w:b/>
                <w:sz w:val="16"/>
                <w:szCs w:val="18"/>
              </w:rPr>
            </w:pPr>
            <w:r w:rsidRPr="009B724D">
              <w:rPr>
                <w:rFonts w:ascii="Arial" w:hAnsi="Arial" w:cs="Arial"/>
                <w:b/>
                <w:sz w:val="16"/>
                <w:szCs w:val="18"/>
              </w:rPr>
              <w:t xml:space="preserve">Wskaźnik LPR: </w:t>
            </w:r>
          </w:p>
          <w:p w:rsidR="009B724D" w:rsidRPr="009B724D" w:rsidRDefault="009B724D" w:rsidP="009B724D">
            <w:pPr>
              <w:rPr>
                <w:rFonts w:ascii="Arial" w:hAnsi="Arial" w:cs="Arial"/>
                <w:b/>
                <w:sz w:val="16"/>
                <w:szCs w:val="18"/>
              </w:rPr>
            </w:pPr>
            <w:r w:rsidRPr="009B724D">
              <w:rPr>
                <w:rFonts w:ascii="Arial" w:hAnsi="Arial" w:cs="Arial"/>
                <w:sz w:val="16"/>
                <w:szCs w:val="18"/>
              </w:rPr>
              <w:t xml:space="preserve">Zmniejszenie liczby osób w gospodarstwach korzystających ze środowiskowej pomocy społecznej do 2023 r. o </w:t>
            </w:r>
            <w:r>
              <w:rPr>
                <w:rFonts w:ascii="Arial" w:hAnsi="Arial" w:cs="Arial"/>
                <w:sz w:val="16"/>
                <w:szCs w:val="18"/>
              </w:rPr>
              <w:t>2</w:t>
            </w:r>
            <w:r w:rsidRPr="009B724D">
              <w:rPr>
                <w:rFonts w:ascii="Arial" w:hAnsi="Arial" w:cs="Arial"/>
                <w:b/>
                <w:sz w:val="16"/>
                <w:szCs w:val="18"/>
              </w:rPr>
              <w:t>0 osób</w:t>
            </w:r>
          </w:p>
          <w:p w:rsidR="009B724D" w:rsidRPr="004813F9" w:rsidRDefault="009B724D" w:rsidP="009B724D">
            <w:pPr>
              <w:rPr>
                <w:rFonts w:ascii="Arial" w:hAnsi="Arial" w:cs="Arial"/>
                <w:sz w:val="16"/>
                <w:szCs w:val="18"/>
              </w:rPr>
            </w:pPr>
            <w:r w:rsidRPr="009B724D">
              <w:rPr>
                <w:rFonts w:ascii="Arial" w:hAnsi="Arial" w:cs="Arial"/>
                <w:sz w:val="16"/>
                <w:szCs w:val="18"/>
              </w:rPr>
              <w:t xml:space="preserve">Liczba osób w wieku 60 lat i więcej objętych wsparciem w programie: </w:t>
            </w:r>
            <w:r>
              <w:rPr>
                <w:rFonts w:ascii="Arial" w:hAnsi="Arial" w:cs="Arial"/>
                <w:sz w:val="16"/>
                <w:szCs w:val="18"/>
              </w:rPr>
              <w:t>10</w:t>
            </w:r>
            <w:r w:rsidRPr="009B724D">
              <w:rPr>
                <w:rFonts w:ascii="Arial" w:hAnsi="Arial" w:cs="Arial"/>
                <w:b/>
                <w:sz w:val="16"/>
                <w:szCs w:val="18"/>
              </w:rPr>
              <w:t xml:space="preserve"> osób</w:t>
            </w:r>
          </w:p>
        </w:tc>
        <w:tc>
          <w:tcPr>
            <w:tcW w:w="1346" w:type="dxa"/>
          </w:tcPr>
          <w:p w:rsidR="00964BB1" w:rsidRPr="004813F9" w:rsidRDefault="00964BB1" w:rsidP="008641FF">
            <w:pPr>
              <w:rPr>
                <w:rFonts w:ascii="Arial" w:hAnsi="Arial" w:cs="Arial"/>
                <w:sz w:val="16"/>
                <w:szCs w:val="18"/>
              </w:rPr>
            </w:pPr>
            <w:r w:rsidRPr="004813F9">
              <w:rPr>
                <w:rFonts w:ascii="Arial" w:hAnsi="Arial" w:cs="Arial"/>
                <w:sz w:val="16"/>
                <w:szCs w:val="18"/>
              </w:rPr>
              <w:lastRenderedPageBreak/>
              <w:t>Dokumentacja własna realizatora:</w:t>
            </w:r>
          </w:p>
          <w:p w:rsidR="00964BB1" w:rsidRPr="004813F9" w:rsidRDefault="00964BB1" w:rsidP="008641FF">
            <w:pPr>
              <w:rPr>
                <w:rFonts w:ascii="Arial" w:hAnsi="Arial" w:cs="Arial"/>
                <w:sz w:val="16"/>
                <w:szCs w:val="18"/>
              </w:rPr>
            </w:pPr>
            <w:r w:rsidRPr="004813F9">
              <w:rPr>
                <w:rFonts w:ascii="Arial" w:hAnsi="Arial" w:cs="Arial"/>
                <w:sz w:val="16"/>
                <w:szCs w:val="18"/>
              </w:rPr>
              <w:t>- deklaracje przystąpienia do projektu,</w:t>
            </w:r>
          </w:p>
          <w:p w:rsidR="00964BB1" w:rsidRPr="004813F9" w:rsidRDefault="00964BB1" w:rsidP="008641FF">
            <w:pPr>
              <w:rPr>
                <w:rFonts w:ascii="Arial" w:hAnsi="Arial" w:cs="Arial"/>
                <w:sz w:val="16"/>
                <w:szCs w:val="18"/>
              </w:rPr>
            </w:pPr>
            <w:r w:rsidRPr="004813F9">
              <w:rPr>
                <w:rFonts w:ascii="Arial" w:hAnsi="Arial" w:cs="Arial"/>
                <w:sz w:val="16"/>
                <w:szCs w:val="18"/>
              </w:rPr>
              <w:t>- listy obecności.</w:t>
            </w:r>
          </w:p>
        </w:tc>
      </w:tr>
      <w:tr w:rsidR="00D70E18" w:rsidRPr="005A77CC" w:rsidTr="00565518">
        <w:tc>
          <w:tcPr>
            <w:tcW w:w="1227" w:type="dxa"/>
            <w:vMerge/>
            <w:shd w:val="clear" w:color="auto" w:fill="D9E2F3" w:themeFill="accent1" w:themeFillTint="33"/>
          </w:tcPr>
          <w:p w:rsidR="00D70E18" w:rsidRPr="00766A59" w:rsidRDefault="00D70E18" w:rsidP="00D70E18">
            <w:pPr>
              <w:rPr>
                <w:rFonts w:ascii="Arial" w:hAnsi="Arial" w:cs="Arial"/>
                <w:sz w:val="18"/>
                <w:szCs w:val="24"/>
              </w:rPr>
            </w:pPr>
          </w:p>
        </w:tc>
        <w:tc>
          <w:tcPr>
            <w:tcW w:w="1305" w:type="dxa"/>
            <w:vMerge/>
            <w:shd w:val="clear" w:color="auto" w:fill="EBF0F9"/>
          </w:tcPr>
          <w:p w:rsidR="00D70E18" w:rsidRPr="004813F9" w:rsidRDefault="00D70E18" w:rsidP="00D70E18">
            <w:pPr>
              <w:rPr>
                <w:rFonts w:ascii="Arial" w:hAnsi="Arial" w:cs="Arial"/>
                <w:sz w:val="16"/>
                <w:szCs w:val="18"/>
              </w:rPr>
            </w:pPr>
          </w:p>
        </w:tc>
        <w:tc>
          <w:tcPr>
            <w:tcW w:w="1693" w:type="dxa"/>
          </w:tcPr>
          <w:p w:rsidR="00D70E18" w:rsidRDefault="00D70E18" w:rsidP="00D70E18">
            <w:pPr>
              <w:rPr>
                <w:rFonts w:ascii="Arial" w:hAnsi="Arial" w:cs="Arial"/>
                <w:sz w:val="16"/>
                <w:szCs w:val="18"/>
              </w:rPr>
            </w:pPr>
            <w:r>
              <w:rPr>
                <w:rFonts w:ascii="Arial" w:hAnsi="Arial" w:cs="Arial"/>
                <w:sz w:val="16"/>
                <w:szCs w:val="18"/>
              </w:rPr>
              <w:t>2. Działania z zakresu aktywizacji społeczno-zawodowej dla mieszkańców OR 1. Centrum Gniewkowa</w:t>
            </w:r>
          </w:p>
        </w:tc>
        <w:tc>
          <w:tcPr>
            <w:tcW w:w="1256" w:type="dxa"/>
          </w:tcPr>
          <w:p w:rsidR="00D70E18" w:rsidRPr="00B97102" w:rsidRDefault="00D70E18" w:rsidP="00D70E18">
            <w:pPr>
              <w:jc w:val="center"/>
              <w:rPr>
                <w:rFonts w:ascii="Arial" w:hAnsi="Arial" w:cs="Arial"/>
                <w:sz w:val="16"/>
                <w:szCs w:val="18"/>
              </w:rPr>
            </w:pPr>
            <w:r>
              <w:rPr>
                <w:rFonts w:ascii="Arial" w:hAnsi="Arial" w:cs="Arial"/>
                <w:sz w:val="16"/>
                <w:szCs w:val="18"/>
              </w:rPr>
              <w:t>społeczny</w:t>
            </w:r>
          </w:p>
        </w:tc>
        <w:tc>
          <w:tcPr>
            <w:tcW w:w="1221" w:type="dxa"/>
          </w:tcPr>
          <w:p w:rsidR="00D70E18" w:rsidRPr="00B97102" w:rsidRDefault="00D70E18" w:rsidP="00D70E18">
            <w:pPr>
              <w:rPr>
                <w:rFonts w:ascii="Arial" w:hAnsi="Arial" w:cs="Arial"/>
                <w:sz w:val="16"/>
                <w:szCs w:val="18"/>
              </w:rPr>
            </w:pPr>
            <w:r>
              <w:rPr>
                <w:rFonts w:ascii="Arial" w:hAnsi="Arial" w:cs="Arial"/>
                <w:sz w:val="16"/>
                <w:szCs w:val="18"/>
              </w:rPr>
              <w:t>Fundacja Ekspert Kujawy</w:t>
            </w:r>
          </w:p>
        </w:tc>
        <w:tc>
          <w:tcPr>
            <w:tcW w:w="1693" w:type="dxa"/>
          </w:tcPr>
          <w:p w:rsidR="00D70E18" w:rsidRDefault="00D70E18" w:rsidP="00D70E18">
            <w:pPr>
              <w:rPr>
                <w:rFonts w:ascii="Arial" w:hAnsi="Arial" w:cs="Arial"/>
                <w:sz w:val="16"/>
                <w:szCs w:val="18"/>
              </w:rPr>
            </w:pPr>
            <w:r>
              <w:rPr>
                <w:rFonts w:ascii="Arial" w:hAnsi="Arial" w:cs="Arial"/>
                <w:sz w:val="16"/>
                <w:szCs w:val="18"/>
              </w:rPr>
              <w:t xml:space="preserve">Cykl szkoleń zawodowych, spotkań z psychologiem i doradcą zawodowym dla </w:t>
            </w:r>
            <w:r w:rsidR="008420A2">
              <w:rPr>
                <w:rFonts w:ascii="Arial" w:hAnsi="Arial" w:cs="Arial"/>
                <w:sz w:val="16"/>
                <w:szCs w:val="18"/>
              </w:rPr>
              <w:t>10</w:t>
            </w:r>
            <w:r>
              <w:rPr>
                <w:rFonts w:ascii="Arial" w:hAnsi="Arial" w:cs="Arial"/>
                <w:sz w:val="16"/>
                <w:szCs w:val="18"/>
              </w:rPr>
              <w:t>0 osób zagrożonych ubóstwem i wykluczeniem społecznym</w:t>
            </w:r>
          </w:p>
        </w:tc>
        <w:tc>
          <w:tcPr>
            <w:tcW w:w="1117" w:type="dxa"/>
          </w:tcPr>
          <w:p w:rsidR="00D70E18" w:rsidRPr="00115ACD" w:rsidRDefault="00D70E18" w:rsidP="00D70E18">
            <w:pPr>
              <w:rPr>
                <w:rFonts w:ascii="Arial" w:hAnsi="Arial" w:cs="Arial"/>
                <w:sz w:val="16"/>
                <w:szCs w:val="18"/>
              </w:rPr>
            </w:pPr>
            <w:r w:rsidRPr="00115ACD">
              <w:rPr>
                <w:rFonts w:ascii="Arial" w:hAnsi="Arial" w:cs="Arial"/>
                <w:sz w:val="16"/>
                <w:szCs w:val="18"/>
              </w:rPr>
              <w:t>Park Wolności w Gniewkowie (działki nr 19/1, 20/1, 21)</w:t>
            </w:r>
          </w:p>
        </w:tc>
        <w:tc>
          <w:tcPr>
            <w:tcW w:w="1007" w:type="dxa"/>
          </w:tcPr>
          <w:p w:rsidR="00D70E18" w:rsidRPr="004813F9" w:rsidRDefault="008420A2" w:rsidP="00D70E18">
            <w:pPr>
              <w:rPr>
                <w:rFonts w:ascii="Arial" w:hAnsi="Arial" w:cs="Arial"/>
                <w:sz w:val="16"/>
                <w:szCs w:val="18"/>
              </w:rPr>
            </w:pPr>
            <w:r>
              <w:rPr>
                <w:rFonts w:ascii="Arial" w:hAnsi="Arial" w:cs="Arial"/>
                <w:sz w:val="16"/>
                <w:szCs w:val="18"/>
              </w:rPr>
              <w:t>400 000</w:t>
            </w:r>
          </w:p>
        </w:tc>
        <w:tc>
          <w:tcPr>
            <w:tcW w:w="2129" w:type="dxa"/>
          </w:tcPr>
          <w:p w:rsidR="00D70E18" w:rsidRPr="00DF4937" w:rsidRDefault="00D70E18" w:rsidP="00D70E18">
            <w:pPr>
              <w:rPr>
                <w:rFonts w:ascii="Arial" w:hAnsi="Arial" w:cs="Arial"/>
                <w:b/>
                <w:sz w:val="16"/>
                <w:szCs w:val="18"/>
              </w:rPr>
            </w:pPr>
            <w:r w:rsidRPr="00DF4937">
              <w:rPr>
                <w:rFonts w:ascii="Arial" w:hAnsi="Arial" w:cs="Arial"/>
                <w:b/>
                <w:sz w:val="16"/>
                <w:szCs w:val="18"/>
              </w:rPr>
              <w:t xml:space="preserve">Wskaźnik produktu: </w:t>
            </w:r>
          </w:p>
          <w:p w:rsidR="00D70E18" w:rsidRDefault="00D70E18" w:rsidP="00D70E18">
            <w:pPr>
              <w:rPr>
                <w:rFonts w:ascii="Arial" w:hAnsi="Arial" w:cs="Arial"/>
                <w:sz w:val="16"/>
                <w:szCs w:val="18"/>
              </w:rPr>
            </w:pPr>
            <w:r w:rsidRPr="00964BB1">
              <w:rPr>
                <w:rFonts w:ascii="Arial" w:hAnsi="Arial" w:cs="Arial"/>
                <w:sz w:val="16"/>
                <w:szCs w:val="18"/>
              </w:rPr>
              <w:t xml:space="preserve">Liczba osób zagrożonych ubóstwem lub wykluczeniem społecznym objętych wsparciem w programie: </w:t>
            </w:r>
            <w:r w:rsidR="008420A2" w:rsidRPr="00A46F52">
              <w:rPr>
                <w:rFonts w:ascii="Arial" w:hAnsi="Arial" w:cs="Arial"/>
                <w:b/>
                <w:sz w:val="16"/>
                <w:szCs w:val="18"/>
              </w:rPr>
              <w:t>10</w:t>
            </w:r>
            <w:r w:rsidRPr="00A46F52">
              <w:rPr>
                <w:rFonts w:ascii="Arial" w:hAnsi="Arial" w:cs="Arial"/>
                <w:b/>
                <w:sz w:val="16"/>
                <w:szCs w:val="18"/>
              </w:rPr>
              <w:t>0 osób</w:t>
            </w:r>
          </w:p>
          <w:p w:rsidR="009B724D" w:rsidRDefault="009B724D" w:rsidP="00D70E18">
            <w:pPr>
              <w:rPr>
                <w:rFonts w:ascii="Arial" w:hAnsi="Arial" w:cs="Arial"/>
                <w:sz w:val="16"/>
                <w:szCs w:val="18"/>
              </w:rPr>
            </w:pPr>
          </w:p>
          <w:p w:rsidR="009B724D" w:rsidRPr="00964BB1" w:rsidRDefault="009B724D" w:rsidP="00D70E18">
            <w:pPr>
              <w:rPr>
                <w:rFonts w:ascii="Arial" w:hAnsi="Arial" w:cs="Arial"/>
                <w:sz w:val="16"/>
                <w:szCs w:val="18"/>
              </w:rPr>
            </w:pPr>
            <w:r>
              <w:rPr>
                <w:rFonts w:ascii="Arial" w:hAnsi="Arial" w:cs="Arial"/>
                <w:sz w:val="16"/>
                <w:szCs w:val="18"/>
              </w:rPr>
              <w:t xml:space="preserve">Liczba osób z niepełnosprawnościami objętych wsparciem w programie: </w:t>
            </w:r>
            <w:r w:rsidRPr="00A46F52">
              <w:rPr>
                <w:rFonts w:ascii="Arial" w:hAnsi="Arial" w:cs="Arial"/>
                <w:b/>
                <w:sz w:val="16"/>
                <w:szCs w:val="18"/>
              </w:rPr>
              <w:t>10 osób</w:t>
            </w:r>
          </w:p>
          <w:p w:rsidR="00D70E18" w:rsidRPr="00964BB1" w:rsidRDefault="00D70E18" w:rsidP="00D70E18">
            <w:pPr>
              <w:rPr>
                <w:rFonts w:ascii="Arial" w:hAnsi="Arial" w:cs="Arial"/>
                <w:sz w:val="16"/>
                <w:szCs w:val="18"/>
              </w:rPr>
            </w:pPr>
          </w:p>
          <w:p w:rsidR="00D70E18" w:rsidRPr="00DF4937" w:rsidRDefault="00D70E18" w:rsidP="00D70E18">
            <w:pPr>
              <w:rPr>
                <w:rFonts w:ascii="Arial" w:hAnsi="Arial" w:cs="Arial"/>
                <w:b/>
                <w:sz w:val="16"/>
                <w:szCs w:val="18"/>
              </w:rPr>
            </w:pPr>
            <w:r w:rsidRPr="00DF4937">
              <w:rPr>
                <w:rFonts w:ascii="Arial" w:hAnsi="Arial" w:cs="Arial"/>
                <w:b/>
                <w:sz w:val="16"/>
                <w:szCs w:val="18"/>
              </w:rPr>
              <w:t>Wskaźniki rezultatu bezpośredniego:</w:t>
            </w:r>
          </w:p>
          <w:p w:rsidR="00D70E18" w:rsidRPr="00964BB1" w:rsidRDefault="00D70E18" w:rsidP="00D70E18">
            <w:pPr>
              <w:rPr>
                <w:rFonts w:ascii="Arial" w:hAnsi="Arial" w:cs="Arial"/>
                <w:sz w:val="16"/>
                <w:szCs w:val="18"/>
              </w:rPr>
            </w:pPr>
            <w:r w:rsidRPr="00964BB1">
              <w:rPr>
                <w:rFonts w:ascii="Arial" w:hAnsi="Arial" w:cs="Arial"/>
                <w:sz w:val="16"/>
                <w:szCs w:val="18"/>
              </w:rPr>
              <w:t xml:space="preserve">Liczba osób zagrożonych ubóstwem lub wykluczeniem społecznym, które uzyskały kwalifikacje po opuszczeniu programu: </w:t>
            </w:r>
            <w:r w:rsidR="008420A2" w:rsidRPr="00A46F52">
              <w:rPr>
                <w:rFonts w:ascii="Arial" w:hAnsi="Arial" w:cs="Arial"/>
                <w:b/>
                <w:sz w:val="16"/>
                <w:szCs w:val="18"/>
              </w:rPr>
              <w:t>8</w:t>
            </w:r>
            <w:r w:rsidRPr="00A46F52">
              <w:rPr>
                <w:rFonts w:ascii="Arial" w:hAnsi="Arial" w:cs="Arial"/>
                <w:b/>
                <w:sz w:val="16"/>
                <w:szCs w:val="18"/>
              </w:rPr>
              <w:t>0 osób</w:t>
            </w:r>
          </w:p>
          <w:p w:rsidR="00D70E18" w:rsidRPr="00964BB1" w:rsidRDefault="00D70E18" w:rsidP="00D70E18">
            <w:pPr>
              <w:rPr>
                <w:rFonts w:ascii="Arial" w:hAnsi="Arial" w:cs="Arial"/>
                <w:sz w:val="16"/>
                <w:szCs w:val="18"/>
              </w:rPr>
            </w:pPr>
          </w:p>
          <w:p w:rsidR="00D70E18" w:rsidRPr="00964BB1" w:rsidRDefault="00D70E18" w:rsidP="00D70E18">
            <w:pPr>
              <w:rPr>
                <w:rFonts w:ascii="Arial" w:hAnsi="Arial" w:cs="Arial"/>
                <w:sz w:val="16"/>
                <w:szCs w:val="18"/>
              </w:rPr>
            </w:pPr>
            <w:r w:rsidRPr="00964BB1">
              <w:rPr>
                <w:rFonts w:ascii="Arial" w:hAnsi="Arial" w:cs="Arial"/>
                <w:sz w:val="16"/>
                <w:szCs w:val="18"/>
              </w:rPr>
              <w:t xml:space="preserve">Liczba osób zagrożonych ubóstwem lub wykluczeniem społecznym, poszukujących pracy po opuszczeniu programu: </w:t>
            </w:r>
            <w:r w:rsidR="008420A2" w:rsidRPr="00A46F52">
              <w:rPr>
                <w:rFonts w:ascii="Arial" w:hAnsi="Arial" w:cs="Arial"/>
                <w:b/>
                <w:sz w:val="16"/>
                <w:szCs w:val="18"/>
              </w:rPr>
              <w:t>40</w:t>
            </w:r>
            <w:r w:rsidRPr="00A46F52">
              <w:rPr>
                <w:rFonts w:ascii="Arial" w:hAnsi="Arial" w:cs="Arial"/>
                <w:b/>
                <w:sz w:val="16"/>
                <w:szCs w:val="18"/>
              </w:rPr>
              <w:t xml:space="preserve"> osób</w:t>
            </w:r>
          </w:p>
          <w:p w:rsidR="00D70E18" w:rsidRPr="00964BB1" w:rsidRDefault="00D70E18" w:rsidP="00D70E18">
            <w:pPr>
              <w:rPr>
                <w:rFonts w:ascii="Arial" w:hAnsi="Arial" w:cs="Arial"/>
                <w:sz w:val="16"/>
                <w:szCs w:val="18"/>
              </w:rPr>
            </w:pPr>
          </w:p>
          <w:p w:rsidR="00D70E18" w:rsidRDefault="00D70E18" w:rsidP="00D70E18">
            <w:pPr>
              <w:rPr>
                <w:rFonts w:ascii="Arial" w:hAnsi="Arial" w:cs="Arial"/>
                <w:sz w:val="16"/>
                <w:szCs w:val="18"/>
              </w:rPr>
            </w:pPr>
            <w:r w:rsidRPr="00964BB1">
              <w:rPr>
                <w:rFonts w:ascii="Arial" w:hAnsi="Arial" w:cs="Arial"/>
                <w:sz w:val="16"/>
                <w:szCs w:val="18"/>
              </w:rPr>
              <w:t xml:space="preserve">Liczba osób zagrożonych ubóstwem lub wykluczeniem społecznym pracujących po opuszczeniu programu (łącznie z pracującymi na własny rachunek): </w:t>
            </w:r>
            <w:r w:rsidR="008420A2" w:rsidRPr="00A46F52">
              <w:rPr>
                <w:rFonts w:ascii="Arial" w:hAnsi="Arial" w:cs="Arial"/>
                <w:b/>
                <w:sz w:val="16"/>
                <w:szCs w:val="18"/>
              </w:rPr>
              <w:t>30</w:t>
            </w:r>
            <w:r w:rsidRPr="00A46F52">
              <w:rPr>
                <w:rFonts w:ascii="Arial" w:hAnsi="Arial" w:cs="Arial"/>
                <w:b/>
                <w:sz w:val="16"/>
                <w:szCs w:val="18"/>
              </w:rPr>
              <w:t xml:space="preserve"> </w:t>
            </w:r>
            <w:r w:rsidRPr="00A46F52">
              <w:rPr>
                <w:rFonts w:ascii="Arial" w:hAnsi="Arial" w:cs="Arial"/>
                <w:b/>
                <w:sz w:val="16"/>
                <w:szCs w:val="18"/>
              </w:rPr>
              <w:lastRenderedPageBreak/>
              <w:t>osób</w:t>
            </w:r>
          </w:p>
          <w:p w:rsidR="009B724D" w:rsidRDefault="009B724D" w:rsidP="00D70E18">
            <w:pPr>
              <w:rPr>
                <w:rFonts w:ascii="Arial" w:hAnsi="Arial" w:cs="Arial"/>
                <w:sz w:val="16"/>
                <w:szCs w:val="18"/>
              </w:rPr>
            </w:pPr>
          </w:p>
          <w:p w:rsidR="009B724D" w:rsidRPr="009B724D" w:rsidRDefault="009B724D" w:rsidP="009B724D">
            <w:pPr>
              <w:rPr>
                <w:rFonts w:ascii="Arial" w:hAnsi="Arial" w:cs="Arial"/>
                <w:b/>
                <w:sz w:val="16"/>
                <w:szCs w:val="18"/>
              </w:rPr>
            </w:pPr>
            <w:r w:rsidRPr="009B724D">
              <w:rPr>
                <w:rFonts w:ascii="Arial" w:hAnsi="Arial" w:cs="Arial"/>
                <w:b/>
                <w:sz w:val="16"/>
                <w:szCs w:val="18"/>
              </w:rPr>
              <w:t xml:space="preserve">Wskaźnik LPR: </w:t>
            </w:r>
          </w:p>
          <w:p w:rsidR="009B724D" w:rsidRDefault="009B724D" w:rsidP="009B724D">
            <w:pPr>
              <w:rPr>
                <w:rFonts w:ascii="Arial" w:hAnsi="Arial" w:cs="Arial"/>
                <w:b/>
                <w:sz w:val="16"/>
                <w:szCs w:val="18"/>
              </w:rPr>
            </w:pPr>
            <w:r w:rsidRPr="009B724D">
              <w:rPr>
                <w:rFonts w:ascii="Arial" w:hAnsi="Arial" w:cs="Arial"/>
                <w:sz w:val="16"/>
                <w:szCs w:val="18"/>
              </w:rPr>
              <w:t xml:space="preserve">Zmniejszenie liczby osób w gospodarstwach korzystających ze środowiskowej pomocy społecznej do 2023 r. o </w:t>
            </w:r>
            <w:r w:rsidRPr="00A46F52">
              <w:rPr>
                <w:rFonts w:ascii="Arial" w:hAnsi="Arial" w:cs="Arial"/>
                <w:b/>
                <w:sz w:val="16"/>
                <w:szCs w:val="18"/>
              </w:rPr>
              <w:t>60</w:t>
            </w:r>
            <w:r w:rsidRPr="009B724D">
              <w:rPr>
                <w:rFonts w:ascii="Arial" w:hAnsi="Arial" w:cs="Arial"/>
                <w:b/>
                <w:sz w:val="16"/>
                <w:szCs w:val="18"/>
              </w:rPr>
              <w:t xml:space="preserve"> osób</w:t>
            </w:r>
          </w:p>
          <w:p w:rsidR="00A46F52" w:rsidRPr="009B724D" w:rsidRDefault="00A46F52" w:rsidP="009B724D">
            <w:pPr>
              <w:rPr>
                <w:rFonts w:ascii="Arial" w:hAnsi="Arial" w:cs="Arial"/>
                <w:b/>
                <w:sz w:val="16"/>
                <w:szCs w:val="18"/>
              </w:rPr>
            </w:pPr>
          </w:p>
          <w:p w:rsidR="009B724D" w:rsidRPr="004813F9" w:rsidRDefault="009B724D" w:rsidP="009B724D">
            <w:pPr>
              <w:rPr>
                <w:rFonts w:ascii="Arial" w:hAnsi="Arial" w:cs="Arial"/>
                <w:sz w:val="16"/>
                <w:szCs w:val="18"/>
              </w:rPr>
            </w:pPr>
            <w:r w:rsidRPr="009B724D">
              <w:rPr>
                <w:rFonts w:ascii="Arial" w:hAnsi="Arial" w:cs="Arial"/>
                <w:sz w:val="16"/>
                <w:szCs w:val="18"/>
              </w:rPr>
              <w:t xml:space="preserve">Liczba osób w wieku 60 lat i więcej objętych wsparciem w programie: </w:t>
            </w:r>
            <w:r w:rsidRPr="00A46F52">
              <w:rPr>
                <w:rFonts w:ascii="Arial" w:hAnsi="Arial" w:cs="Arial"/>
                <w:b/>
                <w:sz w:val="16"/>
                <w:szCs w:val="18"/>
              </w:rPr>
              <w:t>20</w:t>
            </w:r>
            <w:r w:rsidRPr="009B724D">
              <w:rPr>
                <w:rFonts w:ascii="Arial" w:hAnsi="Arial" w:cs="Arial"/>
                <w:b/>
                <w:sz w:val="16"/>
                <w:szCs w:val="18"/>
              </w:rPr>
              <w:t xml:space="preserve"> osób</w:t>
            </w:r>
          </w:p>
        </w:tc>
        <w:tc>
          <w:tcPr>
            <w:tcW w:w="1346" w:type="dxa"/>
          </w:tcPr>
          <w:p w:rsidR="00D70E18" w:rsidRPr="004813F9" w:rsidRDefault="00D70E18" w:rsidP="00D70E18">
            <w:pPr>
              <w:rPr>
                <w:rFonts w:ascii="Arial" w:hAnsi="Arial" w:cs="Arial"/>
                <w:sz w:val="16"/>
                <w:szCs w:val="18"/>
              </w:rPr>
            </w:pPr>
            <w:r w:rsidRPr="004813F9">
              <w:rPr>
                <w:rFonts w:ascii="Arial" w:hAnsi="Arial" w:cs="Arial"/>
                <w:sz w:val="16"/>
                <w:szCs w:val="18"/>
              </w:rPr>
              <w:lastRenderedPageBreak/>
              <w:t>Dokumentacja własna realizatora:</w:t>
            </w:r>
          </w:p>
          <w:p w:rsidR="00D70E18" w:rsidRPr="004813F9" w:rsidRDefault="00D70E18" w:rsidP="00D70E18">
            <w:pPr>
              <w:rPr>
                <w:rFonts w:ascii="Arial" w:hAnsi="Arial" w:cs="Arial"/>
                <w:sz w:val="16"/>
                <w:szCs w:val="18"/>
              </w:rPr>
            </w:pPr>
            <w:r w:rsidRPr="004813F9">
              <w:rPr>
                <w:rFonts w:ascii="Arial" w:hAnsi="Arial" w:cs="Arial"/>
                <w:sz w:val="16"/>
                <w:szCs w:val="18"/>
              </w:rPr>
              <w:t>- deklaracje przystąpienia do projektu,</w:t>
            </w:r>
          </w:p>
          <w:p w:rsidR="00D70E18" w:rsidRPr="004813F9" w:rsidRDefault="00D70E18" w:rsidP="00D70E18">
            <w:pPr>
              <w:rPr>
                <w:rFonts w:ascii="Arial" w:hAnsi="Arial" w:cs="Arial"/>
                <w:sz w:val="16"/>
                <w:szCs w:val="18"/>
              </w:rPr>
            </w:pPr>
            <w:r w:rsidRPr="004813F9">
              <w:rPr>
                <w:rFonts w:ascii="Arial" w:hAnsi="Arial" w:cs="Arial"/>
                <w:sz w:val="16"/>
                <w:szCs w:val="18"/>
              </w:rPr>
              <w:t>- listy obecności.</w:t>
            </w:r>
          </w:p>
        </w:tc>
      </w:tr>
      <w:tr w:rsidR="00D70E18" w:rsidRPr="005A77CC" w:rsidTr="00565518">
        <w:tc>
          <w:tcPr>
            <w:tcW w:w="1227" w:type="dxa"/>
            <w:vMerge/>
            <w:shd w:val="clear" w:color="auto" w:fill="D9E2F3" w:themeFill="accent1" w:themeFillTint="33"/>
          </w:tcPr>
          <w:p w:rsidR="00D70E18" w:rsidRPr="00766A59" w:rsidRDefault="00D70E18" w:rsidP="00D70E18">
            <w:pPr>
              <w:rPr>
                <w:rFonts w:ascii="Arial" w:hAnsi="Arial" w:cs="Arial"/>
                <w:sz w:val="18"/>
                <w:szCs w:val="24"/>
              </w:rPr>
            </w:pPr>
          </w:p>
        </w:tc>
        <w:tc>
          <w:tcPr>
            <w:tcW w:w="1305" w:type="dxa"/>
            <w:vMerge/>
            <w:shd w:val="clear" w:color="auto" w:fill="EBF0F9"/>
          </w:tcPr>
          <w:p w:rsidR="00D70E18" w:rsidRPr="004813F9" w:rsidRDefault="00D70E18" w:rsidP="00D70E18">
            <w:pPr>
              <w:rPr>
                <w:rFonts w:ascii="Arial" w:hAnsi="Arial" w:cs="Arial"/>
                <w:sz w:val="16"/>
                <w:szCs w:val="18"/>
              </w:rPr>
            </w:pPr>
          </w:p>
        </w:tc>
        <w:tc>
          <w:tcPr>
            <w:tcW w:w="1693" w:type="dxa"/>
          </w:tcPr>
          <w:p w:rsidR="00D70E18" w:rsidRPr="004813F9" w:rsidRDefault="00D70E18" w:rsidP="00D70E18">
            <w:pPr>
              <w:rPr>
                <w:rFonts w:ascii="Arial" w:hAnsi="Arial" w:cs="Arial"/>
                <w:sz w:val="16"/>
                <w:szCs w:val="18"/>
              </w:rPr>
            </w:pPr>
            <w:r>
              <w:rPr>
                <w:rFonts w:ascii="Arial" w:hAnsi="Arial" w:cs="Arial"/>
                <w:sz w:val="16"/>
                <w:szCs w:val="18"/>
              </w:rPr>
              <w:t>3. Stworzenie Centrum Integracji Międzypokoleniowej w Gniewkowie</w:t>
            </w:r>
          </w:p>
        </w:tc>
        <w:tc>
          <w:tcPr>
            <w:tcW w:w="1256" w:type="dxa"/>
          </w:tcPr>
          <w:p w:rsidR="00D70E18" w:rsidRPr="004813F9" w:rsidRDefault="00D70E18" w:rsidP="00D70E18">
            <w:pPr>
              <w:jc w:val="center"/>
              <w:rPr>
                <w:rFonts w:ascii="Arial" w:hAnsi="Arial" w:cs="Arial"/>
                <w:sz w:val="16"/>
                <w:szCs w:val="18"/>
              </w:rPr>
            </w:pPr>
            <w:r w:rsidRPr="00B97102">
              <w:rPr>
                <w:rFonts w:ascii="Arial" w:hAnsi="Arial" w:cs="Arial"/>
                <w:sz w:val="16"/>
                <w:szCs w:val="18"/>
              </w:rPr>
              <w:t>społeczny</w:t>
            </w:r>
          </w:p>
        </w:tc>
        <w:tc>
          <w:tcPr>
            <w:tcW w:w="1221" w:type="dxa"/>
          </w:tcPr>
          <w:p w:rsidR="00D70E18" w:rsidRPr="004813F9" w:rsidRDefault="00D70E18" w:rsidP="00D70E18">
            <w:pPr>
              <w:rPr>
                <w:rFonts w:ascii="Arial" w:hAnsi="Arial" w:cs="Arial"/>
                <w:sz w:val="16"/>
                <w:szCs w:val="18"/>
              </w:rPr>
            </w:pPr>
            <w:r w:rsidRPr="00B97102">
              <w:rPr>
                <w:rFonts w:ascii="Arial" w:hAnsi="Arial" w:cs="Arial"/>
                <w:sz w:val="16"/>
                <w:szCs w:val="18"/>
              </w:rPr>
              <w:t>Gmina Gniewkowo we współpracy z Miejsko-Gminnym Ośrodkiem Kultury Sportu i Rekreacji w Gniewkowie</w:t>
            </w:r>
            <w:r>
              <w:rPr>
                <w:rFonts w:ascii="Arial" w:hAnsi="Arial" w:cs="Arial"/>
                <w:sz w:val="16"/>
                <w:szCs w:val="18"/>
              </w:rPr>
              <w:t xml:space="preserve"> i </w:t>
            </w:r>
            <w:r w:rsidRPr="00B97102">
              <w:rPr>
                <w:rFonts w:ascii="Arial" w:hAnsi="Arial" w:cs="Arial"/>
                <w:sz w:val="16"/>
                <w:szCs w:val="18"/>
              </w:rPr>
              <w:t>Miejsko-Gminnym Ośrodkiem Pomocy Społecznej w Gniewkowie</w:t>
            </w:r>
          </w:p>
        </w:tc>
        <w:tc>
          <w:tcPr>
            <w:tcW w:w="1693" w:type="dxa"/>
          </w:tcPr>
          <w:p w:rsidR="00D70E18" w:rsidRPr="004813F9" w:rsidRDefault="00D70E18" w:rsidP="00D70E18">
            <w:pPr>
              <w:rPr>
                <w:rFonts w:ascii="Arial" w:hAnsi="Arial" w:cs="Arial"/>
                <w:sz w:val="16"/>
                <w:szCs w:val="18"/>
              </w:rPr>
            </w:pPr>
            <w:r>
              <w:rPr>
                <w:rFonts w:ascii="Arial" w:hAnsi="Arial" w:cs="Arial"/>
                <w:sz w:val="16"/>
                <w:szCs w:val="18"/>
              </w:rPr>
              <w:t>W ramach projektu 2 osoby zostaną przeszkolone i zatrudnione jako animatorzy czasu wolnego w Centrum Integracji Międzypokoleniowej. Ich zadaniem będzie bieżąca organizacja pracy placówki, prowadzenie zajęć aktywizacyjnych i rekreacyjnych dla mieszkańców oraz wsparcie procesu włączenia społecznego. Projekt zakłada także realizację bogatego programu zajęć dla seniorów, obejmującego: spotkania informacyjne dotyczące stanu zdrowia (także ze specjalistami), rehabilitację ruchową, wydarzenia kulturalne, szkolenia oswajające seniorów z nowoczesnymi technologiami.</w:t>
            </w:r>
          </w:p>
        </w:tc>
        <w:tc>
          <w:tcPr>
            <w:tcW w:w="1117" w:type="dxa"/>
          </w:tcPr>
          <w:p w:rsidR="00D70E18" w:rsidRDefault="00D70E18" w:rsidP="00D70E18">
            <w:r w:rsidRPr="00115ACD">
              <w:rPr>
                <w:rFonts w:ascii="Arial" w:hAnsi="Arial" w:cs="Arial"/>
                <w:sz w:val="16"/>
                <w:szCs w:val="18"/>
              </w:rPr>
              <w:t>Park Wolności w Gniewkowie (działki nr 19/1, 20/1, 21)</w:t>
            </w:r>
          </w:p>
        </w:tc>
        <w:tc>
          <w:tcPr>
            <w:tcW w:w="1007" w:type="dxa"/>
          </w:tcPr>
          <w:p w:rsidR="00D70E18" w:rsidRPr="004813F9" w:rsidRDefault="008420A2" w:rsidP="00D70E18">
            <w:pPr>
              <w:rPr>
                <w:rFonts w:ascii="Arial" w:hAnsi="Arial" w:cs="Arial"/>
                <w:sz w:val="16"/>
                <w:szCs w:val="18"/>
              </w:rPr>
            </w:pPr>
            <w:r>
              <w:rPr>
                <w:rFonts w:ascii="Arial" w:hAnsi="Arial" w:cs="Arial"/>
                <w:sz w:val="16"/>
                <w:szCs w:val="18"/>
              </w:rPr>
              <w:t>100 000</w:t>
            </w:r>
          </w:p>
        </w:tc>
        <w:tc>
          <w:tcPr>
            <w:tcW w:w="2129" w:type="dxa"/>
          </w:tcPr>
          <w:p w:rsidR="00D70E18" w:rsidRPr="00DF4937" w:rsidRDefault="00D70E18" w:rsidP="00D70E18">
            <w:pPr>
              <w:rPr>
                <w:rFonts w:ascii="Arial" w:hAnsi="Arial" w:cs="Arial"/>
                <w:b/>
                <w:sz w:val="16"/>
                <w:szCs w:val="18"/>
              </w:rPr>
            </w:pPr>
            <w:r w:rsidRPr="00DF4937">
              <w:rPr>
                <w:rFonts w:ascii="Arial" w:hAnsi="Arial" w:cs="Arial"/>
                <w:b/>
                <w:sz w:val="16"/>
                <w:szCs w:val="18"/>
              </w:rPr>
              <w:t xml:space="preserve">Wskaźnik produktu: </w:t>
            </w:r>
          </w:p>
          <w:p w:rsidR="00D70E18" w:rsidRPr="00964BB1" w:rsidRDefault="00D70E18" w:rsidP="00D70E18">
            <w:pPr>
              <w:rPr>
                <w:rFonts w:ascii="Arial" w:hAnsi="Arial" w:cs="Arial"/>
                <w:sz w:val="16"/>
                <w:szCs w:val="18"/>
              </w:rPr>
            </w:pPr>
            <w:r w:rsidRPr="00964BB1">
              <w:rPr>
                <w:rFonts w:ascii="Arial" w:hAnsi="Arial" w:cs="Arial"/>
                <w:sz w:val="16"/>
                <w:szCs w:val="18"/>
              </w:rPr>
              <w:t xml:space="preserve">Liczba osób zagrożonych ubóstwem lub wykluczeniem społecznym objętych wsparciem w programie: </w:t>
            </w:r>
            <w:r w:rsidRPr="00A46F52">
              <w:rPr>
                <w:rFonts w:ascii="Arial" w:hAnsi="Arial" w:cs="Arial"/>
                <w:b/>
                <w:sz w:val="16"/>
                <w:szCs w:val="18"/>
              </w:rPr>
              <w:t>200 osób</w:t>
            </w:r>
          </w:p>
          <w:p w:rsidR="00D70E18" w:rsidRPr="00964BB1" w:rsidRDefault="00D70E18" w:rsidP="00D70E18">
            <w:pPr>
              <w:rPr>
                <w:rFonts w:ascii="Arial" w:hAnsi="Arial" w:cs="Arial"/>
                <w:sz w:val="16"/>
                <w:szCs w:val="18"/>
              </w:rPr>
            </w:pPr>
          </w:p>
          <w:p w:rsidR="00D70E18" w:rsidRPr="00DF4937" w:rsidRDefault="00D70E18" w:rsidP="00D70E18">
            <w:pPr>
              <w:rPr>
                <w:rFonts w:ascii="Arial" w:hAnsi="Arial" w:cs="Arial"/>
                <w:b/>
                <w:sz w:val="16"/>
                <w:szCs w:val="18"/>
              </w:rPr>
            </w:pPr>
            <w:r w:rsidRPr="00DF4937">
              <w:rPr>
                <w:rFonts w:ascii="Arial" w:hAnsi="Arial" w:cs="Arial"/>
                <w:b/>
                <w:sz w:val="16"/>
                <w:szCs w:val="18"/>
              </w:rPr>
              <w:t>Wskaźniki rezultatu bezpośredniego:</w:t>
            </w:r>
          </w:p>
          <w:p w:rsidR="00D70E18" w:rsidRPr="00A46F52" w:rsidRDefault="00D70E18" w:rsidP="00D70E18">
            <w:pPr>
              <w:rPr>
                <w:rFonts w:ascii="Arial" w:hAnsi="Arial" w:cs="Arial"/>
                <w:b/>
                <w:sz w:val="16"/>
                <w:szCs w:val="18"/>
              </w:rPr>
            </w:pPr>
            <w:r w:rsidRPr="00964BB1">
              <w:rPr>
                <w:rFonts w:ascii="Arial" w:hAnsi="Arial" w:cs="Arial"/>
                <w:sz w:val="16"/>
                <w:szCs w:val="18"/>
              </w:rPr>
              <w:t xml:space="preserve">Liczba osób zagrożonych ubóstwem lub wykluczeniem społecznym, które uzyskały kwalifikacje po opuszczeniu programu: </w:t>
            </w:r>
            <w:r w:rsidRPr="00A46F52">
              <w:rPr>
                <w:rFonts w:ascii="Arial" w:hAnsi="Arial" w:cs="Arial"/>
                <w:b/>
                <w:sz w:val="16"/>
                <w:szCs w:val="18"/>
              </w:rPr>
              <w:t>40 osób</w:t>
            </w:r>
          </w:p>
          <w:p w:rsidR="00D70E18" w:rsidRDefault="00D70E18" w:rsidP="00D70E18">
            <w:pPr>
              <w:rPr>
                <w:rFonts w:ascii="Arial" w:hAnsi="Arial" w:cs="Arial"/>
                <w:b/>
                <w:sz w:val="18"/>
                <w:szCs w:val="18"/>
              </w:rPr>
            </w:pPr>
          </w:p>
          <w:p w:rsidR="00D70E18" w:rsidRPr="00095F7F" w:rsidRDefault="00D70E18" w:rsidP="00D70E18">
            <w:pPr>
              <w:rPr>
                <w:rFonts w:ascii="Arial" w:hAnsi="Arial" w:cs="Arial"/>
                <w:b/>
                <w:sz w:val="16"/>
                <w:szCs w:val="18"/>
              </w:rPr>
            </w:pPr>
            <w:r w:rsidRPr="00095F7F">
              <w:rPr>
                <w:rFonts w:ascii="Arial" w:hAnsi="Arial" w:cs="Arial"/>
                <w:b/>
                <w:sz w:val="16"/>
                <w:szCs w:val="18"/>
              </w:rPr>
              <w:t xml:space="preserve">Wskaźnik LPR: </w:t>
            </w:r>
          </w:p>
          <w:p w:rsidR="00D70E18" w:rsidRPr="004813F9" w:rsidRDefault="00D70E18" w:rsidP="00D70E18">
            <w:pPr>
              <w:rPr>
                <w:rFonts w:ascii="Arial" w:hAnsi="Arial" w:cs="Arial"/>
                <w:sz w:val="16"/>
                <w:szCs w:val="18"/>
              </w:rPr>
            </w:pPr>
            <w:r w:rsidRPr="00095F7F">
              <w:rPr>
                <w:rFonts w:ascii="Arial" w:hAnsi="Arial" w:cs="Arial"/>
                <w:sz w:val="16"/>
                <w:szCs w:val="18"/>
              </w:rPr>
              <w:t xml:space="preserve">Liczba osób w wieku 60 lat i więcej objętych wsparciem w programie: </w:t>
            </w:r>
            <w:r w:rsidRPr="00A46F52">
              <w:rPr>
                <w:rFonts w:ascii="Arial" w:hAnsi="Arial" w:cs="Arial"/>
                <w:b/>
                <w:sz w:val="16"/>
                <w:szCs w:val="18"/>
              </w:rPr>
              <w:t>300 osób</w:t>
            </w:r>
          </w:p>
        </w:tc>
        <w:tc>
          <w:tcPr>
            <w:tcW w:w="1346" w:type="dxa"/>
          </w:tcPr>
          <w:p w:rsidR="00D70E18" w:rsidRPr="004813F9" w:rsidRDefault="00D70E18" w:rsidP="00D70E18">
            <w:pPr>
              <w:rPr>
                <w:rFonts w:ascii="Arial" w:hAnsi="Arial" w:cs="Arial"/>
                <w:sz w:val="16"/>
                <w:szCs w:val="18"/>
              </w:rPr>
            </w:pPr>
            <w:r w:rsidRPr="004813F9">
              <w:rPr>
                <w:rFonts w:ascii="Arial" w:hAnsi="Arial" w:cs="Arial"/>
                <w:sz w:val="16"/>
                <w:szCs w:val="18"/>
              </w:rPr>
              <w:t>Dokumentacja własna realizatora:</w:t>
            </w:r>
          </w:p>
          <w:p w:rsidR="00D70E18" w:rsidRPr="004813F9" w:rsidRDefault="00D70E18" w:rsidP="00D70E18">
            <w:pPr>
              <w:rPr>
                <w:rFonts w:ascii="Arial" w:hAnsi="Arial" w:cs="Arial"/>
                <w:sz w:val="16"/>
                <w:szCs w:val="18"/>
              </w:rPr>
            </w:pPr>
            <w:r w:rsidRPr="004813F9">
              <w:rPr>
                <w:rFonts w:ascii="Arial" w:hAnsi="Arial" w:cs="Arial"/>
                <w:sz w:val="16"/>
                <w:szCs w:val="18"/>
              </w:rPr>
              <w:t>- deklaracje przystąpienia do projektu,</w:t>
            </w:r>
          </w:p>
          <w:p w:rsidR="00D70E18" w:rsidRPr="004813F9" w:rsidRDefault="00D70E18" w:rsidP="00D70E18">
            <w:pPr>
              <w:rPr>
                <w:rFonts w:ascii="Arial" w:hAnsi="Arial" w:cs="Arial"/>
                <w:sz w:val="16"/>
                <w:szCs w:val="18"/>
              </w:rPr>
            </w:pPr>
            <w:r w:rsidRPr="004813F9">
              <w:rPr>
                <w:rFonts w:ascii="Arial" w:hAnsi="Arial" w:cs="Arial"/>
                <w:sz w:val="16"/>
                <w:szCs w:val="18"/>
              </w:rPr>
              <w:t>- listy obecności.</w:t>
            </w:r>
          </w:p>
        </w:tc>
      </w:tr>
      <w:tr w:rsidR="00D70E18" w:rsidRPr="005A77CC" w:rsidTr="00565518">
        <w:tc>
          <w:tcPr>
            <w:tcW w:w="1227" w:type="dxa"/>
            <w:vMerge/>
            <w:shd w:val="clear" w:color="auto" w:fill="D9E2F3" w:themeFill="accent1" w:themeFillTint="33"/>
          </w:tcPr>
          <w:p w:rsidR="00D70E18" w:rsidRPr="005A77CC" w:rsidRDefault="00D70E18" w:rsidP="00D70E18">
            <w:pPr>
              <w:rPr>
                <w:rFonts w:ascii="Arial" w:hAnsi="Arial" w:cs="Arial"/>
                <w:sz w:val="18"/>
                <w:szCs w:val="18"/>
              </w:rPr>
            </w:pPr>
          </w:p>
        </w:tc>
        <w:tc>
          <w:tcPr>
            <w:tcW w:w="1305" w:type="dxa"/>
            <w:vMerge/>
            <w:shd w:val="clear" w:color="auto" w:fill="EBF0F9"/>
          </w:tcPr>
          <w:p w:rsidR="00D70E18" w:rsidRPr="004813F9" w:rsidRDefault="00D70E18" w:rsidP="00D70E18">
            <w:pPr>
              <w:rPr>
                <w:rFonts w:ascii="Arial" w:hAnsi="Arial" w:cs="Arial"/>
                <w:sz w:val="16"/>
                <w:szCs w:val="18"/>
              </w:rPr>
            </w:pPr>
          </w:p>
        </w:tc>
        <w:tc>
          <w:tcPr>
            <w:tcW w:w="1693" w:type="dxa"/>
          </w:tcPr>
          <w:p w:rsidR="00D70E18" w:rsidRPr="004813F9" w:rsidRDefault="00D70E18" w:rsidP="00D70E18">
            <w:pPr>
              <w:rPr>
                <w:rFonts w:ascii="Arial" w:hAnsi="Arial" w:cs="Arial"/>
                <w:sz w:val="16"/>
                <w:szCs w:val="18"/>
              </w:rPr>
            </w:pPr>
            <w:r>
              <w:rPr>
                <w:rFonts w:ascii="Arial" w:hAnsi="Arial" w:cs="Arial"/>
                <w:sz w:val="16"/>
                <w:szCs w:val="18"/>
              </w:rPr>
              <w:t>4. Aktywizacja osób starszych z OR 1. Centrum Gniewkowa</w:t>
            </w:r>
          </w:p>
        </w:tc>
        <w:tc>
          <w:tcPr>
            <w:tcW w:w="1256" w:type="dxa"/>
          </w:tcPr>
          <w:p w:rsidR="00D70E18" w:rsidRPr="004813F9" w:rsidRDefault="00D70E18" w:rsidP="00D70E18">
            <w:pPr>
              <w:jc w:val="center"/>
              <w:rPr>
                <w:rFonts w:ascii="Arial" w:hAnsi="Arial" w:cs="Arial"/>
                <w:sz w:val="16"/>
                <w:szCs w:val="18"/>
              </w:rPr>
            </w:pPr>
            <w:r w:rsidRPr="00B97102">
              <w:rPr>
                <w:rFonts w:ascii="Arial" w:hAnsi="Arial" w:cs="Arial"/>
                <w:sz w:val="16"/>
                <w:szCs w:val="18"/>
              </w:rPr>
              <w:t>społeczny</w:t>
            </w:r>
          </w:p>
        </w:tc>
        <w:tc>
          <w:tcPr>
            <w:tcW w:w="1221" w:type="dxa"/>
          </w:tcPr>
          <w:p w:rsidR="00D70E18" w:rsidRPr="004813F9" w:rsidRDefault="00D70E18" w:rsidP="00D70E18">
            <w:pPr>
              <w:rPr>
                <w:rFonts w:ascii="Arial" w:hAnsi="Arial" w:cs="Arial"/>
                <w:sz w:val="16"/>
                <w:szCs w:val="18"/>
              </w:rPr>
            </w:pPr>
            <w:r w:rsidRPr="00B97102">
              <w:rPr>
                <w:rFonts w:ascii="Arial" w:hAnsi="Arial" w:cs="Arial"/>
                <w:sz w:val="16"/>
                <w:szCs w:val="18"/>
              </w:rPr>
              <w:t>Miejsko-Gminny Ośrod</w:t>
            </w:r>
            <w:r>
              <w:rPr>
                <w:rFonts w:ascii="Arial" w:hAnsi="Arial" w:cs="Arial"/>
                <w:sz w:val="16"/>
                <w:szCs w:val="18"/>
              </w:rPr>
              <w:t>ek</w:t>
            </w:r>
            <w:r w:rsidRPr="00B97102">
              <w:rPr>
                <w:rFonts w:ascii="Arial" w:hAnsi="Arial" w:cs="Arial"/>
                <w:sz w:val="16"/>
                <w:szCs w:val="18"/>
              </w:rPr>
              <w:t xml:space="preserve"> Kultury Sportu i Rekreacji w Gniewkowie</w:t>
            </w:r>
          </w:p>
        </w:tc>
        <w:tc>
          <w:tcPr>
            <w:tcW w:w="1693" w:type="dxa"/>
          </w:tcPr>
          <w:p w:rsidR="00D70E18" w:rsidRPr="004813F9" w:rsidRDefault="00D70E18" w:rsidP="00D70E18">
            <w:pPr>
              <w:rPr>
                <w:rFonts w:ascii="Arial" w:hAnsi="Arial" w:cs="Arial"/>
                <w:sz w:val="16"/>
                <w:szCs w:val="18"/>
              </w:rPr>
            </w:pPr>
            <w:r>
              <w:rPr>
                <w:rFonts w:ascii="Arial" w:hAnsi="Arial" w:cs="Arial"/>
                <w:sz w:val="16"/>
                <w:szCs w:val="18"/>
              </w:rPr>
              <w:t>Organizacja zajęć i czasu wolnego dla seniorów, obejmująca działania UTW i Pracowni Seniora, dedykowana osobom starszym (wstępny zarys programu: spotkania okolicznościowe, wykłady z problematyki zdrowotnej, geriatrycznej, spotkania z psychologiem, wydarzenia kulturalne)</w:t>
            </w:r>
          </w:p>
        </w:tc>
        <w:tc>
          <w:tcPr>
            <w:tcW w:w="1117" w:type="dxa"/>
          </w:tcPr>
          <w:p w:rsidR="00D70E18" w:rsidRDefault="00D70E18" w:rsidP="00D70E18">
            <w:r w:rsidRPr="00115ACD">
              <w:rPr>
                <w:rFonts w:ascii="Arial" w:hAnsi="Arial" w:cs="Arial"/>
                <w:sz w:val="16"/>
                <w:szCs w:val="18"/>
              </w:rPr>
              <w:t>Park Wolności w Gniewkowie (działki nr 19/1, 20/1, 21)</w:t>
            </w:r>
          </w:p>
        </w:tc>
        <w:tc>
          <w:tcPr>
            <w:tcW w:w="1007" w:type="dxa"/>
          </w:tcPr>
          <w:p w:rsidR="00D70E18" w:rsidRPr="004813F9" w:rsidRDefault="008420A2" w:rsidP="00D70E18">
            <w:pPr>
              <w:rPr>
                <w:rFonts w:ascii="Arial" w:hAnsi="Arial" w:cs="Arial"/>
                <w:sz w:val="16"/>
                <w:szCs w:val="18"/>
              </w:rPr>
            </w:pPr>
            <w:r>
              <w:rPr>
                <w:rFonts w:ascii="Arial" w:hAnsi="Arial" w:cs="Arial"/>
                <w:sz w:val="16"/>
                <w:szCs w:val="18"/>
              </w:rPr>
              <w:t>140 000</w:t>
            </w:r>
          </w:p>
        </w:tc>
        <w:tc>
          <w:tcPr>
            <w:tcW w:w="2129" w:type="dxa"/>
          </w:tcPr>
          <w:p w:rsidR="00D70E18" w:rsidRPr="00DF4937" w:rsidRDefault="00D70E18" w:rsidP="00D70E18">
            <w:pPr>
              <w:rPr>
                <w:rFonts w:ascii="Arial" w:hAnsi="Arial" w:cs="Arial"/>
                <w:b/>
                <w:sz w:val="16"/>
                <w:szCs w:val="18"/>
              </w:rPr>
            </w:pPr>
            <w:r w:rsidRPr="00DF4937">
              <w:rPr>
                <w:rFonts w:ascii="Arial" w:hAnsi="Arial" w:cs="Arial"/>
                <w:b/>
                <w:sz w:val="16"/>
                <w:szCs w:val="18"/>
              </w:rPr>
              <w:t xml:space="preserve">Wskaźnik produktu: </w:t>
            </w:r>
          </w:p>
          <w:p w:rsidR="00D70E18" w:rsidRPr="00964BB1" w:rsidRDefault="00D70E18" w:rsidP="00D70E18">
            <w:pPr>
              <w:rPr>
                <w:rFonts w:ascii="Arial" w:hAnsi="Arial" w:cs="Arial"/>
                <w:sz w:val="16"/>
                <w:szCs w:val="18"/>
              </w:rPr>
            </w:pPr>
            <w:r w:rsidRPr="00964BB1">
              <w:rPr>
                <w:rFonts w:ascii="Arial" w:hAnsi="Arial" w:cs="Arial"/>
                <w:sz w:val="16"/>
                <w:szCs w:val="18"/>
              </w:rPr>
              <w:t xml:space="preserve">Liczba osób zagrożonych ubóstwem lub wykluczeniem społecznym objętych wsparciem w programie: </w:t>
            </w:r>
            <w:r w:rsidRPr="00A46F52">
              <w:rPr>
                <w:rFonts w:ascii="Arial" w:hAnsi="Arial" w:cs="Arial"/>
                <w:b/>
                <w:sz w:val="16"/>
                <w:szCs w:val="18"/>
              </w:rPr>
              <w:t>20 osób</w:t>
            </w:r>
          </w:p>
          <w:p w:rsidR="00D70E18" w:rsidRPr="00964BB1" w:rsidRDefault="00D70E18" w:rsidP="00D70E18">
            <w:pPr>
              <w:rPr>
                <w:rFonts w:ascii="Arial" w:hAnsi="Arial" w:cs="Arial"/>
                <w:sz w:val="16"/>
                <w:szCs w:val="18"/>
              </w:rPr>
            </w:pPr>
          </w:p>
          <w:p w:rsidR="00D70E18" w:rsidRPr="00095F7F" w:rsidRDefault="00D70E18" w:rsidP="00D70E18">
            <w:pPr>
              <w:rPr>
                <w:rFonts w:ascii="Arial" w:hAnsi="Arial" w:cs="Arial"/>
                <w:b/>
                <w:sz w:val="16"/>
                <w:szCs w:val="18"/>
              </w:rPr>
            </w:pPr>
            <w:r w:rsidRPr="00095F7F">
              <w:rPr>
                <w:rFonts w:ascii="Arial" w:hAnsi="Arial" w:cs="Arial"/>
                <w:b/>
                <w:sz w:val="16"/>
                <w:szCs w:val="18"/>
              </w:rPr>
              <w:t xml:space="preserve">Wskaźnik LPR: </w:t>
            </w:r>
          </w:p>
          <w:p w:rsidR="00D70E18" w:rsidRPr="004813F9" w:rsidRDefault="00D70E18" w:rsidP="00D70E18">
            <w:pPr>
              <w:rPr>
                <w:rFonts w:ascii="Arial" w:hAnsi="Arial" w:cs="Arial"/>
                <w:sz w:val="16"/>
                <w:szCs w:val="18"/>
              </w:rPr>
            </w:pPr>
            <w:r w:rsidRPr="00095F7F">
              <w:rPr>
                <w:rFonts w:ascii="Arial" w:hAnsi="Arial" w:cs="Arial"/>
                <w:sz w:val="16"/>
                <w:szCs w:val="18"/>
              </w:rPr>
              <w:t xml:space="preserve">Liczba osób w wieku 60 lat i więcej objętych wsparciem w programie: </w:t>
            </w:r>
            <w:r w:rsidRPr="00A46F52">
              <w:rPr>
                <w:rFonts w:ascii="Arial" w:hAnsi="Arial" w:cs="Arial"/>
                <w:b/>
                <w:sz w:val="16"/>
                <w:szCs w:val="18"/>
              </w:rPr>
              <w:t>350 osób</w:t>
            </w:r>
          </w:p>
        </w:tc>
        <w:tc>
          <w:tcPr>
            <w:tcW w:w="1346" w:type="dxa"/>
          </w:tcPr>
          <w:p w:rsidR="00D70E18" w:rsidRPr="004813F9" w:rsidRDefault="00D70E18" w:rsidP="00D70E18">
            <w:pPr>
              <w:rPr>
                <w:rFonts w:ascii="Arial" w:hAnsi="Arial" w:cs="Arial"/>
                <w:sz w:val="16"/>
                <w:szCs w:val="18"/>
              </w:rPr>
            </w:pPr>
            <w:r w:rsidRPr="004813F9">
              <w:rPr>
                <w:rFonts w:ascii="Arial" w:hAnsi="Arial" w:cs="Arial"/>
                <w:sz w:val="16"/>
                <w:szCs w:val="18"/>
              </w:rPr>
              <w:t>Dokumentacja własna realizatora:</w:t>
            </w:r>
          </w:p>
          <w:p w:rsidR="00D70E18" w:rsidRPr="004813F9" w:rsidRDefault="00D70E18" w:rsidP="00D70E18">
            <w:pPr>
              <w:rPr>
                <w:rFonts w:ascii="Arial" w:hAnsi="Arial" w:cs="Arial"/>
                <w:sz w:val="16"/>
                <w:szCs w:val="18"/>
              </w:rPr>
            </w:pPr>
            <w:r w:rsidRPr="004813F9">
              <w:rPr>
                <w:rFonts w:ascii="Arial" w:hAnsi="Arial" w:cs="Arial"/>
                <w:sz w:val="16"/>
                <w:szCs w:val="18"/>
              </w:rPr>
              <w:t>- deklaracje przystąpienia do projektu,</w:t>
            </w:r>
          </w:p>
          <w:p w:rsidR="00D70E18" w:rsidRPr="004813F9" w:rsidRDefault="00D70E18" w:rsidP="00D70E18">
            <w:pPr>
              <w:rPr>
                <w:rFonts w:ascii="Arial" w:hAnsi="Arial" w:cs="Arial"/>
                <w:sz w:val="16"/>
                <w:szCs w:val="18"/>
              </w:rPr>
            </w:pPr>
            <w:r w:rsidRPr="004813F9">
              <w:rPr>
                <w:rFonts w:ascii="Arial" w:hAnsi="Arial" w:cs="Arial"/>
                <w:sz w:val="16"/>
                <w:szCs w:val="18"/>
              </w:rPr>
              <w:t xml:space="preserve">- listy obecności, </w:t>
            </w:r>
          </w:p>
          <w:p w:rsidR="00D70E18" w:rsidRPr="004813F9" w:rsidRDefault="00D70E18" w:rsidP="00D70E18">
            <w:pPr>
              <w:rPr>
                <w:rFonts w:ascii="Arial" w:hAnsi="Arial" w:cs="Arial"/>
                <w:sz w:val="16"/>
                <w:szCs w:val="18"/>
              </w:rPr>
            </w:pPr>
            <w:r w:rsidRPr="004813F9">
              <w:rPr>
                <w:rFonts w:ascii="Arial" w:hAnsi="Arial" w:cs="Arial"/>
                <w:sz w:val="16"/>
                <w:szCs w:val="18"/>
              </w:rPr>
              <w:t>- dokumenty potwierdzające uzyskanie kwalifikacji,</w:t>
            </w:r>
          </w:p>
          <w:p w:rsidR="00D70E18" w:rsidRPr="004813F9" w:rsidRDefault="00D70E18" w:rsidP="00D70E18">
            <w:pPr>
              <w:rPr>
                <w:rFonts w:ascii="Arial" w:hAnsi="Arial" w:cs="Arial"/>
                <w:sz w:val="16"/>
                <w:szCs w:val="18"/>
              </w:rPr>
            </w:pPr>
            <w:r w:rsidRPr="004813F9">
              <w:rPr>
                <w:rFonts w:ascii="Arial" w:hAnsi="Arial" w:cs="Arial"/>
                <w:sz w:val="16"/>
                <w:szCs w:val="18"/>
              </w:rPr>
              <w:t>- wywiady z uczestnikami projektu po jego zakończeniu (w celu ustalenia ilości osób pracujących po zakończeniu projektu).</w:t>
            </w:r>
          </w:p>
        </w:tc>
      </w:tr>
      <w:tr w:rsidR="00D70E18" w:rsidRPr="005A77CC" w:rsidTr="00565518">
        <w:tc>
          <w:tcPr>
            <w:tcW w:w="1227" w:type="dxa"/>
            <w:vMerge/>
            <w:shd w:val="clear" w:color="auto" w:fill="D9E2F3" w:themeFill="accent1" w:themeFillTint="33"/>
          </w:tcPr>
          <w:p w:rsidR="00D70E18" w:rsidRPr="005A77CC" w:rsidRDefault="00D70E18" w:rsidP="00D70E18">
            <w:pPr>
              <w:rPr>
                <w:rFonts w:ascii="Arial" w:hAnsi="Arial" w:cs="Arial"/>
                <w:sz w:val="18"/>
                <w:szCs w:val="18"/>
              </w:rPr>
            </w:pPr>
          </w:p>
        </w:tc>
        <w:tc>
          <w:tcPr>
            <w:tcW w:w="1305" w:type="dxa"/>
            <w:vMerge/>
            <w:shd w:val="clear" w:color="auto" w:fill="EBF0F9"/>
          </w:tcPr>
          <w:p w:rsidR="00D70E18" w:rsidRPr="005A77CC" w:rsidRDefault="00D70E18" w:rsidP="00D70E18">
            <w:pPr>
              <w:rPr>
                <w:rFonts w:ascii="Arial" w:hAnsi="Arial" w:cs="Arial"/>
                <w:sz w:val="18"/>
                <w:szCs w:val="18"/>
              </w:rPr>
            </w:pPr>
          </w:p>
        </w:tc>
        <w:tc>
          <w:tcPr>
            <w:tcW w:w="1693" w:type="dxa"/>
          </w:tcPr>
          <w:p w:rsidR="00D70E18" w:rsidRPr="004813F9" w:rsidRDefault="00D70E18" w:rsidP="00D70E18">
            <w:pPr>
              <w:rPr>
                <w:rFonts w:ascii="Arial" w:hAnsi="Arial" w:cs="Arial"/>
                <w:sz w:val="16"/>
                <w:szCs w:val="18"/>
              </w:rPr>
            </w:pPr>
            <w:r>
              <w:rPr>
                <w:rFonts w:ascii="Arial" w:hAnsi="Arial" w:cs="Arial"/>
                <w:sz w:val="16"/>
                <w:szCs w:val="18"/>
              </w:rPr>
              <w:t xml:space="preserve">5. </w:t>
            </w:r>
            <w:r w:rsidRPr="004813F9">
              <w:rPr>
                <w:rFonts w:ascii="Arial" w:hAnsi="Arial" w:cs="Arial"/>
                <w:sz w:val="16"/>
                <w:szCs w:val="18"/>
              </w:rPr>
              <w:t xml:space="preserve">Zagospodarowanie </w:t>
            </w:r>
            <w:r>
              <w:rPr>
                <w:rFonts w:ascii="Arial" w:hAnsi="Arial" w:cs="Arial"/>
                <w:sz w:val="16"/>
                <w:szCs w:val="18"/>
              </w:rPr>
              <w:t>Parku Wolności na cele rozwoju społecznego</w:t>
            </w:r>
          </w:p>
        </w:tc>
        <w:tc>
          <w:tcPr>
            <w:tcW w:w="1256" w:type="dxa"/>
          </w:tcPr>
          <w:p w:rsidR="00D70E18" w:rsidRPr="004813F9" w:rsidRDefault="00D70E18" w:rsidP="00D70E18">
            <w:pPr>
              <w:rPr>
                <w:rFonts w:ascii="Arial" w:hAnsi="Arial" w:cs="Arial"/>
                <w:sz w:val="16"/>
                <w:szCs w:val="18"/>
              </w:rPr>
            </w:pPr>
            <w:r w:rsidRPr="004813F9">
              <w:rPr>
                <w:rFonts w:ascii="Arial" w:hAnsi="Arial" w:cs="Arial"/>
                <w:sz w:val="16"/>
                <w:szCs w:val="18"/>
              </w:rPr>
              <w:t>przestrzenno-funkcjonalny</w:t>
            </w:r>
          </w:p>
        </w:tc>
        <w:tc>
          <w:tcPr>
            <w:tcW w:w="1221" w:type="dxa"/>
          </w:tcPr>
          <w:p w:rsidR="00D70E18" w:rsidRPr="004813F9" w:rsidRDefault="00D70E18" w:rsidP="00D70E18">
            <w:pPr>
              <w:rPr>
                <w:rFonts w:ascii="Arial" w:hAnsi="Arial" w:cs="Arial"/>
                <w:sz w:val="16"/>
                <w:szCs w:val="18"/>
              </w:rPr>
            </w:pPr>
            <w:r w:rsidRPr="004813F9">
              <w:rPr>
                <w:rFonts w:ascii="Arial" w:hAnsi="Arial" w:cs="Arial"/>
                <w:sz w:val="16"/>
                <w:szCs w:val="18"/>
              </w:rPr>
              <w:t xml:space="preserve">Gmina </w:t>
            </w:r>
            <w:r>
              <w:rPr>
                <w:rFonts w:ascii="Arial" w:hAnsi="Arial" w:cs="Arial"/>
                <w:sz w:val="16"/>
                <w:szCs w:val="18"/>
              </w:rPr>
              <w:t>Gniewkowo</w:t>
            </w:r>
          </w:p>
        </w:tc>
        <w:tc>
          <w:tcPr>
            <w:tcW w:w="1693" w:type="dxa"/>
          </w:tcPr>
          <w:p w:rsidR="00D70E18" w:rsidRDefault="00D70E18" w:rsidP="00D70E18">
            <w:pPr>
              <w:rPr>
                <w:rFonts w:ascii="Arial" w:hAnsi="Arial" w:cs="Arial"/>
                <w:sz w:val="16"/>
                <w:szCs w:val="18"/>
              </w:rPr>
            </w:pPr>
            <w:r>
              <w:rPr>
                <w:rFonts w:ascii="Arial" w:hAnsi="Arial" w:cs="Arial"/>
                <w:sz w:val="16"/>
                <w:szCs w:val="18"/>
              </w:rPr>
              <w:t xml:space="preserve">Rozbudowa istniejącego pustostanu i stworzenie w nim Centrum Integracji Międzypokoleniowej, stworzenie strefy kultury (odtworzenie sceny plenerowej oraz stworzenie widowni z miejscami siedzącymi), stworzenie strefy rekreacji (odtworzenie funkcji rekreacyjnych przez stworzenie boiska wielofunkcyjnego, plenerowej strefy ruchu, ścieżek do </w:t>
            </w:r>
            <w:proofErr w:type="spellStart"/>
            <w:r>
              <w:rPr>
                <w:rFonts w:ascii="Arial" w:hAnsi="Arial" w:cs="Arial"/>
                <w:sz w:val="16"/>
                <w:szCs w:val="18"/>
              </w:rPr>
              <w:t>nordic</w:t>
            </w:r>
            <w:proofErr w:type="spellEnd"/>
            <w:r>
              <w:rPr>
                <w:rFonts w:ascii="Arial" w:hAnsi="Arial" w:cs="Arial"/>
                <w:sz w:val="16"/>
                <w:szCs w:val="18"/>
              </w:rPr>
              <w:t xml:space="preserve"> </w:t>
            </w:r>
            <w:proofErr w:type="spellStart"/>
            <w:r>
              <w:rPr>
                <w:rFonts w:ascii="Arial" w:hAnsi="Arial" w:cs="Arial"/>
                <w:sz w:val="16"/>
                <w:szCs w:val="18"/>
              </w:rPr>
              <w:t>walking</w:t>
            </w:r>
            <w:proofErr w:type="spellEnd"/>
            <w:r>
              <w:rPr>
                <w:rFonts w:ascii="Arial" w:hAnsi="Arial" w:cs="Arial"/>
                <w:sz w:val="16"/>
                <w:szCs w:val="18"/>
              </w:rPr>
              <w:t xml:space="preserve"> i miejsc wypoczynku mieszkańców)</w:t>
            </w:r>
            <w:r w:rsidR="00A46F52">
              <w:rPr>
                <w:rFonts w:ascii="Arial" w:hAnsi="Arial" w:cs="Arial"/>
                <w:sz w:val="16"/>
                <w:szCs w:val="18"/>
              </w:rPr>
              <w:t>.</w:t>
            </w:r>
          </w:p>
          <w:p w:rsidR="00A46F52" w:rsidRPr="004813F9" w:rsidRDefault="00A46F52" w:rsidP="00D70E18">
            <w:pPr>
              <w:rPr>
                <w:rFonts w:ascii="Arial" w:hAnsi="Arial" w:cs="Arial"/>
                <w:sz w:val="16"/>
                <w:szCs w:val="18"/>
              </w:rPr>
            </w:pPr>
          </w:p>
        </w:tc>
        <w:tc>
          <w:tcPr>
            <w:tcW w:w="1117" w:type="dxa"/>
          </w:tcPr>
          <w:p w:rsidR="00D70E18" w:rsidRPr="004813F9" w:rsidRDefault="00D70E18" w:rsidP="00D70E18">
            <w:pPr>
              <w:rPr>
                <w:rFonts w:ascii="Arial" w:hAnsi="Arial" w:cs="Arial"/>
                <w:sz w:val="16"/>
                <w:szCs w:val="18"/>
              </w:rPr>
            </w:pPr>
            <w:r>
              <w:rPr>
                <w:rFonts w:ascii="Arial" w:hAnsi="Arial" w:cs="Arial"/>
                <w:sz w:val="16"/>
                <w:szCs w:val="18"/>
              </w:rPr>
              <w:t xml:space="preserve">Park Wolności w Gniewkowie (działki nr </w:t>
            </w:r>
            <w:r w:rsidRPr="000E0349">
              <w:rPr>
                <w:rFonts w:ascii="Arial" w:hAnsi="Arial" w:cs="Arial"/>
                <w:sz w:val="16"/>
                <w:szCs w:val="18"/>
              </w:rPr>
              <w:t>19/1, 20/1, 21</w:t>
            </w:r>
            <w:r>
              <w:rPr>
                <w:rFonts w:ascii="Arial" w:hAnsi="Arial" w:cs="Arial"/>
                <w:sz w:val="16"/>
                <w:szCs w:val="18"/>
              </w:rPr>
              <w:t>)</w:t>
            </w:r>
          </w:p>
        </w:tc>
        <w:tc>
          <w:tcPr>
            <w:tcW w:w="1007" w:type="dxa"/>
          </w:tcPr>
          <w:p w:rsidR="00D70E18" w:rsidRPr="004813F9" w:rsidRDefault="00D70E18" w:rsidP="00D70E18">
            <w:pPr>
              <w:rPr>
                <w:rFonts w:ascii="Arial" w:hAnsi="Arial" w:cs="Arial"/>
                <w:sz w:val="16"/>
                <w:szCs w:val="18"/>
              </w:rPr>
            </w:pPr>
            <w:r>
              <w:rPr>
                <w:rFonts w:ascii="Arial" w:hAnsi="Arial" w:cs="Arial"/>
                <w:sz w:val="16"/>
                <w:szCs w:val="18"/>
              </w:rPr>
              <w:t>2 800 000</w:t>
            </w:r>
          </w:p>
        </w:tc>
        <w:tc>
          <w:tcPr>
            <w:tcW w:w="2129" w:type="dxa"/>
          </w:tcPr>
          <w:p w:rsidR="00D70E18" w:rsidRPr="00A46F52" w:rsidRDefault="00D70E18" w:rsidP="00D70E18">
            <w:pPr>
              <w:rPr>
                <w:rFonts w:ascii="Arial" w:hAnsi="Arial" w:cs="Arial"/>
                <w:b/>
                <w:sz w:val="16"/>
                <w:szCs w:val="18"/>
              </w:rPr>
            </w:pPr>
            <w:r w:rsidRPr="004813F9">
              <w:rPr>
                <w:rFonts w:ascii="Arial" w:hAnsi="Arial" w:cs="Arial"/>
                <w:sz w:val="16"/>
                <w:szCs w:val="18"/>
              </w:rPr>
              <w:t xml:space="preserve">Liczba wspartych obiektów zlokalizowanych na obszarach rewitalizacji – </w:t>
            </w:r>
            <w:r w:rsidR="006F5C10" w:rsidRPr="00A46F52">
              <w:rPr>
                <w:rFonts w:ascii="Arial" w:hAnsi="Arial" w:cs="Arial"/>
                <w:b/>
                <w:sz w:val="16"/>
                <w:szCs w:val="18"/>
              </w:rPr>
              <w:t>5</w:t>
            </w:r>
            <w:r w:rsidRPr="00A46F52">
              <w:rPr>
                <w:rFonts w:ascii="Arial" w:hAnsi="Arial" w:cs="Arial"/>
                <w:b/>
                <w:sz w:val="16"/>
                <w:szCs w:val="18"/>
              </w:rPr>
              <w:t xml:space="preserve"> szt.</w:t>
            </w:r>
          </w:p>
          <w:p w:rsidR="00D70E18" w:rsidRPr="004813F9" w:rsidRDefault="00D70E18" w:rsidP="00D70E18">
            <w:pPr>
              <w:rPr>
                <w:rFonts w:ascii="Arial" w:hAnsi="Arial" w:cs="Arial"/>
                <w:sz w:val="16"/>
                <w:szCs w:val="18"/>
              </w:rPr>
            </w:pPr>
          </w:p>
          <w:p w:rsidR="00D70E18" w:rsidRPr="004813F9" w:rsidRDefault="00D70E18" w:rsidP="00D70E18">
            <w:pPr>
              <w:rPr>
                <w:rFonts w:ascii="Arial" w:hAnsi="Arial" w:cs="Arial"/>
                <w:sz w:val="16"/>
                <w:szCs w:val="18"/>
              </w:rPr>
            </w:pPr>
            <w:r w:rsidRPr="004813F9">
              <w:rPr>
                <w:rFonts w:ascii="Arial" w:hAnsi="Arial" w:cs="Arial"/>
                <w:sz w:val="16"/>
                <w:szCs w:val="18"/>
              </w:rPr>
              <w:t xml:space="preserve">Powierzchnia obszaru objętego rewitalizacją </w:t>
            </w:r>
            <w:r>
              <w:rPr>
                <w:rFonts w:ascii="Arial" w:hAnsi="Arial" w:cs="Arial"/>
                <w:sz w:val="16"/>
                <w:szCs w:val="18"/>
              </w:rPr>
              <w:t xml:space="preserve">– </w:t>
            </w:r>
            <w:r w:rsidRPr="00A46F52">
              <w:rPr>
                <w:rFonts w:ascii="Arial" w:hAnsi="Arial" w:cs="Arial"/>
                <w:b/>
                <w:sz w:val="16"/>
                <w:szCs w:val="18"/>
              </w:rPr>
              <w:t>5,2665 ha</w:t>
            </w:r>
          </w:p>
          <w:p w:rsidR="00D70E18" w:rsidRPr="004813F9" w:rsidRDefault="00D70E18" w:rsidP="00D70E18">
            <w:pPr>
              <w:rPr>
                <w:rFonts w:ascii="Arial" w:hAnsi="Arial" w:cs="Arial"/>
                <w:sz w:val="16"/>
                <w:szCs w:val="18"/>
              </w:rPr>
            </w:pPr>
          </w:p>
          <w:p w:rsidR="00A46F52" w:rsidRDefault="00D70E18" w:rsidP="00D70E18">
            <w:pPr>
              <w:rPr>
                <w:rFonts w:ascii="Arial" w:hAnsi="Arial" w:cs="Arial"/>
                <w:b/>
                <w:sz w:val="16"/>
                <w:szCs w:val="20"/>
              </w:rPr>
            </w:pPr>
            <w:r w:rsidRPr="000E0349">
              <w:rPr>
                <w:rFonts w:ascii="Arial" w:hAnsi="Arial" w:cs="Arial"/>
                <w:sz w:val="16"/>
                <w:szCs w:val="20"/>
              </w:rPr>
              <w:t>Liczba osób korzystających z rewitalizowanych obszarów bądź utworzonej/rekultywowanej przestrzeni w miastach:</w:t>
            </w:r>
            <w:r w:rsidRPr="000E0349">
              <w:rPr>
                <w:rFonts w:ascii="Arial" w:hAnsi="Arial" w:cs="Arial"/>
                <w:b/>
                <w:sz w:val="16"/>
                <w:szCs w:val="20"/>
              </w:rPr>
              <w:t xml:space="preserve"> </w:t>
            </w:r>
          </w:p>
          <w:p w:rsidR="00D70E18" w:rsidRDefault="006B18FA" w:rsidP="00D70E18">
            <w:pPr>
              <w:rPr>
                <w:rFonts w:ascii="Arial" w:hAnsi="Arial" w:cs="Arial"/>
                <w:sz w:val="16"/>
                <w:szCs w:val="20"/>
              </w:rPr>
            </w:pPr>
            <w:r>
              <w:rPr>
                <w:rFonts w:ascii="Arial" w:hAnsi="Arial" w:cs="Arial"/>
                <w:b/>
                <w:sz w:val="16"/>
                <w:szCs w:val="20"/>
              </w:rPr>
              <w:t>5 000</w:t>
            </w:r>
            <w:r w:rsidR="00D70E18" w:rsidRPr="000E0349">
              <w:rPr>
                <w:rFonts w:ascii="Arial" w:hAnsi="Arial" w:cs="Arial"/>
                <w:sz w:val="16"/>
                <w:szCs w:val="20"/>
              </w:rPr>
              <w:t xml:space="preserve"> osób</w:t>
            </w:r>
          </w:p>
          <w:p w:rsidR="00D70E18" w:rsidRDefault="00D70E18" w:rsidP="00D70E18">
            <w:pPr>
              <w:rPr>
                <w:rFonts w:ascii="Arial" w:hAnsi="Arial" w:cs="Arial"/>
                <w:b/>
                <w:sz w:val="16"/>
                <w:szCs w:val="20"/>
              </w:rPr>
            </w:pPr>
          </w:p>
          <w:p w:rsidR="00D70E18" w:rsidRPr="00095F7F" w:rsidRDefault="00D70E18" w:rsidP="00D70E18">
            <w:pPr>
              <w:rPr>
                <w:rFonts w:ascii="Arial" w:hAnsi="Arial" w:cs="Arial"/>
                <w:b/>
                <w:sz w:val="16"/>
                <w:szCs w:val="20"/>
              </w:rPr>
            </w:pPr>
            <w:r w:rsidRPr="00095F7F">
              <w:rPr>
                <w:rFonts w:ascii="Arial" w:hAnsi="Arial" w:cs="Arial"/>
                <w:b/>
                <w:sz w:val="16"/>
                <w:szCs w:val="20"/>
              </w:rPr>
              <w:t>Wskaźnik LPR:</w:t>
            </w:r>
          </w:p>
          <w:p w:rsidR="00D70E18" w:rsidRPr="00095F7F" w:rsidRDefault="00D70E18" w:rsidP="00D70E18">
            <w:pPr>
              <w:rPr>
                <w:rFonts w:ascii="Arial" w:hAnsi="Arial" w:cs="Arial"/>
                <w:sz w:val="16"/>
                <w:szCs w:val="20"/>
              </w:rPr>
            </w:pPr>
            <w:r w:rsidRPr="00095F7F">
              <w:rPr>
                <w:rFonts w:ascii="Arial" w:hAnsi="Arial" w:cs="Arial"/>
                <w:sz w:val="16"/>
                <w:szCs w:val="20"/>
              </w:rPr>
              <w:t xml:space="preserve">Liczba osób w wieku 60 lat i więcej korzystających z rewitalizowanych obszarów: </w:t>
            </w:r>
            <w:r w:rsidR="00A46F52" w:rsidRPr="00A46F52">
              <w:rPr>
                <w:rFonts w:ascii="Arial" w:hAnsi="Arial" w:cs="Arial"/>
                <w:b/>
                <w:sz w:val="16"/>
                <w:szCs w:val="20"/>
              </w:rPr>
              <w:t>1 000</w:t>
            </w:r>
            <w:r w:rsidRPr="00A46F52">
              <w:rPr>
                <w:rFonts w:ascii="Arial" w:hAnsi="Arial" w:cs="Arial"/>
                <w:b/>
                <w:sz w:val="16"/>
                <w:szCs w:val="20"/>
              </w:rPr>
              <w:t xml:space="preserve"> osób</w:t>
            </w:r>
          </w:p>
          <w:p w:rsidR="00D70E18" w:rsidRPr="004813F9" w:rsidRDefault="00D70E18" w:rsidP="00D70E18">
            <w:pPr>
              <w:rPr>
                <w:rFonts w:ascii="Arial" w:hAnsi="Arial" w:cs="Arial"/>
                <w:sz w:val="16"/>
                <w:szCs w:val="18"/>
              </w:rPr>
            </w:pPr>
          </w:p>
        </w:tc>
        <w:tc>
          <w:tcPr>
            <w:tcW w:w="1346" w:type="dxa"/>
          </w:tcPr>
          <w:p w:rsidR="00D70E18" w:rsidRDefault="00D70E18" w:rsidP="00D70E18">
            <w:pPr>
              <w:rPr>
                <w:rFonts w:ascii="Arial" w:hAnsi="Arial" w:cs="Arial"/>
                <w:sz w:val="16"/>
                <w:szCs w:val="18"/>
              </w:rPr>
            </w:pPr>
            <w:r w:rsidRPr="007639C5">
              <w:rPr>
                <w:rFonts w:ascii="Arial" w:hAnsi="Arial" w:cs="Arial"/>
                <w:sz w:val="16"/>
                <w:szCs w:val="18"/>
              </w:rPr>
              <w:t>dokumentacja techniczna i geodezyjna powykonawcza, zgoda na użytkowanie obiektu po zakończeniu</w:t>
            </w:r>
            <w:r>
              <w:rPr>
                <w:rFonts w:ascii="Arial" w:hAnsi="Arial" w:cs="Arial"/>
                <w:sz w:val="16"/>
                <w:szCs w:val="18"/>
              </w:rPr>
              <w:t xml:space="preserve"> prac,</w:t>
            </w:r>
          </w:p>
          <w:p w:rsidR="00D70E18" w:rsidRPr="004813F9" w:rsidRDefault="00D70E18" w:rsidP="00D70E18">
            <w:pPr>
              <w:rPr>
                <w:rFonts w:ascii="Arial" w:hAnsi="Arial" w:cs="Arial"/>
                <w:sz w:val="16"/>
                <w:szCs w:val="18"/>
              </w:rPr>
            </w:pPr>
            <w:r>
              <w:rPr>
                <w:rFonts w:ascii="Arial" w:hAnsi="Arial" w:cs="Arial"/>
                <w:sz w:val="16"/>
                <w:szCs w:val="18"/>
              </w:rPr>
              <w:t>dokumentacja własna realizatora</w:t>
            </w:r>
          </w:p>
        </w:tc>
      </w:tr>
      <w:tr w:rsidR="00D70E18" w:rsidRPr="005A77CC" w:rsidTr="00565518">
        <w:tc>
          <w:tcPr>
            <w:tcW w:w="1227" w:type="dxa"/>
            <w:vMerge w:val="restart"/>
            <w:shd w:val="clear" w:color="auto" w:fill="C5E0B3" w:themeFill="accent6" w:themeFillTint="66"/>
            <w:vAlign w:val="center"/>
          </w:tcPr>
          <w:p w:rsidR="00D70E18" w:rsidRPr="009633D4" w:rsidRDefault="00D70E18" w:rsidP="00D70E18">
            <w:pPr>
              <w:rPr>
                <w:rFonts w:ascii="Arial" w:hAnsi="Arial" w:cs="Arial"/>
                <w:b/>
                <w:sz w:val="18"/>
                <w:szCs w:val="18"/>
              </w:rPr>
            </w:pPr>
            <w:r>
              <w:rPr>
                <w:rFonts w:ascii="Arial" w:hAnsi="Arial" w:cs="Arial"/>
                <w:b/>
                <w:sz w:val="18"/>
                <w:szCs w:val="24"/>
              </w:rPr>
              <w:t>O</w:t>
            </w:r>
            <w:r w:rsidRPr="009633D4">
              <w:rPr>
                <w:rFonts w:ascii="Arial" w:hAnsi="Arial" w:cs="Arial"/>
                <w:b/>
                <w:sz w:val="18"/>
                <w:szCs w:val="24"/>
              </w:rPr>
              <w:t xml:space="preserve">bszar rewitalizacji </w:t>
            </w:r>
            <w:r w:rsidRPr="009633D4">
              <w:rPr>
                <w:rFonts w:ascii="Arial" w:hAnsi="Arial" w:cs="Arial"/>
                <w:b/>
                <w:sz w:val="18"/>
                <w:szCs w:val="24"/>
              </w:rPr>
              <w:lastRenderedPageBreak/>
              <w:t xml:space="preserve">2. </w:t>
            </w:r>
            <w:r>
              <w:rPr>
                <w:rFonts w:ascii="Arial" w:hAnsi="Arial" w:cs="Arial"/>
                <w:b/>
                <w:sz w:val="18"/>
                <w:szCs w:val="24"/>
              </w:rPr>
              <w:t>Markowo</w:t>
            </w:r>
          </w:p>
        </w:tc>
        <w:tc>
          <w:tcPr>
            <w:tcW w:w="12767" w:type="dxa"/>
            <w:gridSpan w:val="9"/>
            <w:shd w:val="clear" w:color="auto" w:fill="C5E0B3" w:themeFill="accent6" w:themeFillTint="66"/>
          </w:tcPr>
          <w:p w:rsidR="00D70E18" w:rsidRPr="00900F3B" w:rsidRDefault="00D70E18" w:rsidP="00D70E18">
            <w:pPr>
              <w:rPr>
                <w:rFonts w:ascii="Arial" w:hAnsi="Arial" w:cs="Arial"/>
                <w:b/>
                <w:sz w:val="18"/>
                <w:szCs w:val="18"/>
              </w:rPr>
            </w:pPr>
            <w:r w:rsidRPr="00900F3B">
              <w:rPr>
                <w:rFonts w:ascii="Arial" w:hAnsi="Arial" w:cs="Arial"/>
                <w:b/>
                <w:sz w:val="18"/>
                <w:szCs w:val="18"/>
              </w:rPr>
              <w:lastRenderedPageBreak/>
              <w:t xml:space="preserve">Cel rewitalizacji 2: </w:t>
            </w:r>
            <w:r w:rsidRPr="004300BE">
              <w:rPr>
                <w:rFonts w:ascii="Arial" w:hAnsi="Arial" w:cs="Arial"/>
                <w:b/>
                <w:sz w:val="18"/>
                <w:szCs w:val="18"/>
              </w:rPr>
              <w:t xml:space="preserve">„Włączenie społeczne mieszkańców obszarów rewitalizacji 2. </w:t>
            </w:r>
            <w:r>
              <w:rPr>
                <w:rFonts w:ascii="Arial" w:hAnsi="Arial" w:cs="Arial"/>
                <w:b/>
                <w:sz w:val="18"/>
                <w:szCs w:val="18"/>
              </w:rPr>
              <w:t>Markowo i 3. Szadłowice</w:t>
            </w:r>
            <w:r w:rsidRPr="004300BE">
              <w:rPr>
                <w:rFonts w:ascii="Arial" w:hAnsi="Arial" w:cs="Arial"/>
                <w:b/>
                <w:sz w:val="18"/>
                <w:szCs w:val="18"/>
              </w:rPr>
              <w:t xml:space="preserve"> do 2023 rok</w:t>
            </w:r>
            <w:r>
              <w:rPr>
                <w:rFonts w:ascii="Arial" w:hAnsi="Arial" w:cs="Arial"/>
                <w:b/>
                <w:sz w:val="18"/>
                <w:szCs w:val="18"/>
              </w:rPr>
              <w:t>u</w:t>
            </w:r>
            <w:r w:rsidRPr="004300BE">
              <w:rPr>
                <w:rFonts w:ascii="Arial" w:hAnsi="Arial" w:cs="Arial"/>
                <w:b/>
                <w:sz w:val="18"/>
                <w:szCs w:val="18"/>
              </w:rPr>
              <w:t>”</w:t>
            </w:r>
          </w:p>
        </w:tc>
      </w:tr>
      <w:tr w:rsidR="00D70E18" w:rsidRPr="005A77CC" w:rsidTr="00565518">
        <w:tc>
          <w:tcPr>
            <w:tcW w:w="1227" w:type="dxa"/>
            <w:vMerge/>
            <w:shd w:val="clear" w:color="auto" w:fill="C5E0B3" w:themeFill="accent6" w:themeFillTint="66"/>
          </w:tcPr>
          <w:p w:rsidR="00D70E18" w:rsidRPr="005A77CC" w:rsidRDefault="00D70E18" w:rsidP="00D70E18">
            <w:pPr>
              <w:rPr>
                <w:rFonts w:ascii="Arial" w:hAnsi="Arial" w:cs="Arial"/>
                <w:sz w:val="18"/>
                <w:szCs w:val="18"/>
              </w:rPr>
            </w:pPr>
          </w:p>
        </w:tc>
        <w:tc>
          <w:tcPr>
            <w:tcW w:w="12767" w:type="dxa"/>
            <w:gridSpan w:val="9"/>
            <w:shd w:val="clear" w:color="auto" w:fill="C5E0B3" w:themeFill="accent6" w:themeFillTint="66"/>
          </w:tcPr>
          <w:p w:rsidR="00D70E18" w:rsidRPr="00900F3B" w:rsidRDefault="00D70E18" w:rsidP="00D70E18">
            <w:pPr>
              <w:rPr>
                <w:rFonts w:ascii="Arial" w:hAnsi="Arial" w:cs="Arial"/>
                <w:b/>
                <w:sz w:val="18"/>
                <w:szCs w:val="18"/>
              </w:rPr>
            </w:pPr>
            <w:r w:rsidRPr="00900F3B">
              <w:rPr>
                <w:rFonts w:ascii="Arial" w:hAnsi="Arial" w:cs="Arial"/>
                <w:b/>
                <w:sz w:val="18"/>
                <w:szCs w:val="18"/>
              </w:rPr>
              <w:t>Kierunek działań:</w:t>
            </w:r>
            <w:r w:rsidRPr="00900F3B">
              <w:rPr>
                <w:b/>
              </w:rPr>
              <w:t xml:space="preserve"> </w:t>
            </w:r>
            <w:r w:rsidRPr="00A470E6">
              <w:rPr>
                <w:rFonts w:ascii="Arial" w:hAnsi="Arial" w:cs="Arial"/>
                <w:b/>
                <w:sz w:val="18"/>
                <w:szCs w:val="18"/>
              </w:rPr>
              <w:t>Zwiększenie partycypacji w życiu społecznym dla społeczności w rejonach</w:t>
            </w:r>
            <w:r>
              <w:rPr>
                <w:rFonts w:ascii="Arial" w:hAnsi="Arial" w:cs="Arial"/>
                <w:b/>
                <w:sz w:val="18"/>
                <w:szCs w:val="18"/>
              </w:rPr>
              <w:t xml:space="preserve"> </w:t>
            </w:r>
            <w:r w:rsidRPr="00A470E6">
              <w:rPr>
                <w:rFonts w:ascii="Arial" w:hAnsi="Arial" w:cs="Arial"/>
                <w:b/>
                <w:sz w:val="18"/>
                <w:szCs w:val="18"/>
              </w:rPr>
              <w:t xml:space="preserve">o wysokim uzależnieniu od świadczeń pomocy </w:t>
            </w:r>
            <w:r w:rsidRPr="00A470E6">
              <w:rPr>
                <w:rFonts w:ascii="Arial" w:hAnsi="Arial" w:cs="Arial"/>
                <w:b/>
                <w:sz w:val="18"/>
                <w:szCs w:val="18"/>
              </w:rPr>
              <w:lastRenderedPageBreak/>
              <w:t>społecznej</w:t>
            </w:r>
          </w:p>
        </w:tc>
      </w:tr>
      <w:tr w:rsidR="00D70E18" w:rsidRPr="005A77CC" w:rsidTr="00565518">
        <w:tc>
          <w:tcPr>
            <w:tcW w:w="1227" w:type="dxa"/>
            <w:vMerge/>
            <w:shd w:val="clear" w:color="auto" w:fill="C5E0B3" w:themeFill="accent6" w:themeFillTint="66"/>
          </w:tcPr>
          <w:p w:rsidR="00D70E18" w:rsidRPr="00766A59" w:rsidRDefault="00D70E18" w:rsidP="00D70E18">
            <w:pPr>
              <w:rPr>
                <w:rFonts w:ascii="Arial" w:hAnsi="Arial" w:cs="Arial"/>
                <w:sz w:val="18"/>
                <w:szCs w:val="24"/>
              </w:rPr>
            </w:pPr>
          </w:p>
        </w:tc>
        <w:tc>
          <w:tcPr>
            <w:tcW w:w="1305" w:type="dxa"/>
            <w:vMerge w:val="restart"/>
            <w:shd w:val="clear" w:color="auto" w:fill="C5E0B3" w:themeFill="accent6" w:themeFillTint="66"/>
          </w:tcPr>
          <w:p w:rsidR="00D70E18" w:rsidRPr="004813F9" w:rsidRDefault="00D70E18" w:rsidP="00D70E18">
            <w:pPr>
              <w:rPr>
                <w:rFonts w:ascii="Arial" w:hAnsi="Arial" w:cs="Arial"/>
                <w:sz w:val="18"/>
                <w:szCs w:val="18"/>
              </w:rPr>
            </w:pPr>
            <w:r w:rsidRPr="00167346">
              <w:rPr>
                <w:rFonts w:ascii="Arial" w:hAnsi="Arial" w:cs="Arial"/>
                <w:sz w:val="18"/>
              </w:rPr>
              <w:t>Rewitalizacja miejscowości Markowo i Szadłowice</w:t>
            </w:r>
          </w:p>
        </w:tc>
        <w:tc>
          <w:tcPr>
            <w:tcW w:w="1693" w:type="dxa"/>
          </w:tcPr>
          <w:p w:rsidR="00D70E18" w:rsidRPr="004813F9" w:rsidRDefault="00D70E18" w:rsidP="00D70E18">
            <w:pPr>
              <w:rPr>
                <w:rFonts w:ascii="Arial" w:hAnsi="Arial" w:cs="Arial"/>
                <w:sz w:val="16"/>
                <w:szCs w:val="16"/>
              </w:rPr>
            </w:pPr>
            <w:r>
              <w:rPr>
                <w:rFonts w:ascii="Arial" w:hAnsi="Arial" w:cs="Arial"/>
                <w:sz w:val="16"/>
                <w:szCs w:val="16"/>
              </w:rPr>
              <w:t xml:space="preserve">6. </w:t>
            </w:r>
            <w:r w:rsidRPr="00B77F3F">
              <w:rPr>
                <w:rFonts w:ascii="Arial" w:hAnsi="Arial" w:cs="Arial"/>
                <w:sz w:val="16"/>
                <w:szCs w:val="16"/>
              </w:rPr>
              <w:t xml:space="preserve">Aktywizacja społeczno-zawodowa mieszkańców OR </w:t>
            </w:r>
            <w:r>
              <w:rPr>
                <w:rFonts w:ascii="Arial" w:hAnsi="Arial" w:cs="Arial"/>
                <w:sz w:val="16"/>
                <w:szCs w:val="16"/>
              </w:rPr>
              <w:t>2</w:t>
            </w:r>
            <w:r w:rsidRPr="00B77F3F">
              <w:rPr>
                <w:rFonts w:ascii="Arial" w:hAnsi="Arial" w:cs="Arial"/>
                <w:sz w:val="16"/>
                <w:szCs w:val="16"/>
              </w:rPr>
              <w:t xml:space="preserve">. </w:t>
            </w:r>
            <w:r>
              <w:rPr>
                <w:rFonts w:ascii="Arial" w:hAnsi="Arial" w:cs="Arial"/>
                <w:sz w:val="16"/>
                <w:szCs w:val="16"/>
              </w:rPr>
              <w:t>Markowo</w:t>
            </w:r>
          </w:p>
        </w:tc>
        <w:tc>
          <w:tcPr>
            <w:tcW w:w="1256" w:type="dxa"/>
          </w:tcPr>
          <w:p w:rsidR="00D70E18" w:rsidRPr="00B77F3F" w:rsidRDefault="00D70E18" w:rsidP="00D70E18">
            <w:pPr>
              <w:jc w:val="center"/>
              <w:rPr>
                <w:rFonts w:ascii="Arial" w:hAnsi="Arial" w:cs="Arial"/>
                <w:sz w:val="16"/>
                <w:szCs w:val="16"/>
              </w:rPr>
            </w:pPr>
            <w:r w:rsidRPr="00B77F3F">
              <w:rPr>
                <w:rFonts w:ascii="Arial" w:hAnsi="Arial" w:cs="Arial"/>
                <w:sz w:val="16"/>
                <w:szCs w:val="16"/>
              </w:rPr>
              <w:t>Społeczny</w:t>
            </w:r>
          </w:p>
          <w:p w:rsidR="00D70E18" w:rsidRPr="004813F9" w:rsidRDefault="00D70E18" w:rsidP="00D70E18">
            <w:pPr>
              <w:rPr>
                <w:rFonts w:ascii="Arial" w:hAnsi="Arial" w:cs="Arial"/>
                <w:sz w:val="16"/>
                <w:szCs w:val="16"/>
              </w:rPr>
            </w:pPr>
          </w:p>
        </w:tc>
        <w:tc>
          <w:tcPr>
            <w:tcW w:w="1221" w:type="dxa"/>
          </w:tcPr>
          <w:p w:rsidR="00D70E18" w:rsidRPr="004813F9" w:rsidRDefault="00D70E18" w:rsidP="00D70E18">
            <w:pPr>
              <w:rPr>
                <w:rFonts w:ascii="Arial" w:hAnsi="Arial" w:cs="Arial"/>
                <w:sz w:val="16"/>
                <w:szCs w:val="18"/>
              </w:rPr>
            </w:pPr>
            <w:r w:rsidRPr="00B97102">
              <w:rPr>
                <w:rFonts w:ascii="Arial" w:hAnsi="Arial" w:cs="Arial"/>
                <w:sz w:val="16"/>
                <w:szCs w:val="18"/>
              </w:rPr>
              <w:t>Gmina Gniewkowo we współpracy z Miejsko-Gminnym Ośrodkiem Pomocy Społecznej w Gniewkowie</w:t>
            </w:r>
          </w:p>
        </w:tc>
        <w:tc>
          <w:tcPr>
            <w:tcW w:w="1693" w:type="dxa"/>
          </w:tcPr>
          <w:p w:rsidR="00D70E18" w:rsidRPr="004813F9" w:rsidRDefault="00D70E18" w:rsidP="00D70E18">
            <w:pPr>
              <w:rPr>
                <w:rFonts w:ascii="Arial" w:hAnsi="Arial" w:cs="Arial"/>
                <w:sz w:val="16"/>
                <w:szCs w:val="18"/>
              </w:rPr>
            </w:pPr>
            <w:r>
              <w:rPr>
                <w:rFonts w:ascii="Arial" w:hAnsi="Arial" w:cs="Arial"/>
                <w:sz w:val="16"/>
                <w:szCs w:val="18"/>
              </w:rPr>
              <w:t>Szkolenia podnoszące kwalifikacje zawodowe i poprawiające szansę na znalezienie zatrudnienia wśród osób zagrożonych ubóstwem i wykluczeniem społecznym i ich otoczenia (kompetencje społeczne, kompetencje cyfrowe, kwalifikacje formalne) oraz poradnictwo (psychologiczne i zawodowe) dla 30 mieszkańców obszaru.</w:t>
            </w:r>
          </w:p>
        </w:tc>
        <w:tc>
          <w:tcPr>
            <w:tcW w:w="1117" w:type="dxa"/>
          </w:tcPr>
          <w:p w:rsidR="00D70E18" w:rsidRPr="004813F9" w:rsidRDefault="00D70E18" w:rsidP="00D70E18">
            <w:pPr>
              <w:rPr>
                <w:rFonts w:ascii="Arial" w:hAnsi="Arial" w:cs="Arial"/>
                <w:sz w:val="16"/>
                <w:szCs w:val="18"/>
              </w:rPr>
            </w:pPr>
            <w:r>
              <w:rPr>
                <w:rFonts w:ascii="Arial" w:hAnsi="Arial" w:cs="Arial"/>
                <w:sz w:val="16"/>
                <w:szCs w:val="16"/>
              </w:rPr>
              <w:t>Świetlica wiejska w Markowie i przyległy park (działk</w:t>
            </w:r>
            <w:r w:rsidR="009668D7">
              <w:rPr>
                <w:rFonts w:ascii="Arial" w:hAnsi="Arial" w:cs="Arial"/>
                <w:sz w:val="16"/>
                <w:szCs w:val="16"/>
              </w:rPr>
              <w:t>a</w:t>
            </w:r>
            <w:r>
              <w:rPr>
                <w:rFonts w:ascii="Arial" w:hAnsi="Arial" w:cs="Arial"/>
                <w:sz w:val="16"/>
                <w:szCs w:val="16"/>
              </w:rPr>
              <w:t xml:space="preserve"> nr </w:t>
            </w:r>
            <w:r w:rsidR="009668D7">
              <w:rPr>
                <w:rFonts w:ascii="Arial" w:hAnsi="Arial" w:cs="Arial"/>
                <w:sz w:val="16"/>
                <w:szCs w:val="16"/>
              </w:rPr>
              <w:t>9/12</w:t>
            </w:r>
            <w:r>
              <w:rPr>
                <w:rFonts w:ascii="Arial" w:hAnsi="Arial" w:cs="Arial"/>
                <w:sz w:val="16"/>
                <w:szCs w:val="16"/>
              </w:rPr>
              <w:t>)</w:t>
            </w:r>
          </w:p>
        </w:tc>
        <w:tc>
          <w:tcPr>
            <w:tcW w:w="1007" w:type="dxa"/>
          </w:tcPr>
          <w:p w:rsidR="00D70E18" w:rsidRPr="004813F9" w:rsidRDefault="00D70E18" w:rsidP="00D70E18">
            <w:pPr>
              <w:rPr>
                <w:rFonts w:ascii="Arial" w:hAnsi="Arial" w:cs="Arial"/>
                <w:sz w:val="16"/>
                <w:szCs w:val="16"/>
              </w:rPr>
            </w:pPr>
            <w:r>
              <w:rPr>
                <w:rFonts w:ascii="Arial" w:hAnsi="Arial" w:cs="Arial"/>
                <w:sz w:val="16"/>
                <w:szCs w:val="16"/>
              </w:rPr>
              <w:t>120 000</w:t>
            </w:r>
          </w:p>
        </w:tc>
        <w:tc>
          <w:tcPr>
            <w:tcW w:w="2129" w:type="dxa"/>
          </w:tcPr>
          <w:p w:rsidR="00D70E18" w:rsidRPr="00DF4937" w:rsidRDefault="00D70E18" w:rsidP="00D70E18">
            <w:pPr>
              <w:rPr>
                <w:rFonts w:ascii="Arial" w:hAnsi="Arial" w:cs="Arial"/>
                <w:b/>
                <w:sz w:val="16"/>
                <w:szCs w:val="18"/>
              </w:rPr>
            </w:pPr>
            <w:r w:rsidRPr="00DF4937">
              <w:rPr>
                <w:rFonts w:ascii="Arial" w:hAnsi="Arial" w:cs="Arial"/>
                <w:b/>
                <w:sz w:val="16"/>
                <w:szCs w:val="18"/>
              </w:rPr>
              <w:t xml:space="preserve">Wskaźnik produktu: </w:t>
            </w:r>
          </w:p>
          <w:p w:rsidR="00D70E18" w:rsidRPr="00964BB1" w:rsidRDefault="00D70E18" w:rsidP="00D70E18">
            <w:pPr>
              <w:rPr>
                <w:rFonts w:ascii="Arial" w:hAnsi="Arial" w:cs="Arial"/>
                <w:sz w:val="16"/>
                <w:szCs w:val="18"/>
              </w:rPr>
            </w:pPr>
            <w:r w:rsidRPr="00964BB1">
              <w:rPr>
                <w:rFonts w:ascii="Arial" w:hAnsi="Arial" w:cs="Arial"/>
                <w:sz w:val="16"/>
                <w:szCs w:val="18"/>
              </w:rPr>
              <w:t xml:space="preserve">Liczba osób zagrożonych ubóstwem lub wykluczeniem społecznym objętych wsparciem w programie: </w:t>
            </w:r>
            <w:r w:rsidRPr="00A46F52">
              <w:rPr>
                <w:rFonts w:ascii="Arial" w:hAnsi="Arial" w:cs="Arial"/>
                <w:b/>
                <w:sz w:val="16"/>
                <w:szCs w:val="18"/>
              </w:rPr>
              <w:t xml:space="preserve">30 osób </w:t>
            </w:r>
          </w:p>
          <w:p w:rsidR="00D70E18" w:rsidRPr="00964BB1" w:rsidRDefault="00D70E18" w:rsidP="00D70E18">
            <w:pPr>
              <w:rPr>
                <w:rFonts w:ascii="Arial" w:hAnsi="Arial" w:cs="Arial"/>
                <w:sz w:val="16"/>
                <w:szCs w:val="18"/>
              </w:rPr>
            </w:pPr>
          </w:p>
          <w:p w:rsidR="00D70E18" w:rsidRPr="00DF4937" w:rsidRDefault="00D70E18" w:rsidP="00D70E18">
            <w:pPr>
              <w:rPr>
                <w:rFonts w:ascii="Arial" w:hAnsi="Arial" w:cs="Arial"/>
                <w:b/>
                <w:sz w:val="16"/>
                <w:szCs w:val="18"/>
              </w:rPr>
            </w:pPr>
            <w:r w:rsidRPr="00DF4937">
              <w:rPr>
                <w:rFonts w:ascii="Arial" w:hAnsi="Arial" w:cs="Arial"/>
                <w:b/>
                <w:sz w:val="16"/>
                <w:szCs w:val="18"/>
              </w:rPr>
              <w:t>Wskaźniki rezultatu bezpośredniego:</w:t>
            </w:r>
          </w:p>
          <w:p w:rsidR="00D70E18" w:rsidRPr="00964BB1" w:rsidRDefault="00D70E18" w:rsidP="00D70E18">
            <w:pPr>
              <w:rPr>
                <w:rFonts w:ascii="Arial" w:hAnsi="Arial" w:cs="Arial"/>
                <w:sz w:val="16"/>
                <w:szCs w:val="18"/>
              </w:rPr>
            </w:pPr>
          </w:p>
          <w:p w:rsidR="00D70E18" w:rsidRPr="00964BB1" w:rsidRDefault="00D70E18" w:rsidP="00D70E18">
            <w:pPr>
              <w:rPr>
                <w:rFonts w:ascii="Arial" w:hAnsi="Arial" w:cs="Arial"/>
                <w:sz w:val="16"/>
                <w:szCs w:val="18"/>
              </w:rPr>
            </w:pPr>
            <w:r w:rsidRPr="00964BB1">
              <w:rPr>
                <w:rFonts w:ascii="Arial" w:hAnsi="Arial" w:cs="Arial"/>
                <w:sz w:val="16"/>
                <w:szCs w:val="18"/>
              </w:rPr>
              <w:t xml:space="preserve">Liczba osób zagrożonych ubóstwem lub wykluczeniem społecznym, u których wzrosła aktywność społeczna: </w:t>
            </w:r>
            <w:r w:rsidRPr="00A46F52">
              <w:rPr>
                <w:rFonts w:ascii="Arial" w:hAnsi="Arial" w:cs="Arial"/>
                <w:b/>
                <w:sz w:val="16"/>
                <w:szCs w:val="18"/>
              </w:rPr>
              <w:t>28 osób</w:t>
            </w:r>
          </w:p>
          <w:p w:rsidR="00D70E18" w:rsidRPr="00964BB1" w:rsidRDefault="00D70E18" w:rsidP="00D70E18">
            <w:pPr>
              <w:rPr>
                <w:rFonts w:ascii="Arial" w:hAnsi="Arial" w:cs="Arial"/>
                <w:sz w:val="16"/>
                <w:szCs w:val="18"/>
              </w:rPr>
            </w:pPr>
          </w:p>
          <w:p w:rsidR="00D70E18" w:rsidRPr="00A46F52" w:rsidRDefault="00D70E18" w:rsidP="00D70E18">
            <w:pPr>
              <w:rPr>
                <w:rFonts w:ascii="Arial" w:hAnsi="Arial" w:cs="Arial"/>
                <w:b/>
                <w:sz w:val="16"/>
                <w:szCs w:val="18"/>
              </w:rPr>
            </w:pPr>
            <w:r w:rsidRPr="00964BB1">
              <w:rPr>
                <w:rFonts w:ascii="Arial" w:hAnsi="Arial" w:cs="Arial"/>
                <w:sz w:val="16"/>
                <w:szCs w:val="18"/>
              </w:rPr>
              <w:t xml:space="preserve">Liczba osób zagrożonych ubóstwem lub wykluczeniem społecznym, poszukujących pracy po opuszczeniu programu: </w:t>
            </w:r>
            <w:r w:rsidR="008420A2" w:rsidRPr="00A46F52">
              <w:rPr>
                <w:rFonts w:ascii="Arial" w:hAnsi="Arial" w:cs="Arial"/>
                <w:b/>
                <w:sz w:val="16"/>
                <w:szCs w:val="18"/>
              </w:rPr>
              <w:t>14</w:t>
            </w:r>
            <w:r w:rsidRPr="00A46F52">
              <w:rPr>
                <w:rFonts w:ascii="Arial" w:hAnsi="Arial" w:cs="Arial"/>
                <w:b/>
                <w:sz w:val="16"/>
                <w:szCs w:val="18"/>
              </w:rPr>
              <w:t xml:space="preserve"> osób</w:t>
            </w:r>
          </w:p>
          <w:p w:rsidR="00D70E18" w:rsidRPr="00964BB1" w:rsidRDefault="00D70E18" w:rsidP="00D70E18">
            <w:pPr>
              <w:rPr>
                <w:rFonts w:ascii="Arial" w:hAnsi="Arial" w:cs="Arial"/>
                <w:sz w:val="16"/>
                <w:szCs w:val="18"/>
              </w:rPr>
            </w:pPr>
          </w:p>
          <w:p w:rsidR="00D70E18" w:rsidRPr="004813F9" w:rsidRDefault="00D70E18" w:rsidP="00D70E18">
            <w:pPr>
              <w:rPr>
                <w:rFonts w:ascii="Arial" w:hAnsi="Arial" w:cs="Arial"/>
                <w:sz w:val="16"/>
                <w:szCs w:val="18"/>
              </w:rPr>
            </w:pPr>
            <w:r w:rsidRPr="00964BB1">
              <w:rPr>
                <w:rFonts w:ascii="Arial" w:hAnsi="Arial" w:cs="Arial"/>
                <w:sz w:val="16"/>
                <w:szCs w:val="18"/>
              </w:rPr>
              <w:t xml:space="preserve">Liczba osób zagrożonych ubóstwem lub wykluczeniem społecznym pracujących po opuszczeniu programu (łącznie z pracującymi na własny rachunek): </w:t>
            </w:r>
            <w:r w:rsidR="008420A2" w:rsidRPr="00A46F52">
              <w:rPr>
                <w:rFonts w:ascii="Arial" w:hAnsi="Arial" w:cs="Arial"/>
                <w:b/>
                <w:sz w:val="16"/>
                <w:szCs w:val="18"/>
              </w:rPr>
              <w:t>10</w:t>
            </w:r>
            <w:r w:rsidRPr="00A46F52">
              <w:rPr>
                <w:rFonts w:ascii="Arial" w:hAnsi="Arial" w:cs="Arial"/>
                <w:b/>
                <w:sz w:val="16"/>
                <w:szCs w:val="18"/>
              </w:rPr>
              <w:t xml:space="preserve"> osób</w:t>
            </w:r>
          </w:p>
        </w:tc>
        <w:tc>
          <w:tcPr>
            <w:tcW w:w="1346" w:type="dxa"/>
          </w:tcPr>
          <w:p w:rsidR="00D70E18" w:rsidRPr="004813F9" w:rsidRDefault="00D70E18" w:rsidP="00D70E18">
            <w:pPr>
              <w:rPr>
                <w:rFonts w:ascii="Arial" w:hAnsi="Arial" w:cs="Arial"/>
                <w:sz w:val="16"/>
                <w:szCs w:val="16"/>
              </w:rPr>
            </w:pPr>
            <w:r w:rsidRPr="004813F9">
              <w:rPr>
                <w:rFonts w:ascii="Arial" w:hAnsi="Arial" w:cs="Arial"/>
                <w:sz w:val="16"/>
                <w:szCs w:val="16"/>
              </w:rPr>
              <w:t>Dokumentacja własna realizatora:</w:t>
            </w:r>
          </w:p>
          <w:p w:rsidR="00D70E18" w:rsidRPr="004813F9" w:rsidRDefault="00D70E18" w:rsidP="00D70E18">
            <w:pPr>
              <w:rPr>
                <w:rFonts w:ascii="Arial" w:hAnsi="Arial" w:cs="Arial"/>
                <w:sz w:val="16"/>
                <w:szCs w:val="16"/>
              </w:rPr>
            </w:pPr>
            <w:r w:rsidRPr="004813F9">
              <w:rPr>
                <w:rFonts w:ascii="Arial" w:hAnsi="Arial" w:cs="Arial"/>
                <w:sz w:val="16"/>
                <w:szCs w:val="16"/>
              </w:rPr>
              <w:t>- deklaracje przystąpienia do projektu,</w:t>
            </w:r>
          </w:p>
          <w:p w:rsidR="00D70E18" w:rsidRPr="004813F9" w:rsidRDefault="00D70E18" w:rsidP="00D70E18">
            <w:pPr>
              <w:rPr>
                <w:rFonts w:ascii="Arial" w:hAnsi="Arial" w:cs="Arial"/>
                <w:sz w:val="16"/>
                <w:szCs w:val="16"/>
              </w:rPr>
            </w:pPr>
            <w:r w:rsidRPr="004813F9">
              <w:rPr>
                <w:rFonts w:ascii="Arial" w:hAnsi="Arial" w:cs="Arial"/>
                <w:sz w:val="16"/>
                <w:szCs w:val="16"/>
              </w:rPr>
              <w:t>- listy obecności.</w:t>
            </w:r>
          </w:p>
        </w:tc>
      </w:tr>
      <w:tr w:rsidR="00D70E18" w:rsidRPr="005A77CC" w:rsidTr="00565518">
        <w:tc>
          <w:tcPr>
            <w:tcW w:w="1227" w:type="dxa"/>
            <w:vMerge/>
            <w:shd w:val="clear" w:color="auto" w:fill="C5E0B3" w:themeFill="accent6" w:themeFillTint="66"/>
          </w:tcPr>
          <w:p w:rsidR="00D70E18" w:rsidRPr="00766A59" w:rsidRDefault="00D70E18" w:rsidP="00D70E18">
            <w:pPr>
              <w:rPr>
                <w:rFonts w:ascii="Arial" w:hAnsi="Arial" w:cs="Arial"/>
                <w:sz w:val="18"/>
                <w:szCs w:val="24"/>
              </w:rPr>
            </w:pPr>
          </w:p>
        </w:tc>
        <w:tc>
          <w:tcPr>
            <w:tcW w:w="1305" w:type="dxa"/>
            <w:vMerge/>
            <w:shd w:val="clear" w:color="auto" w:fill="C5E0B3" w:themeFill="accent6" w:themeFillTint="66"/>
          </w:tcPr>
          <w:p w:rsidR="00D70E18" w:rsidRPr="004813F9" w:rsidRDefault="00D70E18" w:rsidP="00D70E18">
            <w:pPr>
              <w:rPr>
                <w:rFonts w:ascii="Arial" w:hAnsi="Arial" w:cs="Arial"/>
                <w:sz w:val="18"/>
                <w:szCs w:val="18"/>
              </w:rPr>
            </w:pPr>
          </w:p>
        </w:tc>
        <w:tc>
          <w:tcPr>
            <w:tcW w:w="1693" w:type="dxa"/>
          </w:tcPr>
          <w:p w:rsidR="00D70E18" w:rsidRPr="004813F9" w:rsidRDefault="00D70E18" w:rsidP="00D70E18">
            <w:pPr>
              <w:rPr>
                <w:rFonts w:ascii="Arial" w:hAnsi="Arial" w:cs="Arial"/>
                <w:sz w:val="16"/>
                <w:szCs w:val="16"/>
              </w:rPr>
            </w:pPr>
            <w:r>
              <w:rPr>
                <w:rFonts w:ascii="Arial" w:hAnsi="Arial" w:cs="Arial"/>
                <w:sz w:val="16"/>
                <w:szCs w:val="16"/>
              </w:rPr>
              <w:t>7. Modernizacja budynku świetlicy wiejskiej w Markowie wraz z zagospodarowaniem terenu parku</w:t>
            </w:r>
          </w:p>
        </w:tc>
        <w:tc>
          <w:tcPr>
            <w:tcW w:w="1256" w:type="dxa"/>
          </w:tcPr>
          <w:p w:rsidR="00D70E18" w:rsidRPr="004813F9" w:rsidRDefault="00D70E18" w:rsidP="00D70E18">
            <w:pPr>
              <w:rPr>
                <w:rFonts w:ascii="Arial" w:hAnsi="Arial" w:cs="Arial"/>
                <w:sz w:val="16"/>
                <w:szCs w:val="16"/>
              </w:rPr>
            </w:pPr>
            <w:r>
              <w:rPr>
                <w:rFonts w:ascii="Arial" w:hAnsi="Arial" w:cs="Arial"/>
                <w:sz w:val="16"/>
                <w:szCs w:val="16"/>
              </w:rPr>
              <w:t>techniczny</w:t>
            </w:r>
          </w:p>
        </w:tc>
        <w:tc>
          <w:tcPr>
            <w:tcW w:w="1221" w:type="dxa"/>
          </w:tcPr>
          <w:p w:rsidR="00D70E18" w:rsidRPr="004813F9" w:rsidRDefault="00D70E18" w:rsidP="00D70E18">
            <w:pPr>
              <w:rPr>
                <w:rFonts w:ascii="Arial" w:hAnsi="Arial" w:cs="Arial"/>
                <w:sz w:val="16"/>
                <w:szCs w:val="16"/>
              </w:rPr>
            </w:pPr>
            <w:r w:rsidRPr="004813F9">
              <w:rPr>
                <w:rFonts w:ascii="Arial" w:hAnsi="Arial" w:cs="Arial"/>
                <w:sz w:val="16"/>
                <w:szCs w:val="16"/>
              </w:rPr>
              <w:t xml:space="preserve">Gmina </w:t>
            </w:r>
            <w:r>
              <w:rPr>
                <w:rFonts w:ascii="Arial" w:hAnsi="Arial" w:cs="Arial"/>
                <w:sz w:val="16"/>
                <w:szCs w:val="16"/>
              </w:rPr>
              <w:t>Gniewkowo</w:t>
            </w:r>
          </w:p>
        </w:tc>
        <w:tc>
          <w:tcPr>
            <w:tcW w:w="1693" w:type="dxa"/>
          </w:tcPr>
          <w:p w:rsidR="00D70E18" w:rsidRPr="004813F9" w:rsidRDefault="00D70E18" w:rsidP="00D70E18">
            <w:pPr>
              <w:rPr>
                <w:rFonts w:ascii="Arial" w:hAnsi="Arial" w:cs="Arial"/>
                <w:sz w:val="16"/>
                <w:szCs w:val="16"/>
              </w:rPr>
            </w:pPr>
            <w:r>
              <w:rPr>
                <w:rFonts w:ascii="Arial" w:hAnsi="Arial" w:cs="Arial"/>
                <w:sz w:val="16"/>
                <w:szCs w:val="16"/>
              </w:rPr>
              <w:t>Modernizacja budynku świetlicy (stworzenie Sali edukacyjno-komputerowej, niwelacja barier architektonicznych) oraz stworzenie w przyległym parku plenerowej strefy ruchu</w:t>
            </w:r>
          </w:p>
        </w:tc>
        <w:tc>
          <w:tcPr>
            <w:tcW w:w="1117" w:type="dxa"/>
          </w:tcPr>
          <w:p w:rsidR="00D70E18" w:rsidRPr="004813F9" w:rsidRDefault="009668D7" w:rsidP="00D70E18">
            <w:pPr>
              <w:rPr>
                <w:rFonts w:ascii="Arial" w:hAnsi="Arial" w:cs="Arial"/>
                <w:sz w:val="16"/>
                <w:szCs w:val="16"/>
              </w:rPr>
            </w:pPr>
            <w:r>
              <w:rPr>
                <w:rFonts w:ascii="Arial" w:hAnsi="Arial" w:cs="Arial"/>
                <w:sz w:val="16"/>
                <w:szCs w:val="16"/>
              </w:rPr>
              <w:t>Świetlica wiejska w Markowie i przyległy park (działka nr 9/12)</w:t>
            </w:r>
          </w:p>
        </w:tc>
        <w:tc>
          <w:tcPr>
            <w:tcW w:w="1007" w:type="dxa"/>
          </w:tcPr>
          <w:p w:rsidR="00D70E18" w:rsidRPr="004813F9" w:rsidRDefault="00D70E18" w:rsidP="00D70E18">
            <w:pPr>
              <w:rPr>
                <w:rFonts w:ascii="Arial" w:hAnsi="Arial" w:cs="Arial"/>
                <w:sz w:val="16"/>
                <w:szCs w:val="16"/>
              </w:rPr>
            </w:pPr>
            <w:r>
              <w:rPr>
                <w:rFonts w:ascii="Arial" w:hAnsi="Arial" w:cs="Arial"/>
                <w:sz w:val="16"/>
                <w:szCs w:val="16"/>
              </w:rPr>
              <w:t>400.000</w:t>
            </w:r>
          </w:p>
        </w:tc>
        <w:tc>
          <w:tcPr>
            <w:tcW w:w="2129" w:type="dxa"/>
          </w:tcPr>
          <w:p w:rsidR="00D70E18" w:rsidRPr="00A46F52" w:rsidRDefault="00D70E18" w:rsidP="00D70E18">
            <w:pPr>
              <w:rPr>
                <w:rFonts w:ascii="Arial" w:hAnsi="Arial" w:cs="Arial"/>
                <w:b/>
                <w:sz w:val="16"/>
                <w:szCs w:val="16"/>
              </w:rPr>
            </w:pPr>
            <w:r w:rsidRPr="004813F9">
              <w:rPr>
                <w:rFonts w:ascii="Arial" w:hAnsi="Arial" w:cs="Arial"/>
                <w:sz w:val="16"/>
                <w:szCs w:val="16"/>
              </w:rPr>
              <w:t xml:space="preserve">Liczba wspartych obiektów zlokalizowanych na obszarach rewitalizacji – </w:t>
            </w:r>
            <w:r w:rsidR="000C2904" w:rsidRPr="00A46F52">
              <w:rPr>
                <w:rFonts w:ascii="Arial" w:hAnsi="Arial" w:cs="Arial"/>
                <w:b/>
                <w:sz w:val="16"/>
                <w:szCs w:val="16"/>
              </w:rPr>
              <w:t>3</w:t>
            </w:r>
            <w:r w:rsidRPr="00A46F52">
              <w:rPr>
                <w:rFonts w:ascii="Arial" w:hAnsi="Arial" w:cs="Arial"/>
                <w:b/>
                <w:sz w:val="16"/>
                <w:szCs w:val="16"/>
              </w:rPr>
              <w:t xml:space="preserve"> szt.</w:t>
            </w:r>
          </w:p>
          <w:p w:rsidR="00D70E18" w:rsidRPr="004813F9" w:rsidRDefault="00D70E18" w:rsidP="00D70E18">
            <w:pPr>
              <w:rPr>
                <w:rFonts w:ascii="Arial" w:hAnsi="Arial" w:cs="Arial"/>
                <w:sz w:val="16"/>
                <w:szCs w:val="16"/>
              </w:rPr>
            </w:pPr>
          </w:p>
          <w:p w:rsidR="00D70E18" w:rsidRPr="006A51A8" w:rsidRDefault="00D70E18" w:rsidP="00D70E18">
            <w:pPr>
              <w:rPr>
                <w:rFonts w:ascii="Arial" w:hAnsi="Arial" w:cs="Arial"/>
                <w:sz w:val="16"/>
                <w:szCs w:val="16"/>
              </w:rPr>
            </w:pPr>
            <w:r w:rsidRPr="006A51A8">
              <w:rPr>
                <w:rFonts w:ascii="Arial" w:hAnsi="Arial" w:cs="Arial"/>
                <w:sz w:val="16"/>
                <w:szCs w:val="16"/>
              </w:rPr>
              <w:t>Powierzchnia obszaru obj</w:t>
            </w:r>
            <w:r>
              <w:rPr>
                <w:rFonts w:ascii="Arial" w:hAnsi="Arial" w:cs="Arial"/>
                <w:sz w:val="16"/>
                <w:szCs w:val="16"/>
              </w:rPr>
              <w:t xml:space="preserve">ętego rewitalizacją </w:t>
            </w:r>
            <w:r w:rsidR="009668D7">
              <w:rPr>
                <w:rFonts w:ascii="Arial" w:hAnsi="Arial" w:cs="Arial"/>
                <w:sz w:val="16"/>
                <w:szCs w:val="16"/>
              </w:rPr>
              <w:t>–</w:t>
            </w:r>
            <w:r>
              <w:rPr>
                <w:rFonts w:ascii="Arial" w:hAnsi="Arial" w:cs="Arial"/>
                <w:sz w:val="16"/>
                <w:szCs w:val="16"/>
              </w:rPr>
              <w:t xml:space="preserve"> </w:t>
            </w:r>
            <w:r w:rsidR="009668D7" w:rsidRPr="009668D7">
              <w:rPr>
                <w:rFonts w:ascii="Arial" w:hAnsi="Arial" w:cs="Arial"/>
                <w:b/>
                <w:sz w:val="16"/>
                <w:szCs w:val="16"/>
              </w:rPr>
              <w:t>7,7203</w:t>
            </w:r>
            <w:r w:rsidRPr="009668D7">
              <w:rPr>
                <w:rFonts w:ascii="Arial" w:hAnsi="Arial" w:cs="Arial"/>
                <w:b/>
                <w:sz w:val="16"/>
                <w:szCs w:val="16"/>
              </w:rPr>
              <w:t xml:space="preserve"> ha</w:t>
            </w:r>
          </w:p>
          <w:p w:rsidR="00D70E18" w:rsidRDefault="00D70E18" w:rsidP="00D70E18">
            <w:pPr>
              <w:rPr>
                <w:rFonts w:ascii="Arial" w:hAnsi="Arial" w:cs="Arial"/>
                <w:sz w:val="16"/>
                <w:szCs w:val="16"/>
              </w:rPr>
            </w:pPr>
          </w:p>
          <w:p w:rsidR="00D70E18" w:rsidRPr="004813F9" w:rsidRDefault="00D70E18" w:rsidP="00D70E18">
            <w:pPr>
              <w:rPr>
                <w:rFonts w:ascii="Arial" w:hAnsi="Arial" w:cs="Arial"/>
                <w:sz w:val="16"/>
                <w:szCs w:val="16"/>
              </w:rPr>
            </w:pPr>
            <w:r w:rsidRPr="00B77F3F">
              <w:rPr>
                <w:rFonts w:ascii="Arial" w:hAnsi="Arial" w:cs="Arial"/>
                <w:sz w:val="16"/>
                <w:szCs w:val="16"/>
              </w:rPr>
              <w:t xml:space="preserve">Liczba osób korzystających ze zrewitalizowanych obszarów: </w:t>
            </w:r>
            <w:r w:rsidR="00A46F52" w:rsidRPr="00A46F52">
              <w:rPr>
                <w:rFonts w:ascii="Arial" w:hAnsi="Arial" w:cs="Arial"/>
                <w:b/>
                <w:sz w:val="16"/>
                <w:szCs w:val="16"/>
              </w:rPr>
              <w:t>200</w:t>
            </w:r>
            <w:r w:rsidRPr="00A46F52">
              <w:rPr>
                <w:rFonts w:ascii="Arial" w:hAnsi="Arial" w:cs="Arial"/>
                <w:b/>
                <w:sz w:val="16"/>
                <w:szCs w:val="16"/>
              </w:rPr>
              <w:t xml:space="preserve"> osób</w:t>
            </w:r>
          </w:p>
        </w:tc>
        <w:tc>
          <w:tcPr>
            <w:tcW w:w="1346" w:type="dxa"/>
          </w:tcPr>
          <w:p w:rsidR="00D70E18" w:rsidRPr="004813F9" w:rsidRDefault="00D70E18" w:rsidP="00D70E18">
            <w:pPr>
              <w:rPr>
                <w:rFonts w:ascii="Arial" w:hAnsi="Arial" w:cs="Arial"/>
                <w:sz w:val="16"/>
                <w:szCs w:val="16"/>
              </w:rPr>
            </w:pPr>
            <w:r w:rsidRPr="004813F9">
              <w:rPr>
                <w:rFonts w:ascii="Arial" w:hAnsi="Arial" w:cs="Arial"/>
                <w:sz w:val="16"/>
                <w:szCs w:val="16"/>
              </w:rPr>
              <w:t xml:space="preserve">Dokumentacja własna realizatora </w:t>
            </w:r>
          </w:p>
        </w:tc>
      </w:tr>
      <w:tr w:rsidR="00D70E18" w:rsidRPr="005A77CC" w:rsidTr="00565518">
        <w:tc>
          <w:tcPr>
            <w:tcW w:w="1227" w:type="dxa"/>
            <w:vMerge w:val="restart"/>
            <w:shd w:val="clear" w:color="auto" w:fill="C5E0B3" w:themeFill="accent6" w:themeFillTint="66"/>
            <w:vAlign w:val="center"/>
          </w:tcPr>
          <w:p w:rsidR="00D70E18" w:rsidRPr="00766A59" w:rsidRDefault="00D70E18" w:rsidP="00D70E18">
            <w:pPr>
              <w:rPr>
                <w:rFonts w:ascii="Arial" w:hAnsi="Arial" w:cs="Arial"/>
                <w:sz w:val="18"/>
                <w:szCs w:val="24"/>
              </w:rPr>
            </w:pPr>
            <w:r>
              <w:rPr>
                <w:rFonts w:ascii="Arial" w:hAnsi="Arial" w:cs="Arial"/>
                <w:b/>
                <w:sz w:val="18"/>
                <w:szCs w:val="24"/>
              </w:rPr>
              <w:t>O</w:t>
            </w:r>
            <w:r w:rsidRPr="009633D4">
              <w:rPr>
                <w:rFonts w:ascii="Arial" w:hAnsi="Arial" w:cs="Arial"/>
                <w:b/>
                <w:sz w:val="18"/>
                <w:szCs w:val="24"/>
              </w:rPr>
              <w:t xml:space="preserve">bszar </w:t>
            </w:r>
            <w:r w:rsidRPr="009633D4">
              <w:rPr>
                <w:rFonts w:ascii="Arial" w:hAnsi="Arial" w:cs="Arial"/>
                <w:b/>
                <w:sz w:val="18"/>
                <w:szCs w:val="24"/>
              </w:rPr>
              <w:lastRenderedPageBreak/>
              <w:t>rewitalizacj</w:t>
            </w:r>
            <w:r>
              <w:rPr>
                <w:rFonts w:ascii="Arial" w:hAnsi="Arial" w:cs="Arial"/>
                <w:b/>
                <w:sz w:val="18"/>
                <w:szCs w:val="24"/>
              </w:rPr>
              <w:t>i 3</w:t>
            </w:r>
            <w:r w:rsidRPr="009633D4">
              <w:rPr>
                <w:rFonts w:ascii="Arial" w:hAnsi="Arial" w:cs="Arial"/>
                <w:b/>
                <w:sz w:val="18"/>
                <w:szCs w:val="24"/>
              </w:rPr>
              <w:t xml:space="preserve">. </w:t>
            </w:r>
            <w:r>
              <w:rPr>
                <w:rFonts w:ascii="Arial" w:hAnsi="Arial" w:cs="Arial"/>
                <w:b/>
                <w:sz w:val="18"/>
                <w:szCs w:val="24"/>
              </w:rPr>
              <w:t>Szadłowice</w:t>
            </w:r>
          </w:p>
        </w:tc>
        <w:tc>
          <w:tcPr>
            <w:tcW w:w="12767" w:type="dxa"/>
            <w:gridSpan w:val="9"/>
            <w:shd w:val="clear" w:color="auto" w:fill="C5E0B3" w:themeFill="accent6" w:themeFillTint="66"/>
          </w:tcPr>
          <w:p w:rsidR="00D70E18" w:rsidRPr="00900F3B" w:rsidRDefault="00D70E18" w:rsidP="00D70E18">
            <w:pPr>
              <w:rPr>
                <w:rFonts w:ascii="Arial" w:hAnsi="Arial" w:cs="Arial"/>
                <w:b/>
                <w:sz w:val="18"/>
                <w:szCs w:val="18"/>
              </w:rPr>
            </w:pPr>
            <w:r w:rsidRPr="00900F3B">
              <w:rPr>
                <w:rFonts w:ascii="Arial" w:hAnsi="Arial" w:cs="Arial"/>
                <w:b/>
                <w:sz w:val="18"/>
                <w:szCs w:val="18"/>
              </w:rPr>
              <w:lastRenderedPageBreak/>
              <w:t xml:space="preserve">Cel rewitalizacji 2: </w:t>
            </w:r>
            <w:r w:rsidRPr="004300BE">
              <w:rPr>
                <w:rFonts w:ascii="Arial" w:hAnsi="Arial" w:cs="Arial"/>
                <w:b/>
                <w:sz w:val="18"/>
                <w:szCs w:val="18"/>
              </w:rPr>
              <w:t xml:space="preserve">„Włączenie społeczne mieszkańców obszarów rewitalizacji 2. </w:t>
            </w:r>
            <w:r>
              <w:rPr>
                <w:rFonts w:ascii="Arial" w:hAnsi="Arial" w:cs="Arial"/>
                <w:b/>
                <w:sz w:val="18"/>
                <w:szCs w:val="18"/>
              </w:rPr>
              <w:t>Markowo i 3. Szadłowice</w:t>
            </w:r>
            <w:r w:rsidRPr="004300BE">
              <w:rPr>
                <w:rFonts w:ascii="Arial" w:hAnsi="Arial" w:cs="Arial"/>
                <w:b/>
                <w:sz w:val="18"/>
                <w:szCs w:val="18"/>
              </w:rPr>
              <w:t xml:space="preserve"> do 2023 rok</w:t>
            </w:r>
            <w:r>
              <w:rPr>
                <w:rFonts w:ascii="Arial" w:hAnsi="Arial" w:cs="Arial"/>
                <w:b/>
                <w:sz w:val="18"/>
                <w:szCs w:val="18"/>
              </w:rPr>
              <w:t>u</w:t>
            </w:r>
            <w:r w:rsidRPr="004300BE">
              <w:rPr>
                <w:rFonts w:ascii="Arial" w:hAnsi="Arial" w:cs="Arial"/>
                <w:b/>
                <w:sz w:val="18"/>
                <w:szCs w:val="18"/>
              </w:rPr>
              <w:t>”</w:t>
            </w:r>
          </w:p>
        </w:tc>
      </w:tr>
      <w:tr w:rsidR="00D70E18" w:rsidRPr="005A77CC" w:rsidTr="00565518">
        <w:tc>
          <w:tcPr>
            <w:tcW w:w="1227" w:type="dxa"/>
            <w:vMerge/>
            <w:vAlign w:val="center"/>
          </w:tcPr>
          <w:p w:rsidR="00D70E18" w:rsidRPr="00766A59" w:rsidRDefault="00D70E18" w:rsidP="00D70E18">
            <w:pPr>
              <w:rPr>
                <w:rFonts w:ascii="Arial" w:hAnsi="Arial" w:cs="Arial"/>
                <w:sz w:val="18"/>
                <w:szCs w:val="24"/>
              </w:rPr>
            </w:pPr>
          </w:p>
        </w:tc>
        <w:tc>
          <w:tcPr>
            <w:tcW w:w="12767" w:type="dxa"/>
            <w:gridSpan w:val="9"/>
            <w:shd w:val="clear" w:color="auto" w:fill="C5E0B3" w:themeFill="accent6" w:themeFillTint="66"/>
          </w:tcPr>
          <w:p w:rsidR="00D70E18" w:rsidRPr="00900F3B" w:rsidRDefault="00D70E18" w:rsidP="00D70E18">
            <w:pPr>
              <w:rPr>
                <w:rFonts w:ascii="Arial" w:hAnsi="Arial" w:cs="Arial"/>
                <w:b/>
                <w:sz w:val="18"/>
                <w:szCs w:val="18"/>
              </w:rPr>
            </w:pPr>
            <w:r w:rsidRPr="00900F3B">
              <w:rPr>
                <w:rFonts w:ascii="Arial" w:hAnsi="Arial" w:cs="Arial"/>
                <w:b/>
                <w:sz w:val="18"/>
                <w:szCs w:val="18"/>
              </w:rPr>
              <w:t>Kierunek działań:</w:t>
            </w:r>
            <w:r w:rsidRPr="00900F3B">
              <w:rPr>
                <w:b/>
              </w:rPr>
              <w:t xml:space="preserve"> </w:t>
            </w:r>
            <w:r w:rsidRPr="00A470E6">
              <w:rPr>
                <w:rFonts w:ascii="Arial" w:hAnsi="Arial" w:cs="Arial"/>
                <w:b/>
                <w:sz w:val="18"/>
                <w:szCs w:val="18"/>
              </w:rPr>
              <w:t>Zwiększenie partycypacji w życiu społecznym dla społeczności w rejonach</w:t>
            </w:r>
            <w:r>
              <w:rPr>
                <w:rFonts w:ascii="Arial" w:hAnsi="Arial" w:cs="Arial"/>
                <w:b/>
                <w:sz w:val="18"/>
                <w:szCs w:val="18"/>
              </w:rPr>
              <w:t xml:space="preserve"> </w:t>
            </w:r>
            <w:r w:rsidRPr="00A470E6">
              <w:rPr>
                <w:rFonts w:ascii="Arial" w:hAnsi="Arial" w:cs="Arial"/>
                <w:b/>
                <w:sz w:val="18"/>
                <w:szCs w:val="18"/>
              </w:rPr>
              <w:t>o wysokim uzależnieniu od świadczeń pomocy społecznej</w:t>
            </w:r>
          </w:p>
        </w:tc>
      </w:tr>
      <w:tr w:rsidR="00D70E18" w:rsidRPr="005A77CC" w:rsidTr="00565518">
        <w:tc>
          <w:tcPr>
            <w:tcW w:w="1227" w:type="dxa"/>
            <w:vMerge/>
            <w:vAlign w:val="center"/>
          </w:tcPr>
          <w:p w:rsidR="00D70E18" w:rsidRPr="00766A59" w:rsidRDefault="00D70E18" w:rsidP="00D70E18">
            <w:pPr>
              <w:rPr>
                <w:rFonts w:ascii="Arial" w:hAnsi="Arial" w:cs="Arial"/>
                <w:sz w:val="18"/>
                <w:szCs w:val="24"/>
              </w:rPr>
            </w:pPr>
          </w:p>
        </w:tc>
        <w:tc>
          <w:tcPr>
            <w:tcW w:w="1305" w:type="dxa"/>
            <w:vMerge w:val="restart"/>
            <w:shd w:val="clear" w:color="auto" w:fill="C5E0B3" w:themeFill="accent6" w:themeFillTint="66"/>
          </w:tcPr>
          <w:p w:rsidR="00D70E18" w:rsidRPr="005A77CC" w:rsidRDefault="00D70E18" w:rsidP="00D70E18">
            <w:pPr>
              <w:rPr>
                <w:rFonts w:ascii="Arial" w:hAnsi="Arial" w:cs="Arial"/>
                <w:sz w:val="18"/>
                <w:szCs w:val="18"/>
              </w:rPr>
            </w:pPr>
            <w:r w:rsidRPr="00B77F3F">
              <w:rPr>
                <w:rFonts w:ascii="Arial" w:hAnsi="Arial" w:cs="Arial"/>
                <w:sz w:val="18"/>
              </w:rPr>
              <w:t>Rewitalizacja miejscowości Markowo i Szadłowice</w:t>
            </w:r>
          </w:p>
        </w:tc>
        <w:tc>
          <w:tcPr>
            <w:tcW w:w="1693" w:type="dxa"/>
          </w:tcPr>
          <w:p w:rsidR="00D70E18" w:rsidRPr="004813F9" w:rsidRDefault="00D70E18" w:rsidP="00D70E18">
            <w:pPr>
              <w:rPr>
                <w:rFonts w:ascii="Arial" w:hAnsi="Arial" w:cs="Arial"/>
                <w:sz w:val="16"/>
                <w:szCs w:val="16"/>
              </w:rPr>
            </w:pPr>
            <w:r>
              <w:rPr>
                <w:rFonts w:ascii="Arial" w:hAnsi="Arial" w:cs="Arial"/>
                <w:sz w:val="16"/>
                <w:szCs w:val="16"/>
              </w:rPr>
              <w:t xml:space="preserve">8. </w:t>
            </w:r>
            <w:r w:rsidRPr="00B77F3F">
              <w:rPr>
                <w:rFonts w:ascii="Arial" w:hAnsi="Arial" w:cs="Arial"/>
                <w:sz w:val="16"/>
                <w:szCs w:val="16"/>
              </w:rPr>
              <w:t xml:space="preserve">Aktywizacja społeczno-zawodowa mieszkańców OR </w:t>
            </w:r>
            <w:r>
              <w:rPr>
                <w:rFonts w:ascii="Arial" w:hAnsi="Arial" w:cs="Arial"/>
                <w:sz w:val="16"/>
                <w:szCs w:val="16"/>
              </w:rPr>
              <w:t>3. Szadłowice</w:t>
            </w:r>
          </w:p>
        </w:tc>
        <w:tc>
          <w:tcPr>
            <w:tcW w:w="1256" w:type="dxa"/>
          </w:tcPr>
          <w:p w:rsidR="00D70E18" w:rsidRPr="00B77F3F" w:rsidRDefault="00D70E18" w:rsidP="00D70E18">
            <w:pPr>
              <w:jc w:val="center"/>
              <w:rPr>
                <w:rFonts w:ascii="Arial" w:hAnsi="Arial" w:cs="Arial"/>
                <w:sz w:val="16"/>
                <w:szCs w:val="16"/>
              </w:rPr>
            </w:pPr>
            <w:r w:rsidRPr="00B77F3F">
              <w:rPr>
                <w:rFonts w:ascii="Arial" w:hAnsi="Arial" w:cs="Arial"/>
                <w:sz w:val="16"/>
                <w:szCs w:val="16"/>
              </w:rPr>
              <w:t>Społeczny</w:t>
            </w:r>
          </w:p>
          <w:p w:rsidR="00D70E18" w:rsidRPr="004813F9" w:rsidRDefault="00D70E18" w:rsidP="00D70E18">
            <w:pPr>
              <w:rPr>
                <w:rFonts w:ascii="Arial" w:hAnsi="Arial" w:cs="Arial"/>
                <w:sz w:val="16"/>
                <w:szCs w:val="16"/>
              </w:rPr>
            </w:pPr>
          </w:p>
        </w:tc>
        <w:tc>
          <w:tcPr>
            <w:tcW w:w="1221" w:type="dxa"/>
          </w:tcPr>
          <w:p w:rsidR="00D70E18" w:rsidRPr="004813F9" w:rsidRDefault="00D70E18" w:rsidP="00D70E18">
            <w:pPr>
              <w:rPr>
                <w:rFonts w:ascii="Arial" w:hAnsi="Arial" w:cs="Arial"/>
                <w:sz w:val="16"/>
                <w:szCs w:val="18"/>
              </w:rPr>
            </w:pPr>
            <w:r w:rsidRPr="00B97102">
              <w:rPr>
                <w:rFonts w:ascii="Arial" w:hAnsi="Arial" w:cs="Arial"/>
                <w:sz w:val="16"/>
                <w:szCs w:val="18"/>
              </w:rPr>
              <w:t>Gmina Gniewkowo we współpracy z Miejsko-Gminnym Ośrodkiem Pomocy Społecznej w Gniewkowie</w:t>
            </w:r>
          </w:p>
        </w:tc>
        <w:tc>
          <w:tcPr>
            <w:tcW w:w="1693" w:type="dxa"/>
          </w:tcPr>
          <w:p w:rsidR="00D70E18" w:rsidRPr="004813F9" w:rsidRDefault="00D70E18" w:rsidP="00D70E18">
            <w:pPr>
              <w:rPr>
                <w:rFonts w:ascii="Arial" w:hAnsi="Arial" w:cs="Arial"/>
                <w:sz w:val="16"/>
                <w:szCs w:val="18"/>
              </w:rPr>
            </w:pPr>
            <w:r>
              <w:rPr>
                <w:rFonts w:ascii="Arial" w:hAnsi="Arial" w:cs="Arial"/>
                <w:sz w:val="16"/>
                <w:szCs w:val="18"/>
              </w:rPr>
              <w:t>Szkolenia podnoszące kwalifikacje zawodowe i poprawiające szansę na znalezienie zatrudnienia wśród osób zagrożonych ubóstwem i wykluczeniem społecznym i ich otoczenia (kompetencje społeczne, kompetencje cyfrowe, kwalifikacje formalne) oraz poradnictwo (psychologiczne i zawodowe) dla 30 mieszkańców obszaru.</w:t>
            </w:r>
          </w:p>
        </w:tc>
        <w:tc>
          <w:tcPr>
            <w:tcW w:w="1117" w:type="dxa"/>
          </w:tcPr>
          <w:p w:rsidR="00D70E18" w:rsidRPr="004813F9" w:rsidRDefault="00D70E18" w:rsidP="00D70E18">
            <w:pPr>
              <w:rPr>
                <w:rFonts w:ascii="Arial" w:hAnsi="Arial" w:cs="Arial"/>
                <w:sz w:val="16"/>
                <w:szCs w:val="18"/>
              </w:rPr>
            </w:pPr>
            <w:r>
              <w:rPr>
                <w:rFonts w:ascii="Arial" w:hAnsi="Arial" w:cs="Arial"/>
                <w:sz w:val="16"/>
                <w:szCs w:val="16"/>
              </w:rPr>
              <w:t>Budynek da</w:t>
            </w:r>
            <w:r w:rsidR="009668D7">
              <w:rPr>
                <w:rFonts w:ascii="Arial" w:hAnsi="Arial" w:cs="Arial"/>
                <w:sz w:val="16"/>
                <w:szCs w:val="16"/>
              </w:rPr>
              <w:t>w</w:t>
            </w:r>
            <w:r>
              <w:rPr>
                <w:rFonts w:ascii="Arial" w:hAnsi="Arial" w:cs="Arial"/>
                <w:sz w:val="16"/>
                <w:szCs w:val="16"/>
              </w:rPr>
              <w:t xml:space="preserve">nej remizy OSP </w:t>
            </w:r>
            <w:r w:rsidRPr="009F299A">
              <w:rPr>
                <w:rFonts w:ascii="Arial" w:hAnsi="Arial" w:cs="Arial"/>
                <w:sz w:val="16"/>
                <w:szCs w:val="16"/>
              </w:rPr>
              <w:t>Szadłowice</w:t>
            </w:r>
            <w:r w:rsidR="009668D7">
              <w:rPr>
                <w:rFonts w:ascii="Arial" w:hAnsi="Arial" w:cs="Arial"/>
                <w:sz w:val="16"/>
                <w:szCs w:val="16"/>
              </w:rPr>
              <w:t xml:space="preserve"> 17b</w:t>
            </w:r>
          </w:p>
        </w:tc>
        <w:tc>
          <w:tcPr>
            <w:tcW w:w="1007" w:type="dxa"/>
          </w:tcPr>
          <w:p w:rsidR="00D70E18" w:rsidRPr="004813F9" w:rsidRDefault="008420A2" w:rsidP="00D70E18">
            <w:pPr>
              <w:rPr>
                <w:rFonts w:ascii="Arial" w:hAnsi="Arial" w:cs="Arial"/>
                <w:sz w:val="16"/>
                <w:szCs w:val="16"/>
              </w:rPr>
            </w:pPr>
            <w:r>
              <w:rPr>
                <w:rFonts w:ascii="Arial" w:hAnsi="Arial" w:cs="Arial"/>
                <w:sz w:val="16"/>
                <w:szCs w:val="16"/>
              </w:rPr>
              <w:t>150 000</w:t>
            </w:r>
          </w:p>
        </w:tc>
        <w:tc>
          <w:tcPr>
            <w:tcW w:w="2129" w:type="dxa"/>
          </w:tcPr>
          <w:p w:rsidR="00D70E18" w:rsidRPr="00DF4937" w:rsidRDefault="00D70E18" w:rsidP="00D70E18">
            <w:pPr>
              <w:rPr>
                <w:rFonts w:ascii="Arial" w:hAnsi="Arial" w:cs="Arial"/>
                <w:b/>
                <w:sz w:val="16"/>
                <w:szCs w:val="18"/>
              </w:rPr>
            </w:pPr>
            <w:r w:rsidRPr="00DF4937">
              <w:rPr>
                <w:rFonts w:ascii="Arial" w:hAnsi="Arial" w:cs="Arial"/>
                <w:b/>
                <w:sz w:val="16"/>
                <w:szCs w:val="18"/>
              </w:rPr>
              <w:t xml:space="preserve">Wskaźnik produktu: </w:t>
            </w:r>
          </w:p>
          <w:p w:rsidR="00D70E18" w:rsidRPr="00964BB1" w:rsidRDefault="00D70E18" w:rsidP="00D70E18">
            <w:pPr>
              <w:rPr>
                <w:rFonts w:ascii="Arial" w:hAnsi="Arial" w:cs="Arial"/>
                <w:sz w:val="16"/>
                <w:szCs w:val="18"/>
              </w:rPr>
            </w:pPr>
            <w:r w:rsidRPr="00964BB1">
              <w:rPr>
                <w:rFonts w:ascii="Arial" w:hAnsi="Arial" w:cs="Arial"/>
                <w:sz w:val="16"/>
                <w:szCs w:val="18"/>
              </w:rPr>
              <w:t xml:space="preserve">Liczba osób zagrożonych ubóstwem lub wykluczeniem społecznym objętych wsparciem w programie: </w:t>
            </w:r>
            <w:r w:rsidRPr="00A46F52">
              <w:rPr>
                <w:rFonts w:ascii="Arial" w:hAnsi="Arial" w:cs="Arial"/>
                <w:b/>
                <w:sz w:val="16"/>
                <w:szCs w:val="18"/>
              </w:rPr>
              <w:t>30 osób</w:t>
            </w:r>
            <w:r w:rsidRPr="00964BB1">
              <w:rPr>
                <w:rFonts w:ascii="Arial" w:hAnsi="Arial" w:cs="Arial"/>
                <w:sz w:val="16"/>
                <w:szCs w:val="18"/>
              </w:rPr>
              <w:t xml:space="preserve"> </w:t>
            </w:r>
          </w:p>
          <w:p w:rsidR="00D70E18" w:rsidRPr="00964BB1" w:rsidRDefault="00D70E18" w:rsidP="00D70E18">
            <w:pPr>
              <w:rPr>
                <w:rFonts w:ascii="Arial" w:hAnsi="Arial" w:cs="Arial"/>
                <w:sz w:val="16"/>
                <w:szCs w:val="18"/>
              </w:rPr>
            </w:pPr>
          </w:p>
          <w:p w:rsidR="00D70E18" w:rsidRPr="00DF4937" w:rsidRDefault="00D70E18" w:rsidP="00D70E18">
            <w:pPr>
              <w:rPr>
                <w:rFonts w:ascii="Arial" w:hAnsi="Arial" w:cs="Arial"/>
                <w:b/>
                <w:sz w:val="16"/>
                <w:szCs w:val="18"/>
              </w:rPr>
            </w:pPr>
            <w:r w:rsidRPr="00DF4937">
              <w:rPr>
                <w:rFonts w:ascii="Arial" w:hAnsi="Arial" w:cs="Arial"/>
                <w:b/>
                <w:sz w:val="16"/>
                <w:szCs w:val="18"/>
              </w:rPr>
              <w:t>Wskaźniki rezultatu bezpośredniego:</w:t>
            </w:r>
          </w:p>
          <w:p w:rsidR="00D70E18" w:rsidRPr="00964BB1" w:rsidRDefault="00D70E18" w:rsidP="00D70E18">
            <w:pPr>
              <w:rPr>
                <w:rFonts w:ascii="Arial" w:hAnsi="Arial" w:cs="Arial"/>
                <w:sz w:val="16"/>
                <w:szCs w:val="18"/>
              </w:rPr>
            </w:pPr>
          </w:p>
          <w:p w:rsidR="00D70E18" w:rsidRPr="00964BB1" w:rsidRDefault="00D70E18" w:rsidP="00D70E18">
            <w:pPr>
              <w:rPr>
                <w:rFonts w:ascii="Arial" w:hAnsi="Arial" w:cs="Arial"/>
                <w:sz w:val="16"/>
                <w:szCs w:val="18"/>
              </w:rPr>
            </w:pPr>
            <w:r w:rsidRPr="00964BB1">
              <w:rPr>
                <w:rFonts w:ascii="Arial" w:hAnsi="Arial" w:cs="Arial"/>
                <w:sz w:val="16"/>
                <w:szCs w:val="18"/>
              </w:rPr>
              <w:t xml:space="preserve">Liczba osób zagrożonych ubóstwem lub wykluczeniem społecznym, u których wzrosła aktywność społeczna: </w:t>
            </w:r>
            <w:r w:rsidRPr="00A46F52">
              <w:rPr>
                <w:rFonts w:ascii="Arial" w:hAnsi="Arial" w:cs="Arial"/>
                <w:b/>
                <w:sz w:val="16"/>
                <w:szCs w:val="18"/>
              </w:rPr>
              <w:t>28 osób</w:t>
            </w:r>
          </w:p>
          <w:p w:rsidR="00D70E18" w:rsidRPr="00964BB1" w:rsidRDefault="00D70E18" w:rsidP="00D70E18">
            <w:pPr>
              <w:rPr>
                <w:rFonts w:ascii="Arial" w:hAnsi="Arial" w:cs="Arial"/>
                <w:sz w:val="16"/>
                <w:szCs w:val="18"/>
              </w:rPr>
            </w:pPr>
          </w:p>
          <w:p w:rsidR="00D70E18" w:rsidRPr="00964BB1" w:rsidRDefault="00D70E18" w:rsidP="00D70E18">
            <w:pPr>
              <w:rPr>
                <w:rFonts w:ascii="Arial" w:hAnsi="Arial" w:cs="Arial"/>
                <w:sz w:val="16"/>
                <w:szCs w:val="18"/>
              </w:rPr>
            </w:pPr>
            <w:r w:rsidRPr="00964BB1">
              <w:rPr>
                <w:rFonts w:ascii="Arial" w:hAnsi="Arial" w:cs="Arial"/>
                <w:sz w:val="16"/>
                <w:szCs w:val="18"/>
              </w:rPr>
              <w:t xml:space="preserve">Liczba osób zagrożonych ubóstwem lub wykluczeniem społecznym, poszukujących pracy po opuszczeniu programu: </w:t>
            </w:r>
            <w:r w:rsidR="008420A2" w:rsidRPr="00A46F52">
              <w:rPr>
                <w:rFonts w:ascii="Arial" w:hAnsi="Arial" w:cs="Arial"/>
                <w:b/>
                <w:sz w:val="16"/>
                <w:szCs w:val="18"/>
              </w:rPr>
              <w:t>14</w:t>
            </w:r>
            <w:r w:rsidRPr="00A46F52">
              <w:rPr>
                <w:rFonts w:ascii="Arial" w:hAnsi="Arial" w:cs="Arial"/>
                <w:b/>
                <w:sz w:val="16"/>
                <w:szCs w:val="18"/>
              </w:rPr>
              <w:t xml:space="preserve"> osób</w:t>
            </w:r>
          </w:p>
          <w:p w:rsidR="00D70E18" w:rsidRPr="00964BB1" w:rsidRDefault="00D70E18" w:rsidP="00D70E18">
            <w:pPr>
              <w:rPr>
                <w:rFonts w:ascii="Arial" w:hAnsi="Arial" w:cs="Arial"/>
                <w:sz w:val="16"/>
                <w:szCs w:val="18"/>
              </w:rPr>
            </w:pPr>
          </w:p>
          <w:p w:rsidR="00D70E18" w:rsidRPr="004813F9" w:rsidRDefault="00D70E18" w:rsidP="00D70E18">
            <w:pPr>
              <w:rPr>
                <w:rFonts w:ascii="Arial" w:hAnsi="Arial" w:cs="Arial"/>
                <w:sz w:val="16"/>
                <w:szCs w:val="18"/>
              </w:rPr>
            </w:pPr>
            <w:r w:rsidRPr="00964BB1">
              <w:rPr>
                <w:rFonts w:ascii="Arial" w:hAnsi="Arial" w:cs="Arial"/>
                <w:sz w:val="16"/>
                <w:szCs w:val="18"/>
              </w:rPr>
              <w:t xml:space="preserve">Liczba osób zagrożonych ubóstwem lub wykluczeniem społecznym pracujących po opuszczeniu programu (łącznie z pracującymi na własny rachunek): </w:t>
            </w:r>
            <w:r w:rsidR="008420A2" w:rsidRPr="00A46F52">
              <w:rPr>
                <w:rFonts w:ascii="Arial" w:hAnsi="Arial" w:cs="Arial"/>
                <w:b/>
                <w:sz w:val="16"/>
                <w:szCs w:val="18"/>
              </w:rPr>
              <w:t>12</w:t>
            </w:r>
            <w:r w:rsidRPr="00A46F52">
              <w:rPr>
                <w:rFonts w:ascii="Arial" w:hAnsi="Arial" w:cs="Arial"/>
                <w:b/>
                <w:sz w:val="16"/>
                <w:szCs w:val="18"/>
              </w:rPr>
              <w:t xml:space="preserve"> osób</w:t>
            </w:r>
          </w:p>
        </w:tc>
        <w:tc>
          <w:tcPr>
            <w:tcW w:w="1346" w:type="dxa"/>
          </w:tcPr>
          <w:p w:rsidR="00D70E18" w:rsidRPr="004813F9" w:rsidRDefault="00D70E18" w:rsidP="00D70E18">
            <w:pPr>
              <w:rPr>
                <w:rFonts w:ascii="Arial" w:hAnsi="Arial" w:cs="Arial"/>
                <w:sz w:val="16"/>
                <w:szCs w:val="16"/>
              </w:rPr>
            </w:pPr>
            <w:r w:rsidRPr="004813F9">
              <w:rPr>
                <w:rFonts w:ascii="Arial" w:hAnsi="Arial" w:cs="Arial"/>
                <w:sz w:val="16"/>
                <w:szCs w:val="16"/>
              </w:rPr>
              <w:t>Dokumentacja własna realizatora:</w:t>
            </w:r>
          </w:p>
          <w:p w:rsidR="00D70E18" w:rsidRPr="004813F9" w:rsidRDefault="00D70E18" w:rsidP="00D70E18">
            <w:pPr>
              <w:rPr>
                <w:rFonts w:ascii="Arial" w:hAnsi="Arial" w:cs="Arial"/>
                <w:sz w:val="16"/>
                <w:szCs w:val="16"/>
              </w:rPr>
            </w:pPr>
            <w:r w:rsidRPr="004813F9">
              <w:rPr>
                <w:rFonts w:ascii="Arial" w:hAnsi="Arial" w:cs="Arial"/>
                <w:sz w:val="16"/>
                <w:szCs w:val="16"/>
              </w:rPr>
              <w:t>- deklaracje przystąpienia do projektu,</w:t>
            </w:r>
          </w:p>
          <w:p w:rsidR="00D70E18" w:rsidRPr="004813F9" w:rsidRDefault="00D70E18" w:rsidP="00D70E18">
            <w:pPr>
              <w:rPr>
                <w:rFonts w:ascii="Arial" w:hAnsi="Arial" w:cs="Arial"/>
                <w:sz w:val="16"/>
                <w:szCs w:val="16"/>
              </w:rPr>
            </w:pPr>
            <w:r w:rsidRPr="004813F9">
              <w:rPr>
                <w:rFonts w:ascii="Arial" w:hAnsi="Arial" w:cs="Arial"/>
                <w:sz w:val="16"/>
                <w:szCs w:val="16"/>
              </w:rPr>
              <w:t>- listy obecności.</w:t>
            </w:r>
          </w:p>
        </w:tc>
      </w:tr>
      <w:tr w:rsidR="00D70E18" w:rsidRPr="005A77CC" w:rsidTr="00565518">
        <w:tc>
          <w:tcPr>
            <w:tcW w:w="1227" w:type="dxa"/>
            <w:vMerge/>
            <w:vAlign w:val="center"/>
          </w:tcPr>
          <w:p w:rsidR="00D70E18" w:rsidRPr="00766A59" w:rsidRDefault="00D70E18" w:rsidP="00D70E18">
            <w:pPr>
              <w:rPr>
                <w:rFonts w:ascii="Arial" w:hAnsi="Arial" w:cs="Arial"/>
                <w:sz w:val="18"/>
                <w:szCs w:val="24"/>
              </w:rPr>
            </w:pPr>
          </w:p>
        </w:tc>
        <w:tc>
          <w:tcPr>
            <w:tcW w:w="1305" w:type="dxa"/>
            <w:vMerge/>
            <w:shd w:val="clear" w:color="auto" w:fill="C5E0B3" w:themeFill="accent6" w:themeFillTint="66"/>
          </w:tcPr>
          <w:p w:rsidR="00D70E18" w:rsidRPr="005A77CC" w:rsidRDefault="00D70E18" w:rsidP="00D70E18">
            <w:pPr>
              <w:rPr>
                <w:rFonts w:ascii="Arial" w:hAnsi="Arial" w:cs="Arial"/>
                <w:sz w:val="18"/>
                <w:szCs w:val="18"/>
              </w:rPr>
            </w:pPr>
          </w:p>
        </w:tc>
        <w:tc>
          <w:tcPr>
            <w:tcW w:w="1693" w:type="dxa"/>
          </w:tcPr>
          <w:p w:rsidR="00D70E18" w:rsidRPr="004813F9" w:rsidRDefault="00D70E18" w:rsidP="00D70E18">
            <w:pPr>
              <w:rPr>
                <w:rFonts w:ascii="Arial" w:hAnsi="Arial" w:cs="Arial"/>
                <w:sz w:val="16"/>
                <w:szCs w:val="16"/>
              </w:rPr>
            </w:pPr>
            <w:r>
              <w:rPr>
                <w:rFonts w:ascii="Arial" w:hAnsi="Arial" w:cs="Arial"/>
                <w:sz w:val="16"/>
                <w:szCs w:val="16"/>
              </w:rPr>
              <w:t>9. Organizacja czasu wolnego w Szadłowicach</w:t>
            </w:r>
          </w:p>
        </w:tc>
        <w:tc>
          <w:tcPr>
            <w:tcW w:w="1256" w:type="dxa"/>
          </w:tcPr>
          <w:p w:rsidR="00D70E18" w:rsidRPr="004813F9" w:rsidRDefault="00D70E18" w:rsidP="00D70E18">
            <w:pPr>
              <w:rPr>
                <w:rFonts w:ascii="Arial" w:hAnsi="Arial" w:cs="Arial"/>
                <w:sz w:val="16"/>
                <w:szCs w:val="16"/>
              </w:rPr>
            </w:pPr>
            <w:r w:rsidRPr="004813F9">
              <w:rPr>
                <w:rFonts w:ascii="Arial" w:hAnsi="Arial" w:cs="Arial"/>
                <w:sz w:val="16"/>
                <w:szCs w:val="16"/>
              </w:rPr>
              <w:t>społeczny</w:t>
            </w:r>
          </w:p>
        </w:tc>
        <w:tc>
          <w:tcPr>
            <w:tcW w:w="1221" w:type="dxa"/>
          </w:tcPr>
          <w:p w:rsidR="00D70E18" w:rsidRPr="004813F9" w:rsidRDefault="00D70E18" w:rsidP="00D70E18">
            <w:pPr>
              <w:rPr>
                <w:rFonts w:ascii="Arial" w:hAnsi="Arial" w:cs="Arial"/>
                <w:sz w:val="16"/>
                <w:szCs w:val="16"/>
              </w:rPr>
            </w:pPr>
            <w:r w:rsidRPr="00B97102">
              <w:rPr>
                <w:rFonts w:ascii="Arial" w:hAnsi="Arial" w:cs="Arial"/>
                <w:sz w:val="16"/>
                <w:szCs w:val="18"/>
              </w:rPr>
              <w:t>Miejsko-Gminny Ośrod</w:t>
            </w:r>
            <w:r>
              <w:rPr>
                <w:rFonts w:ascii="Arial" w:hAnsi="Arial" w:cs="Arial"/>
                <w:sz w:val="16"/>
                <w:szCs w:val="18"/>
              </w:rPr>
              <w:t>ek</w:t>
            </w:r>
            <w:r w:rsidRPr="00B97102">
              <w:rPr>
                <w:rFonts w:ascii="Arial" w:hAnsi="Arial" w:cs="Arial"/>
                <w:sz w:val="16"/>
                <w:szCs w:val="18"/>
              </w:rPr>
              <w:t xml:space="preserve"> Kultury Sportu i Rekreacji w Gniewkowie</w:t>
            </w:r>
          </w:p>
        </w:tc>
        <w:tc>
          <w:tcPr>
            <w:tcW w:w="1693" w:type="dxa"/>
          </w:tcPr>
          <w:p w:rsidR="00D70E18" w:rsidRPr="004813F9" w:rsidRDefault="00D70E18" w:rsidP="00D70E18">
            <w:pPr>
              <w:rPr>
                <w:rFonts w:ascii="Arial" w:hAnsi="Arial" w:cs="Arial"/>
                <w:sz w:val="16"/>
                <w:szCs w:val="16"/>
              </w:rPr>
            </w:pPr>
            <w:r>
              <w:rPr>
                <w:rFonts w:ascii="Arial" w:hAnsi="Arial" w:cs="Arial"/>
                <w:sz w:val="16"/>
                <w:szCs w:val="16"/>
              </w:rPr>
              <w:t xml:space="preserve">W ramach projektu planowane jest zatrudnienie osoby pełniącej opiekę nad świetlicą wiejską oraz pokrycie kosztów organizacji zajęć na terenie świetlicy (plastycznych, komputerowych, rozwijających kompetencje </w:t>
            </w:r>
            <w:r>
              <w:rPr>
                <w:rFonts w:ascii="Arial" w:hAnsi="Arial" w:cs="Arial"/>
                <w:sz w:val="16"/>
                <w:szCs w:val="16"/>
              </w:rPr>
              <w:lastRenderedPageBreak/>
              <w:t xml:space="preserve">społeczne) </w:t>
            </w:r>
          </w:p>
        </w:tc>
        <w:tc>
          <w:tcPr>
            <w:tcW w:w="1117" w:type="dxa"/>
          </w:tcPr>
          <w:p w:rsidR="00D70E18" w:rsidRPr="004813F9" w:rsidRDefault="009668D7" w:rsidP="00D70E18">
            <w:pPr>
              <w:rPr>
                <w:rFonts w:ascii="Arial" w:hAnsi="Arial" w:cs="Arial"/>
                <w:sz w:val="16"/>
                <w:szCs w:val="16"/>
              </w:rPr>
            </w:pPr>
            <w:r>
              <w:rPr>
                <w:rFonts w:ascii="Arial" w:hAnsi="Arial" w:cs="Arial"/>
                <w:sz w:val="16"/>
                <w:szCs w:val="16"/>
              </w:rPr>
              <w:lastRenderedPageBreak/>
              <w:t xml:space="preserve">Budynek dawnej remizy OSP </w:t>
            </w:r>
            <w:r w:rsidRPr="009F299A">
              <w:rPr>
                <w:rFonts w:ascii="Arial" w:hAnsi="Arial" w:cs="Arial"/>
                <w:sz w:val="16"/>
                <w:szCs w:val="16"/>
              </w:rPr>
              <w:t>Szadłowice</w:t>
            </w:r>
            <w:r>
              <w:rPr>
                <w:rFonts w:ascii="Arial" w:hAnsi="Arial" w:cs="Arial"/>
                <w:sz w:val="16"/>
                <w:szCs w:val="16"/>
              </w:rPr>
              <w:t xml:space="preserve"> 17b</w:t>
            </w:r>
          </w:p>
        </w:tc>
        <w:tc>
          <w:tcPr>
            <w:tcW w:w="1007" w:type="dxa"/>
          </w:tcPr>
          <w:p w:rsidR="00D70E18" w:rsidRPr="004813F9" w:rsidRDefault="008420A2" w:rsidP="00D70E18">
            <w:pPr>
              <w:rPr>
                <w:rFonts w:ascii="Arial" w:hAnsi="Arial" w:cs="Arial"/>
                <w:sz w:val="16"/>
                <w:szCs w:val="16"/>
              </w:rPr>
            </w:pPr>
            <w:r>
              <w:rPr>
                <w:rFonts w:ascii="Arial" w:hAnsi="Arial" w:cs="Arial"/>
                <w:sz w:val="16"/>
                <w:szCs w:val="16"/>
              </w:rPr>
              <w:t>100 000</w:t>
            </w:r>
          </w:p>
        </w:tc>
        <w:tc>
          <w:tcPr>
            <w:tcW w:w="2129" w:type="dxa"/>
          </w:tcPr>
          <w:p w:rsidR="00D70E18" w:rsidRPr="00DF4937" w:rsidRDefault="00D70E18" w:rsidP="00D70E18">
            <w:pPr>
              <w:rPr>
                <w:rFonts w:ascii="Arial" w:hAnsi="Arial" w:cs="Arial"/>
                <w:b/>
                <w:sz w:val="16"/>
                <w:szCs w:val="18"/>
              </w:rPr>
            </w:pPr>
            <w:r w:rsidRPr="00DF4937">
              <w:rPr>
                <w:rFonts w:ascii="Arial" w:hAnsi="Arial" w:cs="Arial"/>
                <w:b/>
                <w:sz w:val="16"/>
                <w:szCs w:val="18"/>
              </w:rPr>
              <w:t xml:space="preserve">Wskaźnik produktu: </w:t>
            </w:r>
          </w:p>
          <w:p w:rsidR="00D70E18" w:rsidRPr="00964BB1" w:rsidRDefault="00D70E18" w:rsidP="00D70E18">
            <w:pPr>
              <w:rPr>
                <w:rFonts w:ascii="Arial" w:hAnsi="Arial" w:cs="Arial"/>
                <w:sz w:val="16"/>
                <w:szCs w:val="18"/>
              </w:rPr>
            </w:pPr>
            <w:r w:rsidRPr="00964BB1">
              <w:rPr>
                <w:rFonts w:ascii="Arial" w:hAnsi="Arial" w:cs="Arial"/>
                <w:sz w:val="16"/>
                <w:szCs w:val="18"/>
              </w:rPr>
              <w:t xml:space="preserve">Liczba osób zagrożonych ubóstwem lub wykluczeniem społecznym objętych wsparciem w programie: </w:t>
            </w:r>
            <w:r w:rsidRPr="00A46F52">
              <w:rPr>
                <w:rFonts w:ascii="Arial" w:hAnsi="Arial" w:cs="Arial"/>
                <w:b/>
                <w:sz w:val="16"/>
                <w:szCs w:val="18"/>
              </w:rPr>
              <w:t>30 osób</w:t>
            </w:r>
            <w:r w:rsidRPr="00964BB1">
              <w:rPr>
                <w:rFonts w:ascii="Arial" w:hAnsi="Arial" w:cs="Arial"/>
                <w:sz w:val="16"/>
                <w:szCs w:val="18"/>
              </w:rPr>
              <w:t xml:space="preserve"> </w:t>
            </w:r>
          </w:p>
          <w:p w:rsidR="00D70E18" w:rsidRPr="00964BB1" w:rsidRDefault="00D70E18" w:rsidP="00D70E18">
            <w:pPr>
              <w:rPr>
                <w:rFonts w:ascii="Arial" w:hAnsi="Arial" w:cs="Arial"/>
                <w:sz w:val="16"/>
                <w:szCs w:val="18"/>
              </w:rPr>
            </w:pPr>
          </w:p>
          <w:p w:rsidR="00D70E18" w:rsidRPr="00DF4937" w:rsidRDefault="00D70E18" w:rsidP="00D70E18">
            <w:pPr>
              <w:rPr>
                <w:rFonts w:ascii="Arial" w:hAnsi="Arial" w:cs="Arial"/>
                <w:b/>
                <w:sz w:val="16"/>
                <w:szCs w:val="18"/>
              </w:rPr>
            </w:pPr>
            <w:r w:rsidRPr="00DF4937">
              <w:rPr>
                <w:rFonts w:ascii="Arial" w:hAnsi="Arial" w:cs="Arial"/>
                <w:b/>
                <w:sz w:val="16"/>
                <w:szCs w:val="18"/>
              </w:rPr>
              <w:t>Wskaźniki rezultatu bezpośredniego:</w:t>
            </w:r>
          </w:p>
          <w:p w:rsidR="00D70E18" w:rsidRPr="00A46F52" w:rsidRDefault="00D70E18" w:rsidP="00D70E18">
            <w:pPr>
              <w:rPr>
                <w:rFonts w:ascii="Arial" w:hAnsi="Arial" w:cs="Arial"/>
                <w:sz w:val="16"/>
                <w:szCs w:val="18"/>
              </w:rPr>
            </w:pPr>
            <w:r w:rsidRPr="00964BB1">
              <w:rPr>
                <w:rFonts w:ascii="Arial" w:hAnsi="Arial" w:cs="Arial"/>
                <w:sz w:val="16"/>
                <w:szCs w:val="18"/>
              </w:rPr>
              <w:t xml:space="preserve">Liczba osób zagrożonych ubóstwem lub wykluczeniem społecznym, u których </w:t>
            </w:r>
            <w:r w:rsidRPr="00964BB1">
              <w:rPr>
                <w:rFonts w:ascii="Arial" w:hAnsi="Arial" w:cs="Arial"/>
                <w:sz w:val="16"/>
                <w:szCs w:val="18"/>
              </w:rPr>
              <w:lastRenderedPageBreak/>
              <w:t xml:space="preserve">wzrosła aktywność społeczna: </w:t>
            </w:r>
            <w:r w:rsidRPr="00A46F52">
              <w:rPr>
                <w:rFonts w:ascii="Arial" w:hAnsi="Arial" w:cs="Arial"/>
                <w:b/>
                <w:sz w:val="16"/>
                <w:szCs w:val="18"/>
              </w:rPr>
              <w:t>28 osób</w:t>
            </w:r>
          </w:p>
        </w:tc>
        <w:tc>
          <w:tcPr>
            <w:tcW w:w="1346" w:type="dxa"/>
          </w:tcPr>
          <w:p w:rsidR="00D70E18" w:rsidRPr="004813F9" w:rsidRDefault="00D70E18" w:rsidP="00D70E18">
            <w:pPr>
              <w:rPr>
                <w:rFonts w:ascii="Arial" w:hAnsi="Arial" w:cs="Arial"/>
                <w:sz w:val="16"/>
                <w:szCs w:val="16"/>
              </w:rPr>
            </w:pPr>
            <w:r w:rsidRPr="004813F9">
              <w:rPr>
                <w:rFonts w:ascii="Arial" w:hAnsi="Arial" w:cs="Arial"/>
                <w:sz w:val="16"/>
                <w:szCs w:val="16"/>
              </w:rPr>
              <w:lastRenderedPageBreak/>
              <w:t>Dokumentacja własna realizatora:</w:t>
            </w:r>
          </w:p>
          <w:p w:rsidR="00D70E18" w:rsidRPr="004813F9" w:rsidRDefault="00D70E18" w:rsidP="00D70E18">
            <w:pPr>
              <w:rPr>
                <w:rFonts w:ascii="Arial" w:hAnsi="Arial" w:cs="Arial"/>
                <w:sz w:val="16"/>
                <w:szCs w:val="16"/>
              </w:rPr>
            </w:pPr>
            <w:r w:rsidRPr="004813F9">
              <w:rPr>
                <w:rFonts w:ascii="Arial" w:hAnsi="Arial" w:cs="Arial"/>
                <w:sz w:val="16"/>
                <w:szCs w:val="16"/>
              </w:rPr>
              <w:t>- deklaracje przystąpienia do projektu,</w:t>
            </w:r>
          </w:p>
          <w:p w:rsidR="00D70E18" w:rsidRPr="004813F9" w:rsidRDefault="00D70E18" w:rsidP="00D70E18">
            <w:pPr>
              <w:rPr>
                <w:rFonts w:ascii="Arial" w:hAnsi="Arial" w:cs="Arial"/>
                <w:sz w:val="16"/>
                <w:szCs w:val="16"/>
              </w:rPr>
            </w:pPr>
            <w:r w:rsidRPr="004813F9">
              <w:rPr>
                <w:rFonts w:ascii="Arial" w:hAnsi="Arial" w:cs="Arial"/>
                <w:sz w:val="16"/>
                <w:szCs w:val="16"/>
              </w:rPr>
              <w:t>- listy obecności.</w:t>
            </w:r>
          </w:p>
        </w:tc>
      </w:tr>
      <w:tr w:rsidR="00D70E18" w:rsidRPr="005A77CC" w:rsidTr="00565518">
        <w:tc>
          <w:tcPr>
            <w:tcW w:w="1227" w:type="dxa"/>
            <w:vMerge/>
            <w:vAlign w:val="center"/>
          </w:tcPr>
          <w:p w:rsidR="00D70E18" w:rsidRPr="00766A59" w:rsidRDefault="00D70E18" w:rsidP="00D70E18">
            <w:pPr>
              <w:rPr>
                <w:rFonts w:ascii="Arial" w:hAnsi="Arial" w:cs="Arial"/>
                <w:sz w:val="18"/>
                <w:szCs w:val="24"/>
              </w:rPr>
            </w:pPr>
          </w:p>
        </w:tc>
        <w:tc>
          <w:tcPr>
            <w:tcW w:w="1305" w:type="dxa"/>
            <w:vMerge/>
            <w:shd w:val="clear" w:color="auto" w:fill="C5E0B3" w:themeFill="accent6" w:themeFillTint="66"/>
          </w:tcPr>
          <w:p w:rsidR="00D70E18" w:rsidRPr="005A77CC" w:rsidRDefault="00D70E18" w:rsidP="00D70E18">
            <w:pPr>
              <w:rPr>
                <w:rFonts w:ascii="Arial" w:hAnsi="Arial" w:cs="Arial"/>
                <w:sz w:val="18"/>
                <w:szCs w:val="18"/>
              </w:rPr>
            </w:pPr>
          </w:p>
        </w:tc>
        <w:tc>
          <w:tcPr>
            <w:tcW w:w="1693" w:type="dxa"/>
          </w:tcPr>
          <w:p w:rsidR="00D70E18" w:rsidRPr="004813F9" w:rsidRDefault="00457CF0" w:rsidP="00D70E18">
            <w:pPr>
              <w:rPr>
                <w:rFonts w:ascii="Arial" w:hAnsi="Arial" w:cs="Arial"/>
                <w:sz w:val="16"/>
                <w:szCs w:val="16"/>
              </w:rPr>
            </w:pPr>
            <w:r>
              <w:rPr>
                <w:rFonts w:ascii="Arial" w:hAnsi="Arial" w:cs="Arial"/>
                <w:sz w:val="16"/>
                <w:szCs w:val="16"/>
              </w:rPr>
              <w:t>10</w:t>
            </w:r>
            <w:r w:rsidR="00D70E18">
              <w:rPr>
                <w:rFonts w:ascii="Arial" w:hAnsi="Arial" w:cs="Arial"/>
                <w:sz w:val="16"/>
                <w:szCs w:val="16"/>
              </w:rPr>
              <w:t>. Modernizacja budynku dawnej remizy OSP w celu stworzenia świetlicy wiejskiej w Szadłowicach</w:t>
            </w:r>
          </w:p>
        </w:tc>
        <w:tc>
          <w:tcPr>
            <w:tcW w:w="1256" w:type="dxa"/>
          </w:tcPr>
          <w:p w:rsidR="00D70E18" w:rsidRPr="004813F9" w:rsidRDefault="00D70E18" w:rsidP="00D70E18">
            <w:pPr>
              <w:rPr>
                <w:rFonts w:ascii="Arial" w:hAnsi="Arial" w:cs="Arial"/>
                <w:sz w:val="16"/>
                <w:szCs w:val="16"/>
              </w:rPr>
            </w:pPr>
            <w:r>
              <w:rPr>
                <w:rFonts w:ascii="Arial" w:hAnsi="Arial" w:cs="Arial"/>
                <w:sz w:val="16"/>
                <w:szCs w:val="16"/>
              </w:rPr>
              <w:t>techniczny</w:t>
            </w:r>
          </w:p>
        </w:tc>
        <w:tc>
          <w:tcPr>
            <w:tcW w:w="1221" w:type="dxa"/>
          </w:tcPr>
          <w:p w:rsidR="00D70E18" w:rsidRPr="004813F9" w:rsidRDefault="00D70E18" w:rsidP="00D70E18">
            <w:pPr>
              <w:rPr>
                <w:rFonts w:ascii="Arial" w:hAnsi="Arial" w:cs="Arial"/>
                <w:sz w:val="16"/>
                <w:szCs w:val="16"/>
              </w:rPr>
            </w:pPr>
            <w:r w:rsidRPr="004813F9">
              <w:rPr>
                <w:rFonts w:ascii="Arial" w:hAnsi="Arial" w:cs="Arial"/>
                <w:sz w:val="16"/>
                <w:szCs w:val="16"/>
              </w:rPr>
              <w:t xml:space="preserve">Gmina </w:t>
            </w:r>
            <w:r>
              <w:rPr>
                <w:rFonts w:ascii="Arial" w:hAnsi="Arial" w:cs="Arial"/>
                <w:sz w:val="16"/>
                <w:szCs w:val="16"/>
              </w:rPr>
              <w:t>Gniewkowo</w:t>
            </w:r>
          </w:p>
        </w:tc>
        <w:tc>
          <w:tcPr>
            <w:tcW w:w="1693" w:type="dxa"/>
          </w:tcPr>
          <w:p w:rsidR="00D70E18" w:rsidRPr="004813F9" w:rsidRDefault="00D70E18" w:rsidP="00D70E18">
            <w:pPr>
              <w:rPr>
                <w:rFonts w:ascii="Arial" w:hAnsi="Arial" w:cs="Arial"/>
                <w:sz w:val="16"/>
                <w:szCs w:val="16"/>
              </w:rPr>
            </w:pPr>
            <w:r>
              <w:rPr>
                <w:rFonts w:ascii="Arial" w:hAnsi="Arial" w:cs="Arial"/>
                <w:sz w:val="16"/>
                <w:szCs w:val="16"/>
              </w:rPr>
              <w:t xml:space="preserve">Modernizacja budynku dawnej remizy (wykonanie brakujących instalacji </w:t>
            </w:r>
            <w:proofErr w:type="spellStart"/>
            <w:r>
              <w:rPr>
                <w:rFonts w:ascii="Arial" w:hAnsi="Arial" w:cs="Arial"/>
                <w:sz w:val="16"/>
                <w:szCs w:val="16"/>
              </w:rPr>
              <w:t>wod-kan</w:t>
            </w:r>
            <w:proofErr w:type="spellEnd"/>
            <w:r>
              <w:rPr>
                <w:rFonts w:ascii="Arial" w:hAnsi="Arial" w:cs="Arial"/>
                <w:sz w:val="16"/>
                <w:szCs w:val="16"/>
              </w:rPr>
              <w:t xml:space="preserve"> i grzewczej, stworzenie sali edukacyjno-komputerowej, niwelacja barier architektonicznych) oraz stworzenie na przyległym terenie plenerowej strefy ruchu</w:t>
            </w:r>
          </w:p>
        </w:tc>
        <w:tc>
          <w:tcPr>
            <w:tcW w:w="1117" w:type="dxa"/>
          </w:tcPr>
          <w:p w:rsidR="00D70E18" w:rsidRPr="004813F9" w:rsidRDefault="009668D7" w:rsidP="00D70E18">
            <w:pPr>
              <w:rPr>
                <w:rFonts w:ascii="Arial" w:hAnsi="Arial" w:cs="Arial"/>
                <w:sz w:val="16"/>
                <w:szCs w:val="16"/>
              </w:rPr>
            </w:pPr>
            <w:r>
              <w:rPr>
                <w:rFonts w:ascii="Arial" w:hAnsi="Arial" w:cs="Arial"/>
                <w:sz w:val="16"/>
                <w:szCs w:val="16"/>
              </w:rPr>
              <w:t xml:space="preserve">Budynek dawnej remizy OSP </w:t>
            </w:r>
            <w:r w:rsidRPr="009F299A">
              <w:rPr>
                <w:rFonts w:ascii="Arial" w:hAnsi="Arial" w:cs="Arial"/>
                <w:sz w:val="16"/>
                <w:szCs w:val="16"/>
              </w:rPr>
              <w:t>Szadłowice</w:t>
            </w:r>
            <w:r>
              <w:rPr>
                <w:rFonts w:ascii="Arial" w:hAnsi="Arial" w:cs="Arial"/>
                <w:sz w:val="16"/>
                <w:szCs w:val="16"/>
              </w:rPr>
              <w:t xml:space="preserve"> 17b</w:t>
            </w:r>
          </w:p>
        </w:tc>
        <w:tc>
          <w:tcPr>
            <w:tcW w:w="1007" w:type="dxa"/>
          </w:tcPr>
          <w:p w:rsidR="00D70E18" w:rsidRPr="004813F9" w:rsidRDefault="00D70E18" w:rsidP="00D70E18">
            <w:pPr>
              <w:rPr>
                <w:rFonts w:ascii="Arial" w:hAnsi="Arial" w:cs="Arial"/>
                <w:sz w:val="16"/>
                <w:szCs w:val="16"/>
              </w:rPr>
            </w:pPr>
            <w:r>
              <w:rPr>
                <w:rFonts w:ascii="Arial" w:hAnsi="Arial" w:cs="Arial"/>
                <w:sz w:val="16"/>
                <w:szCs w:val="16"/>
              </w:rPr>
              <w:t>500.000</w:t>
            </w:r>
          </w:p>
        </w:tc>
        <w:tc>
          <w:tcPr>
            <w:tcW w:w="2129" w:type="dxa"/>
          </w:tcPr>
          <w:p w:rsidR="00D70E18" w:rsidRPr="00A46F52" w:rsidRDefault="00D70E18" w:rsidP="00D70E18">
            <w:pPr>
              <w:rPr>
                <w:rFonts w:ascii="Arial" w:hAnsi="Arial" w:cs="Arial"/>
                <w:b/>
                <w:sz w:val="16"/>
                <w:szCs w:val="16"/>
              </w:rPr>
            </w:pPr>
            <w:r w:rsidRPr="004813F9">
              <w:rPr>
                <w:rFonts w:ascii="Arial" w:hAnsi="Arial" w:cs="Arial"/>
                <w:sz w:val="16"/>
                <w:szCs w:val="16"/>
              </w:rPr>
              <w:t xml:space="preserve">Liczba wspartych obiektów zlokalizowanych na obszarach rewitalizacji – </w:t>
            </w:r>
            <w:r w:rsidR="000C2904" w:rsidRPr="00A46F52">
              <w:rPr>
                <w:rFonts w:ascii="Arial" w:hAnsi="Arial" w:cs="Arial"/>
                <w:b/>
                <w:sz w:val="16"/>
                <w:szCs w:val="16"/>
              </w:rPr>
              <w:t>3</w:t>
            </w:r>
            <w:r w:rsidRPr="00A46F52">
              <w:rPr>
                <w:rFonts w:ascii="Arial" w:hAnsi="Arial" w:cs="Arial"/>
                <w:b/>
                <w:sz w:val="16"/>
                <w:szCs w:val="16"/>
              </w:rPr>
              <w:t xml:space="preserve"> szt.</w:t>
            </w:r>
          </w:p>
          <w:p w:rsidR="00D70E18" w:rsidRPr="004813F9" w:rsidRDefault="00D70E18" w:rsidP="00D70E18">
            <w:pPr>
              <w:rPr>
                <w:rFonts w:ascii="Arial" w:hAnsi="Arial" w:cs="Arial"/>
                <w:sz w:val="16"/>
                <w:szCs w:val="16"/>
              </w:rPr>
            </w:pPr>
          </w:p>
          <w:p w:rsidR="00D70E18" w:rsidRPr="006A51A8" w:rsidRDefault="00D70E18" w:rsidP="00D70E18">
            <w:pPr>
              <w:rPr>
                <w:rFonts w:ascii="Arial" w:hAnsi="Arial" w:cs="Arial"/>
                <w:sz w:val="16"/>
                <w:szCs w:val="16"/>
              </w:rPr>
            </w:pPr>
            <w:r w:rsidRPr="006A51A8">
              <w:rPr>
                <w:rFonts w:ascii="Arial" w:hAnsi="Arial" w:cs="Arial"/>
                <w:sz w:val="16"/>
                <w:szCs w:val="16"/>
              </w:rPr>
              <w:t>Powierzchnia obszaru obj</w:t>
            </w:r>
            <w:r>
              <w:rPr>
                <w:rFonts w:ascii="Arial" w:hAnsi="Arial" w:cs="Arial"/>
                <w:sz w:val="16"/>
                <w:szCs w:val="16"/>
              </w:rPr>
              <w:t xml:space="preserve">ętego rewitalizacją </w:t>
            </w:r>
            <w:r w:rsidR="009668D7">
              <w:rPr>
                <w:rFonts w:ascii="Arial" w:hAnsi="Arial" w:cs="Arial"/>
                <w:sz w:val="16"/>
                <w:szCs w:val="16"/>
              </w:rPr>
              <w:t>–</w:t>
            </w:r>
            <w:r>
              <w:rPr>
                <w:rFonts w:ascii="Arial" w:hAnsi="Arial" w:cs="Arial"/>
                <w:sz w:val="16"/>
                <w:szCs w:val="16"/>
              </w:rPr>
              <w:t xml:space="preserve"> </w:t>
            </w:r>
            <w:r w:rsidR="009668D7" w:rsidRPr="009668D7">
              <w:rPr>
                <w:rFonts w:ascii="Arial" w:hAnsi="Arial" w:cs="Arial"/>
                <w:b/>
                <w:sz w:val="16"/>
                <w:szCs w:val="16"/>
              </w:rPr>
              <w:t>0,0775</w:t>
            </w:r>
            <w:r w:rsidRPr="009668D7">
              <w:rPr>
                <w:rFonts w:ascii="Arial" w:hAnsi="Arial" w:cs="Arial"/>
                <w:b/>
                <w:sz w:val="16"/>
                <w:szCs w:val="16"/>
              </w:rPr>
              <w:t xml:space="preserve"> ha</w:t>
            </w:r>
          </w:p>
          <w:p w:rsidR="00D70E18" w:rsidRDefault="00D70E18" w:rsidP="00D70E18">
            <w:pPr>
              <w:rPr>
                <w:rFonts w:ascii="Arial" w:hAnsi="Arial" w:cs="Arial"/>
                <w:sz w:val="16"/>
                <w:szCs w:val="16"/>
              </w:rPr>
            </w:pPr>
          </w:p>
          <w:p w:rsidR="00D70E18" w:rsidRPr="006A51A8" w:rsidRDefault="00D70E18" w:rsidP="00D70E18">
            <w:pPr>
              <w:rPr>
                <w:rFonts w:ascii="Arial" w:hAnsi="Arial" w:cs="Arial"/>
                <w:sz w:val="16"/>
                <w:szCs w:val="16"/>
              </w:rPr>
            </w:pPr>
            <w:r w:rsidRPr="00B77F3F">
              <w:rPr>
                <w:rFonts w:ascii="Arial" w:hAnsi="Arial" w:cs="Arial"/>
                <w:sz w:val="16"/>
                <w:szCs w:val="16"/>
              </w:rPr>
              <w:t xml:space="preserve">Liczba osób korzystających ze zrewitalizowanych obszarów: </w:t>
            </w:r>
            <w:r w:rsidR="00A46F52" w:rsidRPr="00A46F52">
              <w:rPr>
                <w:rFonts w:ascii="Arial" w:hAnsi="Arial" w:cs="Arial"/>
                <w:b/>
                <w:sz w:val="16"/>
                <w:szCs w:val="16"/>
              </w:rPr>
              <w:t>300</w:t>
            </w:r>
            <w:r w:rsidRPr="00A46F52">
              <w:rPr>
                <w:rFonts w:ascii="Arial" w:hAnsi="Arial" w:cs="Arial"/>
                <w:b/>
                <w:sz w:val="16"/>
                <w:szCs w:val="16"/>
              </w:rPr>
              <w:t xml:space="preserve"> osób</w:t>
            </w:r>
          </w:p>
          <w:p w:rsidR="00D70E18" w:rsidRPr="004813F9" w:rsidRDefault="00D70E18" w:rsidP="00D70E18">
            <w:pPr>
              <w:rPr>
                <w:rFonts w:ascii="Arial" w:hAnsi="Arial" w:cs="Arial"/>
                <w:sz w:val="16"/>
                <w:szCs w:val="16"/>
              </w:rPr>
            </w:pPr>
          </w:p>
        </w:tc>
        <w:tc>
          <w:tcPr>
            <w:tcW w:w="1346" w:type="dxa"/>
          </w:tcPr>
          <w:p w:rsidR="00D70E18" w:rsidRPr="004813F9" w:rsidRDefault="00D70E18" w:rsidP="00D70E18">
            <w:pPr>
              <w:rPr>
                <w:rFonts w:ascii="Arial" w:hAnsi="Arial" w:cs="Arial"/>
                <w:sz w:val="16"/>
                <w:szCs w:val="16"/>
              </w:rPr>
            </w:pPr>
            <w:r w:rsidRPr="004813F9">
              <w:rPr>
                <w:rFonts w:ascii="Arial" w:hAnsi="Arial" w:cs="Arial"/>
                <w:sz w:val="16"/>
                <w:szCs w:val="16"/>
              </w:rPr>
              <w:t xml:space="preserve">Dokumentacja własna realizatora </w:t>
            </w:r>
          </w:p>
        </w:tc>
      </w:tr>
    </w:tbl>
    <w:p w:rsidR="005A77CC" w:rsidRDefault="005A77CC" w:rsidP="003B5FEE">
      <w:pPr>
        <w:spacing w:after="0"/>
        <w:rPr>
          <w:rFonts w:ascii="Arial" w:hAnsi="Arial" w:cs="Arial"/>
          <w:sz w:val="24"/>
          <w:szCs w:val="24"/>
        </w:rPr>
      </w:pPr>
    </w:p>
    <w:p w:rsidR="005A77CC" w:rsidRDefault="005A77CC" w:rsidP="003B5FEE">
      <w:pPr>
        <w:spacing w:after="0"/>
        <w:rPr>
          <w:rFonts w:ascii="Arial" w:hAnsi="Arial" w:cs="Arial"/>
          <w:sz w:val="24"/>
          <w:szCs w:val="24"/>
        </w:rPr>
      </w:pPr>
    </w:p>
    <w:p w:rsidR="00F5380B" w:rsidRDefault="00F5380B" w:rsidP="003B5FEE">
      <w:pPr>
        <w:spacing w:after="0"/>
        <w:rPr>
          <w:rFonts w:ascii="Arial" w:hAnsi="Arial" w:cs="Arial"/>
          <w:sz w:val="24"/>
          <w:szCs w:val="24"/>
        </w:rPr>
      </w:pPr>
    </w:p>
    <w:p w:rsidR="00F5380B" w:rsidRDefault="00F5380B" w:rsidP="003B5FEE">
      <w:pPr>
        <w:spacing w:after="0"/>
        <w:rPr>
          <w:rFonts w:ascii="Arial" w:hAnsi="Arial" w:cs="Arial"/>
          <w:sz w:val="24"/>
          <w:szCs w:val="24"/>
        </w:rPr>
      </w:pPr>
    </w:p>
    <w:p w:rsidR="00DF4937" w:rsidRDefault="00DF4937">
      <w:pPr>
        <w:rPr>
          <w:rFonts w:ascii="Arial" w:hAnsi="Arial" w:cs="Arial"/>
          <w:b/>
          <w:sz w:val="24"/>
          <w:szCs w:val="24"/>
          <w:highlight w:val="yellow"/>
        </w:rPr>
      </w:pPr>
      <w:r>
        <w:rPr>
          <w:rFonts w:ascii="Arial" w:hAnsi="Arial" w:cs="Arial"/>
          <w:b/>
          <w:sz w:val="24"/>
          <w:szCs w:val="24"/>
          <w:highlight w:val="yellow"/>
        </w:rPr>
        <w:br w:type="page"/>
      </w:r>
    </w:p>
    <w:p w:rsidR="00F5380B" w:rsidRPr="00BE0984" w:rsidRDefault="008C394C" w:rsidP="003B5FEE">
      <w:pPr>
        <w:spacing w:after="0"/>
        <w:rPr>
          <w:rFonts w:ascii="Arial" w:hAnsi="Arial" w:cs="Arial"/>
          <w:b/>
          <w:sz w:val="24"/>
          <w:szCs w:val="24"/>
        </w:rPr>
      </w:pPr>
      <w:r w:rsidRPr="003F6287">
        <w:rPr>
          <w:rFonts w:ascii="Arial" w:hAnsi="Arial" w:cs="Arial"/>
          <w:b/>
          <w:sz w:val="24"/>
          <w:szCs w:val="24"/>
        </w:rPr>
        <w:lastRenderedPageBreak/>
        <w:t xml:space="preserve">Tabela </w:t>
      </w:r>
      <w:r w:rsidR="00AA7FD2" w:rsidRPr="003F6287">
        <w:rPr>
          <w:rFonts w:ascii="Arial" w:hAnsi="Arial" w:cs="Arial"/>
          <w:b/>
          <w:sz w:val="24"/>
          <w:szCs w:val="24"/>
        </w:rPr>
        <w:t>13</w:t>
      </w:r>
      <w:r w:rsidRPr="003F6287">
        <w:rPr>
          <w:rFonts w:ascii="Arial" w:hAnsi="Arial" w:cs="Arial"/>
          <w:b/>
          <w:sz w:val="24"/>
          <w:szCs w:val="24"/>
        </w:rPr>
        <w:t xml:space="preserve">. </w:t>
      </w:r>
      <w:r w:rsidR="006E4AEB" w:rsidRPr="003F6287">
        <w:rPr>
          <w:rFonts w:ascii="Arial" w:hAnsi="Arial" w:cs="Arial"/>
          <w:b/>
          <w:sz w:val="24"/>
          <w:szCs w:val="24"/>
        </w:rPr>
        <w:t xml:space="preserve">Zbiorcze zestawienie wskaźników </w:t>
      </w:r>
      <w:r w:rsidRPr="003F6287">
        <w:rPr>
          <w:rFonts w:ascii="Arial" w:hAnsi="Arial" w:cs="Arial"/>
          <w:b/>
          <w:sz w:val="24"/>
          <w:szCs w:val="24"/>
        </w:rPr>
        <w:t xml:space="preserve">projektów </w:t>
      </w:r>
      <w:r w:rsidR="00F5380B" w:rsidRPr="003F6287">
        <w:rPr>
          <w:rFonts w:ascii="Arial" w:hAnsi="Arial" w:cs="Arial"/>
          <w:b/>
          <w:sz w:val="24"/>
          <w:szCs w:val="24"/>
        </w:rPr>
        <w:t>LPR:</w:t>
      </w:r>
    </w:p>
    <w:p w:rsidR="00F5380B" w:rsidRDefault="00F5380B" w:rsidP="003B5FEE">
      <w:pPr>
        <w:spacing w:after="0"/>
        <w:rPr>
          <w:rFonts w:ascii="Arial" w:hAnsi="Arial" w:cs="Arial"/>
          <w:sz w:val="24"/>
          <w:szCs w:val="24"/>
        </w:rPr>
      </w:pPr>
    </w:p>
    <w:tbl>
      <w:tblPr>
        <w:tblStyle w:val="Tabela-Siatka"/>
        <w:tblW w:w="14029" w:type="dxa"/>
        <w:tblLook w:val="04A0"/>
      </w:tblPr>
      <w:tblGrid>
        <w:gridCol w:w="5665"/>
        <w:gridCol w:w="2126"/>
        <w:gridCol w:w="2126"/>
        <w:gridCol w:w="2127"/>
        <w:gridCol w:w="1985"/>
      </w:tblGrid>
      <w:tr w:rsidR="009B724D" w:rsidTr="00A470E6">
        <w:tc>
          <w:tcPr>
            <w:tcW w:w="5665" w:type="dxa"/>
            <w:vMerge w:val="restart"/>
          </w:tcPr>
          <w:p w:rsidR="009B724D" w:rsidRDefault="009B724D" w:rsidP="003B5FEE">
            <w:pPr>
              <w:rPr>
                <w:rFonts w:ascii="Arial" w:hAnsi="Arial" w:cs="Arial"/>
                <w:sz w:val="24"/>
                <w:szCs w:val="24"/>
              </w:rPr>
            </w:pPr>
            <w:r>
              <w:rPr>
                <w:rFonts w:ascii="Arial" w:hAnsi="Arial" w:cs="Arial"/>
                <w:sz w:val="24"/>
                <w:szCs w:val="24"/>
              </w:rPr>
              <w:t>Wskaźniki</w:t>
            </w:r>
          </w:p>
        </w:tc>
        <w:tc>
          <w:tcPr>
            <w:tcW w:w="6379" w:type="dxa"/>
            <w:gridSpan w:val="3"/>
          </w:tcPr>
          <w:p w:rsidR="009B724D" w:rsidRDefault="009B724D" w:rsidP="00B34D18">
            <w:pPr>
              <w:jc w:val="center"/>
              <w:rPr>
                <w:rFonts w:ascii="Arial" w:hAnsi="Arial" w:cs="Arial"/>
                <w:sz w:val="24"/>
                <w:szCs w:val="24"/>
              </w:rPr>
            </w:pPr>
            <w:r>
              <w:rPr>
                <w:rFonts w:ascii="Arial" w:hAnsi="Arial" w:cs="Arial"/>
                <w:sz w:val="24"/>
                <w:szCs w:val="24"/>
              </w:rPr>
              <w:t>Planowana wartość do osiągnięcia na obszarze rewitalizacji:</w:t>
            </w:r>
          </w:p>
        </w:tc>
        <w:tc>
          <w:tcPr>
            <w:tcW w:w="1985" w:type="dxa"/>
            <w:vMerge w:val="restart"/>
          </w:tcPr>
          <w:p w:rsidR="009B724D" w:rsidRDefault="009B724D" w:rsidP="00B34D18">
            <w:pPr>
              <w:jc w:val="center"/>
              <w:rPr>
                <w:rFonts w:ascii="Arial" w:hAnsi="Arial" w:cs="Arial"/>
                <w:sz w:val="24"/>
                <w:szCs w:val="24"/>
              </w:rPr>
            </w:pPr>
            <w:r>
              <w:rPr>
                <w:rFonts w:ascii="Arial" w:hAnsi="Arial" w:cs="Arial"/>
                <w:sz w:val="24"/>
                <w:szCs w:val="24"/>
              </w:rPr>
              <w:t>Razem:</w:t>
            </w:r>
          </w:p>
        </w:tc>
      </w:tr>
      <w:tr w:rsidR="009B724D" w:rsidTr="00A470E6">
        <w:trPr>
          <w:trHeight w:val="276"/>
        </w:trPr>
        <w:tc>
          <w:tcPr>
            <w:tcW w:w="5665" w:type="dxa"/>
            <w:vMerge/>
          </w:tcPr>
          <w:p w:rsidR="009B724D" w:rsidRDefault="009B724D" w:rsidP="003B5FEE">
            <w:pPr>
              <w:rPr>
                <w:rFonts w:ascii="Arial" w:hAnsi="Arial" w:cs="Arial"/>
                <w:sz w:val="24"/>
                <w:szCs w:val="24"/>
              </w:rPr>
            </w:pPr>
          </w:p>
        </w:tc>
        <w:tc>
          <w:tcPr>
            <w:tcW w:w="2126" w:type="dxa"/>
            <w:vMerge w:val="restart"/>
          </w:tcPr>
          <w:p w:rsidR="009B724D" w:rsidRPr="00F5380B" w:rsidRDefault="009B724D" w:rsidP="00B34D18">
            <w:pPr>
              <w:jc w:val="center"/>
              <w:rPr>
                <w:rFonts w:ascii="Arial" w:hAnsi="Arial" w:cs="Arial"/>
                <w:sz w:val="20"/>
                <w:szCs w:val="24"/>
              </w:rPr>
            </w:pPr>
            <w:r w:rsidRPr="00F5380B">
              <w:rPr>
                <w:rFonts w:ascii="Arial" w:hAnsi="Arial" w:cs="Arial"/>
                <w:sz w:val="20"/>
                <w:szCs w:val="24"/>
              </w:rPr>
              <w:t xml:space="preserve">OR 1. Centrum </w:t>
            </w:r>
            <w:r>
              <w:rPr>
                <w:rFonts w:ascii="Arial" w:hAnsi="Arial" w:cs="Arial"/>
                <w:sz w:val="20"/>
                <w:szCs w:val="24"/>
              </w:rPr>
              <w:t>Gniewkowa</w:t>
            </w:r>
          </w:p>
        </w:tc>
        <w:tc>
          <w:tcPr>
            <w:tcW w:w="2126" w:type="dxa"/>
            <w:vMerge w:val="restart"/>
          </w:tcPr>
          <w:p w:rsidR="009B724D" w:rsidRPr="00F5380B" w:rsidRDefault="009B724D" w:rsidP="00B34D18">
            <w:pPr>
              <w:jc w:val="center"/>
              <w:rPr>
                <w:rFonts w:ascii="Arial" w:hAnsi="Arial" w:cs="Arial"/>
                <w:sz w:val="20"/>
                <w:szCs w:val="24"/>
              </w:rPr>
            </w:pPr>
            <w:r w:rsidRPr="00F5380B">
              <w:rPr>
                <w:rFonts w:ascii="Arial" w:hAnsi="Arial" w:cs="Arial"/>
                <w:sz w:val="20"/>
                <w:szCs w:val="24"/>
              </w:rPr>
              <w:t xml:space="preserve">OR 2. </w:t>
            </w:r>
            <w:r>
              <w:rPr>
                <w:rFonts w:ascii="Arial" w:hAnsi="Arial" w:cs="Arial"/>
                <w:sz w:val="20"/>
                <w:szCs w:val="24"/>
              </w:rPr>
              <w:t>Markowo</w:t>
            </w:r>
          </w:p>
        </w:tc>
        <w:tc>
          <w:tcPr>
            <w:tcW w:w="2127" w:type="dxa"/>
            <w:vMerge w:val="restart"/>
          </w:tcPr>
          <w:p w:rsidR="009B724D" w:rsidRPr="00F5380B" w:rsidRDefault="009B724D" w:rsidP="00B34D18">
            <w:pPr>
              <w:jc w:val="center"/>
              <w:rPr>
                <w:rFonts w:ascii="Arial" w:hAnsi="Arial" w:cs="Arial"/>
                <w:sz w:val="20"/>
                <w:szCs w:val="24"/>
              </w:rPr>
            </w:pPr>
            <w:r w:rsidRPr="00F5380B">
              <w:rPr>
                <w:rFonts w:ascii="Arial" w:hAnsi="Arial" w:cs="Arial"/>
                <w:sz w:val="20"/>
                <w:szCs w:val="24"/>
              </w:rPr>
              <w:t xml:space="preserve">OR 3. </w:t>
            </w:r>
            <w:r>
              <w:rPr>
                <w:rFonts w:ascii="Arial" w:hAnsi="Arial" w:cs="Arial"/>
                <w:sz w:val="20"/>
                <w:szCs w:val="24"/>
              </w:rPr>
              <w:t>Szadłowice</w:t>
            </w:r>
          </w:p>
        </w:tc>
        <w:tc>
          <w:tcPr>
            <w:tcW w:w="1985" w:type="dxa"/>
            <w:vMerge/>
          </w:tcPr>
          <w:p w:rsidR="009B724D" w:rsidRDefault="009B724D" w:rsidP="00B34D18">
            <w:pPr>
              <w:jc w:val="center"/>
              <w:rPr>
                <w:rFonts w:ascii="Arial" w:hAnsi="Arial" w:cs="Arial"/>
                <w:sz w:val="24"/>
                <w:szCs w:val="24"/>
              </w:rPr>
            </w:pPr>
          </w:p>
        </w:tc>
      </w:tr>
      <w:tr w:rsidR="009B724D" w:rsidTr="00A470E6">
        <w:tc>
          <w:tcPr>
            <w:tcW w:w="5665" w:type="dxa"/>
          </w:tcPr>
          <w:p w:rsidR="009B724D" w:rsidRPr="00B34D18" w:rsidRDefault="009B724D" w:rsidP="003B5FEE">
            <w:pPr>
              <w:rPr>
                <w:rFonts w:ascii="Arial" w:hAnsi="Arial" w:cs="Arial"/>
                <w:b/>
                <w:sz w:val="24"/>
                <w:szCs w:val="24"/>
              </w:rPr>
            </w:pPr>
            <w:r w:rsidRPr="00B34D18">
              <w:rPr>
                <w:rFonts w:ascii="Arial" w:hAnsi="Arial" w:cs="Arial"/>
                <w:b/>
                <w:sz w:val="24"/>
                <w:szCs w:val="24"/>
              </w:rPr>
              <w:t xml:space="preserve">Produktu - </w:t>
            </w:r>
            <w:proofErr w:type="spellStart"/>
            <w:r w:rsidRPr="00B34D18">
              <w:rPr>
                <w:rFonts w:ascii="Arial" w:hAnsi="Arial" w:cs="Arial"/>
                <w:b/>
                <w:sz w:val="24"/>
                <w:szCs w:val="24"/>
              </w:rPr>
              <w:t>SzOOP</w:t>
            </w:r>
            <w:proofErr w:type="spellEnd"/>
            <w:r w:rsidRPr="00B34D18">
              <w:rPr>
                <w:rFonts w:ascii="Arial" w:hAnsi="Arial" w:cs="Arial"/>
                <w:b/>
                <w:sz w:val="24"/>
                <w:szCs w:val="24"/>
              </w:rPr>
              <w:t>:</w:t>
            </w:r>
          </w:p>
        </w:tc>
        <w:tc>
          <w:tcPr>
            <w:tcW w:w="2126" w:type="dxa"/>
            <w:vMerge/>
          </w:tcPr>
          <w:p w:rsidR="009B724D" w:rsidRDefault="009B724D" w:rsidP="00B34D18">
            <w:pPr>
              <w:jc w:val="center"/>
              <w:rPr>
                <w:rFonts w:ascii="Arial" w:hAnsi="Arial" w:cs="Arial"/>
                <w:sz w:val="24"/>
                <w:szCs w:val="24"/>
              </w:rPr>
            </w:pPr>
          </w:p>
        </w:tc>
        <w:tc>
          <w:tcPr>
            <w:tcW w:w="2126" w:type="dxa"/>
            <w:vMerge/>
          </w:tcPr>
          <w:p w:rsidR="009B724D" w:rsidRDefault="009B724D" w:rsidP="00B34D18">
            <w:pPr>
              <w:jc w:val="center"/>
              <w:rPr>
                <w:rFonts w:ascii="Arial" w:hAnsi="Arial" w:cs="Arial"/>
                <w:sz w:val="24"/>
                <w:szCs w:val="24"/>
              </w:rPr>
            </w:pPr>
          </w:p>
        </w:tc>
        <w:tc>
          <w:tcPr>
            <w:tcW w:w="2127" w:type="dxa"/>
            <w:vMerge/>
          </w:tcPr>
          <w:p w:rsidR="009B724D" w:rsidRDefault="009B724D" w:rsidP="00B34D18">
            <w:pPr>
              <w:jc w:val="center"/>
              <w:rPr>
                <w:rFonts w:ascii="Arial" w:hAnsi="Arial" w:cs="Arial"/>
                <w:sz w:val="24"/>
                <w:szCs w:val="24"/>
              </w:rPr>
            </w:pPr>
          </w:p>
        </w:tc>
        <w:tc>
          <w:tcPr>
            <w:tcW w:w="1985" w:type="dxa"/>
            <w:vMerge/>
          </w:tcPr>
          <w:p w:rsidR="009B724D" w:rsidRDefault="009B724D" w:rsidP="00B34D18">
            <w:pPr>
              <w:jc w:val="center"/>
              <w:rPr>
                <w:rFonts w:ascii="Arial" w:hAnsi="Arial" w:cs="Arial"/>
                <w:sz w:val="24"/>
                <w:szCs w:val="24"/>
              </w:rPr>
            </w:pPr>
          </w:p>
        </w:tc>
      </w:tr>
      <w:tr w:rsidR="00A470E6" w:rsidTr="00A470E6">
        <w:tc>
          <w:tcPr>
            <w:tcW w:w="5665" w:type="dxa"/>
          </w:tcPr>
          <w:p w:rsidR="00A470E6" w:rsidRPr="00B34D18" w:rsidRDefault="00A470E6" w:rsidP="00BE0984">
            <w:pPr>
              <w:rPr>
                <w:rFonts w:ascii="Arial" w:hAnsi="Arial" w:cs="Arial"/>
                <w:sz w:val="20"/>
                <w:szCs w:val="24"/>
              </w:rPr>
            </w:pPr>
            <w:r w:rsidRPr="00B34D18">
              <w:rPr>
                <w:rFonts w:ascii="Arial" w:hAnsi="Arial" w:cs="Arial"/>
                <w:sz w:val="20"/>
                <w:szCs w:val="24"/>
              </w:rPr>
              <w:t>Liczba osób zagrożonych ubóstwem lub wykluczeniem społecznym objętych wsparciem w programie [osoby]</w:t>
            </w:r>
          </w:p>
        </w:tc>
        <w:tc>
          <w:tcPr>
            <w:tcW w:w="2126" w:type="dxa"/>
          </w:tcPr>
          <w:p w:rsidR="00A470E6" w:rsidRDefault="009B724D" w:rsidP="00B34D18">
            <w:pPr>
              <w:jc w:val="center"/>
              <w:rPr>
                <w:rFonts w:ascii="Arial" w:hAnsi="Arial" w:cs="Arial"/>
                <w:sz w:val="24"/>
                <w:szCs w:val="24"/>
              </w:rPr>
            </w:pPr>
            <w:r>
              <w:rPr>
                <w:rFonts w:ascii="Arial" w:hAnsi="Arial" w:cs="Arial"/>
                <w:sz w:val="24"/>
                <w:szCs w:val="24"/>
              </w:rPr>
              <w:t>380</w:t>
            </w:r>
          </w:p>
        </w:tc>
        <w:tc>
          <w:tcPr>
            <w:tcW w:w="2126" w:type="dxa"/>
          </w:tcPr>
          <w:p w:rsidR="00A470E6" w:rsidRDefault="009B724D" w:rsidP="00B34D18">
            <w:pPr>
              <w:jc w:val="center"/>
              <w:rPr>
                <w:rFonts w:ascii="Arial" w:hAnsi="Arial" w:cs="Arial"/>
                <w:sz w:val="24"/>
                <w:szCs w:val="24"/>
              </w:rPr>
            </w:pPr>
            <w:r>
              <w:rPr>
                <w:rFonts w:ascii="Arial" w:hAnsi="Arial" w:cs="Arial"/>
                <w:sz w:val="24"/>
                <w:szCs w:val="24"/>
              </w:rPr>
              <w:t>30</w:t>
            </w:r>
          </w:p>
        </w:tc>
        <w:tc>
          <w:tcPr>
            <w:tcW w:w="2127" w:type="dxa"/>
          </w:tcPr>
          <w:p w:rsidR="00A470E6" w:rsidRDefault="009B724D" w:rsidP="00B34D18">
            <w:pPr>
              <w:jc w:val="center"/>
              <w:rPr>
                <w:rFonts w:ascii="Arial" w:hAnsi="Arial" w:cs="Arial"/>
                <w:sz w:val="24"/>
                <w:szCs w:val="24"/>
              </w:rPr>
            </w:pPr>
            <w:r>
              <w:rPr>
                <w:rFonts w:ascii="Arial" w:hAnsi="Arial" w:cs="Arial"/>
                <w:sz w:val="24"/>
                <w:szCs w:val="24"/>
              </w:rPr>
              <w:t>60</w:t>
            </w:r>
          </w:p>
        </w:tc>
        <w:tc>
          <w:tcPr>
            <w:tcW w:w="1985" w:type="dxa"/>
          </w:tcPr>
          <w:p w:rsidR="00A470E6" w:rsidRDefault="00AB73EB" w:rsidP="00B34D18">
            <w:pPr>
              <w:jc w:val="center"/>
              <w:rPr>
                <w:rFonts w:ascii="Arial" w:hAnsi="Arial" w:cs="Arial"/>
                <w:sz w:val="24"/>
                <w:szCs w:val="24"/>
              </w:rPr>
            </w:pPr>
            <w:r>
              <w:rPr>
                <w:rFonts w:ascii="Arial" w:hAnsi="Arial" w:cs="Arial"/>
                <w:sz w:val="24"/>
                <w:szCs w:val="24"/>
              </w:rPr>
              <w:t>470 osób</w:t>
            </w:r>
          </w:p>
        </w:tc>
      </w:tr>
      <w:tr w:rsidR="00A470E6" w:rsidTr="00A470E6">
        <w:tc>
          <w:tcPr>
            <w:tcW w:w="5665" w:type="dxa"/>
          </w:tcPr>
          <w:p w:rsidR="00A470E6" w:rsidRPr="00B34D18" w:rsidRDefault="00A470E6" w:rsidP="00B34D18">
            <w:pPr>
              <w:rPr>
                <w:rFonts w:ascii="Arial" w:hAnsi="Arial" w:cs="Arial"/>
                <w:sz w:val="20"/>
                <w:szCs w:val="24"/>
              </w:rPr>
            </w:pPr>
            <w:r w:rsidRPr="00B34D18">
              <w:rPr>
                <w:rFonts w:ascii="Arial" w:hAnsi="Arial" w:cs="Arial"/>
                <w:sz w:val="20"/>
                <w:szCs w:val="24"/>
              </w:rPr>
              <w:t>Liczba osób z niepełnosprawnościami objętych wsparciem w programie</w:t>
            </w:r>
          </w:p>
        </w:tc>
        <w:tc>
          <w:tcPr>
            <w:tcW w:w="2126" w:type="dxa"/>
          </w:tcPr>
          <w:p w:rsidR="00A470E6" w:rsidRDefault="00E75E83" w:rsidP="00B34D18">
            <w:pPr>
              <w:jc w:val="center"/>
              <w:rPr>
                <w:rFonts w:ascii="Arial" w:hAnsi="Arial" w:cs="Arial"/>
                <w:sz w:val="24"/>
                <w:szCs w:val="24"/>
              </w:rPr>
            </w:pPr>
            <w:r>
              <w:rPr>
                <w:rFonts w:ascii="Arial" w:hAnsi="Arial" w:cs="Arial"/>
                <w:sz w:val="24"/>
                <w:szCs w:val="24"/>
              </w:rPr>
              <w:t>1</w:t>
            </w:r>
            <w:r w:rsidR="009B724D">
              <w:rPr>
                <w:rFonts w:ascii="Arial" w:hAnsi="Arial" w:cs="Arial"/>
                <w:sz w:val="24"/>
                <w:szCs w:val="24"/>
              </w:rPr>
              <w:t>0</w:t>
            </w:r>
          </w:p>
        </w:tc>
        <w:tc>
          <w:tcPr>
            <w:tcW w:w="2126" w:type="dxa"/>
          </w:tcPr>
          <w:p w:rsidR="00A470E6" w:rsidRPr="00B34D18" w:rsidRDefault="00A470E6" w:rsidP="00B34D18">
            <w:pPr>
              <w:jc w:val="center"/>
              <w:rPr>
                <w:rFonts w:ascii="Arial" w:hAnsi="Arial" w:cs="Arial"/>
                <w:sz w:val="18"/>
                <w:szCs w:val="24"/>
              </w:rPr>
            </w:pPr>
            <w:r w:rsidRPr="00B34D18">
              <w:rPr>
                <w:rFonts w:ascii="Arial" w:hAnsi="Arial" w:cs="Arial"/>
                <w:sz w:val="18"/>
                <w:szCs w:val="24"/>
              </w:rPr>
              <w:t>Nie dotyczy</w:t>
            </w:r>
          </w:p>
        </w:tc>
        <w:tc>
          <w:tcPr>
            <w:tcW w:w="2127" w:type="dxa"/>
          </w:tcPr>
          <w:p w:rsidR="00A470E6" w:rsidRPr="00B34D18" w:rsidRDefault="00A470E6" w:rsidP="00B34D18">
            <w:pPr>
              <w:jc w:val="center"/>
              <w:rPr>
                <w:rFonts w:ascii="Arial" w:hAnsi="Arial" w:cs="Arial"/>
                <w:sz w:val="18"/>
                <w:szCs w:val="24"/>
              </w:rPr>
            </w:pPr>
            <w:r w:rsidRPr="00B34D18">
              <w:rPr>
                <w:rFonts w:ascii="Arial" w:hAnsi="Arial" w:cs="Arial"/>
                <w:sz w:val="18"/>
                <w:szCs w:val="24"/>
              </w:rPr>
              <w:t>Nie dotyczy</w:t>
            </w:r>
          </w:p>
        </w:tc>
        <w:tc>
          <w:tcPr>
            <w:tcW w:w="1985" w:type="dxa"/>
          </w:tcPr>
          <w:p w:rsidR="00A470E6" w:rsidRDefault="00A470E6" w:rsidP="00B34D18">
            <w:pPr>
              <w:jc w:val="center"/>
              <w:rPr>
                <w:rFonts w:ascii="Arial" w:hAnsi="Arial" w:cs="Arial"/>
                <w:sz w:val="24"/>
                <w:szCs w:val="24"/>
              </w:rPr>
            </w:pPr>
            <w:r>
              <w:rPr>
                <w:rFonts w:ascii="Arial" w:hAnsi="Arial" w:cs="Arial"/>
                <w:sz w:val="24"/>
                <w:szCs w:val="24"/>
              </w:rPr>
              <w:t>1</w:t>
            </w:r>
            <w:r w:rsidR="00E75E83">
              <w:rPr>
                <w:rFonts w:ascii="Arial" w:hAnsi="Arial" w:cs="Arial"/>
                <w:sz w:val="24"/>
                <w:szCs w:val="24"/>
              </w:rPr>
              <w:t>0 osób</w:t>
            </w:r>
          </w:p>
        </w:tc>
      </w:tr>
      <w:tr w:rsidR="00A470E6" w:rsidTr="00A470E6">
        <w:tc>
          <w:tcPr>
            <w:tcW w:w="5665" w:type="dxa"/>
          </w:tcPr>
          <w:p w:rsidR="00A470E6" w:rsidRPr="00B34D18" w:rsidRDefault="00A470E6" w:rsidP="00BE0984">
            <w:pPr>
              <w:rPr>
                <w:rFonts w:ascii="Arial" w:hAnsi="Arial" w:cs="Arial"/>
                <w:sz w:val="20"/>
                <w:szCs w:val="24"/>
              </w:rPr>
            </w:pPr>
            <w:r w:rsidRPr="00B34D18">
              <w:rPr>
                <w:rFonts w:ascii="Arial" w:hAnsi="Arial" w:cs="Arial"/>
                <w:sz w:val="20"/>
                <w:szCs w:val="24"/>
              </w:rPr>
              <w:t>Liczba wspartych obiektów infrastruktury zlokalizowanych na rewitalizowanych obszarach</w:t>
            </w:r>
          </w:p>
        </w:tc>
        <w:tc>
          <w:tcPr>
            <w:tcW w:w="2126" w:type="dxa"/>
          </w:tcPr>
          <w:p w:rsidR="00A470E6" w:rsidRDefault="00E75E83" w:rsidP="00B34D18">
            <w:pPr>
              <w:jc w:val="center"/>
              <w:rPr>
                <w:rFonts w:ascii="Arial" w:hAnsi="Arial" w:cs="Arial"/>
                <w:sz w:val="24"/>
                <w:szCs w:val="24"/>
              </w:rPr>
            </w:pPr>
            <w:r>
              <w:rPr>
                <w:rFonts w:ascii="Arial" w:hAnsi="Arial" w:cs="Arial"/>
                <w:sz w:val="24"/>
                <w:szCs w:val="24"/>
              </w:rPr>
              <w:t>5</w:t>
            </w:r>
          </w:p>
        </w:tc>
        <w:tc>
          <w:tcPr>
            <w:tcW w:w="2126" w:type="dxa"/>
          </w:tcPr>
          <w:p w:rsidR="00A470E6" w:rsidRPr="00A46F52" w:rsidRDefault="00A46F52" w:rsidP="00B34D18">
            <w:pPr>
              <w:jc w:val="center"/>
              <w:rPr>
                <w:rFonts w:ascii="Arial" w:hAnsi="Arial" w:cs="Arial"/>
                <w:sz w:val="24"/>
                <w:szCs w:val="24"/>
              </w:rPr>
            </w:pPr>
            <w:r w:rsidRPr="00A46F52">
              <w:rPr>
                <w:rFonts w:ascii="Arial" w:hAnsi="Arial" w:cs="Arial"/>
                <w:sz w:val="24"/>
                <w:szCs w:val="24"/>
              </w:rPr>
              <w:t>3</w:t>
            </w:r>
          </w:p>
        </w:tc>
        <w:tc>
          <w:tcPr>
            <w:tcW w:w="2127" w:type="dxa"/>
          </w:tcPr>
          <w:p w:rsidR="00A470E6" w:rsidRPr="00A46F52" w:rsidRDefault="00A46F52" w:rsidP="00B34D18">
            <w:pPr>
              <w:jc w:val="center"/>
              <w:rPr>
                <w:rFonts w:ascii="Arial" w:hAnsi="Arial" w:cs="Arial"/>
                <w:sz w:val="24"/>
                <w:szCs w:val="24"/>
              </w:rPr>
            </w:pPr>
            <w:r w:rsidRPr="00A46F52">
              <w:rPr>
                <w:rFonts w:ascii="Arial" w:hAnsi="Arial" w:cs="Arial"/>
                <w:sz w:val="24"/>
                <w:szCs w:val="24"/>
              </w:rPr>
              <w:t>3</w:t>
            </w:r>
          </w:p>
        </w:tc>
        <w:tc>
          <w:tcPr>
            <w:tcW w:w="1985" w:type="dxa"/>
          </w:tcPr>
          <w:p w:rsidR="00A470E6" w:rsidRDefault="00A46F52" w:rsidP="00B34D18">
            <w:pPr>
              <w:jc w:val="center"/>
              <w:rPr>
                <w:rFonts w:ascii="Arial" w:hAnsi="Arial" w:cs="Arial"/>
                <w:sz w:val="24"/>
                <w:szCs w:val="24"/>
              </w:rPr>
            </w:pPr>
            <w:r>
              <w:rPr>
                <w:rFonts w:ascii="Arial" w:hAnsi="Arial" w:cs="Arial"/>
                <w:sz w:val="24"/>
                <w:szCs w:val="24"/>
              </w:rPr>
              <w:t>11</w:t>
            </w:r>
            <w:r w:rsidR="00E75E83">
              <w:rPr>
                <w:rFonts w:ascii="Arial" w:hAnsi="Arial" w:cs="Arial"/>
                <w:sz w:val="24"/>
                <w:szCs w:val="24"/>
              </w:rPr>
              <w:t xml:space="preserve"> obiektów</w:t>
            </w:r>
          </w:p>
        </w:tc>
      </w:tr>
      <w:tr w:rsidR="00A470E6" w:rsidTr="00A470E6">
        <w:tc>
          <w:tcPr>
            <w:tcW w:w="5665" w:type="dxa"/>
          </w:tcPr>
          <w:p w:rsidR="00A470E6" w:rsidRPr="00B34D18" w:rsidRDefault="00A470E6" w:rsidP="003B5FEE">
            <w:pPr>
              <w:rPr>
                <w:rFonts w:ascii="Arial" w:hAnsi="Arial" w:cs="Arial"/>
                <w:sz w:val="20"/>
                <w:szCs w:val="24"/>
              </w:rPr>
            </w:pPr>
            <w:r w:rsidRPr="00B34D18">
              <w:rPr>
                <w:rFonts w:ascii="Arial" w:hAnsi="Arial" w:cs="Arial"/>
                <w:sz w:val="20"/>
                <w:szCs w:val="24"/>
              </w:rPr>
              <w:t>Powierzchnia obszarów objętych rewitalizacją</w:t>
            </w:r>
          </w:p>
        </w:tc>
        <w:tc>
          <w:tcPr>
            <w:tcW w:w="2126" w:type="dxa"/>
          </w:tcPr>
          <w:p w:rsidR="00A470E6" w:rsidRDefault="00E75E83" w:rsidP="00B34D18">
            <w:pPr>
              <w:jc w:val="center"/>
              <w:rPr>
                <w:rFonts w:ascii="Arial" w:hAnsi="Arial" w:cs="Arial"/>
                <w:sz w:val="24"/>
                <w:szCs w:val="24"/>
              </w:rPr>
            </w:pPr>
            <w:r>
              <w:rPr>
                <w:rFonts w:ascii="Arial" w:hAnsi="Arial" w:cs="Arial"/>
                <w:sz w:val="24"/>
                <w:szCs w:val="24"/>
              </w:rPr>
              <w:t>5,2665 ha</w:t>
            </w:r>
          </w:p>
        </w:tc>
        <w:tc>
          <w:tcPr>
            <w:tcW w:w="2126" w:type="dxa"/>
          </w:tcPr>
          <w:p w:rsidR="00A470E6" w:rsidRPr="00E75E83" w:rsidRDefault="003F6287" w:rsidP="00B34D18">
            <w:pPr>
              <w:jc w:val="center"/>
              <w:rPr>
                <w:rFonts w:ascii="Arial" w:hAnsi="Arial" w:cs="Arial"/>
                <w:sz w:val="24"/>
                <w:szCs w:val="24"/>
                <w:highlight w:val="yellow"/>
              </w:rPr>
            </w:pPr>
            <w:r w:rsidRPr="003F6287">
              <w:rPr>
                <w:rFonts w:ascii="Arial" w:hAnsi="Arial" w:cs="Arial"/>
                <w:sz w:val="24"/>
                <w:szCs w:val="24"/>
              </w:rPr>
              <w:t>7,6428 ha</w:t>
            </w:r>
          </w:p>
        </w:tc>
        <w:tc>
          <w:tcPr>
            <w:tcW w:w="2127" w:type="dxa"/>
          </w:tcPr>
          <w:p w:rsidR="00A470E6" w:rsidRPr="00E75E83" w:rsidRDefault="003F6287" w:rsidP="00B34D18">
            <w:pPr>
              <w:jc w:val="center"/>
              <w:rPr>
                <w:rFonts w:ascii="Arial" w:hAnsi="Arial" w:cs="Arial"/>
                <w:sz w:val="24"/>
                <w:szCs w:val="24"/>
                <w:highlight w:val="yellow"/>
              </w:rPr>
            </w:pPr>
            <w:r w:rsidRPr="003F6287">
              <w:rPr>
                <w:rFonts w:ascii="Arial" w:hAnsi="Arial" w:cs="Arial"/>
                <w:sz w:val="24"/>
                <w:szCs w:val="24"/>
              </w:rPr>
              <w:t>0,0775 ha</w:t>
            </w:r>
          </w:p>
        </w:tc>
        <w:tc>
          <w:tcPr>
            <w:tcW w:w="1985" w:type="dxa"/>
          </w:tcPr>
          <w:p w:rsidR="00A470E6" w:rsidRDefault="003F6287" w:rsidP="00B34D18">
            <w:pPr>
              <w:jc w:val="center"/>
              <w:rPr>
                <w:rFonts w:ascii="Arial" w:hAnsi="Arial" w:cs="Arial"/>
                <w:sz w:val="24"/>
                <w:szCs w:val="24"/>
              </w:rPr>
            </w:pPr>
            <w:r>
              <w:rPr>
                <w:rFonts w:ascii="Arial" w:hAnsi="Arial" w:cs="Arial"/>
                <w:sz w:val="24"/>
                <w:szCs w:val="24"/>
              </w:rPr>
              <w:t>12,9868 ha</w:t>
            </w:r>
          </w:p>
        </w:tc>
      </w:tr>
      <w:tr w:rsidR="00A470E6" w:rsidTr="00A470E6">
        <w:tc>
          <w:tcPr>
            <w:tcW w:w="5665" w:type="dxa"/>
          </w:tcPr>
          <w:p w:rsidR="00A470E6" w:rsidRPr="00B34D18" w:rsidRDefault="00A470E6" w:rsidP="003B5FEE">
            <w:pPr>
              <w:rPr>
                <w:rFonts w:ascii="Arial" w:hAnsi="Arial" w:cs="Arial"/>
                <w:sz w:val="20"/>
                <w:szCs w:val="24"/>
              </w:rPr>
            </w:pPr>
            <w:r w:rsidRPr="00B34D18">
              <w:rPr>
                <w:rFonts w:ascii="Arial" w:hAnsi="Arial" w:cs="Arial"/>
                <w:sz w:val="20"/>
                <w:szCs w:val="24"/>
              </w:rPr>
              <w:t>Długość przebudowanych dróg gminnych</w:t>
            </w:r>
          </w:p>
        </w:tc>
        <w:tc>
          <w:tcPr>
            <w:tcW w:w="2126" w:type="dxa"/>
          </w:tcPr>
          <w:p w:rsidR="00A470E6" w:rsidRDefault="00A470E6" w:rsidP="00B34D18">
            <w:pPr>
              <w:jc w:val="center"/>
              <w:rPr>
                <w:rFonts w:ascii="Arial" w:hAnsi="Arial" w:cs="Arial"/>
                <w:sz w:val="24"/>
                <w:szCs w:val="24"/>
              </w:rPr>
            </w:pPr>
            <w:r>
              <w:rPr>
                <w:rFonts w:ascii="Arial" w:hAnsi="Arial" w:cs="Arial"/>
                <w:sz w:val="24"/>
                <w:szCs w:val="24"/>
              </w:rPr>
              <w:t>0</w:t>
            </w:r>
          </w:p>
        </w:tc>
        <w:tc>
          <w:tcPr>
            <w:tcW w:w="2126" w:type="dxa"/>
          </w:tcPr>
          <w:p w:rsidR="00A470E6" w:rsidRDefault="00E75E83" w:rsidP="00B34D18">
            <w:pPr>
              <w:jc w:val="center"/>
              <w:rPr>
                <w:rFonts w:ascii="Arial" w:hAnsi="Arial" w:cs="Arial"/>
                <w:sz w:val="24"/>
                <w:szCs w:val="24"/>
              </w:rPr>
            </w:pPr>
            <w:r>
              <w:rPr>
                <w:rFonts w:ascii="Arial" w:hAnsi="Arial" w:cs="Arial"/>
                <w:sz w:val="24"/>
                <w:szCs w:val="24"/>
              </w:rPr>
              <w:t>0</w:t>
            </w:r>
          </w:p>
        </w:tc>
        <w:tc>
          <w:tcPr>
            <w:tcW w:w="2127" w:type="dxa"/>
          </w:tcPr>
          <w:p w:rsidR="00A470E6" w:rsidRDefault="00A470E6" w:rsidP="00B34D18">
            <w:pPr>
              <w:jc w:val="center"/>
              <w:rPr>
                <w:rFonts w:ascii="Arial" w:hAnsi="Arial" w:cs="Arial"/>
                <w:sz w:val="24"/>
                <w:szCs w:val="24"/>
              </w:rPr>
            </w:pPr>
            <w:r>
              <w:rPr>
                <w:rFonts w:ascii="Arial" w:hAnsi="Arial" w:cs="Arial"/>
                <w:sz w:val="24"/>
                <w:szCs w:val="24"/>
              </w:rPr>
              <w:t>0</w:t>
            </w:r>
          </w:p>
        </w:tc>
        <w:tc>
          <w:tcPr>
            <w:tcW w:w="1985" w:type="dxa"/>
          </w:tcPr>
          <w:p w:rsidR="00A470E6" w:rsidRDefault="00E75E83" w:rsidP="00B34D18">
            <w:pPr>
              <w:jc w:val="center"/>
              <w:rPr>
                <w:rFonts w:ascii="Arial" w:hAnsi="Arial" w:cs="Arial"/>
                <w:sz w:val="24"/>
                <w:szCs w:val="24"/>
              </w:rPr>
            </w:pPr>
            <w:r>
              <w:rPr>
                <w:rFonts w:ascii="Arial" w:hAnsi="Arial" w:cs="Arial"/>
                <w:sz w:val="24"/>
                <w:szCs w:val="24"/>
              </w:rPr>
              <w:t>0</w:t>
            </w:r>
          </w:p>
        </w:tc>
      </w:tr>
      <w:tr w:rsidR="00A470E6" w:rsidTr="00A470E6">
        <w:tc>
          <w:tcPr>
            <w:tcW w:w="5665" w:type="dxa"/>
          </w:tcPr>
          <w:p w:rsidR="00A470E6" w:rsidRPr="00B34D18" w:rsidRDefault="00A470E6" w:rsidP="003B5FEE">
            <w:pPr>
              <w:rPr>
                <w:rFonts w:ascii="Arial" w:hAnsi="Arial" w:cs="Arial"/>
                <w:sz w:val="20"/>
                <w:szCs w:val="24"/>
              </w:rPr>
            </w:pPr>
            <w:r w:rsidRPr="00B34D18">
              <w:rPr>
                <w:rFonts w:ascii="Arial" w:hAnsi="Arial" w:cs="Arial"/>
                <w:sz w:val="20"/>
                <w:szCs w:val="24"/>
              </w:rPr>
              <w:t>Długość przebudowanych dróg powiatowych</w:t>
            </w:r>
          </w:p>
        </w:tc>
        <w:tc>
          <w:tcPr>
            <w:tcW w:w="2126" w:type="dxa"/>
          </w:tcPr>
          <w:p w:rsidR="00A470E6" w:rsidRDefault="00A470E6" w:rsidP="00B34D18">
            <w:pPr>
              <w:jc w:val="center"/>
              <w:rPr>
                <w:rFonts w:ascii="Arial" w:hAnsi="Arial" w:cs="Arial"/>
                <w:sz w:val="24"/>
                <w:szCs w:val="24"/>
              </w:rPr>
            </w:pPr>
            <w:r>
              <w:rPr>
                <w:rFonts w:ascii="Arial" w:hAnsi="Arial" w:cs="Arial"/>
                <w:sz w:val="24"/>
                <w:szCs w:val="24"/>
              </w:rPr>
              <w:t>0</w:t>
            </w:r>
          </w:p>
        </w:tc>
        <w:tc>
          <w:tcPr>
            <w:tcW w:w="2126" w:type="dxa"/>
          </w:tcPr>
          <w:p w:rsidR="00A470E6" w:rsidRDefault="00A470E6" w:rsidP="00B34D18">
            <w:pPr>
              <w:jc w:val="center"/>
              <w:rPr>
                <w:rFonts w:ascii="Arial" w:hAnsi="Arial" w:cs="Arial"/>
                <w:sz w:val="24"/>
                <w:szCs w:val="24"/>
              </w:rPr>
            </w:pPr>
            <w:r>
              <w:rPr>
                <w:rFonts w:ascii="Arial" w:hAnsi="Arial" w:cs="Arial"/>
                <w:sz w:val="24"/>
                <w:szCs w:val="24"/>
              </w:rPr>
              <w:t>0</w:t>
            </w:r>
          </w:p>
        </w:tc>
        <w:tc>
          <w:tcPr>
            <w:tcW w:w="2127" w:type="dxa"/>
          </w:tcPr>
          <w:p w:rsidR="00A470E6" w:rsidRDefault="00A470E6" w:rsidP="00B34D18">
            <w:pPr>
              <w:jc w:val="center"/>
              <w:rPr>
                <w:rFonts w:ascii="Arial" w:hAnsi="Arial" w:cs="Arial"/>
                <w:sz w:val="24"/>
                <w:szCs w:val="24"/>
              </w:rPr>
            </w:pPr>
            <w:r>
              <w:rPr>
                <w:rFonts w:ascii="Arial" w:hAnsi="Arial" w:cs="Arial"/>
                <w:sz w:val="24"/>
                <w:szCs w:val="24"/>
              </w:rPr>
              <w:t>0</w:t>
            </w:r>
          </w:p>
        </w:tc>
        <w:tc>
          <w:tcPr>
            <w:tcW w:w="1985" w:type="dxa"/>
          </w:tcPr>
          <w:p w:rsidR="00A470E6" w:rsidRDefault="00A470E6" w:rsidP="00B34D18">
            <w:pPr>
              <w:jc w:val="center"/>
              <w:rPr>
                <w:rFonts w:ascii="Arial" w:hAnsi="Arial" w:cs="Arial"/>
                <w:sz w:val="24"/>
                <w:szCs w:val="24"/>
              </w:rPr>
            </w:pPr>
            <w:r>
              <w:rPr>
                <w:rFonts w:ascii="Arial" w:hAnsi="Arial" w:cs="Arial"/>
                <w:sz w:val="24"/>
                <w:szCs w:val="24"/>
              </w:rPr>
              <w:t>0</w:t>
            </w:r>
          </w:p>
        </w:tc>
      </w:tr>
      <w:tr w:rsidR="00E75E83" w:rsidTr="00FA009B">
        <w:tc>
          <w:tcPr>
            <w:tcW w:w="14029" w:type="dxa"/>
            <w:gridSpan w:val="5"/>
          </w:tcPr>
          <w:p w:rsidR="00E75E83" w:rsidRDefault="00E75E83" w:rsidP="00B34D18">
            <w:pPr>
              <w:jc w:val="center"/>
              <w:rPr>
                <w:rFonts w:ascii="Arial" w:hAnsi="Arial" w:cs="Arial"/>
                <w:sz w:val="24"/>
                <w:szCs w:val="24"/>
              </w:rPr>
            </w:pPr>
            <w:r w:rsidRPr="00B34D18">
              <w:rPr>
                <w:rFonts w:ascii="Arial" w:hAnsi="Arial" w:cs="Arial"/>
                <w:b/>
                <w:sz w:val="24"/>
                <w:szCs w:val="24"/>
              </w:rPr>
              <w:t xml:space="preserve">Rezultatu bezpośredniego - </w:t>
            </w:r>
            <w:proofErr w:type="spellStart"/>
            <w:r w:rsidRPr="00B34D18">
              <w:rPr>
                <w:rFonts w:ascii="Arial" w:hAnsi="Arial" w:cs="Arial"/>
                <w:b/>
                <w:sz w:val="24"/>
                <w:szCs w:val="24"/>
              </w:rPr>
              <w:t>SzOOP</w:t>
            </w:r>
            <w:proofErr w:type="spellEnd"/>
          </w:p>
        </w:tc>
      </w:tr>
      <w:tr w:rsidR="00A470E6" w:rsidTr="00E75E83">
        <w:tc>
          <w:tcPr>
            <w:tcW w:w="5665" w:type="dxa"/>
          </w:tcPr>
          <w:p w:rsidR="00A470E6" w:rsidRPr="00B34D18" w:rsidRDefault="00A470E6" w:rsidP="003B5FEE">
            <w:pPr>
              <w:rPr>
                <w:rFonts w:ascii="Arial" w:hAnsi="Arial" w:cs="Arial"/>
                <w:sz w:val="20"/>
                <w:szCs w:val="24"/>
              </w:rPr>
            </w:pPr>
            <w:r w:rsidRPr="00B34D18">
              <w:rPr>
                <w:rFonts w:ascii="Arial" w:hAnsi="Arial" w:cs="Arial"/>
                <w:sz w:val="20"/>
                <w:szCs w:val="24"/>
              </w:rPr>
              <w:t>Liczba osób zagrożonych ubóstwem lub wykluczeniem społecznym, u których wzrosła aktywność społeczna (tylko oś 11)</w:t>
            </w:r>
          </w:p>
        </w:tc>
        <w:tc>
          <w:tcPr>
            <w:tcW w:w="2126" w:type="dxa"/>
            <w:vAlign w:val="center"/>
          </w:tcPr>
          <w:p w:rsidR="00A470E6" w:rsidRDefault="00E75E83" w:rsidP="00E75E83">
            <w:pPr>
              <w:jc w:val="center"/>
              <w:rPr>
                <w:rFonts w:ascii="Arial" w:hAnsi="Arial" w:cs="Arial"/>
                <w:sz w:val="24"/>
                <w:szCs w:val="24"/>
              </w:rPr>
            </w:pPr>
            <w:r w:rsidRPr="00B34D18">
              <w:rPr>
                <w:rFonts w:ascii="Arial" w:hAnsi="Arial" w:cs="Arial"/>
                <w:sz w:val="18"/>
                <w:szCs w:val="24"/>
              </w:rPr>
              <w:t>Nie dotyczy</w:t>
            </w:r>
          </w:p>
        </w:tc>
        <w:tc>
          <w:tcPr>
            <w:tcW w:w="2126" w:type="dxa"/>
            <w:vAlign w:val="center"/>
          </w:tcPr>
          <w:p w:rsidR="00A470E6" w:rsidRDefault="00E75E83" w:rsidP="00E75E83">
            <w:pPr>
              <w:jc w:val="center"/>
              <w:rPr>
                <w:rFonts w:ascii="Arial" w:hAnsi="Arial" w:cs="Arial"/>
                <w:sz w:val="24"/>
                <w:szCs w:val="24"/>
              </w:rPr>
            </w:pPr>
            <w:r>
              <w:rPr>
                <w:rFonts w:ascii="Arial" w:hAnsi="Arial" w:cs="Arial"/>
                <w:sz w:val="24"/>
                <w:szCs w:val="24"/>
              </w:rPr>
              <w:t>28</w:t>
            </w:r>
          </w:p>
        </w:tc>
        <w:tc>
          <w:tcPr>
            <w:tcW w:w="2127" w:type="dxa"/>
            <w:vAlign w:val="center"/>
          </w:tcPr>
          <w:p w:rsidR="00A470E6" w:rsidRDefault="00E75E83" w:rsidP="00E75E83">
            <w:pPr>
              <w:jc w:val="center"/>
              <w:rPr>
                <w:rFonts w:ascii="Arial" w:hAnsi="Arial" w:cs="Arial"/>
                <w:sz w:val="24"/>
                <w:szCs w:val="24"/>
              </w:rPr>
            </w:pPr>
            <w:r>
              <w:rPr>
                <w:rFonts w:ascii="Arial" w:hAnsi="Arial" w:cs="Arial"/>
                <w:sz w:val="24"/>
                <w:szCs w:val="24"/>
              </w:rPr>
              <w:t>56</w:t>
            </w:r>
          </w:p>
        </w:tc>
        <w:tc>
          <w:tcPr>
            <w:tcW w:w="1985" w:type="dxa"/>
            <w:vAlign w:val="center"/>
          </w:tcPr>
          <w:p w:rsidR="00A470E6" w:rsidRDefault="00E75E83" w:rsidP="00E75E83">
            <w:pPr>
              <w:jc w:val="center"/>
              <w:rPr>
                <w:rFonts w:ascii="Arial" w:hAnsi="Arial" w:cs="Arial"/>
                <w:sz w:val="24"/>
                <w:szCs w:val="24"/>
              </w:rPr>
            </w:pPr>
            <w:r>
              <w:rPr>
                <w:rFonts w:ascii="Arial" w:hAnsi="Arial" w:cs="Arial"/>
                <w:sz w:val="24"/>
                <w:szCs w:val="24"/>
              </w:rPr>
              <w:t>84 osoby</w:t>
            </w:r>
          </w:p>
        </w:tc>
      </w:tr>
      <w:tr w:rsidR="00E75E83" w:rsidTr="00E75E83">
        <w:tc>
          <w:tcPr>
            <w:tcW w:w="5665" w:type="dxa"/>
          </w:tcPr>
          <w:p w:rsidR="00E75E83" w:rsidRPr="00B34D18" w:rsidRDefault="00E75E83" w:rsidP="00E75E83">
            <w:pPr>
              <w:rPr>
                <w:rFonts w:ascii="Arial" w:hAnsi="Arial" w:cs="Arial"/>
                <w:sz w:val="20"/>
                <w:szCs w:val="24"/>
              </w:rPr>
            </w:pPr>
            <w:r w:rsidRPr="00B34D18">
              <w:rPr>
                <w:rFonts w:ascii="Arial" w:hAnsi="Arial" w:cs="Arial"/>
                <w:sz w:val="20"/>
                <w:szCs w:val="24"/>
              </w:rPr>
              <w:t>Liczba osób zagrożonych ubóstwem lub wykluczeniem społecznym, które uzyskały kwalifikacje po opuszczeniu programu (tylko oś 9)</w:t>
            </w:r>
          </w:p>
        </w:tc>
        <w:tc>
          <w:tcPr>
            <w:tcW w:w="2126" w:type="dxa"/>
            <w:vAlign w:val="center"/>
          </w:tcPr>
          <w:p w:rsidR="00E75E83" w:rsidRDefault="00E75E83" w:rsidP="00E75E83">
            <w:pPr>
              <w:jc w:val="center"/>
              <w:rPr>
                <w:rFonts w:ascii="Arial" w:hAnsi="Arial" w:cs="Arial"/>
                <w:sz w:val="24"/>
                <w:szCs w:val="24"/>
              </w:rPr>
            </w:pPr>
            <w:r>
              <w:rPr>
                <w:rFonts w:ascii="Arial" w:hAnsi="Arial" w:cs="Arial"/>
                <w:sz w:val="24"/>
                <w:szCs w:val="24"/>
              </w:rPr>
              <w:t>180</w:t>
            </w:r>
          </w:p>
        </w:tc>
        <w:tc>
          <w:tcPr>
            <w:tcW w:w="2126" w:type="dxa"/>
            <w:vAlign w:val="center"/>
          </w:tcPr>
          <w:p w:rsidR="00E75E83" w:rsidRDefault="00E75E83" w:rsidP="00E75E83">
            <w:pPr>
              <w:jc w:val="center"/>
            </w:pPr>
            <w:r w:rsidRPr="00BB68E8">
              <w:rPr>
                <w:rFonts w:ascii="Arial" w:hAnsi="Arial" w:cs="Arial"/>
                <w:sz w:val="18"/>
                <w:szCs w:val="24"/>
              </w:rPr>
              <w:t>Nie dotyczy</w:t>
            </w:r>
          </w:p>
        </w:tc>
        <w:tc>
          <w:tcPr>
            <w:tcW w:w="2127" w:type="dxa"/>
            <w:vAlign w:val="center"/>
          </w:tcPr>
          <w:p w:rsidR="00E75E83" w:rsidRDefault="00E75E83" w:rsidP="00E75E83">
            <w:pPr>
              <w:jc w:val="center"/>
            </w:pPr>
            <w:r w:rsidRPr="00BB68E8">
              <w:rPr>
                <w:rFonts w:ascii="Arial" w:hAnsi="Arial" w:cs="Arial"/>
                <w:sz w:val="18"/>
                <w:szCs w:val="24"/>
              </w:rPr>
              <w:t>Nie dotyczy</w:t>
            </w:r>
          </w:p>
        </w:tc>
        <w:tc>
          <w:tcPr>
            <w:tcW w:w="1985" w:type="dxa"/>
            <w:vAlign w:val="center"/>
          </w:tcPr>
          <w:p w:rsidR="00E75E83" w:rsidRDefault="00E75E83" w:rsidP="00E75E83">
            <w:pPr>
              <w:jc w:val="center"/>
              <w:rPr>
                <w:rFonts w:ascii="Arial" w:hAnsi="Arial" w:cs="Arial"/>
                <w:sz w:val="24"/>
                <w:szCs w:val="24"/>
              </w:rPr>
            </w:pPr>
            <w:r>
              <w:rPr>
                <w:rFonts w:ascii="Arial" w:hAnsi="Arial" w:cs="Arial"/>
                <w:sz w:val="24"/>
                <w:szCs w:val="24"/>
              </w:rPr>
              <w:t>180 osób</w:t>
            </w:r>
          </w:p>
        </w:tc>
      </w:tr>
      <w:tr w:rsidR="00A470E6" w:rsidTr="00E75E83">
        <w:tc>
          <w:tcPr>
            <w:tcW w:w="5665" w:type="dxa"/>
          </w:tcPr>
          <w:p w:rsidR="00A470E6" w:rsidRPr="00B34D18" w:rsidRDefault="00A470E6" w:rsidP="00BE0984">
            <w:pPr>
              <w:rPr>
                <w:rFonts w:ascii="Arial" w:hAnsi="Arial" w:cs="Arial"/>
                <w:sz w:val="20"/>
                <w:szCs w:val="24"/>
              </w:rPr>
            </w:pPr>
            <w:r w:rsidRPr="00B34D18">
              <w:rPr>
                <w:rFonts w:ascii="Arial" w:hAnsi="Arial" w:cs="Arial"/>
                <w:sz w:val="20"/>
                <w:szCs w:val="24"/>
              </w:rPr>
              <w:t>Liczba osób zagrożonych ubóstwem lub wykluczeniem społecznym, poszukujących pracy po opuszczeniu programu</w:t>
            </w:r>
          </w:p>
        </w:tc>
        <w:tc>
          <w:tcPr>
            <w:tcW w:w="2126" w:type="dxa"/>
            <w:vAlign w:val="center"/>
          </w:tcPr>
          <w:p w:rsidR="00A470E6" w:rsidRDefault="00E75E83" w:rsidP="00E75E83">
            <w:pPr>
              <w:jc w:val="center"/>
              <w:rPr>
                <w:rFonts w:ascii="Arial" w:hAnsi="Arial" w:cs="Arial"/>
                <w:sz w:val="24"/>
                <w:szCs w:val="24"/>
              </w:rPr>
            </w:pPr>
            <w:r>
              <w:rPr>
                <w:rFonts w:ascii="Arial" w:hAnsi="Arial" w:cs="Arial"/>
                <w:sz w:val="24"/>
                <w:szCs w:val="24"/>
              </w:rPr>
              <w:t>60</w:t>
            </w:r>
          </w:p>
        </w:tc>
        <w:tc>
          <w:tcPr>
            <w:tcW w:w="2126" w:type="dxa"/>
            <w:vAlign w:val="center"/>
          </w:tcPr>
          <w:p w:rsidR="00A470E6" w:rsidRDefault="00E75E83" w:rsidP="00E75E83">
            <w:pPr>
              <w:jc w:val="center"/>
              <w:rPr>
                <w:rFonts w:ascii="Arial" w:hAnsi="Arial" w:cs="Arial"/>
                <w:sz w:val="24"/>
                <w:szCs w:val="24"/>
              </w:rPr>
            </w:pPr>
            <w:r>
              <w:rPr>
                <w:rFonts w:ascii="Arial" w:hAnsi="Arial" w:cs="Arial"/>
                <w:sz w:val="24"/>
                <w:szCs w:val="24"/>
              </w:rPr>
              <w:t>14</w:t>
            </w:r>
          </w:p>
        </w:tc>
        <w:tc>
          <w:tcPr>
            <w:tcW w:w="2127" w:type="dxa"/>
            <w:vAlign w:val="center"/>
          </w:tcPr>
          <w:p w:rsidR="00A470E6" w:rsidRDefault="00E75E83" w:rsidP="00E75E83">
            <w:pPr>
              <w:jc w:val="center"/>
              <w:rPr>
                <w:rFonts w:ascii="Arial" w:hAnsi="Arial" w:cs="Arial"/>
                <w:sz w:val="24"/>
                <w:szCs w:val="24"/>
              </w:rPr>
            </w:pPr>
            <w:r>
              <w:rPr>
                <w:rFonts w:ascii="Arial" w:hAnsi="Arial" w:cs="Arial"/>
                <w:sz w:val="24"/>
                <w:szCs w:val="24"/>
              </w:rPr>
              <w:t>14</w:t>
            </w:r>
          </w:p>
        </w:tc>
        <w:tc>
          <w:tcPr>
            <w:tcW w:w="1985" w:type="dxa"/>
            <w:vAlign w:val="center"/>
          </w:tcPr>
          <w:p w:rsidR="00A470E6" w:rsidRDefault="00E75E83" w:rsidP="00E75E83">
            <w:pPr>
              <w:jc w:val="center"/>
              <w:rPr>
                <w:rFonts w:ascii="Arial" w:hAnsi="Arial" w:cs="Arial"/>
                <w:sz w:val="24"/>
                <w:szCs w:val="24"/>
              </w:rPr>
            </w:pPr>
            <w:r>
              <w:rPr>
                <w:rFonts w:ascii="Arial" w:hAnsi="Arial" w:cs="Arial"/>
                <w:sz w:val="24"/>
                <w:szCs w:val="24"/>
              </w:rPr>
              <w:t>88 osób</w:t>
            </w:r>
          </w:p>
        </w:tc>
      </w:tr>
      <w:tr w:rsidR="00A470E6" w:rsidTr="00E75E83">
        <w:tc>
          <w:tcPr>
            <w:tcW w:w="5665" w:type="dxa"/>
          </w:tcPr>
          <w:p w:rsidR="00A470E6" w:rsidRPr="00B34D18" w:rsidRDefault="00A470E6" w:rsidP="003B5FEE">
            <w:pPr>
              <w:rPr>
                <w:rFonts w:ascii="Arial" w:hAnsi="Arial" w:cs="Arial"/>
                <w:sz w:val="20"/>
                <w:szCs w:val="24"/>
              </w:rPr>
            </w:pPr>
            <w:r w:rsidRPr="00B34D18">
              <w:rPr>
                <w:rFonts w:ascii="Arial" w:hAnsi="Arial" w:cs="Arial"/>
                <w:sz w:val="20"/>
                <w:szCs w:val="24"/>
              </w:rPr>
              <w:t>Liczba osób zagrożonych ubóstwem lub wykluczeniem społecznym pracujących po opuszczeniu programu (łącznie z pracującymi na własny rachunek)</w:t>
            </w:r>
          </w:p>
        </w:tc>
        <w:tc>
          <w:tcPr>
            <w:tcW w:w="2126" w:type="dxa"/>
            <w:vAlign w:val="center"/>
          </w:tcPr>
          <w:p w:rsidR="00A470E6" w:rsidRDefault="00E75E83" w:rsidP="00E75E83">
            <w:pPr>
              <w:jc w:val="center"/>
              <w:rPr>
                <w:rFonts w:ascii="Arial" w:hAnsi="Arial" w:cs="Arial"/>
                <w:sz w:val="24"/>
                <w:szCs w:val="24"/>
              </w:rPr>
            </w:pPr>
            <w:r>
              <w:rPr>
                <w:rFonts w:ascii="Arial" w:hAnsi="Arial" w:cs="Arial"/>
                <w:sz w:val="24"/>
                <w:szCs w:val="24"/>
              </w:rPr>
              <w:t>40</w:t>
            </w:r>
          </w:p>
        </w:tc>
        <w:tc>
          <w:tcPr>
            <w:tcW w:w="2126" w:type="dxa"/>
            <w:vAlign w:val="center"/>
          </w:tcPr>
          <w:p w:rsidR="00A470E6" w:rsidRDefault="00E75E83" w:rsidP="00E75E83">
            <w:pPr>
              <w:jc w:val="center"/>
              <w:rPr>
                <w:rFonts w:ascii="Arial" w:hAnsi="Arial" w:cs="Arial"/>
                <w:sz w:val="24"/>
                <w:szCs w:val="24"/>
              </w:rPr>
            </w:pPr>
            <w:r>
              <w:rPr>
                <w:rFonts w:ascii="Arial" w:hAnsi="Arial" w:cs="Arial"/>
                <w:sz w:val="24"/>
                <w:szCs w:val="24"/>
              </w:rPr>
              <w:t>10</w:t>
            </w:r>
          </w:p>
        </w:tc>
        <w:tc>
          <w:tcPr>
            <w:tcW w:w="2127" w:type="dxa"/>
            <w:vAlign w:val="center"/>
          </w:tcPr>
          <w:p w:rsidR="00A470E6" w:rsidRDefault="00E75E83" w:rsidP="00E75E83">
            <w:pPr>
              <w:jc w:val="center"/>
              <w:rPr>
                <w:rFonts w:ascii="Arial" w:hAnsi="Arial" w:cs="Arial"/>
                <w:sz w:val="24"/>
                <w:szCs w:val="24"/>
              </w:rPr>
            </w:pPr>
            <w:r>
              <w:rPr>
                <w:rFonts w:ascii="Arial" w:hAnsi="Arial" w:cs="Arial"/>
                <w:sz w:val="24"/>
                <w:szCs w:val="24"/>
              </w:rPr>
              <w:t>12</w:t>
            </w:r>
          </w:p>
        </w:tc>
        <w:tc>
          <w:tcPr>
            <w:tcW w:w="1985" w:type="dxa"/>
            <w:vAlign w:val="center"/>
          </w:tcPr>
          <w:p w:rsidR="00A470E6" w:rsidRDefault="00E75E83" w:rsidP="00E75E83">
            <w:pPr>
              <w:jc w:val="center"/>
              <w:rPr>
                <w:rFonts w:ascii="Arial" w:hAnsi="Arial" w:cs="Arial"/>
                <w:sz w:val="24"/>
                <w:szCs w:val="24"/>
              </w:rPr>
            </w:pPr>
            <w:r>
              <w:rPr>
                <w:rFonts w:ascii="Arial" w:hAnsi="Arial" w:cs="Arial"/>
                <w:sz w:val="24"/>
                <w:szCs w:val="24"/>
              </w:rPr>
              <w:t>62 osoby</w:t>
            </w:r>
          </w:p>
        </w:tc>
      </w:tr>
      <w:tr w:rsidR="00E75E83" w:rsidTr="00E75E83">
        <w:tc>
          <w:tcPr>
            <w:tcW w:w="5665" w:type="dxa"/>
          </w:tcPr>
          <w:p w:rsidR="00E75E83" w:rsidRPr="00B34D18" w:rsidRDefault="00E75E83" w:rsidP="00E75E83">
            <w:pPr>
              <w:rPr>
                <w:rFonts w:ascii="Arial" w:hAnsi="Arial" w:cs="Arial"/>
                <w:sz w:val="20"/>
                <w:szCs w:val="24"/>
              </w:rPr>
            </w:pPr>
            <w:r w:rsidRPr="00B34D18">
              <w:rPr>
                <w:rFonts w:ascii="Arial" w:hAnsi="Arial" w:cs="Arial"/>
                <w:sz w:val="20"/>
                <w:szCs w:val="24"/>
              </w:rPr>
              <w:t>Liczba osób korzystających ze zrewitalizowanych obszarów (oś 7)</w:t>
            </w:r>
          </w:p>
        </w:tc>
        <w:tc>
          <w:tcPr>
            <w:tcW w:w="2126" w:type="dxa"/>
            <w:vAlign w:val="center"/>
          </w:tcPr>
          <w:p w:rsidR="00E75E83" w:rsidRDefault="00E75E83" w:rsidP="00E75E83">
            <w:pPr>
              <w:jc w:val="center"/>
              <w:rPr>
                <w:rFonts w:ascii="Arial" w:hAnsi="Arial" w:cs="Arial"/>
                <w:sz w:val="24"/>
                <w:szCs w:val="24"/>
              </w:rPr>
            </w:pPr>
            <w:r w:rsidRPr="00B34D18">
              <w:rPr>
                <w:rFonts w:ascii="Arial" w:hAnsi="Arial" w:cs="Arial"/>
                <w:sz w:val="18"/>
                <w:szCs w:val="24"/>
              </w:rPr>
              <w:t>Nie dotyczy</w:t>
            </w:r>
          </w:p>
        </w:tc>
        <w:tc>
          <w:tcPr>
            <w:tcW w:w="2126" w:type="dxa"/>
            <w:vAlign w:val="center"/>
          </w:tcPr>
          <w:p w:rsidR="00E75E83" w:rsidRDefault="00A46F52" w:rsidP="00E75E83">
            <w:pPr>
              <w:jc w:val="center"/>
            </w:pPr>
            <w:r>
              <w:rPr>
                <w:rFonts w:ascii="Arial" w:hAnsi="Arial" w:cs="Arial"/>
                <w:sz w:val="24"/>
                <w:szCs w:val="24"/>
              </w:rPr>
              <w:t>200</w:t>
            </w:r>
          </w:p>
        </w:tc>
        <w:tc>
          <w:tcPr>
            <w:tcW w:w="2127" w:type="dxa"/>
            <w:vAlign w:val="center"/>
          </w:tcPr>
          <w:p w:rsidR="00E75E83" w:rsidRDefault="00A46F52" w:rsidP="00E75E83">
            <w:pPr>
              <w:jc w:val="center"/>
            </w:pPr>
            <w:r>
              <w:rPr>
                <w:rFonts w:ascii="Arial" w:hAnsi="Arial" w:cs="Arial"/>
                <w:sz w:val="24"/>
                <w:szCs w:val="24"/>
              </w:rPr>
              <w:t>300</w:t>
            </w:r>
          </w:p>
        </w:tc>
        <w:tc>
          <w:tcPr>
            <w:tcW w:w="1985" w:type="dxa"/>
            <w:vAlign w:val="center"/>
          </w:tcPr>
          <w:p w:rsidR="00E75E83" w:rsidRDefault="00A46F52" w:rsidP="00E75E83">
            <w:pPr>
              <w:jc w:val="center"/>
            </w:pPr>
            <w:r>
              <w:rPr>
                <w:rFonts w:ascii="Arial" w:hAnsi="Arial" w:cs="Arial"/>
                <w:sz w:val="24"/>
                <w:szCs w:val="24"/>
              </w:rPr>
              <w:t>500 osób</w:t>
            </w:r>
          </w:p>
        </w:tc>
      </w:tr>
      <w:tr w:rsidR="00A470E6" w:rsidTr="00E75E83">
        <w:tc>
          <w:tcPr>
            <w:tcW w:w="5665" w:type="dxa"/>
          </w:tcPr>
          <w:p w:rsidR="00A470E6" w:rsidRPr="00B34D18" w:rsidRDefault="00A470E6" w:rsidP="00B34D18">
            <w:pPr>
              <w:rPr>
                <w:rFonts w:ascii="Arial" w:hAnsi="Arial" w:cs="Arial"/>
                <w:sz w:val="20"/>
                <w:szCs w:val="24"/>
              </w:rPr>
            </w:pPr>
            <w:r w:rsidRPr="00B34D18">
              <w:rPr>
                <w:rFonts w:ascii="Arial" w:hAnsi="Arial" w:cs="Arial"/>
                <w:sz w:val="20"/>
                <w:szCs w:val="24"/>
              </w:rPr>
              <w:t>Liczba osób korzystających z rewitalizowanych obszarów bądź utworzonej/rekultywowanej przestrzeni w miastach (6.2)</w:t>
            </w:r>
          </w:p>
        </w:tc>
        <w:tc>
          <w:tcPr>
            <w:tcW w:w="2126" w:type="dxa"/>
            <w:vAlign w:val="center"/>
          </w:tcPr>
          <w:p w:rsidR="00A470E6" w:rsidRDefault="00A46F52" w:rsidP="00E75E83">
            <w:pPr>
              <w:jc w:val="center"/>
              <w:rPr>
                <w:rFonts w:ascii="Arial" w:hAnsi="Arial" w:cs="Arial"/>
                <w:sz w:val="24"/>
                <w:szCs w:val="24"/>
              </w:rPr>
            </w:pPr>
            <w:r>
              <w:rPr>
                <w:rFonts w:ascii="Arial" w:hAnsi="Arial" w:cs="Arial"/>
                <w:sz w:val="24"/>
                <w:szCs w:val="24"/>
              </w:rPr>
              <w:t>5 000</w:t>
            </w:r>
          </w:p>
        </w:tc>
        <w:tc>
          <w:tcPr>
            <w:tcW w:w="2126" w:type="dxa"/>
            <w:vAlign w:val="center"/>
          </w:tcPr>
          <w:p w:rsidR="00A470E6" w:rsidRPr="00B34D18" w:rsidRDefault="00A470E6" w:rsidP="00E75E83">
            <w:pPr>
              <w:jc w:val="center"/>
              <w:rPr>
                <w:rFonts w:ascii="Arial" w:hAnsi="Arial" w:cs="Arial"/>
                <w:sz w:val="18"/>
                <w:szCs w:val="24"/>
              </w:rPr>
            </w:pPr>
            <w:r w:rsidRPr="00B34D18">
              <w:rPr>
                <w:rFonts w:ascii="Arial" w:hAnsi="Arial" w:cs="Arial"/>
                <w:sz w:val="18"/>
                <w:szCs w:val="24"/>
              </w:rPr>
              <w:t>Nie dotyczy</w:t>
            </w:r>
          </w:p>
        </w:tc>
        <w:tc>
          <w:tcPr>
            <w:tcW w:w="2127" w:type="dxa"/>
            <w:vAlign w:val="center"/>
          </w:tcPr>
          <w:p w:rsidR="00A470E6" w:rsidRPr="00B34D18" w:rsidRDefault="00A470E6" w:rsidP="00E75E83">
            <w:pPr>
              <w:jc w:val="center"/>
              <w:rPr>
                <w:rFonts w:ascii="Arial" w:hAnsi="Arial" w:cs="Arial"/>
                <w:sz w:val="18"/>
                <w:szCs w:val="24"/>
              </w:rPr>
            </w:pPr>
            <w:r w:rsidRPr="00B34D18">
              <w:rPr>
                <w:rFonts w:ascii="Arial" w:hAnsi="Arial" w:cs="Arial"/>
                <w:sz w:val="18"/>
                <w:szCs w:val="24"/>
              </w:rPr>
              <w:t>Nie dotyczy</w:t>
            </w:r>
          </w:p>
        </w:tc>
        <w:tc>
          <w:tcPr>
            <w:tcW w:w="1985" w:type="dxa"/>
            <w:vAlign w:val="center"/>
          </w:tcPr>
          <w:p w:rsidR="00A470E6" w:rsidRDefault="00A46F52" w:rsidP="00E75E83">
            <w:pPr>
              <w:jc w:val="center"/>
              <w:rPr>
                <w:rFonts w:ascii="Arial" w:hAnsi="Arial" w:cs="Arial"/>
                <w:sz w:val="24"/>
                <w:szCs w:val="24"/>
              </w:rPr>
            </w:pPr>
            <w:r>
              <w:rPr>
                <w:rFonts w:ascii="Arial" w:hAnsi="Arial" w:cs="Arial"/>
                <w:sz w:val="24"/>
                <w:szCs w:val="24"/>
              </w:rPr>
              <w:t>5 000 osób</w:t>
            </w:r>
          </w:p>
        </w:tc>
      </w:tr>
    </w:tbl>
    <w:p w:rsidR="005A77CC" w:rsidRDefault="005A77CC" w:rsidP="003B5FEE">
      <w:pPr>
        <w:spacing w:after="0"/>
        <w:rPr>
          <w:rFonts w:ascii="Arial" w:hAnsi="Arial" w:cs="Arial"/>
          <w:sz w:val="24"/>
          <w:szCs w:val="24"/>
        </w:rPr>
      </w:pPr>
      <w:r>
        <w:rPr>
          <w:rFonts w:ascii="Arial" w:hAnsi="Arial" w:cs="Arial"/>
          <w:sz w:val="24"/>
          <w:szCs w:val="24"/>
        </w:rPr>
        <w:br w:type="page"/>
      </w:r>
    </w:p>
    <w:p w:rsidR="005A77CC" w:rsidRPr="005A77CC" w:rsidRDefault="008C394C" w:rsidP="003B5FEE">
      <w:pPr>
        <w:spacing w:after="0"/>
        <w:rPr>
          <w:rFonts w:ascii="Arial" w:hAnsi="Arial" w:cs="Arial"/>
          <w:b/>
          <w:sz w:val="24"/>
          <w:szCs w:val="24"/>
        </w:rPr>
      </w:pPr>
      <w:r>
        <w:rPr>
          <w:rFonts w:ascii="Arial" w:hAnsi="Arial" w:cs="Arial"/>
          <w:b/>
          <w:sz w:val="24"/>
          <w:szCs w:val="24"/>
        </w:rPr>
        <w:lastRenderedPageBreak/>
        <w:t xml:space="preserve">Tabela </w:t>
      </w:r>
      <w:r w:rsidR="00AA7FD2">
        <w:rPr>
          <w:rFonts w:ascii="Arial" w:hAnsi="Arial" w:cs="Arial"/>
          <w:b/>
          <w:sz w:val="24"/>
          <w:szCs w:val="24"/>
        </w:rPr>
        <w:t>14</w:t>
      </w:r>
      <w:r>
        <w:rPr>
          <w:rFonts w:ascii="Arial" w:hAnsi="Arial" w:cs="Arial"/>
          <w:b/>
          <w:sz w:val="24"/>
          <w:szCs w:val="24"/>
        </w:rPr>
        <w:t xml:space="preserve">. </w:t>
      </w:r>
      <w:r w:rsidR="005A77CC" w:rsidRPr="005A77CC">
        <w:rPr>
          <w:rFonts w:ascii="Arial" w:hAnsi="Arial" w:cs="Arial"/>
          <w:b/>
          <w:sz w:val="24"/>
          <w:szCs w:val="24"/>
        </w:rPr>
        <w:t>Lista uzupełniających przedsięwzięć rewitalizacyjnych:</w:t>
      </w:r>
    </w:p>
    <w:tbl>
      <w:tblPr>
        <w:tblStyle w:val="Tabela-Siatka"/>
        <w:tblW w:w="0" w:type="auto"/>
        <w:tblLook w:val="04A0"/>
      </w:tblPr>
      <w:tblGrid>
        <w:gridCol w:w="1328"/>
        <w:gridCol w:w="556"/>
        <w:gridCol w:w="1728"/>
        <w:gridCol w:w="10382"/>
      </w:tblGrid>
      <w:tr w:rsidR="005A77CC" w:rsidTr="00AA7FD2">
        <w:tc>
          <w:tcPr>
            <w:tcW w:w="1328" w:type="dxa"/>
            <w:vAlign w:val="center"/>
          </w:tcPr>
          <w:p w:rsidR="005A77CC" w:rsidRPr="00DF4937" w:rsidRDefault="005A77CC" w:rsidP="00DF4937">
            <w:pPr>
              <w:jc w:val="center"/>
              <w:rPr>
                <w:rFonts w:ascii="Arial" w:hAnsi="Arial" w:cs="Arial"/>
                <w:b/>
                <w:sz w:val="24"/>
                <w:szCs w:val="24"/>
              </w:rPr>
            </w:pPr>
            <w:r w:rsidRPr="00DF4937">
              <w:rPr>
                <w:rFonts w:ascii="Arial" w:hAnsi="Arial" w:cs="Arial"/>
                <w:b/>
                <w:sz w:val="18"/>
                <w:szCs w:val="18"/>
              </w:rPr>
              <w:t>Obszar rewitalizacji (nr/nazwa)</w:t>
            </w:r>
          </w:p>
        </w:tc>
        <w:tc>
          <w:tcPr>
            <w:tcW w:w="556" w:type="dxa"/>
            <w:vAlign w:val="center"/>
          </w:tcPr>
          <w:p w:rsidR="005A77CC" w:rsidRPr="00DF4937" w:rsidRDefault="005A77CC" w:rsidP="00DF4937">
            <w:pPr>
              <w:jc w:val="center"/>
              <w:rPr>
                <w:rFonts w:ascii="Arial" w:hAnsi="Arial" w:cs="Arial"/>
                <w:b/>
                <w:sz w:val="20"/>
                <w:szCs w:val="20"/>
              </w:rPr>
            </w:pPr>
            <w:r w:rsidRPr="00DF4937">
              <w:rPr>
                <w:rFonts w:ascii="Arial" w:hAnsi="Arial" w:cs="Arial"/>
                <w:b/>
                <w:sz w:val="20"/>
                <w:szCs w:val="20"/>
              </w:rPr>
              <w:t>Lp.</w:t>
            </w:r>
          </w:p>
        </w:tc>
        <w:tc>
          <w:tcPr>
            <w:tcW w:w="1728" w:type="dxa"/>
            <w:vAlign w:val="center"/>
          </w:tcPr>
          <w:p w:rsidR="005A77CC" w:rsidRPr="00DF4937" w:rsidRDefault="005A77CC" w:rsidP="00DF4937">
            <w:pPr>
              <w:jc w:val="center"/>
              <w:rPr>
                <w:rFonts w:ascii="Arial" w:hAnsi="Arial" w:cs="Arial"/>
                <w:b/>
                <w:sz w:val="20"/>
                <w:szCs w:val="20"/>
              </w:rPr>
            </w:pPr>
            <w:r w:rsidRPr="00DF4937">
              <w:rPr>
                <w:rFonts w:ascii="Arial" w:hAnsi="Arial" w:cs="Arial"/>
                <w:b/>
                <w:sz w:val="20"/>
                <w:szCs w:val="20"/>
              </w:rPr>
              <w:t>Typ przedsięwzięcia</w:t>
            </w:r>
          </w:p>
        </w:tc>
        <w:tc>
          <w:tcPr>
            <w:tcW w:w="10382" w:type="dxa"/>
            <w:vAlign w:val="center"/>
          </w:tcPr>
          <w:p w:rsidR="005A77CC" w:rsidRPr="00DF4937" w:rsidRDefault="005A77CC" w:rsidP="00DF4937">
            <w:pPr>
              <w:jc w:val="center"/>
              <w:rPr>
                <w:rFonts w:ascii="Arial" w:hAnsi="Arial" w:cs="Arial"/>
                <w:b/>
                <w:sz w:val="20"/>
                <w:szCs w:val="20"/>
              </w:rPr>
            </w:pPr>
            <w:r w:rsidRPr="00DF4937">
              <w:rPr>
                <w:rFonts w:ascii="Arial" w:hAnsi="Arial" w:cs="Arial"/>
                <w:b/>
                <w:sz w:val="20"/>
                <w:szCs w:val="20"/>
              </w:rPr>
              <w:t>Uzupełniające przedsięwzięcia rewitalizacyjne</w:t>
            </w:r>
          </w:p>
        </w:tc>
      </w:tr>
      <w:tr w:rsidR="005A77CC" w:rsidTr="00AA7FD2">
        <w:tc>
          <w:tcPr>
            <w:tcW w:w="1328" w:type="dxa"/>
          </w:tcPr>
          <w:p w:rsidR="005A77CC" w:rsidRPr="004C61F8" w:rsidRDefault="004C61F8" w:rsidP="003B5FEE">
            <w:pPr>
              <w:jc w:val="center"/>
              <w:rPr>
                <w:rFonts w:ascii="Arial" w:hAnsi="Arial" w:cs="Arial"/>
                <w:i/>
                <w:sz w:val="16"/>
                <w:szCs w:val="16"/>
              </w:rPr>
            </w:pPr>
            <w:r w:rsidRPr="004C61F8">
              <w:rPr>
                <w:rFonts w:ascii="Arial" w:hAnsi="Arial" w:cs="Arial"/>
                <w:i/>
                <w:sz w:val="16"/>
                <w:szCs w:val="16"/>
              </w:rPr>
              <w:t>1</w:t>
            </w:r>
          </w:p>
        </w:tc>
        <w:tc>
          <w:tcPr>
            <w:tcW w:w="556" w:type="dxa"/>
          </w:tcPr>
          <w:p w:rsidR="005A77CC" w:rsidRPr="004C61F8" w:rsidRDefault="004C61F8" w:rsidP="003B5FEE">
            <w:pPr>
              <w:jc w:val="center"/>
              <w:rPr>
                <w:rFonts w:ascii="Arial" w:hAnsi="Arial" w:cs="Arial"/>
                <w:i/>
                <w:sz w:val="16"/>
                <w:szCs w:val="16"/>
              </w:rPr>
            </w:pPr>
            <w:r w:rsidRPr="004C61F8">
              <w:rPr>
                <w:rFonts w:ascii="Arial" w:hAnsi="Arial" w:cs="Arial"/>
                <w:i/>
                <w:sz w:val="16"/>
                <w:szCs w:val="16"/>
              </w:rPr>
              <w:t>2</w:t>
            </w:r>
          </w:p>
        </w:tc>
        <w:tc>
          <w:tcPr>
            <w:tcW w:w="1728" w:type="dxa"/>
          </w:tcPr>
          <w:p w:rsidR="005A77CC" w:rsidRPr="004C61F8" w:rsidRDefault="004C61F8" w:rsidP="003B5FEE">
            <w:pPr>
              <w:jc w:val="center"/>
              <w:rPr>
                <w:rFonts w:ascii="Arial" w:hAnsi="Arial" w:cs="Arial"/>
                <w:i/>
                <w:sz w:val="16"/>
                <w:szCs w:val="16"/>
              </w:rPr>
            </w:pPr>
            <w:r w:rsidRPr="004C61F8">
              <w:rPr>
                <w:rFonts w:ascii="Arial" w:hAnsi="Arial" w:cs="Arial"/>
                <w:i/>
                <w:sz w:val="16"/>
                <w:szCs w:val="16"/>
              </w:rPr>
              <w:t>3</w:t>
            </w:r>
          </w:p>
        </w:tc>
        <w:tc>
          <w:tcPr>
            <w:tcW w:w="10382" w:type="dxa"/>
          </w:tcPr>
          <w:p w:rsidR="005A77CC" w:rsidRPr="004C61F8" w:rsidRDefault="004C61F8" w:rsidP="003B5FEE">
            <w:pPr>
              <w:jc w:val="center"/>
              <w:rPr>
                <w:rFonts w:ascii="Arial" w:hAnsi="Arial" w:cs="Arial"/>
                <w:i/>
                <w:sz w:val="16"/>
                <w:szCs w:val="16"/>
              </w:rPr>
            </w:pPr>
            <w:r w:rsidRPr="004C61F8">
              <w:rPr>
                <w:rFonts w:ascii="Arial" w:hAnsi="Arial" w:cs="Arial"/>
                <w:i/>
                <w:sz w:val="16"/>
                <w:szCs w:val="16"/>
              </w:rPr>
              <w:t>4</w:t>
            </w:r>
          </w:p>
        </w:tc>
      </w:tr>
      <w:tr w:rsidR="00AA7FD2" w:rsidTr="00740B77">
        <w:tc>
          <w:tcPr>
            <w:tcW w:w="1328" w:type="dxa"/>
            <w:vMerge w:val="restart"/>
            <w:shd w:val="clear" w:color="auto" w:fill="D9E2F3" w:themeFill="accent1" w:themeFillTint="33"/>
          </w:tcPr>
          <w:p w:rsidR="00AA7FD2" w:rsidRDefault="00AA7FD2" w:rsidP="00AA7FD2">
            <w:pPr>
              <w:rPr>
                <w:rFonts w:ascii="Arial" w:hAnsi="Arial" w:cs="Arial"/>
                <w:sz w:val="24"/>
                <w:szCs w:val="24"/>
              </w:rPr>
            </w:pPr>
            <w:r>
              <w:rPr>
                <w:rFonts w:ascii="Arial" w:hAnsi="Arial" w:cs="Arial"/>
                <w:b/>
                <w:sz w:val="18"/>
                <w:szCs w:val="24"/>
              </w:rPr>
              <w:t>O</w:t>
            </w:r>
            <w:r w:rsidRPr="00725238">
              <w:rPr>
                <w:rFonts w:ascii="Arial" w:hAnsi="Arial" w:cs="Arial"/>
                <w:b/>
                <w:sz w:val="18"/>
                <w:szCs w:val="24"/>
              </w:rPr>
              <w:t xml:space="preserve">bszar rewitalizacji 1. Centrum </w:t>
            </w:r>
            <w:r>
              <w:rPr>
                <w:rFonts w:ascii="Arial" w:hAnsi="Arial" w:cs="Arial"/>
                <w:b/>
                <w:sz w:val="18"/>
                <w:szCs w:val="24"/>
              </w:rPr>
              <w:t>Gniewkowa</w:t>
            </w:r>
          </w:p>
        </w:tc>
        <w:tc>
          <w:tcPr>
            <w:tcW w:w="12666" w:type="dxa"/>
            <w:gridSpan w:val="3"/>
            <w:shd w:val="clear" w:color="auto" w:fill="D9E2F3" w:themeFill="accent1" w:themeFillTint="33"/>
          </w:tcPr>
          <w:p w:rsidR="00AA7FD2" w:rsidRPr="002F3F17" w:rsidRDefault="00AA7FD2" w:rsidP="00AA7FD2">
            <w:pPr>
              <w:rPr>
                <w:rFonts w:ascii="Arial" w:hAnsi="Arial" w:cs="Arial"/>
                <w:b/>
                <w:sz w:val="18"/>
                <w:szCs w:val="18"/>
              </w:rPr>
            </w:pPr>
            <w:r w:rsidRPr="002F3F17">
              <w:rPr>
                <w:rFonts w:ascii="Arial" w:hAnsi="Arial" w:cs="Arial"/>
                <w:b/>
                <w:sz w:val="18"/>
                <w:szCs w:val="18"/>
              </w:rPr>
              <w:t>Cel rewitalizacji 1:</w:t>
            </w:r>
            <w:r w:rsidRPr="002F3F17">
              <w:rPr>
                <w:b/>
              </w:rPr>
              <w:t xml:space="preserve"> </w:t>
            </w:r>
            <w:r w:rsidRPr="002F3F17">
              <w:rPr>
                <w:rFonts w:ascii="Arial" w:hAnsi="Arial" w:cs="Arial"/>
                <w:b/>
                <w:sz w:val="18"/>
                <w:szCs w:val="18"/>
              </w:rPr>
              <w:t>„</w:t>
            </w:r>
            <w:r>
              <w:rPr>
                <w:rFonts w:ascii="Arial" w:hAnsi="Arial" w:cs="Arial"/>
                <w:b/>
                <w:sz w:val="18"/>
                <w:szCs w:val="18"/>
              </w:rPr>
              <w:t>Rozwój społeczny</w:t>
            </w:r>
            <w:r w:rsidRPr="002F3F17">
              <w:rPr>
                <w:rFonts w:ascii="Arial" w:hAnsi="Arial" w:cs="Arial"/>
                <w:b/>
                <w:sz w:val="18"/>
                <w:szCs w:val="18"/>
              </w:rPr>
              <w:t xml:space="preserve"> obszaru rewitalizacji 1. Centrum </w:t>
            </w:r>
            <w:r>
              <w:rPr>
                <w:rFonts w:ascii="Arial" w:hAnsi="Arial" w:cs="Arial"/>
                <w:b/>
                <w:sz w:val="18"/>
                <w:szCs w:val="18"/>
              </w:rPr>
              <w:t>Gniewkowa</w:t>
            </w:r>
            <w:r w:rsidRPr="002F3F17">
              <w:rPr>
                <w:rFonts w:ascii="Arial" w:hAnsi="Arial" w:cs="Arial"/>
                <w:b/>
                <w:sz w:val="18"/>
                <w:szCs w:val="18"/>
              </w:rPr>
              <w:t xml:space="preserve"> do 2023 roku”</w:t>
            </w:r>
          </w:p>
        </w:tc>
      </w:tr>
      <w:tr w:rsidR="00AA7FD2" w:rsidTr="00740B77">
        <w:tc>
          <w:tcPr>
            <w:tcW w:w="1328" w:type="dxa"/>
            <w:vMerge/>
            <w:shd w:val="clear" w:color="auto" w:fill="D9E2F3" w:themeFill="accent1" w:themeFillTint="33"/>
          </w:tcPr>
          <w:p w:rsidR="00AA7FD2" w:rsidRDefault="00AA7FD2" w:rsidP="00AA7FD2">
            <w:pPr>
              <w:rPr>
                <w:rFonts w:ascii="Arial" w:hAnsi="Arial" w:cs="Arial"/>
                <w:sz w:val="24"/>
                <w:szCs w:val="24"/>
              </w:rPr>
            </w:pPr>
          </w:p>
        </w:tc>
        <w:tc>
          <w:tcPr>
            <w:tcW w:w="12666" w:type="dxa"/>
            <w:gridSpan w:val="3"/>
            <w:shd w:val="clear" w:color="auto" w:fill="D9E2F3" w:themeFill="accent1" w:themeFillTint="33"/>
          </w:tcPr>
          <w:p w:rsidR="00AA7FD2" w:rsidRPr="002F3F17" w:rsidRDefault="00AA7FD2" w:rsidP="00AA7FD2">
            <w:pPr>
              <w:rPr>
                <w:rFonts w:ascii="Arial" w:hAnsi="Arial" w:cs="Arial"/>
                <w:b/>
                <w:sz w:val="18"/>
                <w:szCs w:val="18"/>
              </w:rPr>
            </w:pPr>
            <w:r w:rsidRPr="002F3F17">
              <w:rPr>
                <w:rFonts w:ascii="Arial" w:hAnsi="Arial" w:cs="Arial"/>
                <w:b/>
                <w:sz w:val="18"/>
                <w:szCs w:val="18"/>
              </w:rPr>
              <w:t xml:space="preserve">Kierunek działań: Przekształcenie przestrzeni zdegradowanej na cele rozwoju </w:t>
            </w:r>
            <w:r>
              <w:rPr>
                <w:rFonts w:ascii="Arial" w:hAnsi="Arial" w:cs="Arial"/>
                <w:b/>
                <w:sz w:val="18"/>
                <w:szCs w:val="18"/>
              </w:rPr>
              <w:t>społecznego</w:t>
            </w:r>
          </w:p>
        </w:tc>
      </w:tr>
      <w:tr w:rsidR="00740B77" w:rsidTr="00AA7FD2">
        <w:tc>
          <w:tcPr>
            <w:tcW w:w="1328" w:type="dxa"/>
            <w:vMerge/>
            <w:shd w:val="clear" w:color="auto" w:fill="D9E2F3" w:themeFill="accent1" w:themeFillTint="33"/>
          </w:tcPr>
          <w:p w:rsidR="00740B77" w:rsidRDefault="00740B77" w:rsidP="003B5FEE">
            <w:pPr>
              <w:rPr>
                <w:rFonts w:ascii="Arial" w:hAnsi="Arial" w:cs="Arial"/>
                <w:sz w:val="24"/>
                <w:szCs w:val="24"/>
              </w:rPr>
            </w:pPr>
          </w:p>
        </w:tc>
        <w:tc>
          <w:tcPr>
            <w:tcW w:w="556" w:type="dxa"/>
          </w:tcPr>
          <w:p w:rsidR="00740B77" w:rsidRPr="0065107C" w:rsidRDefault="00740B77" w:rsidP="003B5FEE">
            <w:pPr>
              <w:rPr>
                <w:rFonts w:ascii="Arial" w:hAnsi="Arial" w:cs="Arial"/>
                <w:sz w:val="18"/>
                <w:szCs w:val="18"/>
              </w:rPr>
            </w:pPr>
            <w:r w:rsidRPr="0065107C">
              <w:rPr>
                <w:rFonts w:ascii="Arial" w:hAnsi="Arial" w:cs="Arial"/>
                <w:sz w:val="18"/>
                <w:szCs w:val="18"/>
              </w:rPr>
              <w:t>1</w:t>
            </w:r>
          </w:p>
        </w:tc>
        <w:tc>
          <w:tcPr>
            <w:tcW w:w="1728" w:type="dxa"/>
          </w:tcPr>
          <w:p w:rsidR="00740B77" w:rsidRPr="0065107C" w:rsidRDefault="006A0000" w:rsidP="003B5FEE">
            <w:pPr>
              <w:rPr>
                <w:rFonts w:ascii="Arial" w:hAnsi="Arial" w:cs="Arial"/>
                <w:sz w:val="18"/>
                <w:szCs w:val="18"/>
              </w:rPr>
            </w:pPr>
            <w:r>
              <w:rPr>
                <w:rFonts w:ascii="Arial" w:hAnsi="Arial" w:cs="Arial"/>
                <w:sz w:val="18"/>
                <w:szCs w:val="18"/>
              </w:rPr>
              <w:t>-</w:t>
            </w:r>
          </w:p>
        </w:tc>
        <w:tc>
          <w:tcPr>
            <w:tcW w:w="10382" w:type="dxa"/>
          </w:tcPr>
          <w:p w:rsidR="00740B77" w:rsidRPr="0065107C" w:rsidRDefault="006A0000" w:rsidP="003B5FEE">
            <w:pPr>
              <w:rPr>
                <w:rFonts w:ascii="Arial" w:hAnsi="Arial" w:cs="Arial"/>
                <w:sz w:val="18"/>
                <w:szCs w:val="18"/>
              </w:rPr>
            </w:pPr>
            <w:r>
              <w:rPr>
                <w:rFonts w:ascii="Arial" w:hAnsi="Arial" w:cs="Arial"/>
                <w:sz w:val="18"/>
                <w:szCs w:val="18"/>
              </w:rPr>
              <w:t>-</w:t>
            </w:r>
          </w:p>
        </w:tc>
      </w:tr>
      <w:tr w:rsidR="00AA7FD2" w:rsidTr="00740B77">
        <w:tc>
          <w:tcPr>
            <w:tcW w:w="1328" w:type="dxa"/>
            <w:vMerge w:val="restart"/>
            <w:shd w:val="clear" w:color="auto" w:fill="C5E0B3" w:themeFill="accent6" w:themeFillTint="66"/>
            <w:vAlign w:val="center"/>
          </w:tcPr>
          <w:p w:rsidR="00AA7FD2" w:rsidRPr="009633D4" w:rsidRDefault="00AA7FD2" w:rsidP="00AA7FD2">
            <w:pPr>
              <w:rPr>
                <w:rFonts w:ascii="Arial" w:hAnsi="Arial" w:cs="Arial"/>
                <w:b/>
                <w:sz w:val="18"/>
                <w:szCs w:val="18"/>
              </w:rPr>
            </w:pPr>
            <w:r>
              <w:rPr>
                <w:rFonts w:ascii="Arial" w:hAnsi="Arial" w:cs="Arial"/>
                <w:b/>
                <w:sz w:val="18"/>
                <w:szCs w:val="24"/>
              </w:rPr>
              <w:t>O</w:t>
            </w:r>
            <w:r w:rsidRPr="009633D4">
              <w:rPr>
                <w:rFonts w:ascii="Arial" w:hAnsi="Arial" w:cs="Arial"/>
                <w:b/>
                <w:sz w:val="18"/>
                <w:szCs w:val="24"/>
              </w:rPr>
              <w:t xml:space="preserve">bszar rewitalizacji 2. </w:t>
            </w:r>
            <w:r>
              <w:rPr>
                <w:rFonts w:ascii="Arial" w:hAnsi="Arial" w:cs="Arial"/>
                <w:b/>
                <w:sz w:val="18"/>
                <w:szCs w:val="24"/>
              </w:rPr>
              <w:t>Markowo</w:t>
            </w:r>
          </w:p>
        </w:tc>
        <w:tc>
          <w:tcPr>
            <w:tcW w:w="12666" w:type="dxa"/>
            <w:gridSpan w:val="3"/>
            <w:shd w:val="clear" w:color="auto" w:fill="C5E0B3" w:themeFill="accent6" w:themeFillTint="66"/>
          </w:tcPr>
          <w:p w:rsidR="00AA7FD2" w:rsidRPr="00900F3B" w:rsidRDefault="00AA7FD2" w:rsidP="00AA7FD2">
            <w:pPr>
              <w:rPr>
                <w:rFonts w:ascii="Arial" w:hAnsi="Arial" w:cs="Arial"/>
                <w:b/>
                <w:sz w:val="18"/>
                <w:szCs w:val="18"/>
              </w:rPr>
            </w:pPr>
            <w:r w:rsidRPr="00900F3B">
              <w:rPr>
                <w:rFonts w:ascii="Arial" w:hAnsi="Arial" w:cs="Arial"/>
                <w:b/>
                <w:sz w:val="18"/>
                <w:szCs w:val="18"/>
              </w:rPr>
              <w:t xml:space="preserve">Cel rewitalizacji 2: </w:t>
            </w:r>
            <w:r w:rsidRPr="004300BE">
              <w:rPr>
                <w:rFonts w:ascii="Arial" w:hAnsi="Arial" w:cs="Arial"/>
                <w:b/>
                <w:sz w:val="18"/>
                <w:szCs w:val="18"/>
              </w:rPr>
              <w:t xml:space="preserve">„Włączenie społeczne mieszkańców obszarów rewitalizacji 2. </w:t>
            </w:r>
            <w:r>
              <w:rPr>
                <w:rFonts w:ascii="Arial" w:hAnsi="Arial" w:cs="Arial"/>
                <w:b/>
                <w:sz w:val="18"/>
                <w:szCs w:val="18"/>
              </w:rPr>
              <w:t>Markowo i 3. Szadłowice</w:t>
            </w:r>
            <w:r w:rsidRPr="004300BE">
              <w:rPr>
                <w:rFonts w:ascii="Arial" w:hAnsi="Arial" w:cs="Arial"/>
                <w:b/>
                <w:sz w:val="18"/>
                <w:szCs w:val="18"/>
              </w:rPr>
              <w:t xml:space="preserve"> do 2023 rok</w:t>
            </w:r>
            <w:r>
              <w:rPr>
                <w:rFonts w:ascii="Arial" w:hAnsi="Arial" w:cs="Arial"/>
                <w:b/>
                <w:sz w:val="18"/>
                <w:szCs w:val="18"/>
              </w:rPr>
              <w:t>u</w:t>
            </w:r>
            <w:r w:rsidRPr="004300BE">
              <w:rPr>
                <w:rFonts w:ascii="Arial" w:hAnsi="Arial" w:cs="Arial"/>
                <w:b/>
                <w:sz w:val="18"/>
                <w:szCs w:val="18"/>
              </w:rPr>
              <w:t>”</w:t>
            </w:r>
          </w:p>
        </w:tc>
      </w:tr>
      <w:tr w:rsidR="00AA7FD2" w:rsidTr="00740B77">
        <w:tc>
          <w:tcPr>
            <w:tcW w:w="1328" w:type="dxa"/>
            <w:vMerge/>
            <w:shd w:val="clear" w:color="auto" w:fill="C5E0B3" w:themeFill="accent6" w:themeFillTint="66"/>
          </w:tcPr>
          <w:p w:rsidR="00AA7FD2" w:rsidRDefault="00AA7FD2" w:rsidP="00AA7FD2">
            <w:pPr>
              <w:rPr>
                <w:rFonts w:ascii="Arial" w:hAnsi="Arial" w:cs="Arial"/>
                <w:sz w:val="24"/>
                <w:szCs w:val="24"/>
              </w:rPr>
            </w:pPr>
          </w:p>
        </w:tc>
        <w:tc>
          <w:tcPr>
            <w:tcW w:w="12666" w:type="dxa"/>
            <w:gridSpan w:val="3"/>
            <w:shd w:val="clear" w:color="auto" w:fill="C5E0B3" w:themeFill="accent6" w:themeFillTint="66"/>
          </w:tcPr>
          <w:p w:rsidR="00AA7FD2" w:rsidRPr="00900F3B" w:rsidRDefault="00AA7FD2" w:rsidP="00AA7FD2">
            <w:pPr>
              <w:rPr>
                <w:rFonts w:ascii="Arial" w:hAnsi="Arial" w:cs="Arial"/>
                <w:b/>
                <w:sz w:val="18"/>
                <w:szCs w:val="18"/>
              </w:rPr>
            </w:pPr>
            <w:r w:rsidRPr="00900F3B">
              <w:rPr>
                <w:rFonts w:ascii="Arial" w:hAnsi="Arial" w:cs="Arial"/>
                <w:b/>
                <w:sz w:val="18"/>
                <w:szCs w:val="18"/>
              </w:rPr>
              <w:t>Kierunek działań:</w:t>
            </w:r>
            <w:r w:rsidRPr="00900F3B">
              <w:rPr>
                <w:b/>
              </w:rPr>
              <w:t xml:space="preserve"> </w:t>
            </w:r>
            <w:r w:rsidRPr="00A470E6">
              <w:rPr>
                <w:rFonts w:ascii="Arial" w:hAnsi="Arial" w:cs="Arial"/>
                <w:b/>
                <w:sz w:val="18"/>
                <w:szCs w:val="18"/>
              </w:rPr>
              <w:t>Zwiększenie partycypacji w życiu społecznym dla społeczności w rejonach</w:t>
            </w:r>
            <w:r>
              <w:rPr>
                <w:rFonts w:ascii="Arial" w:hAnsi="Arial" w:cs="Arial"/>
                <w:b/>
                <w:sz w:val="18"/>
                <w:szCs w:val="18"/>
              </w:rPr>
              <w:t xml:space="preserve"> </w:t>
            </w:r>
            <w:r w:rsidRPr="00A470E6">
              <w:rPr>
                <w:rFonts w:ascii="Arial" w:hAnsi="Arial" w:cs="Arial"/>
                <w:b/>
                <w:sz w:val="18"/>
                <w:szCs w:val="18"/>
              </w:rPr>
              <w:t>o wysokim uzależnieniu od świadczeń pomocy społecznej</w:t>
            </w:r>
          </w:p>
        </w:tc>
      </w:tr>
      <w:tr w:rsidR="00740B77" w:rsidTr="00AA7FD2">
        <w:tc>
          <w:tcPr>
            <w:tcW w:w="1328" w:type="dxa"/>
            <w:vMerge/>
            <w:shd w:val="clear" w:color="auto" w:fill="C5E0B3" w:themeFill="accent6" w:themeFillTint="66"/>
          </w:tcPr>
          <w:p w:rsidR="00740B77" w:rsidRDefault="00740B77" w:rsidP="00740B77">
            <w:pPr>
              <w:rPr>
                <w:rFonts w:ascii="Arial" w:hAnsi="Arial" w:cs="Arial"/>
                <w:sz w:val="24"/>
                <w:szCs w:val="24"/>
              </w:rPr>
            </w:pPr>
          </w:p>
        </w:tc>
        <w:tc>
          <w:tcPr>
            <w:tcW w:w="556" w:type="dxa"/>
          </w:tcPr>
          <w:p w:rsidR="00740B77" w:rsidRPr="00A63769" w:rsidRDefault="006A0000" w:rsidP="00740B77">
            <w:pPr>
              <w:rPr>
                <w:rFonts w:ascii="Arial" w:hAnsi="Arial" w:cs="Arial"/>
                <w:sz w:val="18"/>
                <w:szCs w:val="18"/>
              </w:rPr>
            </w:pPr>
            <w:r>
              <w:rPr>
                <w:rFonts w:ascii="Arial" w:hAnsi="Arial" w:cs="Arial"/>
                <w:sz w:val="18"/>
                <w:szCs w:val="18"/>
              </w:rPr>
              <w:t>2</w:t>
            </w:r>
          </w:p>
        </w:tc>
        <w:tc>
          <w:tcPr>
            <w:tcW w:w="1728" w:type="dxa"/>
          </w:tcPr>
          <w:p w:rsidR="00740B77" w:rsidRPr="00A63769" w:rsidRDefault="006A0000" w:rsidP="00740B77">
            <w:pPr>
              <w:rPr>
                <w:rFonts w:ascii="Arial" w:hAnsi="Arial" w:cs="Arial"/>
                <w:sz w:val="18"/>
                <w:szCs w:val="18"/>
              </w:rPr>
            </w:pPr>
            <w:r>
              <w:rPr>
                <w:rFonts w:ascii="Arial" w:hAnsi="Arial" w:cs="Arial"/>
                <w:sz w:val="18"/>
                <w:szCs w:val="18"/>
              </w:rPr>
              <w:t>-</w:t>
            </w:r>
          </w:p>
        </w:tc>
        <w:tc>
          <w:tcPr>
            <w:tcW w:w="10382" w:type="dxa"/>
          </w:tcPr>
          <w:p w:rsidR="00740B77" w:rsidRPr="00A63769" w:rsidRDefault="006A0000" w:rsidP="00740B77">
            <w:pPr>
              <w:rPr>
                <w:rFonts w:ascii="Arial" w:hAnsi="Arial" w:cs="Arial"/>
                <w:sz w:val="18"/>
                <w:szCs w:val="18"/>
              </w:rPr>
            </w:pPr>
            <w:r>
              <w:rPr>
                <w:rFonts w:ascii="Arial" w:hAnsi="Arial" w:cs="Arial"/>
                <w:sz w:val="18"/>
                <w:szCs w:val="18"/>
              </w:rPr>
              <w:t>-</w:t>
            </w:r>
          </w:p>
        </w:tc>
      </w:tr>
      <w:tr w:rsidR="00AA7FD2" w:rsidTr="009F24EB">
        <w:tc>
          <w:tcPr>
            <w:tcW w:w="1328" w:type="dxa"/>
            <w:vMerge w:val="restart"/>
            <w:shd w:val="clear" w:color="auto" w:fill="C5E0B3" w:themeFill="accent6" w:themeFillTint="66"/>
          </w:tcPr>
          <w:p w:rsidR="00AA7FD2" w:rsidRPr="00766A59" w:rsidRDefault="00AA7FD2" w:rsidP="00AA7FD2">
            <w:pPr>
              <w:rPr>
                <w:rFonts w:ascii="Arial" w:hAnsi="Arial" w:cs="Arial"/>
                <w:sz w:val="18"/>
                <w:szCs w:val="24"/>
              </w:rPr>
            </w:pPr>
            <w:r>
              <w:rPr>
                <w:rFonts w:ascii="Arial" w:hAnsi="Arial" w:cs="Arial"/>
                <w:b/>
                <w:sz w:val="18"/>
                <w:szCs w:val="24"/>
              </w:rPr>
              <w:t>Obszar rewitalizacji 3</w:t>
            </w:r>
            <w:r w:rsidRPr="009633D4">
              <w:rPr>
                <w:rFonts w:ascii="Arial" w:hAnsi="Arial" w:cs="Arial"/>
                <w:b/>
                <w:sz w:val="18"/>
                <w:szCs w:val="24"/>
              </w:rPr>
              <w:t xml:space="preserve">. </w:t>
            </w:r>
            <w:r>
              <w:rPr>
                <w:rFonts w:ascii="Arial" w:hAnsi="Arial" w:cs="Arial"/>
                <w:b/>
                <w:sz w:val="18"/>
                <w:szCs w:val="24"/>
              </w:rPr>
              <w:t>Szadłowice</w:t>
            </w:r>
          </w:p>
        </w:tc>
        <w:tc>
          <w:tcPr>
            <w:tcW w:w="12666" w:type="dxa"/>
            <w:gridSpan w:val="3"/>
            <w:shd w:val="clear" w:color="auto" w:fill="C5E0B3" w:themeFill="accent6" w:themeFillTint="66"/>
          </w:tcPr>
          <w:p w:rsidR="00AA7FD2" w:rsidRPr="00900F3B" w:rsidRDefault="00AA7FD2" w:rsidP="00AA7FD2">
            <w:pPr>
              <w:rPr>
                <w:rFonts w:ascii="Arial" w:hAnsi="Arial" w:cs="Arial"/>
                <w:b/>
                <w:sz w:val="18"/>
                <w:szCs w:val="18"/>
              </w:rPr>
            </w:pPr>
            <w:r w:rsidRPr="00900F3B">
              <w:rPr>
                <w:rFonts w:ascii="Arial" w:hAnsi="Arial" w:cs="Arial"/>
                <w:b/>
                <w:sz w:val="18"/>
                <w:szCs w:val="18"/>
              </w:rPr>
              <w:t xml:space="preserve">Cel rewitalizacji 2: </w:t>
            </w:r>
            <w:r w:rsidRPr="004300BE">
              <w:rPr>
                <w:rFonts w:ascii="Arial" w:hAnsi="Arial" w:cs="Arial"/>
                <w:b/>
                <w:sz w:val="18"/>
                <w:szCs w:val="18"/>
              </w:rPr>
              <w:t xml:space="preserve">„Włączenie społeczne mieszkańców obszarów rewitalizacji 2. </w:t>
            </w:r>
            <w:r>
              <w:rPr>
                <w:rFonts w:ascii="Arial" w:hAnsi="Arial" w:cs="Arial"/>
                <w:b/>
                <w:sz w:val="18"/>
                <w:szCs w:val="18"/>
              </w:rPr>
              <w:t>Markowo i 3. Szadłowice</w:t>
            </w:r>
            <w:r w:rsidRPr="004300BE">
              <w:rPr>
                <w:rFonts w:ascii="Arial" w:hAnsi="Arial" w:cs="Arial"/>
                <w:b/>
                <w:sz w:val="18"/>
                <w:szCs w:val="18"/>
              </w:rPr>
              <w:t xml:space="preserve"> do 2023 rok</w:t>
            </w:r>
            <w:r>
              <w:rPr>
                <w:rFonts w:ascii="Arial" w:hAnsi="Arial" w:cs="Arial"/>
                <w:b/>
                <w:sz w:val="18"/>
                <w:szCs w:val="18"/>
              </w:rPr>
              <w:t>u</w:t>
            </w:r>
            <w:r w:rsidRPr="004300BE">
              <w:rPr>
                <w:rFonts w:ascii="Arial" w:hAnsi="Arial" w:cs="Arial"/>
                <w:b/>
                <w:sz w:val="18"/>
                <w:szCs w:val="18"/>
              </w:rPr>
              <w:t>”</w:t>
            </w:r>
          </w:p>
        </w:tc>
      </w:tr>
      <w:tr w:rsidR="00AA7FD2" w:rsidTr="009F24EB">
        <w:tc>
          <w:tcPr>
            <w:tcW w:w="1328" w:type="dxa"/>
            <w:vMerge/>
          </w:tcPr>
          <w:p w:rsidR="00AA7FD2" w:rsidRDefault="00AA7FD2" w:rsidP="00AA7FD2">
            <w:pPr>
              <w:rPr>
                <w:rFonts w:ascii="Arial" w:hAnsi="Arial" w:cs="Arial"/>
                <w:sz w:val="24"/>
                <w:szCs w:val="24"/>
              </w:rPr>
            </w:pPr>
          </w:p>
        </w:tc>
        <w:tc>
          <w:tcPr>
            <w:tcW w:w="12666" w:type="dxa"/>
            <w:gridSpan w:val="3"/>
            <w:shd w:val="clear" w:color="auto" w:fill="C5E0B3" w:themeFill="accent6" w:themeFillTint="66"/>
          </w:tcPr>
          <w:p w:rsidR="00AA7FD2" w:rsidRPr="00900F3B" w:rsidRDefault="00AA7FD2" w:rsidP="00AA7FD2">
            <w:pPr>
              <w:rPr>
                <w:rFonts w:ascii="Arial" w:hAnsi="Arial" w:cs="Arial"/>
                <w:b/>
                <w:sz w:val="18"/>
                <w:szCs w:val="18"/>
              </w:rPr>
            </w:pPr>
            <w:r w:rsidRPr="00900F3B">
              <w:rPr>
                <w:rFonts w:ascii="Arial" w:hAnsi="Arial" w:cs="Arial"/>
                <w:b/>
                <w:sz w:val="18"/>
                <w:szCs w:val="18"/>
              </w:rPr>
              <w:t>Kierunek działań:</w:t>
            </w:r>
            <w:r w:rsidRPr="00900F3B">
              <w:rPr>
                <w:b/>
              </w:rPr>
              <w:t xml:space="preserve"> </w:t>
            </w:r>
            <w:r w:rsidRPr="00A470E6">
              <w:rPr>
                <w:rFonts w:ascii="Arial" w:hAnsi="Arial" w:cs="Arial"/>
                <w:b/>
                <w:sz w:val="18"/>
                <w:szCs w:val="18"/>
              </w:rPr>
              <w:t>Zwiększenie partycypacji w życiu społecznym dla społeczności w rejonach</w:t>
            </w:r>
            <w:r>
              <w:rPr>
                <w:rFonts w:ascii="Arial" w:hAnsi="Arial" w:cs="Arial"/>
                <w:b/>
                <w:sz w:val="18"/>
                <w:szCs w:val="18"/>
              </w:rPr>
              <w:t xml:space="preserve"> </w:t>
            </w:r>
            <w:r w:rsidRPr="00A470E6">
              <w:rPr>
                <w:rFonts w:ascii="Arial" w:hAnsi="Arial" w:cs="Arial"/>
                <w:b/>
                <w:sz w:val="18"/>
                <w:szCs w:val="18"/>
              </w:rPr>
              <w:t>o wysokim uzależnieniu od świadczeń pomocy społecznej</w:t>
            </w:r>
          </w:p>
        </w:tc>
      </w:tr>
      <w:tr w:rsidR="00A63769" w:rsidTr="00AA7FD2">
        <w:tc>
          <w:tcPr>
            <w:tcW w:w="1328" w:type="dxa"/>
            <w:vMerge/>
          </w:tcPr>
          <w:p w:rsidR="00A63769" w:rsidRDefault="00A63769" w:rsidP="003B5FEE">
            <w:pPr>
              <w:rPr>
                <w:rFonts w:ascii="Arial" w:hAnsi="Arial" w:cs="Arial"/>
                <w:sz w:val="24"/>
                <w:szCs w:val="24"/>
              </w:rPr>
            </w:pPr>
          </w:p>
        </w:tc>
        <w:tc>
          <w:tcPr>
            <w:tcW w:w="556" w:type="dxa"/>
          </w:tcPr>
          <w:p w:rsidR="00A63769" w:rsidRPr="00A63769" w:rsidRDefault="006A0000" w:rsidP="003B5FEE">
            <w:pPr>
              <w:rPr>
                <w:rFonts w:ascii="Arial" w:hAnsi="Arial" w:cs="Arial"/>
                <w:sz w:val="18"/>
                <w:szCs w:val="18"/>
              </w:rPr>
            </w:pPr>
            <w:r>
              <w:rPr>
                <w:rFonts w:ascii="Arial" w:hAnsi="Arial" w:cs="Arial"/>
                <w:sz w:val="18"/>
                <w:szCs w:val="18"/>
              </w:rPr>
              <w:t>3</w:t>
            </w:r>
          </w:p>
        </w:tc>
        <w:tc>
          <w:tcPr>
            <w:tcW w:w="1728" w:type="dxa"/>
          </w:tcPr>
          <w:p w:rsidR="00A63769" w:rsidRPr="00A63769" w:rsidRDefault="006A0000" w:rsidP="003B5FEE">
            <w:pPr>
              <w:rPr>
                <w:rFonts w:ascii="Arial" w:hAnsi="Arial" w:cs="Arial"/>
                <w:sz w:val="18"/>
                <w:szCs w:val="18"/>
              </w:rPr>
            </w:pPr>
            <w:r>
              <w:rPr>
                <w:rFonts w:ascii="Arial" w:hAnsi="Arial" w:cs="Arial"/>
                <w:sz w:val="18"/>
                <w:szCs w:val="18"/>
              </w:rPr>
              <w:t>-</w:t>
            </w:r>
          </w:p>
        </w:tc>
        <w:tc>
          <w:tcPr>
            <w:tcW w:w="10382" w:type="dxa"/>
          </w:tcPr>
          <w:p w:rsidR="00A63769" w:rsidRPr="00A63769" w:rsidRDefault="006A0000" w:rsidP="003B5FEE">
            <w:pPr>
              <w:rPr>
                <w:rFonts w:ascii="Arial" w:hAnsi="Arial" w:cs="Arial"/>
                <w:sz w:val="18"/>
                <w:szCs w:val="18"/>
              </w:rPr>
            </w:pPr>
            <w:r>
              <w:rPr>
                <w:rFonts w:ascii="Arial" w:hAnsi="Arial" w:cs="Arial"/>
                <w:sz w:val="18"/>
                <w:szCs w:val="18"/>
              </w:rPr>
              <w:t>-</w:t>
            </w:r>
          </w:p>
        </w:tc>
      </w:tr>
    </w:tbl>
    <w:p w:rsidR="005A77CC" w:rsidRDefault="005A77CC" w:rsidP="003B5FEE">
      <w:pPr>
        <w:spacing w:after="0"/>
        <w:rPr>
          <w:rFonts w:ascii="Arial" w:hAnsi="Arial" w:cs="Arial"/>
          <w:sz w:val="24"/>
          <w:szCs w:val="24"/>
        </w:rPr>
      </w:pPr>
    </w:p>
    <w:p w:rsidR="00F835CB" w:rsidRDefault="00F835CB" w:rsidP="003B5FEE">
      <w:pPr>
        <w:spacing w:after="0"/>
        <w:rPr>
          <w:rFonts w:ascii="Arial" w:hAnsi="Arial" w:cs="Arial"/>
          <w:sz w:val="24"/>
          <w:szCs w:val="24"/>
        </w:rPr>
        <w:sectPr w:rsidR="00F835CB" w:rsidSect="002E525D">
          <w:pgSz w:w="16838" w:h="11906" w:orient="landscape"/>
          <w:pgMar w:top="1417" w:right="1417" w:bottom="1417" w:left="1417" w:header="708" w:footer="708" w:gutter="0"/>
          <w:cols w:space="708"/>
          <w:titlePg/>
          <w:docGrid w:linePitch="360"/>
        </w:sectPr>
      </w:pPr>
    </w:p>
    <w:p w:rsidR="001D5EE5" w:rsidRDefault="001D5EE5" w:rsidP="003B5FEE">
      <w:pPr>
        <w:spacing w:after="0"/>
        <w:rPr>
          <w:rFonts w:ascii="Arial" w:hAnsi="Arial" w:cs="Arial"/>
          <w:sz w:val="24"/>
          <w:szCs w:val="24"/>
        </w:rPr>
      </w:pPr>
      <w:bookmarkStart w:id="20" w:name="_Hlk495648332"/>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7"/>
        <w:gridCol w:w="8006"/>
      </w:tblGrid>
      <w:tr w:rsidR="001D5EE5" w:rsidTr="00C95DC9">
        <w:tc>
          <w:tcPr>
            <w:tcW w:w="1066" w:type="dxa"/>
          </w:tcPr>
          <w:p w:rsidR="001D5EE5" w:rsidRDefault="001D5EE5" w:rsidP="003B5FEE">
            <w:pPr>
              <w:rPr>
                <w:rFonts w:ascii="Arial" w:hAnsi="Arial" w:cs="Arial"/>
                <w:b/>
                <w:sz w:val="24"/>
                <w:szCs w:val="24"/>
              </w:rPr>
            </w:pPr>
            <w:r>
              <w:rPr>
                <w:rFonts w:ascii="Arial" w:hAnsi="Arial" w:cs="Arial"/>
                <w:b/>
                <w:noProof/>
                <w:sz w:val="24"/>
                <w:szCs w:val="24"/>
                <w:lang w:eastAsia="pl-PL"/>
              </w:rPr>
              <w:drawing>
                <wp:inline distT="0" distB="0" distL="0" distR="0">
                  <wp:extent cx="540000" cy="540000"/>
                  <wp:effectExtent l="0" t="0" r="0" b="0"/>
                  <wp:docPr id="17" name="Grafika 17" descr="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provider=MicrosoftIcon&amp;fileName=List_LTR.sv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540000" cy="540000"/>
                          </a:xfrm>
                          <a:prstGeom prst="rect">
                            <a:avLst/>
                          </a:prstGeom>
                        </pic:spPr>
                      </pic:pic>
                    </a:graphicData>
                  </a:graphic>
                </wp:inline>
              </w:drawing>
            </w:r>
          </w:p>
        </w:tc>
        <w:tc>
          <w:tcPr>
            <w:tcW w:w="8006" w:type="dxa"/>
            <w:vAlign w:val="center"/>
          </w:tcPr>
          <w:p w:rsidR="001D5EE5" w:rsidRPr="00FE6F74" w:rsidRDefault="001D5EE5" w:rsidP="003B5FEE">
            <w:pPr>
              <w:jc w:val="both"/>
              <w:rPr>
                <w:rFonts w:ascii="Arial" w:hAnsi="Arial" w:cs="Arial"/>
                <w:b/>
                <w:sz w:val="28"/>
                <w:szCs w:val="24"/>
              </w:rPr>
            </w:pPr>
            <w:r>
              <w:rPr>
                <w:rFonts w:ascii="Arial" w:hAnsi="Arial" w:cs="Arial"/>
                <w:b/>
                <w:sz w:val="28"/>
                <w:szCs w:val="24"/>
              </w:rPr>
              <w:t>9. Mechanizmy zapewnienia komplementarności:</w:t>
            </w:r>
          </w:p>
        </w:tc>
      </w:tr>
    </w:tbl>
    <w:p w:rsidR="001D5EE5" w:rsidRDefault="001D5EE5" w:rsidP="003B5FEE">
      <w:pPr>
        <w:spacing w:after="0"/>
        <w:rPr>
          <w:rFonts w:ascii="Arial" w:hAnsi="Arial" w:cs="Arial"/>
          <w:sz w:val="24"/>
          <w:szCs w:val="24"/>
        </w:rPr>
      </w:pPr>
    </w:p>
    <w:p w:rsidR="00E93552" w:rsidRDefault="0037689F" w:rsidP="00C67E7F">
      <w:pPr>
        <w:spacing w:after="0" w:line="276" w:lineRule="auto"/>
        <w:jc w:val="both"/>
        <w:rPr>
          <w:rFonts w:ascii="Arial" w:hAnsi="Arial" w:cs="Arial"/>
          <w:sz w:val="24"/>
          <w:szCs w:val="24"/>
        </w:rPr>
      </w:pPr>
      <w:r>
        <w:rPr>
          <w:rFonts w:ascii="Arial" w:hAnsi="Arial" w:cs="Arial"/>
          <w:sz w:val="24"/>
          <w:szCs w:val="24"/>
        </w:rPr>
        <w:t>Program został opracowany zgodnie z zasadą komplementarności, wzajemnego uzupełniania się, w wymiarze:</w:t>
      </w:r>
    </w:p>
    <w:p w:rsidR="0037689F" w:rsidRDefault="0037689F" w:rsidP="00C67E7F">
      <w:pPr>
        <w:spacing w:after="0" w:line="276" w:lineRule="auto"/>
        <w:jc w:val="both"/>
        <w:rPr>
          <w:rFonts w:ascii="Arial" w:hAnsi="Arial" w:cs="Arial"/>
          <w:sz w:val="24"/>
          <w:szCs w:val="24"/>
        </w:rPr>
      </w:pPr>
    </w:p>
    <w:p w:rsidR="0037689F" w:rsidRPr="00E1172F" w:rsidRDefault="0037689F" w:rsidP="00C67E7F">
      <w:pPr>
        <w:spacing w:after="0" w:line="276" w:lineRule="auto"/>
        <w:jc w:val="both"/>
        <w:rPr>
          <w:rFonts w:ascii="Arial" w:hAnsi="Arial" w:cs="Arial"/>
          <w:b/>
          <w:sz w:val="24"/>
          <w:szCs w:val="24"/>
        </w:rPr>
      </w:pPr>
      <w:r w:rsidRPr="00E1172F">
        <w:rPr>
          <w:rFonts w:ascii="Arial" w:hAnsi="Arial" w:cs="Arial"/>
          <w:b/>
          <w:sz w:val="24"/>
          <w:szCs w:val="24"/>
        </w:rPr>
        <w:t>1. Przestrzennym:</w:t>
      </w:r>
    </w:p>
    <w:p w:rsidR="00E93552" w:rsidRDefault="00E93552" w:rsidP="00C67E7F">
      <w:pPr>
        <w:spacing w:after="0" w:line="276" w:lineRule="auto"/>
        <w:jc w:val="both"/>
        <w:rPr>
          <w:rFonts w:ascii="Arial" w:hAnsi="Arial" w:cs="Arial"/>
          <w:sz w:val="24"/>
          <w:szCs w:val="24"/>
        </w:rPr>
      </w:pPr>
    </w:p>
    <w:p w:rsidR="00E93552" w:rsidRDefault="0037689F" w:rsidP="00C67E7F">
      <w:pPr>
        <w:spacing w:after="0" w:line="276" w:lineRule="auto"/>
        <w:jc w:val="both"/>
        <w:rPr>
          <w:rFonts w:ascii="Arial" w:hAnsi="Arial" w:cs="Arial"/>
          <w:sz w:val="24"/>
          <w:szCs w:val="24"/>
        </w:rPr>
      </w:pPr>
      <w:r>
        <w:rPr>
          <w:rFonts w:ascii="Arial" w:hAnsi="Arial" w:cs="Arial"/>
          <w:sz w:val="24"/>
          <w:szCs w:val="24"/>
        </w:rPr>
        <w:t xml:space="preserve">W procesie tworzenia Programu przeanalizowano potencjalne oddziaływanie wszystkich </w:t>
      </w:r>
      <w:r w:rsidR="00A2109C">
        <w:rPr>
          <w:rFonts w:ascii="Arial" w:hAnsi="Arial" w:cs="Arial"/>
          <w:sz w:val="24"/>
          <w:szCs w:val="24"/>
        </w:rPr>
        <w:t xml:space="preserve">znanych </w:t>
      </w:r>
      <w:r>
        <w:rPr>
          <w:rFonts w:ascii="Arial" w:hAnsi="Arial" w:cs="Arial"/>
          <w:sz w:val="24"/>
          <w:szCs w:val="24"/>
        </w:rPr>
        <w:t xml:space="preserve">projektów, realizowanych na terenie gminy </w:t>
      </w:r>
      <w:r w:rsidR="00AA7FD2">
        <w:rPr>
          <w:rFonts w:ascii="Arial" w:hAnsi="Arial" w:cs="Arial"/>
          <w:sz w:val="24"/>
          <w:szCs w:val="24"/>
        </w:rPr>
        <w:t>Gniewkowo</w:t>
      </w:r>
      <w:r>
        <w:rPr>
          <w:rFonts w:ascii="Arial" w:hAnsi="Arial" w:cs="Arial"/>
          <w:sz w:val="24"/>
          <w:szCs w:val="24"/>
        </w:rPr>
        <w:t xml:space="preserve">, </w:t>
      </w:r>
      <w:r w:rsidR="00C67E7F">
        <w:rPr>
          <w:rFonts w:ascii="Arial" w:hAnsi="Arial" w:cs="Arial"/>
          <w:sz w:val="24"/>
          <w:szCs w:val="24"/>
        </w:rPr>
        <w:br/>
      </w:r>
      <w:r>
        <w:rPr>
          <w:rFonts w:ascii="Arial" w:hAnsi="Arial" w:cs="Arial"/>
          <w:sz w:val="24"/>
          <w:szCs w:val="24"/>
        </w:rPr>
        <w:t>na wyznaczone obszary rewitalizacji.</w:t>
      </w:r>
    </w:p>
    <w:p w:rsidR="00E1172F" w:rsidRDefault="00E1172F" w:rsidP="00C67E7F">
      <w:pPr>
        <w:spacing w:after="0" w:line="276" w:lineRule="auto"/>
        <w:jc w:val="both"/>
        <w:rPr>
          <w:rFonts w:ascii="Arial" w:hAnsi="Arial" w:cs="Arial"/>
          <w:sz w:val="24"/>
          <w:szCs w:val="24"/>
        </w:rPr>
      </w:pPr>
    </w:p>
    <w:p w:rsidR="00C67E7F" w:rsidRDefault="00655747" w:rsidP="00AA7FD2">
      <w:pPr>
        <w:spacing w:after="0" w:line="276" w:lineRule="auto"/>
        <w:jc w:val="both"/>
        <w:rPr>
          <w:rFonts w:ascii="Arial" w:hAnsi="Arial" w:cs="Arial"/>
          <w:sz w:val="24"/>
          <w:szCs w:val="24"/>
        </w:rPr>
      </w:pPr>
      <w:r>
        <w:rPr>
          <w:rFonts w:ascii="Arial" w:hAnsi="Arial" w:cs="Arial"/>
          <w:sz w:val="24"/>
          <w:szCs w:val="24"/>
        </w:rPr>
        <w:t>Przykładem komplementarn</w:t>
      </w:r>
      <w:r w:rsidR="00A330AA">
        <w:rPr>
          <w:rFonts w:ascii="Arial" w:hAnsi="Arial" w:cs="Arial"/>
          <w:sz w:val="24"/>
          <w:szCs w:val="24"/>
        </w:rPr>
        <w:t xml:space="preserve">ości przestrzennej na obszarze rewitalizacji </w:t>
      </w:r>
      <w:r w:rsidR="00AA7FD2">
        <w:rPr>
          <w:rFonts w:ascii="Arial" w:hAnsi="Arial" w:cs="Arial"/>
          <w:sz w:val="24"/>
          <w:szCs w:val="24"/>
        </w:rPr>
        <w:t xml:space="preserve">1. Centrum Gniewkowa jest sfinansowana ze środków gminy Gniewkowo przebudowa </w:t>
      </w:r>
      <w:r w:rsidR="00AA7FD2">
        <w:rPr>
          <w:rFonts w:ascii="Arial" w:hAnsi="Arial" w:cs="Arial"/>
          <w:sz w:val="24"/>
          <w:szCs w:val="24"/>
        </w:rPr>
        <w:br/>
        <w:t xml:space="preserve">ul. Parkowej (prowadzącej do Parku Wolności i stadionu) oraz planowana budowa ścieżki rowerowej przy drodze wojewódzkiej (finansowana ze środków </w:t>
      </w:r>
      <w:r w:rsidR="003F6287">
        <w:rPr>
          <w:rFonts w:ascii="Arial" w:hAnsi="Arial" w:cs="Arial"/>
          <w:sz w:val="24"/>
          <w:szCs w:val="24"/>
        </w:rPr>
        <w:t>RPO</w:t>
      </w:r>
      <w:r w:rsidR="00AA7FD2">
        <w:rPr>
          <w:rFonts w:ascii="Arial" w:hAnsi="Arial" w:cs="Arial"/>
          <w:sz w:val="24"/>
          <w:szCs w:val="24"/>
        </w:rPr>
        <w:t xml:space="preserve">). Dzięki tym projektom poprawi się znacznie dostępność komunikacyjna tego terenu </w:t>
      </w:r>
      <w:r w:rsidR="003F6287">
        <w:rPr>
          <w:rFonts w:ascii="Arial" w:hAnsi="Arial" w:cs="Arial"/>
          <w:sz w:val="24"/>
          <w:szCs w:val="24"/>
        </w:rPr>
        <w:br/>
      </w:r>
      <w:r w:rsidR="00AA7FD2">
        <w:rPr>
          <w:rFonts w:ascii="Arial" w:hAnsi="Arial" w:cs="Arial"/>
          <w:sz w:val="24"/>
          <w:szCs w:val="24"/>
        </w:rPr>
        <w:t>dla mieszkańców.</w:t>
      </w:r>
    </w:p>
    <w:p w:rsidR="00C67E7F" w:rsidRDefault="00C67E7F" w:rsidP="00C67E7F">
      <w:pPr>
        <w:spacing w:after="0" w:line="276" w:lineRule="auto"/>
        <w:jc w:val="both"/>
        <w:rPr>
          <w:rFonts w:ascii="Arial" w:hAnsi="Arial" w:cs="Arial"/>
          <w:sz w:val="24"/>
          <w:szCs w:val="24"/>
        </w:rPr>
      </w:pPr>
    </w:p>
    <w:p w:rsidR="00271ABA" w:rsidRPr="00C67E7F" w:rsidRDefault="00C67E7F" w:rsidP="003B5FEE">
      <w:pPr>
        <w:spacing w:after="0"/>
        <w:rPr>
          <w:rFonts w:ascii="Arial" w:hAnsi="Arial" w:cs="Arial"/>
          <w:b/>
          <w:sz w:val="24"/>
          <w:szCs w:val="24"/>
        </w:rPr>
      </w:pPr>
      <w:r w:rsidRPr="00C67E7F">
        <w:rPr>
          <w:rFonts w:ascii="Arial" w:hAnsi="Arial" w:cs="Arial"/>
          <w:b/>
          <w:sz w:val="24"/>
          <w:szCs w:val="24"/>
        </w:rPr>
        <w:t>2. Problemowym:</w:t>
      </w:r>
    </w:p>
    <w:p w:rsidR="00C67E7F" w:rsidRDefault="00C67E7F" w:rsidP="003B5FEE">
      <w:pPr>
        <w:spacing w:after="0"/>
        <w:rPr>
          <w:rFonts w:ascii="Arial" w:hAnsi="Arial" w:cs="Arial"/>
          <w:sz w:val="24"/>
          <w:szCs w:val="24"/>
        </w:rPr>
      </w:pPr>
    </w:p>
    <w:p w:rsidR="00C67E7F" w:rsidRDefault="00C67E7F" w:rsidP="00DE0337">
      <w:pPr>
        <w:spacing w:after="0"/>
        <w:jc w:val="both"/>
        <w:rPr>
          <w:rFonts w:ascii="Arial" w:hAnsi="Arial" w:cs="Arial"/>
          <w:sz w:val="24"/>
          <w:szCs w:val="24"/>
        </w:rPr>
      </w:pPr>
      <w:r>
        <w:rPr>
          <w:rFonts w:ascii="Arial" w:hAnsi="Arial" w:cs="Arial"/>
          <w:sz w:val="24"/>
          <w:szCs w:val="24"/>
        </w:rPr>
        <w:t>W Programie starano się każdorazowo zaproponować możliwe wszechstronne mechanizmy interwencji, odpowiadające na konkretne, zdiagnozowane wskaźnikami problemy. To rodzaj i skala zjawisk problemowych i planowanych kierunków aktywizacyjnych pokazały</w:t>
      </w:r>
      <w:r w:rsidR="007868D6">
        <w:rPr>
          <w:rFonts w:ascii="Arial" w:hAnsi="Arial" w:cs="Arial"/>
          <w:sz w:val="24"/>
          <w:szCs w:val="24"/>
        </w:rPr>
        <w:t xml:space="preserve"> jakich funkcji, możliwości i obiektów jeszcze brakuje </w:t>
      </w:r>
      <w:r w:rsidR="00DE0337">
        <w:rPr>
          <w:rFonts w:ascii="Arial" w:hAnsi="Arial" w:cs="Arial"/>
          <w:sz w:val="24"/>
          <w:szCs w:val="24"/>
        </w:rPr>
        <w:br/>
      </w:r>
      <w:r w:rsidR="007868D6">
        <w:rPr>
          <w:rFonts w:ascii="Arial" w:hAnsi="Arial" w:cs="Arial"/>
          <w:sz w:val="24"/>
          <w:szCs w:val="24"/>
        </w:rPr>
        <w:t>na danym terenie.</w:t>
      </w:r>
    </w:p>
    <w:p w:rsidR="007868D6" w:rsidRDefault="007868D6" w:rsidP="00DE0337">
      <w:pPr>
        <w:spacing w:after="0"/>
        <w:jc w:val="both"/>
        <w:rPr>
          <w:rFonts w:ascii="Arial" w:hAnsi="Arial" w:cs="Arial"/>
          <w:sz w:val="24"/>
          <w:szCs w:val="24"/>
        </w:rPr>
      </w:pPr>
    </w:p>
    <w:p w:rsidR="007868D6" w:rsidRDefault="007868D6" w:rsidP="00DE0337">
      <w:pPr>
        <w:spacing w:after="0"/>
        <w:jc w:val="both"/>
        <w:rPr>
          <w:rFonts w:ascii="Arial" w:hAnsi="Arial" w:cs="Arial"/>
          <w:sz w:val="24"/>
          <w:szCs w:val="24"/>
        </w:rPr>
      </w:pPr>
      <w:r>
        <w:rPr>
          <w:rFonts w:ascii="Arial" w:hAnsi="Arial" w:cs="Arial"/>
          <w:sz w:val="24"/>
          <w:szCs w:val="24"/>
        </w:rPr>
        <w:t xml:space="preserve">Na obszarze gminy </w:t>
      </w:r>
      <w:r w:rsidR="00AA7FD2">
        <w:rPr>
          <w:rFonts w:ascii="Arial" w:hAnsi="Arial" w:cs="Arial"/>
          <w:sz w:val="24"/>
          <w:szCs w:val="24"/>
        </w:rPr>
        <w:t>Gniewkowo</w:t>
      </w:r>
      <w:r>
        <w:rPr>
          <w:rFonts w:ascii="Arial" w:hAnsi="Arial" w:cs="Arial"/>
          <w:sz w:val="24"/>
          <w:szCs w:val="24"/>
        </w:rPr>
        <w:t xml:space="preserve"> realizowane będą dwa cele rewitalizacji: na obszarze rewitalizacji 1. Centrum </w:t>
      </w:r>
      <w:r w:rsidR="00AA7FD2">
        <w:rPr>
          <w:rFonts w:ascii="Arial" w:hAnsi="Arial" w:cs="Arial"/>
          <w:sz w:val="24"/>
          <w:szCs w:val="24"/>
        </w:rPr>
        <w:t>Gniewkowa</w:t>
      </w:r>
      <w:r w:rsidR="00DE0337">
        <w:rPr>
          <w:rFonts w:ascii="Arial" w:hAnsi="Arial" w:cs="Arial"/>
          <w:sz w:val="24"/>
          <w:szCs w:val="24"/>
        </w:rPr>
        <w:t xml:space="preserve"> będzie to </w:t>
      </w:r>
      <w:r w:rsidR="00AA7FD2">
        <w:rPr>
          <w:rFonts w:ascii="Arial" w:hAnsi="Arial" w:cs="Arial"/>
          <w:sz w:val="24"/>
          <w:szCs w:val="24"/>
        </w:rPr>
        <w:t>rozwój społeczny</w:t>
      </w:r>
      <w:r w:rsidR="00DE0337">
        <w:rPr>
          <w:rFonts w:ascii="Arial" w:hAnsi="Arial" w:cs="Arial"/>
          <w:sz w:val="24"/>
          <w:szCs w:val="24"/>
        </w:rPr>
        <w:t xml:space="preserve">, </w:t>
      </w:r>
      <w:r w:rsidR="00D662A8">
        <w:rPr>
          <w:rFonts w:ascii="Arial" w:hAnsi="Arial" w:cs="Arial"/>
          <w:sz w:val="24"/>
          <w:szCs w:val="24"/>
        </w:rPr>
        <w:br/>
      </w:r>
      <w:r w:rsidR="00DE0337">
        <w:rPr>
          <w:rFonts w:ascii="Arial" w:hAnsi="Arial" w:cs="Arial"/>
          <w:sz w:val="24"/>
          <w:szCs w:val="24"/>
        </w:rPr>
        <w:t xml:space="preserve">a na obszarach wiejskich – </w:t>
      </w:r>
      <w:r w:rsidR="00AA7FD2">
        <w:rPr>
          <w:rFonts w:ascii="Arial" w:hAnsi="Arial" w:cs="Arial"/>
          <w:sz w:val="24"/>
          <w:szCs w:val="24"/>
        </w:rPr>
        <w:t>z</w:t>
      </w:r>
      <w:r w:rsidR="00AA7FD2" w:rsidRPr="00AA7FD2">
        <w:rPr>
          <w:rFonts w:ascii="Arial" w:hAnsi="Arial" w:cs="Arial"/>
          <w:sz w:val="24"/>
          <w:szCs w:val="24"/>
        </w:rPr>
        <w:t>większenie partycypacji w życiu społecznym dla społeczności w rejonach o wysokim uzależnieniu od świadczeń pomocy społecznej</w:t>
      </w:r>
      <w:r w:rsidR="00DE0337">
        <w:rPr>
          <w:rFonts w:ascii="Arial" w:hAnsi="Arial" w:cs="Arial"/>
          <w:sz w:val="24"/>
          <w:szCs w:val="24"/>
        </w:rPr>
        <w:t>. Te dwa kierunki są ze sobą powiązane, wzajemnie się uzupełniają i opierają się na odmiennych potencjałach obszaru miejskiego i wiejskiego gminy.</w:t>
      </w:r>
    </w:p>
    <w:p w:rsidR="00D662A8" w:rsidRDefault="00D662A8" w:rsidP="00DE0337">
      <w:pPr>
        <w:spacing w:after="0"/>
        <w:jc w:val="both"/>
        <w:rPr>
          <w:rFonts w:ascii="Arial" w:hAnsi="Arial" w:cs="Arial"/>
          <w:sz w:val="24"/>
          <w:szCs w:val="24"/>
        </w:rPr>
      </w:pPr>
    </w:p>
    <w:p w:rsidR="00D662A8" w:rsidRDefault="00D662A8" w:rsidP="00DE0337">
      <w:pPr>
        <w:spacing w:after="0"/>
        <w:jc w:val="both"/>
        <w:rPr>
          <w:rFonts w:ascii="Arial" w:hAnsi="Arial" w:cs="Arial"/>
          <w:sz w:val="24"/>
          <w:szCs w:val="24"/>
        </w:rPr>
      </w:pPr>
      <w:r>
        <w:rPr>
          <w:rFonts w:ascii="Arial" w:hAnsi="Arial" w:cs="Arial"/>
          <w:sz w:val="24"/>
          <w:szCs w:val="24"/>
        </w:rPr>
        <w:t xml:space="preserve">Każdy z celów odpowiada kompleksowo na problemy </w:t>
      </w:r>
      <w:r w:rsidR="005F0149">
        <w:rPr>
          <w:rFonts w:ascii="Arial" w:hAnsi="Arial" w:cs="Arial"/>
          <w:sz w:val="24"/>
          <w:szCs w:val="24"/>
        </w:rPr>
        <w:t xml:space="preserve">poszczególnych OR </w:t>
      </w:r>
      <w:r>
        <w:rPr>
          <w:rFonts w:ascii="Arial" w:hAnsi="Arial" w:cs="Arial"/>
          <w:sz w:val="24"/>
          <w:szCs w:val="24"/>
        </w:rPr>
        <w:t xml:space="preserve">zdiagnozowane w rozdziałach 2-5 (w miarę możliwości dostępnych w ramach LPR </w:t>
      </w:r>
      <w:r w:rsidR="005F0149">
        <w:rPr>
          <w:rFonts w:ascii="Arial" w:hAnsi="Arial" w:cs="Arial"/>
          <w:sz w:val="24"/>
          <w:szCs w:val="24"/>
        </w:rPr>
        <w:br/>
      </w:r>
      <w:r>
        <w:rPr>
          <w:rFonts w:ascii="Arial" w:hAnsi="Arial" w:cs="Arial"/>
          <w:sz w:val="24"/>
          <w:szCs w:val="24"/>
        </w:rPr>
        <w:t>i przy zachowaniu zasad kwalifikowalności wydatków z RPO).</w:t>
      </w:r>
    </w:p>
    <w:p w:rsidR="0037689F" w:rsidRDefault="0037689F" w:rsidP="003B5FEE">
      <w:pPr>
        <w:spacing w:after="0"/>
        <w:rPr>
          <w:rFonts w:ascii="Arial" w:hAnsi="Arial" w:cs="Arial"/>
          <w:sz w:val="24"/>
          <w:szCs w:val="24"/>
        </w:rPr>
      </w:pPr>
    </w:p>
    <w:p w:rsidR="00956F6E" w:rsidRPr="00956F6E" w:rsidRDefault="00956F6E" w:rsidP="003B5FEE">
      <w:pPr>
        <w:spacing w:after="0"/>
        <w:rPr>
          <w:rFonts w:ascii="Arial" w:hAnsi="Arial" w:cs="Arial"/>
          <w:b/>
          <w:sz w:val="24"/>
          <w:szCs w:val="24"/>
        </w:rPr>
      </w:pPr>
      <w:r w:rsidRPr="00956F6E">
        <w:rPr>
          <w:rFonts w:ascii="Arial" w:hAnsi="Arial" w:cs="Arial"/>
          <w:b/>
          <w:sz w:val="24"/>
          <w:szCs w:val="24"/>
        </w:rPr>
        <w:t>3. Proceduralno-instytucjonalnym:</w:t>
      </w:r>
    </w:p>
    <w:p w:rsidR="00956F6E" w:rsidRDefault="00956F6E" w:rsidP="003B5FEE">
      <w:pPr>
        <w:spacing w:after="0"/>
        <w:rPr>
          <w:rFonts w:ascii="Arial" w:hAnsi="Arial" w:cs="Arial"/>
          <w:sz w:val="24"/>
          <w:szCs w:val="24"/>
        </w:rPr>
      </w:pPr>
    </w:p>
    <w:p w:rsidR="00956F6E" w:rsidRDefault="00956F6E" w:rsidP="00956F6E">
      <w:pPr>
        <w:spacing w:after="0"/>
        <w:jc w:val="both"/>
        <w:rPr>
          <w:rFonts w:ascii="Arial" w:hAnsi="Arial" w:cs="Arial"/>
          <w:sz w:val="24"/>
          <w:szCs w:val="24"/>
        </w:rPr>
      </w:pPr>
      <w:r>
        <w:rPr>
          <w:rFonts w:ascii="Arial" w:hAnsi="Arial" w:cs="Arial"/>
          <w:sz w:val="24"/>
          <w:szCs w:val="24"/>
        </w:rPr>
        <w:t xml:space="preserve">System realizacji Programu (szerzej w części 12.) zapewnia komunikację </w:t>
      </w:r>
      <w:r>
        <w:rPr>
          <w:rFonts w:ascii="Arial" w:hAnsi="Arial" w:cs="Arial"/>
          <w:sz w:val="24"/>
          <w:szCs w:val="24"/>
        </w:rPr>
        <w:br/>
        <w:t xml:space="preserve">i koordynację działań pomiędzy wszystkimi podmiotami zaangażowanymi w proces rewitalizacji. Nadzór nad prawidłowością realizacji Lokalnego Programu Rewitalizacji pełnić będzie </w:t>
      </w:r>
      <w:r w:rsidR="00C565EF">
        <w:rPr>
          <w:rFonts w:ascii="Arial" w:hAnsi="Arial" w:cs="Arial"/>
          <w:sz w:val="24"/>
          <w:szCs w:val="24"/>
        </w:rPr>
        <w:t>Koordynator ds. Rewitalizacji.</w:t>
      </w:r>
    </w:p>
    <w:p w:rsidR="00956F6E" w:rsidRDefault="00956F6E" w:rsidP="00956F6E">
      <w:pPr>
        <w:spacing w:after="0"/>
        <w:jc w:val="both"/>
        <w:rPr>
          <w:rFonts w:ascii="Arial" w:hAnsi="Arial" w:cs="Arial"/>
          <w:sz w:val="24"/>
          <w:szCs w:val="24"/>
        </w:rPr>
      </w:pPr>
    </w:p>
    <w:p w:rsidR="00956F6E" w:rsidRPr="00887A32" w:rsidRDefault="00956F6E" w:rsidP="00956F6E">
      <w:pPr>
        <w:spacing w:after="0"/>
        <w:jc w:val="both"/>
        <w:rPr>
          <w:rFonts w:ascii="Arial" w:hAnsi="Arial" w:cs="Arial"/>
          <w:b/>
          <w:sz w:val="24"/>
          <w:szCs w:val="24"/>
        </w:rPr>
      </w:pPr>
      <w:r w:rsidRPr="00887A32">
        <w:rPr>
          <w:rFonts w:ascii="Arial" w:hAnsi="Arial" w:cs="Arial"/>
          <w:b/>
          <w:sz w:val="24"/>
          <w:szCs w:val="24"/>
        </w:rPr>
        <w:t xml:space="preserve">4. </w:t>
      </w:r>
      <w:r w:rsidR="00887A32" w:rsidRPr="00887A32">
        <w:rPr>
          <w:rFonts w:ascii="Arial" w:hAnsi="Arial" w:cs="Arial"/>
          <w:b/>
          <w:sz w:val="24"/>
          <w:szCs w:val="24"/>
        </w:rPr>
        <w:t>Międzyokresowym:</w:t>
      </w:r>
    </w:p>
    <w:p w:rsidR="00887A32" w:rsidRDefault="00887A32" w:rsidP="00956F6E">
      <w:pPr>
        <w:spacing w:after="0"/>
        <w:jc w:val="both"/>
        <w:rPr>
          <w:rFonts w:ascii="Arial" w:hAnsi="Arial" w:cs="Arial"/>
          <w:sz w:val="24"/>
          <w:szCs w:val="24"/>
        </w:rPr>
      </w:pPr>
    </w:p>
    <w:p w:rsidR="005D1CF5" w:rsidRDefault="00887A32" w:rsidP="00AA7FD2">
      <w:pPr>
        <w:spacing w:after="0"/>
        <w:jc w:val="both"/>
        <w:rPr>
          <w:rFonts w:ascii="Arial" w:hAnsi="Arial" w:cs="Arial"/>
          <w:sz w:val="24"/>
          <w:szCs w:val="24"/>
        </w:rPr>
      </w:pPr>
      <w:r>
        <w:rPr>
          <w:rFonts w:ascii="Arial" w:hAnsi="Arial" w:cs="Arial"/>
          <w:sz w:val="24"/>
          <w:szCs w:val="24"/>
        </w:rPr>
        <w:t xml:space="preserve">Działania rewitalizacyjne na terenie gminy </w:t>
      </w:r>
      <w:r w:rsidR="00AA7FD2">
        <w:rPr>
          <w:rFonts w:ascii="Arial" w:hAnsi="Arial" w:cs="Arial"/>
          <w:sz w:val="24"/>
          <w:szCs w:val="24"/>
        </w:rPr>
        <w:t>Gniewkowo</w:t>
      </w:r>
      <w:r>
        <w:rPr>
          <w:rFonts w:ascii="Arial" w:hAnsi="Arial" w:cs="Arial"/>
          <w:sz w:val="24"/>
          <w:szCs w:val="24"/>
        </w:rPr>
        <w:t xml:space="preserve"> w latach 2016-2023 stanowią kontynuację i rozszerzenie skali, zasięgu dotychczasowych zadań. </w:t>
      </w:r>
      <w:r w:rsidR="00AA7FD2">
        <w:rPr>
          <w:rFonts w:ascii="Arial" w:hAnsi="Arial" w:cs="Arial"/>
          <w:sz w:val="24"/>
          <w:szCs w:val="24"/>
        </w:rPr>
        <w:t>W latach 2007-2015 przeprowadzono już projekty rozwojowe na terenie poszczególnych OR, które ułatwiają osiągnięcie celów LPR. Są to przede wszystkim:</w:t>
      </w:r>
    </w:p>
    <w:p w:rsidR="00AA7FD2" w:rsidRDefault="00AA7FD2" w:rsidP="00AF27D7">
      <w:pPr>
        <w:pStyle w:val="Akapitzlist"/>
        <w:numPr>
          <w:ilvl w:val="0"/>
          <w:numId w:val="33"/>
        </w:numPr>
        <w:spacing w:after="0"/>
        <w:jc w:val="both"/>
        <w:rPr>
          <w:rFonts w:ascii="Arial" w:hAnsi="Arial" w:cs="Arial"/>
          <w:sz w:val="24"/>
          <w:szCs w:val="24"/>
        </w:rPr>
      </w:pPr>
      <w:r>
        <w:rPr>
          <w:rFonts w:ascii="Arial" w:hAnsi="Arial" w:cs="Arial"/>
          <w:sz w:val="24"/>
          <w:szCs w:val="24"/>
        </w:rPr>
        <w:t xml:space="preserve">Na terenie OR 1. Centrum Gniewkowa: </w:t>
      </w:r>
      <w:r w:rsidR="003F6287">
        <w:rPr>
          <w:rFonts w:ascii="Arial" w:hAnsi="Arial" w:cs="Arial"/>
          <w:sz w:val="24"/>
          <w:szCs w:val="24"/>
        </w:rPr>
        <w:t>zadania w ramach poprzedniego LPR, remonty nawierzchni ulic, zagospodarowanie Rynku.</w:t>
      </w:r>
    </w:p>
    <w:p w:rsidR="00AA7FD2" w:rsidRDefault="00AA7FD2" w:rsidP="00AF27D7">
      <w:pPr>
        <w:pStyle w:val="Akapitzlist"/>
        <w:numPr>
          <w:ilvl w:val="0"/>
          <w:numId w:val="33"/>
        </w:numPr>
        <w:spacing w:after="0"/>
        <w:jc w:val="both"/>
        <w:rPr>
          <w:rFonts w:ascii="Arial" w:hAnsi="Arial" w:cs="Arial"/>
          <w:sz w:val="24"/>
          <w:szCs w:val="24"/>
        </w:rPr>
      </w:pPr>
      <w:r>
        <w:rPr>
          <w:rFonts w:ascii="Arial" w:hAnsi="Arial" w:cs="Arial"/>
          <w:sz w:val="24"/>
          <w:szCs w:val="24"/>
        </w:rPr>
        <w:t xml:space="preserve">Na terenie OR 2. Markowo: </w:t>
      </w:r>
      <w:r w:rsidR="003F6287">
        <w:rPr>
          <w:rFonts w:ascii="Arial" w:hAnsi="Arial" w:cs="Arial"/>
          <w:sz w:val="24"/>
          <w:szCs w:val="24"/>
        </w:rPr>
        <w:t>podstawowe prace naprawcze w części budynku świetlicy w Markowie w 2014 r. sfinansowane ze środków gminy.</w:t>
      </w:r>
    </w:p>
    <w:p w:rsidR="00AA7FD2" w:rsidRPr="00AA7FD2" w:rsidRDefault="00AA7FD2" w:rsidP="00AF27D7">
      <w:pPr>
        <w:pStyle w:val="Akapitzlist"/>
        <w:numPr>
          <w:ilvl w:val="0"/>
          <w:numId w:val="33"/>
        </w:numPr>
        <w:spacing w:after="0"/>
        <w:jc w:val="both"/>
        <w:rPr>
          <w:rFonts w:ascii="Arial" w:hAnsi="Arial" w:cs="Arial"/>
          <w:sz w:val="24"/>
          <w:szCs w:val="24"/>
        </w:rPr>
      </w:pPr>
      <w:r>
        <w:rPr>
          <w:rFonts w:ascii="Arial" w:hAnsi="Arial" w:cs="Arial"/>
          <w:sz w:val="24"/>
          <w:szCs w:val="24"/>
        </w:rPr>
        <w:t xml:space="preserve">Na terenie OR 3. Szadłowice: </w:t>
      </w:r>
      <w:r w:rsidR="003F6287">
        <w:rPr>
          <w:rFonts w:ascii="Arial" w:hAnsi="Arial" w:cs="Arial"/>
          <w:sz w:val="24"/>
          <w:szCs w:val="24"/>
        </w:rPr>
        <w:t>budowa boiska w 2012 r. przy szkole podstawowej.</w:t>
      </w:r>
    </w:p>
    <w:p w:rsidR="00D662A8" w:rsidRDefault="00D662A8" w:rsidP="00956F6E">
      <w:pPr>
        <w:spacing w:after="0"/>
        <w:jc w:val="both"/>
        <w:rPr>
          <w:rFonts w:ascii="Arial" w:hAnsi="Arial" w:cs="Arial"/>
          <w:sz w:val="24"/>
          <w:szCs w:val="24"/>
        </w:rPr>
      </w:pPr>
    </w:p>
    <w:p w:rsidR="005D1CF5" w:rsidRDefault="005D1CF5" w:rsidP="00956F6E">
      <w:pPr>
        <w:spacing w:after="0"/>
        <w:jc w:val="both"/>
        <w:rPr>
          <w:rFonts w:ascii="Arial" w:hAnsi="Arial" w:cs="Arial"/>
          <w:sz w:val="24"/>
          <w:szCs w:val="24"/>
        </w:rPr>
      </w:pPr>
    </w:p>
    <w:p w:rsidR="005D1CF5" w:rsidRPr="00AA1E0C" w:rsidRDefault="005D1CF5" w:rsidP="00956F6E">
      <w:pPr>
        <w:spacing w:after="0"/>
        <w:jc w:val="both"/>
        <w:rPr>
          <w:rFonts w:ascii="Arial" w:hAnsi="Arial" w:cs="Arial"/>
          <w:b/>
          <w:sz w:val="24"/>
          <w:szCs w:val="24"/>
        </w:rPr>
      </w:pPr>
      <w:r w:rsidRPr="00AA1E0C">
        <w:rPr>
          <w:rFonts w:ascii="Arial" w:hAnsi="Arial" w:cs="Arial"/>
          <w:b/>
          <w:sz w:val="24"/>
          <w:szCs w:val="24"/>
        </w:rPr>
        <w:t>5. Źródeł finansowania:</w:t>
      </w:r>
    </w:p>
    <w:p w:rsidR="005D1CF5" w:rsidRPr="00AA1E0C" w:rsidRDefault="005D1CF5" w:rsidP="00956F6E">
      <w:pPr>
        <w:spacing w:after="0"/>
        <w:jc w:val="both"/>
        <w:rPr>
          <w:rFonts w:ascii="Arial" w:hAnsi="Arial" w:cs="Arial"/>
          <w:sz w:val="24"/>
          <w:szCs w:val="24"/>
        </w:rPr>
      </w:pPr>
    </w:p>
    <w:p w:rsidR="005D1CF5" w:rsidRPr="00AA1E0C" w:rsidRDefault="005D1CF5" w:rsidP="005D1CF5">
      <w:pPr>
        <w:spacing w:after="0" w:line="276" w:lineRule="auto"/>
        <w:jc w:val="both"/>
        <w:rPr>
          <w:rFonts w:ascii="Arial" w:hAnsi="Arial" w:cs="Arial"/>
          <w:sz w:val="24"/>
          <w:szCs w:val="24"/>
        </w:rPr>
      </w:pPr>
      <w:r w:rsidRPr="00AA1E0C">
        <w:rPr>
          <w:rFonts w:ascii="Arial" w:hAnsi="Arial" w:cs="Arial"/>
          <w:sz w:val="24"/>
          <w:szCs w:val="24"/>
        </w:rPr>
        <w:t xml:space="preserve">Budżetu Programu został ustalony na poziomie </w:t>
      </w:r>
      <w:r w:rsidR="00AA1E0C" w:rsidRPr="00AA1E0C">
        <w:rPr>
          <w:rFonts w:ascii="Arial" w:hAnsi="Arial" w:cs="Arial"/>
          <w:b/>
          <w:sz w:val="24"/>
          <w:szCs w:val="24"/>
        </w:rPr>
        <w:t>4 860</w:t>
      </w:r>
      <w:r w:rsidRPr="00AA1E0C">
        <w:rPr>
          <w:rFonts w:ascii="Arial" w:hAnsi="Arial" w:cs="Arial"/>
          <w:b/>
          <w:sz w:val="24"/>
          <w:szCs w:val="24"/>
        </w:rPr>
        <w:t> 000,00 zł</w:t>
      </w:r>
      <w:r w:rsidRPr="00AA1E0C">
        <w:rPr>
          <w:rFonts w:ascii="Arial" w:hAnsi="Arial" w:cs="Arial"/>
          <w:sz w:val="24"/>
          <w:szCs w:val="24"/>
        </w:rPr>
        <w:t>, z czego:</w:t>
      </w:r>
    </w:p>
    <w:p w:rsidR="005D1CF5" w:rsidRPr="00AA1E0C" w:rsidRDefault="00AA1E0C" w:rsidP="00AF27D7">
      <w:pPr>
        <w:pStyle w:val="Akapitzlist"/>
        <w:numPr>
          <w:ilvl w:val="0"/>
          <w:numId w:val="4"/>
        </w:numPr>
        <w:spacing w:after="0" w:line="276" w:lineRule="auto"/>
        <w:jc w:val="both"/>
        <w:rPr>
          <w:rFonts w:ascii="Arial" w:hAnsi="Arial" w:cs="Arial"/>
          <w:sz w:val="24"/>
          <w:szCs w:val="24"/>
        </w:rPr>
      </w:pPr>
      <w:r w:rsidRPr="00AA1E0C">
        <w:rPr>
          <w:rFonts w:ascii="Arial" w:hAnsi="Arial" w:cs="Arial"/>
          <w:b/>
          <w:sz w:val="24"/>
          <w:szCs w:val="24"/>
        </w:rPr>
        <w:t>3 </w:t>
      </w:r>
      <w:r w:rsidR="00F5773D">
        <w:rPr>
          <w:rFonts w:ascii="Arial" w:hAnsi="Arial" w:cs="Arial"/>
          <w:b/>
          <w:sz w:val="24"/>
          <w:szCs w:val="24"/>
        </w:rPr>
        <w:t>612</w:t>
      </w:r>
      <w:r w:rsidRPr="00AA1E0C">
        <w:rPr>
          <w:rFonts w:ascii="Arial" w:hAnsi="Arial" w:cs="Arial"/>
          <w:b/>
          <w:sz w:val="24"/>
          <w:szCs w:val="24"/>
        </w:rPr>
        <w:t xml:space="preserve"> 000</w:t>
      </w:r>
      <w:r w:rsidR="005D1CF5" w:rsidRPr="00AA1E0C">
        <w:rPr>
          <w:rFonts w:ascii="Arial" w:hAnsi="Arial" w:cs="Arial"/>
          <w:b/>
          <w:sz w:val="24"/>
          <w:szCs w:val="24"/>
        </w:rPr>
        <w:t xml:space="preserve"> zł</w:t>
      </w:r>
      <w:r w:rsidR="005D1CF5" w:rsidRPr="00AA1E0C">
        <w:rPr>
          <w:rFonts w:ascii="Arial" w:hAnsi="Arial" w:cs="Arial"/>
          <w:sz w:val="24"/>
          <w:szCs w:val="24"/>
        </w:rPr>
        <w:t xml:space="preserve"> to zakładana kwota wsparcia ze środków Europejskiego Funduszu Rozwoju Regionalnego i Europejskiego Funduszu Społecznego,</w:t>
      </w:r>
    </w:p>
    <w:p w:rsidR="005D1CF5" w:rsidRPr="00AA1E0C" w:rsidRDefault="00F5773D" w:rsidP="00AF27D7">
      <w:pPr>
        <w:pStyle w:val="Akapitzlist"/>
        <w:numPr>
          <w:ilvl w:val="0"/>
          <w:numId w:val="4"/>
        </w:numPr>
        <w:spacing w:after="0" w:line="276" w:lineRule="auto"/>
        <w:jc w:val="both"/>
        <w:rPr>
          <w:rFonts w:ascii="Arial" w:hAnsi="Arial" w:cs="Arial"/>
          <w:sz w:val="24"/>
          <w:szCs w:val="24"/>
        </w:rPr>
      </w:pPr>
      <w:r>
        <w:rPr>
          <w:rFonts w:ascii="Arial" w:hAnsi="Arial" w:cs="Arial"/>
          <w:sz w:val="24"/>
          <w:szCs w:val="24"/>
        </w:rPr>
        <w:t>1 188</w:t>
      </w:r>
      <w:r w:rsidR="00AA1E0C" w:rsidRPr="00AA1E0C">
        <w:rPr>
          <w:rFonts w:ascii="Arial" w:hAnsi="Arial" w:cs="Arial"/>
          <w:sz w:val="24"/>
          <w:szCs w:val="24"/>
        </w:rPr>
        <w:t xml:space="preserve"> 000</w:t>
      </w:r>
      <w:r w:rsidR="005D1CF5" w:rsidRPr="00AA1E0C">
        <w:rPr>
          <w:rFonts w:ascii="Arial" w:hAnsi="Arial" w:cs="Arial"/>
          <w:sz w:val="24"/>
          <w:szCs w:val="24"/>
        </w:rPr>
        <w:t xml:space="preserve"> zł to wartość innych środków publicznych, pozyskanych </w:t>
      </w:r>
      <w:r w:rsidR="005D1CF5" w:rsidRPr="00AA1E0C">
        <w:rPr>
          <w:rFonts w:ascii="Arial" w:hAnsi="Arial" w:cs="Arial"/>
          <w:sz w:val="24"/>
          <w:szCs w:val="24"/>
        </w:rPr>
        <w:br/>
        <w:t xml:space="preserve">na realizację zadań rewitalizacyjnych (środki Gminy </w:t>
      </w:r>
      <w:r w:rsidR="00AA1E0C" w:rsidRPr="00AA1E0C">
        <w:rPr>
          <w:rFonts w:ascii="Arial" w:hAnsi="Arial" w:cs="Arial"/>
          <w:sz w:val="24"/>
          <w:szCs w:val="24"/>
        </w:rPr>
        <w:t>Gniewkowo)</w:t>
      </w:r>
    </w:p>
    <w:p w:rsidR="005D1CF5" w:rsidRPr="00AA1E0C" w:rsidRDefault="00AA1E0C" w:rsidP="00AF27D7">
      <w:pPr>
        <w:pStyle w:val="Akapitzlist"/>
        <w:numPr>
          <w:ilvl w:val="0"/>
          <w:numId w:val="4"/>
        </w:numPr>
        <w:spacing w:after="0" w:line="276" w:lineRule="auto"/>
        <w:jc w:val="both"/>
        <w:rPr>
          <w:rFonts w:ascii="Arial" w:hAnsi="Arial" w:cs="Arial"/>
          <w:sz w:val="24"/>
          <w:szCs w:val="24"/>
        </w:rPr>
      </w:pPr>
      <w:r w:rsidRPr="00AA1E0C">
        <w:rPr>
          <w:rFonts w:ascii="Arial" w:hAnsi="Arial" w:cs="Arial"/>
          <w:sz w:val="24"/>
          <w:szCs w:val="24"/>
        </w:rPr>
        <w:t>60</w:t>
      </w:r>
      <w:r w:rsidR="005D1CF5" w:rsidRPr="00AA1E0C">
        <w:rPr>
          <w:rFonts w:ascii="Arial" w:hAnsi="Arial" w:cs="Arial"/>
          <w:sz w:val="24"/>
          <w:szCs w:val="24"/>
        </w:rPr>
        <w:t> 000,00 zł to wartość zadeklarowanego wkładu własnego ze środków prywatnych.</w:t>
      </w:r>
    </w:p>
    <w:p w:rsidR="005D1CF5" w:rsidRDefault="005D1CF5" w:rsidP="00956F6E">
      <w:pPr>
        <w:spacing w:after="0"/>
        <w:jc w:val="both"/>
        <w:rPr>
          <w:rFonts w:ascii="Arial" w:hAnsi="Arial" w:cs="Arial"/>
          <w:sz w:val="24"/>
          <w:szCs w:val="24"/>
        </w:rPr>
      </w:pPr>
    </w:p>
    <w:p w:rsidR="005D1CF5" w:rsidRDefault="005D1CF5" w:rsidP="00956F6E">
      <w:pPr>
        <w:spacing w:after="0"/>
        <w:jc w:val="both"/>
        <w:rPr>
          <w:rFonts w:ascii="Arial" w:hAnsi="Arial" w:cs="Arial"/>
          <w:sz w:val="24"/>
          <w:szCs w:val="24"/>
        </w:rPr>
      </w:pPr>
      <w:r>
        <w:rPr>
          <w:rFonts w:ascii="Arial" w:hAnsi="Arial" w:cs="Arial"/>
          <w:sz w:val="24"/>
          <w:szCs w:val="24"/>
        </w:rPr>
        <w:t>Planowane jest pozyskanie dalszych środków finansowych na realizację kolejnych projektów, przyczyniających się do osiągnięcia zakładanych celów rewitalizacji.</w:t>
      </w:r>
    </w:p>
    <w:p w:rsidR="005D1CF5" w:rsidRDefault="005D1CF5" w:rsidP="00956F6E">
      <w:pPr>
        <w:spacing w:after="0"/>
        <w:jc w:val="both"/>
        <w:rPr>
          <w:rFonts w:ascii="Arial" w:hAnsi="Arial" w:cs="Arial"/>
          <w:sz w:val="24"/>
          <w:szCs w:val="24"/>
        </w:rPr>
      </w:pPr>
    </w:p>
    <w:p w:rsidR="006F60E7" w:rsidRDefault="006F60E7" w:rsidP="003B5FEE">
      <w:pPr>
        <w:spacing w:after="0"/>
        <w:rPr>
          <w:rFonts w:ascii="Arial" w:hAnsi="Arial" w:cs="Arial"/>
          <w:sz w:val="24"/>
          <w:szCs w:val="24"/>
        </w:rPr>
      </w:pPr>
    </w:p>
    <w:p w:rsidR="001D5EE5" w:rsidRDefault="001D5EE5" w:rsidP="003B5FEE">
      <w:pPr>
        <w:spacing w:after="0"/>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7"/>
        <w:gridCol w:w="8006"/>
      </w:tblGrid>
      <w:tr w:rsidR="001D5EE5" w:rsidTr="00BA1909">
        <w:tc>
          <w:tcPr>
            <w:tcW w:w="1066" w:type="dxa"/>
          </w:tcPr>
          <w:p w:rsidR="001D5EE5" w:rsidRDefault="001D5EE5" w:rsidP="003B5FEE">
            <w:pPr>
              <w:rPr>
                <w:rFonts w:ascii="Arial" w:hAnsi="Arial" w:cs="Arial"/>
                <w:b/>
                <w:sz w:val="24"/>
                <w:szCs w:val="24"/>
              </w:rPr>
            </w:pPr>
            <w:r>
              <w:rPr>
                <w:rFonts w:ascii="Arial" w:hAnsi="Arial" w:cs="Arial"/>
                <w:b/>
                <w:noProof/>
                <w:sz w:val="24"/>
                <w:szCs w:val="24"/>
                <w:lang w:eastAsia="pl-PL"/>
              </w:rPr>
              <w:drawing>
                <wp:inline distT="0" distB="0" distL="0" distR="0">
                  <wp:extent cx="540000" cy="540000"/>
                  <wp:effectExtent l="0" t="0" r="0" b="0"/>
                  <wp:docPr id="19" name="Grafika 19" descr="Spotk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wnload?provider=MicrosoftIcon&amp;fileName=Meeting.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540000" cy="540000"/>
                          </a:xfrm>
                          <a:prstGeom prst="rect">
                            <a:avLst/>
                          </a:prstGeom>
                        </pic:spPr>
                      </pic:pic>
                    </a:graphicData>
                  </a:graphic>
                </wp:inline>
              </w:drawing>
            </w:r>
          </w:p>
        </w:tc>
        <w:tc>
          <w:tcPr>
            <w:tcW w:w="8006" w:type="dxa"/>
            <w:vAlign w:val="center"/>
          </w:tcPr>
          <w:p w:rsidR="001D5EE5" w:rsidRPr="00FE6F74" w:rsidRDefault="001D5EE5" w:rsidP="003B5FEE">
            <w:pPr>
              <w:jc w:val="both"/>
              <w:rPr>
                <w:rFonts w:ascii="Arial" w:hAnsi="Arial" w:cs="Arial"/>
                <w:b/>
                <w:sz w:val="28"/>
                <w:szCs w:val="24"/>
              </w:rPr>
            </w:pPr>
            <w:r>
              <w:rPr>
                <w:rFonts w:ascii="Arial" w:hAnsi="Arial" w:cs="Arial"/>
                <w:b/>
                <w:sz w:val="28"/>
                <w:szCs w:val="24"/>
              </w:rPr>
              <w:t>10. Mechanizmy włączenia mieszkańców, przedsiębiorców oraz innych podmiotów i grup aktywnych na terenie gminy w proces rewitalizacji:</w:t>
            </w:r>
          </w:p>
        </w:tc>
      </w:tr>
    </w:tbl>
    <w:p w:rsidR="001D5EE5" w:rsidRDefault="001D5EE5" w:rsidP="003B5FEE">
      <w:pPr>
        <w:spacing w:after="0"/>
        <w:rPr>
          <w:rFonts w:ascii="Arial" w:hAnsi="Arial" w:cs="Arial"/>
          <w:sz w:val="24"/>
          <w:szCs w:val="24"/>
        </w:rPr>
      </w:pPr>
    </w:p>
    <w:p w:rsidR="001D5EE5" w:rsidRDefault="00134DE8" w:rsidP="0052473F">
      <w:pPr>
        <w:spacing w:after="0"/>
        <w:jc w:val="both"/>
        <w:rPr>
          <w:rFonts w:ascii="Arial" w:hAnsi="Arial" w:cs="Arial"/>
          <w:sz w:val="24"/>
          <w:szCs w:val="24"/>
        </w:rPr>
      </w:pPr>
      <w:r>
        <w:rPr>
          <w:rFonts w:ascii="Arial" w:hAnsi="Arial" w:cs="Arial"/>
          <w:sz w:val="24"/>
          <w:szCs w:val="24"/>
        </w:rPr>
        <w:t xml:space="preserve">Wstępne prace nad określeniem potrzeb rewitalizacyjnych w gminie </w:t>
      </w:r>
      <w:r w:rsidR="00167346">
        <w:rPr>
          <w:rFonts w:ascii="Arial" w:hAnsi="Arial" w:cs="Arial"/>
          <w:sz w:val="24"/>
          <w:szCs w:val="24"/>
        </w:rPr>
        <w:t>Gniewkowo</w:t>
      </w:r>
      <w:r>
        <w:rPr>
          <w:rFonts w:ascii="Arial" w:hAnsi="Arial" w:cs="Arial"/>
          <w:sz w:val="24"/>
          <w:szCs w:val="24"/>
        </w:rPr>
        <w:t xml:space="preserve"> </w:t>
      </w:r>
      <w:r w:rsidR="00167346">
        <w:rPr>
          <w:rFonts w:ascii="Arial" w:hAnsi="Arial" w:cs="Arial"/>
          <w:sz w:val="24"/>
          <w:szCs w:val="24"/>
        </w:rPr>
        <w:br/>
      </w:r>
      <w:r>
        <w:rPr>
          <w:rFonts w:ascii="Arial" w:hAnsi="Arial" w:cs="Arial"/>
          <w:sz w:val="24"/>
          <w:szCs w:val="24"/>
        </w:rPr>
        <w:t xml:space="preserve">w nowej perspektywie finansowej rozpoczęły się w 2015 r., wraz z uruchomieniem prac nad Strategią ORSG i Strategią RLKS na terenie powiatu </w:t>
      </w:r>
      <w:r w:rsidR="00167346">
        <w:rPr>
          <w:rFonts w:ascii="Arial" w:hAnsi="Arial" w:cs="Arial"/>
          <w:sz w:val="24"/>
          <w:szCs w:val="24"/>
        </w:rPr>
        <w:t>inowrocławskiego</w:t>
      </w:r>
      <w:r>
        <w:rPr>
          <w:rFonts w:ascii="Arial" w:hAnsi="Arial" w:cs="Arial"/>
          <w:sz w:val="24"/>
          <w:szCs w:val="24"/>
        </w:rPr>
        <w:t xml:space="preserve">. W trakcie spotkań konsultacyjnych, debat, posiedzeń komitetów i badań ankietowych mieszkańcy wyrażali swoje oczekiwania, co do przebiegu i efektów działań rewitalizacyjnych w nowej perspektywie finansowej. </w:t>
      </w:r>
    </w:p>
    <w:p w:rsidR="00134DE8" w:rsidRDefault="00134DE8" w:rsidP="0052473F">
      <w:pPr>
        <w:spacing w:after="0"/>
        <w:jc w:val="both"/>
        <w:rPr>
          <w:rFonts w:ascii="Arial" w:hAnsi="Arial" w:cs="Arial"/>
          <w:sz w:val="24"/>
          <w:szCs w:val="24"/>
        </w:rPr>
      </w:pPr>
    </w:p>
    <w:p w:rsidR="00167346" w:rsidRDefault="00167346" w:rsidP="0052473F">
      <w:pPr>
        <w:spacing w:after="0"/>
        <w:jc w:val="both"/>
        <w:rPr>
          <w:rFonts w:ascii="Arial" w:hAnsi="Arial" w:cs="Arial"/>
          <w:sz w:val="24"/>
          <w:szCs w:val="24"/>
        </w:rPr>
      </w:pPr>
      <w:r>
        <w:rPr>
          <w:rFonts w:ascii="Arial" w:hAnsi="Arial" w:cs="Arial"/>
          <w:sz w:val="24"/>
          <w:szCs w:val="24"/>
        </w:rPr>
        <w:t>Także w toku przygotowania LPR zasięgano opinii mieszkańców i lokalnych interesariuszy w kwestii kierunków interwencji w ramach procesu rewitalizacji.</w:t>
      </w:r>
    </w:p>
    <w:p w:rsidR="00167346" w:rsidRDefault="00167346" w:rsidP="0052473F">
      <w:pPr>
        <w:spacing w:after="0"/>
        <w:jc w:val="both"/>
        <w:rPr>
          <w:rFonts w:ascii="Arial" w:hAnsi="Arial" w:cs="Arial"/>
          <w:sz w:val="24"/>
          <w:szCs w:val="24"/>
        </w:rPr>
      </w:pPr>
    </w:p>
    <w:tbl>
      <w:tblPr>
        <w:tblStyle w:val="Tabelasiatki1jasnaakcent32"/>
        <w:tblW w:w="0" w:type="auto"/>
        <w:tblLook w:val="04A0"/>
      </w:tblPr>
      <w:tblGrid>
        <w:gridCol w:w="1417"/>
        <w:gridCol w:w="7871"/>
      </w:tblGrid>
      <w:tr w:rsidR="00167346" w:rsidRPr="0039783C" w:rsidTr="00862FF0">
        <w:trPr>
          <w:cnfStyle w:val="100000000000"/>
          <w:trHeight w:val="1134"/>
          <w:tblHeader/>
        </w:trPr>
        <w:tc>
          <w:tcPr>
            <w:cnfStyle w:val="001000000000"/>
            <w:tcW w:w="959" w:type="dxa"/>
            <w:shd w:val="clear" w:color="auto" w:fill="E2EFD9" w:themeFill="accent6" w:themeFillTint="33"/>
            <w:vAlign w:val="center"/>
          </w:tcPr>
          <w:p w:rsidR="00167346" w:rsidRPr="00167346" w:rsidRDefault="00167346" w:rsidP="00862FF0">
            <w:pPr>
              <w:spacing w:line="276" w:lineRule="auto"/>
              <w:jc w:val="center"/>
              <w:rPr>
                <w:rFonts w:ascii="Arial" w:hAnsi="Arial" w:cs="Arial"/>
                <w:sz w:val="20"/>
              </w:rPr>
            </w:pPr>
            <w:r w:rsidRPr="00167346">
              <w:rPr>
                <w:rFonts w:ascii="Arial" w:hAnsi="Arial" w:cs="Arial"/>
                <w:sz w:val="20"/>
              </w:rPr>
              <w:lastRenderedPageBreak/>
              <w:t>Formy konsultacji społecznych</w:t>
            </w:r>
          </w:p>
        </w:tc>
        <w:tc>
          <w:tcPr>
            <w:tcW w:w="8253" w:type="dxa"/>
            <w:shd w:val="clear" w:color="auto" w:fill="E2EFD9" w:themeFill="accent6" w:themeFillTint="33"/>
            <w:vAlign w:val="center"/>
          </w:tcPr>
          <w:p w:rsidR="00167346" w:rsidRPr="00167346" w:rsidRDefault="00167346" w:rsidP="00862FF0">
            <w:pPr>
              <w:spacing w:line="276" w:lineRule="auto"/>
              <w:jc w:val="center"/>
              <w:cnfStyle w:val="100000000000"/>
              <w:rPr>
                <w:rFonts w:ascii="Arial" w:hAnsi="Arial" w:cs="Arial"/>
                <w:sz w:val="20"/>
              </w:rPr>
            </w:pPr>
            <w:r w:rsidRPr="00167346">
              <w:rPr>
                <w:rFonts w:ascii="Arial" w:hAnsi="Arial" w:cs="Arial"/>
                <w:sz w:val="20"/>
              </w:rPr>
              <w:t>Opis przebiegu konsultacji</w:t>
            </w:r>
          </w:p>
        </w:tc>
      </w:tr>
      <w:tr w:rsidR="00167346" w:rsidRPr="0039783C" w:rsidTr="00862FF0">
        <w:trPr>
          <w:trHeight w:val="804"/>
        </w:trPr>
        <w:tc>
          <w:tcPr>
            <w:cnfStyle w:val="001000000000"/>
            <w:tcW w:w="959" w:type="dxa"/>
            <w:shd w:val="clear" w:color="auto" w:fill="E2EFD9" w:themeFill="accent6" w:themeFillTint="33"/>
            <w:textDirection w:val="btLr"/>
            <w:vAlign w:val="center"/>
          </w:tcPr>
          <w:p w:rsidR="00167346" w:rsidRPr="00167346" w:rsidRDefault="00167346" w:rsidP="00862FF0">
            <w:pPr>
              <w:spacing w:line="276" w:lineRule="auto"/>
              <w:ind w:left="113" w:right="113"/>
              <w:jc w:val="center"/>
              <w:rPr>
                <w:rFonts w:ascii="Arial" w:hAnsi="Arial" w:cs="Arial"/>
                <w:sz w:val="20"/>
              </w:rPr>
            </w:pPr>
            <w:r w:rsidRPr="00167346">
              <w:rPr>
                <w:rFonts w:ascii="Arial" w:hAnsi="Arial" w:cs="Arial"/>
                <w:sz w:val="20"/>
              </w:rPr>
              <w:t>Ankieta</w:t>
            </w:r>
          </w:p>
        </w:tc>
        <w:tc>
          <w:tcPr>
            <w:tcW w:w="8253" w:type="dxa"/>
          </w:tcPr>
          <w:p w:rsidR="00167346" w:rsidRPr="00167346" w:rsidRDefault="00167346" w:rsidP="00862FF0">
            <w:pPr>
              <w:spacing w:line="276" w:lineRule="auto"/>
              <w:cnfStyle w:val="000000000000"/>
              <w:rPr>
                <w:rFonts w:ascii="Arial" w:hAnsi="Arial" w:cs="Arial"/>
                <w:sz w:val="20"/>
              </w:rPr>
            </w:pPr>
            <w:r w:rsidRPr="00167346">
              <w:rPr>
                <w:rFonts w:ascii="Arial" w:hAnsi="Arial" w:cs="Arial"/>
                <w:sz w:val="20"/>
              </w:rPr>
              <w:t>Badanie kwestionariuszowe zostało przeprowadzone metodą CATI na próbie 100 osób, w terminie od 28 września 2016 r. do 12 października 2016 r.</w:t>
            </w:r>
          </w:p>
          <w:p w:rsidR="00167346" w:rsidRPr="00167346" w:rsidRDefault="00167346" w:rsidP="00862FF0">
            <w:pPr>
              <w:spacing w:line="276" w:lineRule="auto"/>
              <w:cnfStyle w:val="000000000000"/>
              <w:rPr>
                <w:rFonts w:ascii="Arial" w:hAnsi="Arial" w:cs="Arial"/>
                <w:sz w:val="20"/>
              </w:rPr>
            </w:pPr>
            <w:r w:rsidRPr="00167346">
              <w:rPr>
                <w:rFonts w:ascii="Arial" w:hAnsi="Arial" w:cs="Arial"/>
                <w:sz w:val="20"/>
              </w:rPr>
              <w:t>Celem badania była identyfikacja obszarów o wysokiej koncentracji problemów, określenie negatywnych zjawisk i wskazanie jednostek, w których działania z zakresu rozwoju społecznego, gospodarczego i przestrzenno-funkcjonalnego powinny zostać zrealizowane.</w:t>
            </w:r>
          </w:p>
        </w:tc>
      </w:tr>
      <w:tr w:rsidR="00167346" w:rsidRPr="0039783C" w:rsidTr="00862FF0">
        <w:trPr>
          <w:trHeight w:val="1134"/>
        </w:trPr>
        <w:tc>
          <w:tcPr>
            <w:cnfStyle w:val="001000000000"/>
            <w:tcW w:w="959" w:type="dxa"/>
            <w:shd w:val="clear" w:color="auto" w:fill="E2EFD9" w:themeFill="accent6" w:themeFillTint="33"/>
            <w:textDirection w:val="btLr"/>
            <w:vAlign w:val="center"/>
          </w:tcPr>
          <w:p w:rsidR="00167346" w:rsidRPr="00167346" w:rsidRDefault="00167346" w:rsidP="00862FF0">
            <w:pPr>
              <w:spacing w:line="276" w:lineRule="auto"/>
              <w:ind w:left="113" w:right="113"/>
              <w:jc w:val="center"/>
              <w:rPr>
                <w:rFonts w:ascii="Arial" w:hAnsi="Arial" w:cs="Arial"/>
                <w:sz w:val="20"/>
              </w:rPr>
            </w:pPr>
            <w:r w:rsidRPr="00167346">
              <w:rPr>
                <w:rFonts w:ascii="Arial" w:hAnsi="Arial" w:cs="Arial"/>
                <w:sz w:val="20"/>
              </w:rPr>
              <w:t>Konsultacje społeczne</w:t>
            </w:r>
          </w:p>
        </w:tc>
        <w:tc>
          <w:tcPr>
            <w:tcW w:w="8253" w:type="dxa"/>
          </w:tcPr>
          <w:p w:rsidR="00167346" w:rsidRPr="00167346" w:rsidRDefault="00167346" w:rsidP="00862FF0">
            <w:pPr>
              <w:spacing w:line="276" w:lineRule="auto"/>
              <w:cnfStyle w:val="000000000000"/>
              <w:rPr>
                <w:rFonts w:ascii="Arial" w:hAnsi="Arial" w:cs="Arial"/>
                <w:sz w:val="20"/>
              </w:rPr>
            </w:pPr>
            <w:r w:rsidRPr="00167346">
              <w:rPr>
                <w:rFonts w:ascii="Arial" w:hAnsi="Arial" w:cs="Arial"/>
                <w:sz w:val="20"/>
              </w:rPr>
              <w:t xml:space="preserve">Na etapie tworzenia Gminnego Programu Rewitalizacji dla Gminy Gniewkowo na lata 2016-2023 odbyły się dwa spotkania konsultacyjne z interesariuszami. Pierwsze miało miejsce 4 października 2016 r. o godz. 15.30 w sali konferencyjnej </w:t>
            </w:r>
            <w:proofErr w:type="spellStart"/>
            <w:r w:rsidRPr="00167346">
              <w:rPr>
                <w:rFonts w:ascii="Arial" w:hAnsi="Arial" w:cs="Arial"/>
                <w:sz w:val="20"/>
              </w:rPr>
              <w:t>MGOKSiR</w:t>
            </w:r>
            <w:proofErr w:type="spellEnd"/>
            <w:r w:rsidRPr="00167346">
              <w:rPr>
                <w:rFonts w:ascii="Arial" w:hAnsi="Arial" w:cs="Arial"/>
                <w:sz w:val="20"/>
              </w:rPr>
              <w:t xml:space="preserve"> przy ul. Dworcowej w Gniewkowie. Uczestniczyło w nim 14 osób. Natomiast drugie odbyło się 7 grudnia 2016 r., również w sali konferencyjnej </w:t>
            </w:r>
            <w:proofErr w:type="spellStart"/>
            <w:r w:rsidRPr="00167346">
              <w:rPr>
                <w:rFonts w:ascii="Arial" w:hAnsi="Arial" w:cs="Arial"/>
                <w:sz w:val="20"/>
              </w:rPr>
              <w:t>MGOKSiR</w:t>
            </w:r>
            <w:proofErr w:type="spellEnd"/>
            <w:r w:rsidRPr="00167346">
              <w:rPr>
                <w:rFonts w:ascii="Arial" w:hAnsi="Arial" w:cs="Arial"/>
                <w:sz w:val="20"/>
              </w:rPr>
              <w:t>.</w:t>
            </w:r>
          </w:p>
          <w:p w:rsidR="00167346" w:rsidRPr="00167346" w:rsidRDefault="00167346" w:rsidP="00862FF0">
            <w:pPr>
              <w:spacing w:line="276" w:lineRule="auto"/>
              <w:cnfStyle w:val="000000000000"/>
              <w:rPr>
                <w:rFonts w:ascii="Arial" w:hAnsi="Arial" w:cs="Arial"/>
                <w:sz w:val="20"/>
              </w:rPr>
            </w:pPr>
            <w:r w:rsidRPr="00167346">
              <w:rPr>
                <w:rFonts w:ascii="Arial" w:hAnsi="Arial" w:cs="Arial"/>
                <w:sz w:val="20"/>
              </w:rPr>
              <w:t>Celem pierwszego spotkania było zarówno wyjaśnienie czym jest proces rewitalizacji, zaprezentowanie dotychczasowych wyników badań oraz próba wyznaczenia obszaru, cechującego się koncentracją negatywnych zjawisk.</w:t>
            </w:r>
          </w:p>
          <w:p w:rsidR="00167346" w:rsidRPr="00167346" w:rsidRDefault="00167346" w:rsidP="00862FF0">
            <w:pPr>
              <w:spacing w:line="276" w:lineRule="auto"/>
              <w:cnfStyle w:val="000000000000"/>
              <w:rPr>
                <w:rFonts w:ascii="Arial" w:hAnsi="Arial" w:cs="Arial"/>
                <w:sz w:val="20"/>
              </w:rPr>
            </w:pPr>
            <w:r w:rsidRPr="00167346">
              <w:rPr>
                <w:rFonts w:ascii="Arial" w:hAnsi="Arial" w:cs="Arial"/>
                <w:sz w:val="20"/>
              </w:rPr>
              <w:t>W trakcie spotkania uczestnicy zostali poproszeni o wymienienie:</w:t>
            </w:r>
          </w:p>
          <w:p w:rsidR="00167346" w:rsidRPr="00167346" w:rsidRDefault="00167346" w:rsidP="00AF27D7">
            <w:pPr>
              <w:pStyle w:val="Akapitzlist"/>
              <w:numPr>
                <w:ilvl w:val="0"/>
                <w:numId w:val="34"/>
              </w:numPr>
              <w:spacing w:line="276" w:lineRule="auto"/>
              <w:contextualSpacing w:val="0"/>
              <w:jc w:val="both"/>
              <w:cnfStyle w:val="000000000000"/>
              <w:rPr>
                <w:rFonts w:ascii="Arial" w:hAnsi="Arial" w:cs="Arial"/>
                <w:sz w:val="20"/>
              </w:rPr>
            </w:pPr>
            <w:r w:rsidRPr="00167346">
              <w:rPr>
                <w:rFonts w:ascii="Arial" w:hAnsi="Arial" w:cs="Arial"/>
                <w:sz w:val="20"/>
              </w:rPr>
              <w:t>Mocnych stron i potencjału gminy,</w:t>
            </w:r>
          </w:p>
          <w:p w:rsidR="00167346" w:rsidRPr="00167346" w:rsidRDefault="00167346" w:rsidP="00AF27D7">
            <w:pPr>
              <w:pStyle w:val="Akapitzlist"/>
              <w:numPr>
                <w:ilvl w:val="0"/>
                <w:numId w:val="34"/>
              </w:numPr>
              <w:spacing w:line="276" w:lineRule="auto"/>
              <w:contextualSpacing w:val="0"/>
              <w:jc w:val="both"/>
              <w:cnfStyle w:val="000000000000"/>
              <w:rPr>
                <w:rFonts w:ascii="Arial" w:hAnsi="Arial" w:cs="Arial"/>
                <w:sz w:val="20"/>
              </w:rPr>
            </w:pPr>
            <w:r w:rsidRPr="00167346">
              <w:rPr>
                <w:rFonts w:ascii="Arial" w:hAnsi="Arial" w:cs="Arial"/>
                <w:sz w:val="20"/>
              </w:rPr>
              <w:t>Sposobów na wykorzystanie potencjału gminy,</w:t>
            </w:r>
          </w:p>
          <w:p w:rsidR="00167346" w:rsidRPr="00167346" w:rsidRDefault="00167346" w:rsidP="00AF27D7">
            <w:pPr>
              <w:pStyle w:val="Akapitzlist"/>
              <w:numPr>
                <w:ilvl w:val="0"/>
                <w:numId w:val="34"/>
              </w:numPr>
              <w:spacing w:line="276" w:lineRule="auto"/>
              <w:contextualSpacing w:val="0"/>
              <w:jc w:val="both"/>
              <w:cnfStyle w:val="000000000000"/>
              <w:rPr>
                <w:rFonts w:ascii="Arial" w:hAnsi="Arial" w:cs="Arial"/>
                <w:sz w:val="20"/>
              </w:rPr>
            </w:pPr>
            <w:r w:rsidRPr="00167346">
              <w:rPr>
                <w:rFonts w:ascii="Arial" w:hAnsi="Arial" w:cs="Arial"/>
                <w:sz w:val="20"/>
              </w:rPr>
              <w:t>Negatywnych zjawisk i sposób ich przeciwdziałania,</w:t>
            </w:r>
          </w:p>
          <w:p w:rsidR="00167346" w:rsidRPr="00167346" w:rsidRDefault="00167346" w:rsidP="00AF27D7">
            <w:pPr>
              <w:pStyle w:val="Akapitzlist"/>
              <w:numPr>
                <w:ilvl w:val="0"/>
                <w:numId w:val="34"/>
              </w:numPr>
              <w:spacing w:line="276" w:lineRule="auto"/>
              <w:contextualSpacing w:val="0"/>
              <w:jc w:val="both"/>
              <w:cnfStyle w:val="000000000000"/>
              <w:rPr>
                <w:rFonts w:ascii="Arial" w:hAnsi="Arial" w:cs="Arial"/>
                <w:sz w:val="20"/>
              </w:rPr>
            </w:pPr>
            <w:r w:rsidRPr="00167346">
              <w:rPr>
                <w:rFonts w:ascii="Arial" w:hAnsi="Arial" w:cs="Arial"/>
                <w:sz w:val="20"/>
              </w:rPr>
              <w:t>Przyczyn wskazania obszaru oraz zaproponowanie działań rewitalizacyjnych.</w:t>
            </w:r>
          </w:p>
          <w:p w:rsidR="00167346" w:rsidRPr="00167346" w:rsidRDefault="00167346" w:rsidP="00862FF0">
            <w:pPr>
              <w:spacing w:line="276" w:lineRule="auto"/>
              <w:cnfStyle w:val="000000000000"/>
              <w:rPr>
                <w:rFonts w:ascii="Arial" w:hAnsi="Arial" w:cs="Arial"/>
                <w:sz w:val="20"/>
              </w:rPr>
            </w:pPr>
            <w:r w:rsidRPr="00167346">
              <w:rPr>
                <w:rFonts w:ascii="Arial" w:hAnsi="Arial" w:cs="Arial"/>
                <w:sz w:val="20"/>
              </w:rPr>
              <w:t>W trakcie drugiego spotkania przedstawiono i skonsultowano ostateczne obszary wyznaczone do rewitalizacji, a w części warsztatowej skupiono się na:</w:t>
            </w:r>
          </w:p>
          <w:p w:rsidR="00167346" w:rsidRPr="00167346" w:rsidRDefault="00167346" w:rsidP="00AF27D7">
            <w:pPr>
              <w:pStyle w:val="Akapitzlist"/>
              <w:numPr>
                <w:ilvl w:val="0"/>
                <w:numId w:val="36"/>
              </w:numPr>
              <w:spacing w:line="276" w:lineRule="auto"/>
              <w:contextualSpacing w:val="0"/>
              <w:jc w:val="both"/>
              <w:cnfStyle w:val="000000000000"/>
              <w:rPr>
                <w:rFonts w:ascii="Arial" w:hAnsi="Arial" w:cs="Arial"/>
                <w:sz w:val="20"/>
              </w:rPr>
            </w:pPr>
            <w:r w:rsidRPr="00167346">
              <w:rPr>
                <w:rFonts w:ascii="Arial" w:hAnsi="Arial" w:cs="Arial"/>
                <w:sz w:val="20"/>
              </w:rPr>
              <w:t>Stworzeniu wizji obszaru rewitalizacji po przeprowadzonym procesie,</w:t>
            </w:r>
          </w:p>
          <w:p w:rsidR="00167346" w:rsidRPr="00167346" w:rsidRDefault="00167346" w:rsidP="00AF27D7">
            <w:pPr>
              <w:pStyle w:val="Akapitzlist"/>
              <w:numPr>
                <w:ilvl w:val="0"/>
                <w:numId w:val="36"/>
              </w:numPr>
              <w:spacing w:line="276" w:lineRule="auto"/>
              <w:contextualSpacing w:val="0"/>
              <w:jc w:val="both"/>
              <w:cnfStyle w:val="000000000000"/>
              <w:rPr>
                <w:rFonts w:ascii="Arial" w:hAnsi="Arial" w:cs="Arial"/>
                <w:sz w:val="20"/>
              </w:rPr>
            </w:pPr>
            <w:r w:rsidRPr="00167346">
              <w:rPr>
                <w:rFonts w:ascii="Arial" w:hAnsi="Arial" w:cs="Arial"/>
                <w:sz w:val="20"/>
              </w:rPr>
              <w:t>Szczegółowym omówieniu negatywnych zjawisk na terenie rewitalizacji,</w:t>
            </w:r>
          </w:p>
          <w:p w:rsidR="00167346" w:rsidRPr="00167346" w:rsidRDefault="00167346" w:rsidP="00AF27D7">
            <w:pPr>
              <w:pStyle w:val="Akapitzlist"/>
              <w:numPr>
                <w:ilvl w:val="0"/>
                <w:numId w:val="36"/>
              </w:numPr>
              <w:spacing w:line="276" w:lineRule="auto"/>
              <w:contextualSpacing w:val="0"/>
              <w:jc w:val="both"/>
              <w:cnfStyle w:val="000000000000"/>
              <w:rPr>
                <w:rFonts w:ascii="Arial" w:hAnsi="Arial" w:cs="Arial"/>
                <w:sz w:val="20"/>
              </w:rPr>
            </w:pPr>
            <w:r w:rsidRPr="00167346">
              <w:rPr>
                <w:rFonts w:ascii="Arial" w:hAnsi="Arial" w:cs="Arial"/>
                <w:sz w:val="20"/>
              </w:rPr>
              <w:t>Wypracowaniu kierunków działań w ramach rewitalizacji,</w:t>
            </w:r>
          </w:p>
          <w:p w:rsidR="00167346" w:rsidRPr="00167346" w:rsidRDefault="00167346" w:rsidP="00AF27D7">
            <w:pPr>
              <w:pStyle w:val="Akapitzlist"/>
              <w:numPr>
                <w:ilvl w:val="0"/>
                <w:numId w:val="36"/>
              </w:numPr>
              <w:spacing w:line="276" w:lineRule="auto"/>
              <w:contextualSpacing w:val="0"/>
              <w:jc w:val="both"/>
              <w:cnfStyle w:val="000000000000"/>
              <w:rPr>
                <w:rFonts w:ascii="Arial" w:hAnsi="Arial" w:cs="Arial"/>
                <w:sz w:val="20"/>
              </w:rPr>
            </w:pPr>
            <w:r w:rsidRPr="00167346">
              <w:rPr>
                <w:rFonts w:ascii="Arial" w:hAnsi="Arial" w:cs="Arial"/>
                <w:sz w:val="20"/>
              </w:rPr>
              <w:t>Zebraniu propozycji działań rewitalizacyjnych.</w:t>
            </w:r>
          </w:p>
          <w:p w:rsidR="00167346" w:rsidRPr="00167346" w:rsidRDefault="00167346" w:rsidP="00862FF0">
            <w:pPr>
              <w:spacing w:line="276" w:lineRule="auto"/>
              <w:cnfStyle w:val="000000000000"/>
              <w:rPr>
                <w:rFonts w:ascii="Arial" w:hAnsi="Arial" w:cs="Arial"/>
                <w:sz w:val="20"/>
              </w:rPr>
            </w:pPr>
            <w:r w:rsidRPr="00167346">
              <w:rPr>
                <w:rFonts w:ascii="Arial" w:hAnsi="Arial" w:cs="Arial"/>
                <w:sz w:val="20"/>
              </w:rPr>
              <w:t>Metodą informowania o spotkaniach były:</w:t>
            </w:r>
          </w:p>
          <w:p w:rsidR="00167346" w:rsidRPr="00167346" w:rsidRDefault="00167346" w:rsidP="00AF27D7">
            <w:pPr>
              <w:pStyle w:val="Akapitzlist"/>
              <w:numPr>
                <w:ilvl w:val="0"/>
                <w:numId w:val="35"/>
              </w:numPr>
              <w:spacing w:line="276" w:lineRule="auto"/>
              <w:contextualSpacing w:val="0"/>
              <w:jc w:val="both"/>
              <w:cnfStyle w:val="000000000000"/>
              <w:rPr>
                <w:rFonts w:ascii="Arial" w:hAnsi="Arial" w:cs="Arial"/>
                <w:sz w:val="20"/>
              </w:rPr>
            </w:pPr>
            <w:r w:rsidRPr="00167346">
              <w:rPr>
                <w:rFonts w:ascii="Arial" w:hAnsi="Arial" w:cs="Arial"/>
                <w:sz w:val="20"/>
              </w:rPr>
              <w:t xml:space="preserve">informacje zawarte na stronie </w:t>
            </w:r>
            <w:r w:rsidRPr="00167346">
              <w:rPr>
                <w:rFonts w:ascii="Arial" w:hAnsi="Arial" w:cs="Arial"/>
                <w:color w:val="000000" w:themeColor="text1"/>
                <w:sz w:val="20"/>
              </w:rPr>
              <w:t xml:space="preserve">internetowej </w:t>
            </w:r>
            <w:hyperlink r:id="rId45" w:history="1">
              <w:r w:rsidRPr="00167346">
                <w:rPr>
                  <w:rStyle w:val="Hipercze"/>
                  <w:rFonts w:ascii="Arial" w:hAnsi="Arial" w:cs="Arial"/>
                  <w:color w:val="000000" w:themeColor="text1"/>
                  <w:sz w:val="20"/>
                </w:rPr>
                <w:t>http://www.gniewkowo.com.pl</w:t>
              </w:r>
            </w:hyperlink>
            <w:r w:rsidRPr="00167346">
              <w:rPr>
                <w:rFonts w:ascii="Arial" w:hAnsi="Arial" w:cs="Arial"/>
                <w:sz w:val="20"/>
              </w:rPr>
              <w:t xml:space="preserve"> oraz w mediach </w:t>
            </w:r>
            <w:proofErr w:type="spellStart"/>
            <w:r w:rsidRPr="00167346">
              <w:rPr>
                <w:rFonts w:ascii="Arial" w:hAnsi="Arial" w:cs="Arial"/>
                <w:sz w:val="20"/>
              </w:rPr>
              <w:t>społecznościowych</w:t>
            </w:r>
            <w:proofErr w:type="spellEnd"/>
            <w:r w:rsidRPr="00167346">
              <w:rPr>
                <w:rFonts w:ascii="Arial" w:hAnsi="Arial" w:cs="Arial"/>
                <w:sz w:val="20"/>
              </w:rPr>
              <w:t xml:space="preserve"> (</w:t>
            </w:r>
            <w:proofErr w:type="spellStart"/>
            <w:r w:rsidRPr="00167346">
              <w:rPr>
                <w:rFonts w:ascii="Arial" w:hAnsi="Arial" w:cs="Arial"/>
                <w:sz w:val="20"/>
              </w:rPr>
              <w:t>facebook</w:t>
            </w:r>
            <w:proofErr w:type="spellEnd"/>
            <w:r w:rsidRPr="00167346">
              <w:rPr>
                <w:rFonts w:ascii="Arial" w:hAnsi="Arial" w:cs="Arial"/>
                <w:sz w:val="20"/>
              </w:rPr>
              <w:t>).</w:t>
            </w:r>
          </w:p>
          <w:p w:rsidR="00167346" w:rsidRPr="00167346" w:rsidRDefault="00167346" w:rsidP="00AF27D7">
            <w:pPr>
              <w:pStyle w:val="Akapitzlist"/>
              <w:numPr>
                <w:ilvl w:val="0"/>
                <w:numId w:val="35"/>
              </w:numPr>
              <w:spacing w:line="276" w:lineRule="auto"/>
              <w:contextualSpacing w:val="0"/>
              <w:jc w:val="both"/>
              <w:cnfStyle w:val="000000000000"/>
              <w:rPr>
                <w:rFonts w:ascii="Arial" w:hAnsi="Arial" w:cs="Arial"/>
                <w:sz w:val="20"/>
              </w:rPr>
            </w:pPr>
            <w:r w:rsidRPr="00167346">
              <w:rPr>
                <w:rFonts w:ascii="Arial" w:hAnsi="Arial" w:cs="Arial"/>
                <w:sz w:val="20"/>
              </w:rPr>
              <w:t>plakaty,</w:t>
            </w:r>
          </w:p>
          <w:p w:rsidR="00167346" w:rsidRPr="00167346" w:rsidRDefault="00167346" w:rsidP="00AF27D7">
            <w:pPr>
              <w:pStyle w:val="Akapitzlist"/>
              <w:numPr>
                <w:ilvl w:val="0"/>
                <w:numId w:val="35"/>
              </w:numPr>
              <w:spacing w:line="276" w:lineRule="auto"/>
              <w:contextualSpacing w:val="0"/>
              <w:jc w:val="both"/>
              <w:cnfStyle w:val="000000000000"/>
              <w:rPr>
                <w:rFonts w:ascii="Arial" w:hAnsi="Arial" w:cs="Arial"/>
                <w:sz w:val="20"/>
              </w:rPr>
            </w:pPr>
            <w:r w:rsidRPr="00167346">
              <w:rPr>
                <w:rFonts w:ascii="Arial" w:hAnsi="Arial" w:cs="Arial"/>
                <w:sz w:val="20"/>
              </w:rPr>
              <w:t>ulotki.</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 xml:space="preserve">Na etapie tworzenia Gminnego Programu Rewitalizacji dla Gminy Gniewkowo na lata 2016-2023 odbyły się dwa spotkania konsultacyjne z interesariuszami. Pierwsze miało miejsce 4 października 2016 r. o godz. 15.30 w sali konferencyjnej </w:t>
            </w:r>
            <w:proofErr w:type="spellStart"/>
            <w:r w:rsidRPr="003F6287">
              <w:rPr>
                <w:rFonts w:ascii="Arial" w:hAnsi="Arial" w:cs="Arial"/>
                <w:sz w:val="20"/>
              </w:rPr>
              <w:t>MGOKSiR</w:t>
            </w:r>
            <w:proofErr w:type="spellEnd"/>
            <w:r w:rsidRPr="003F6287">
              <w:rPr>
                <w:rFonts w:ascii="Arial" w:hAnsi="Arial" w:cs="Arial"/>
                <w:sz w:val="20"/>
              </w:rPr>
              <w:t xml:space="preserve"> przy ul. Dworcowej w Gniewkowie. Uczestniczyło w nim 14 osób. Natomiast drugie odbyło się 7 grudnia 2016 r., również w sali konferencyjnej </w:t>
            </w:r>
            <w:proofErr w:type="spellStart"/>
            <w:r w:rsidRPr="003F6287">
              <w:rPr>
                <w:rFonts w:ascii="Arial" w:hAnsi="Arial" w:cs="Arial"/>
                <w:sz w:val="20"/>
              </w:rPr>
              <w:t>MGOKSiR</w:t>
            </w:r>
            <w:proofErr w:type="spellEnd"/>
            <w:r w:rsidRPr="003F6287">
              <w:rPr>
                <w:rFonts w:ascii="Arial" w:hAnsi="Arial" w:cs="Arial"/>
                <w:sz w:val="20"/>
              </w:rPr>
              <w:t>.</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Celem pierwszego spotkania było zarówno wyjaśnienie czym jest proces rewitalizacji, zaprezentowanie dotychczasowych wyników badań oraz próba wyznaczenia obszaru, cechującego się koncentracją negatywnych zjawisk.</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W trakcie spotkania uczestnicy zostali poproszeni o wymienienie:</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w:t>
            </w:r>
            <w:r w:rsidRPr="003F6287">
              <w:rPr>
                <w:rFonts w:ascii="Arial" w:hAnsi="Arial" w:cs="Arial"/>
                <w:sz w:val="20"/>
              </w:rPr>
              <w:tab/>
              <w:t>Mocnych stron i potencjału gminy,</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w:t>
            </w:r>
            <w:r w:rsidRPr="003F6287">
              <w:rPr>
                <w:rFonts w:ascii="Arial" w:hAnsi="Arial" w:cs="Arial"/>
                <w:sz w:val="20"/>
              </w:rPr>
              <w:tab/>
              <w:t>Sposobów na wykorzystanie potencjału gminy,</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w:t>
            </w:r>
            <w:r w:rsidRPr="003F6287">
              <w:rPr>
                <w:rFonts w:ascii="Arial" w:hAnsi="Arial" w:cs="Arial"/>
                <w:sz w:val="20"/>
              </w:rPr>
              <w:tab/>
              <w:t>Negatywnych zjawisk i sposób ich przeciwdziałania,</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w:t>
            </w:r>
            <w:r w:rsidRPr="003F6287">
              <w:rPr>
                <w:rFonts w:ascii="Arial" w:hAnsi="Arial" w:cs="Arial"/>
                <w:sz w:val="20"/>
              </w:rPr>
              <w:tab/>
              <w:t>Przyczyn wskazania obszaru oraz zaproponowanie działań rewitalizacyjnych.</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W trakcie drugiego spotkania przedstawiono i skonsultowano ostateczne obszary wyznaczone do rewitalizacji, a w części warsztatowej skupiono się na:</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w:t>
            </w:r>
            <w:r w:rsidRPr="003F6287">
              <w:rPr>
                <w:rFonts w:ascii="Arial" w:hAnsi="Arial" w:cs="Arial"/>
                <w:sz w:val="20"/>
              </w:rPr>
              <w:tab/>
              <w:t>Stworzeniu wizji obszaru rewitalizacji po przeprowadzonym procesie,</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w:t>
            </w:r>
            <w:r w:rsidRPr="003F6287">
              <w:rPr>
                <w:rFonts w:ascii="Arial" w:hAnsi="Arial" w:cs="Arial"/>
                <w:sz w:val="20"/>
              </w:rPr>
              <w:tab/>
              <w:t>Szczegółowym omówieniu negatywnych zjawisk na terenie rewitalizacji,</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lastRenderedPageBreak/>
              <w:t>•</w:t>
            </w:r>
            <w:r w:rsidRPr="003F6287">
              <w:rPr>
                <w:rFonts w:ascii="Arial" w:hAnsi="Arial" w:cs="Arial"/>
                <w:sz w:val="20"/>
              </w:rPr>
              <w:tab/>
              <w:t>Wypracowaniu kierunków działań w ramach rewitalizacji,</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w:t>
            </w:r>
            <w:r w:rsidRPr="003F6287">
              <w:rPr>
                <w:rFonts w:ascii="Arial" w:hAnsi="Arial" w:cs="Arial"/>
                <w:sz w:val="20"/>
              </w:rPr>
              <w:tab/>
              <w:t>Zebraniu propozycji działań rewitalizacyjnych.</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Metodą informowania o spotkaniach były:</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w:t>
            </w:r>
            <w:r w:rsidRPr="003F6287">
              <w:rPr>
                <w:rFonts w:ascii="Arial" w:hAnsi="Arial" w:cs="Arial"/>
                <w:sz w:val="20"/>
              </w:rPr>
              <w:tab/>
              <w:t xml:space="preserve">informacje zawarte na stronie internetowej http://www.gniewkowo.com.pl oraz w mediach </w:t>
            </w:r>
            <w:proofErr w:type="spellStart"/>
            <w:r w:rsidRPr="003F6287">
              <w:rPr>
                <w:rFonts w:ascii="Arial" w:hAnsi="Arial" w:cs="Arial"/>
                <w:sz w:val="20"/>
              </w:rPr>
              <w:t>społecznościowych</w:t>
            </w:r>
            <w:proofErr w:type="spellEnd"/>
            <w:r w:rsidRPr="003F6287">
              <w:rPr>
                <w:rFonts w:ascii="Arial" w:hAnsi="Arial" w:cs="Arial"/>
                <w:sz w:val="20"/>
              </w:rPr>
              <w:t xml:space="preserve"> (</w:t>
            </w:r>
            <w:proofErr w:type="spellStart"/>
            <w:r w:rsidRPr="003F6287">
              <w:rPr>
                <w:rFonts w:ascii="Arial" w:hAnsi="Arial" w:cs="Arial"/>
                <w:sz w:val="20"/>
              </w:rPr>
              <w:t>facebook</w:t>
            </w:r>
            <w:proofErr w:type="spellEnd"/>
            <w:r w:rsidRPr="003F6287">
              <w:rPr>
                <w:rFonts w:ascii="Arial" w:hAnsi="Arial" w:cs="Arial"/>
                <w:sz w:val="20"/>
              </w:rPr>
              <w:t>).</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w:t>
            </w:r>
            <w:r w:rsidRPr="003F6287">
              <w:rPr>
                <w:rFonts w:ascii="Arial" w:hAnsi="Arial" w:cs="Arial"/>
                <w:sz w:val="20"/>
              </w:rPr>
              <w:tab/>
              <w:t>plakaty,</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w:t>
            </w:r>
            <w:r w:rsidRPr="003F6287">
              <w:rPr>
                <w:rFonts w:ascii="Arial" w:hAnsi="Arial" w:cs="Arial"/>
                <w:sz w:val="20"/>
              </w:rPr>
              <w:tab/>
              <w:t>ulotki.</w:t>
            </w:r>
          </w:p>
          <w:p w:rsidR="003F6287" w:rsidRDefault="003F6287" w:rsidP="003F6287">
            <w:pPr>
              <w:spacing w:line="276" w:lineRule="auto"/>
              <w:cnfStyle w:val="000000000000"/>
              <w:rPr>
                <w:rFonts w:ascii="Arial" w:hAnsi="Arial" w:cs="Arial"/>
                <w:sz w:val="20"/>
              </w:rPr>
            </w:pP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Po wprowadzonych według wytycznych Urzędu Marszałkowskiego zmianach w Lokalnym Programie Rewitalizacji, ponowiono konsultacje społeczne. Odbyły się trzy spotkania z mieszkańcami obszarów objętych rewitalizacją.</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22.03.2018r. w świetlicy szkolnej w Szadłowicach. Uczestniczyło w nim 6 osób. Zebrani zostali poproszeni o wymienienie problemów społecznych występujących na terenie Szadłowic oraz propozycji na działania, które pomogą w ich zwalczeniu.</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22.03.2018r. Odbyło się również spotkanie w świetlicy w Markowie. Uczestniczyło w nim 5 osób. Zebrani zostali poproszeni o wymienienie problemów społecznych występujących na terenie Markowa oraz propozycji na działania, które pomogą w ich zwalczeniu.</w:t>
            </w:r>
          </w:p>
          <w:p w:rsidR="003F6287" w:rsidRPr="003F6287" w:rsidRDefault="003F6287" w:rsidP="003F6287">
            <w:pPr>
              <w:spacing w:line="276" w:lineRule="auto"/>
              <w:cnfStyle w:val="000000000000"/>
              <w:rPr>
                <w:rFonts w:ascii="Arial" w:hAnsi="Arial" w:cs="Arial"/>
                <w:sz w:val="20"/>
              </w:rPr>
            </w:pPr>
            <w:r w:rsidRPr="003F6287">
              <w:rPr>
                <w:rFonts w:ascii="Arial" w:hAnsi="Arial" w:cs="Arial"/>
                <w:sz w:val="20"/>
              </w:rPr>
              <w:t xml:space="preserve">23.03.2018r. odbyło się natomiast spotkanie dotyczące obszaru rewitalizacji w mieście Gniewkowo. Zainteresowani zebrali się w Urzędzie Miejskim w Gniewkowie na Sali konferencyjnej. Poruszano kwestie negatywnych zjawisk, które występują na terenie obszaru rewitalizacji – głównie problem starzejącego się społeczeństwa – oraz sposoby na ich zwalczanie. </w:t>
            </w:r>
          </w:p>
          <w:p w:rsidR="00167346" w:rsidRPr="00167346" w:rsidRDefault="003F6287" w:rsidP="003F6287">
            <w:pPr>
              <w:spacing w:line="276" w:lineRule="auto"/>
              <w:cnfStyle w:val="000000000000"/>
              <w:rPr>
                <w:rFonts w:ascii="Arial" w:hAnsi="Arial" w:cs="Arial"/>
                <w:sz w:val="20"/>
              </w:rPr>
            </w:pPr>
            <w:r w:rsidRPr="003F6287">
              <w:rPr>
                <w:rFonts w:ascii="Arial" w:hAnsi="Arial" w:cs="Arial"/>
                <w:sz w:val="20"/>
              </w:rPr>
              <w:t xml:space="preserve">Metodą informowania o spotkaniach były ogłoszenia zamieszczane w mediach </w:t>
            </w:r>
            <w:proofErr w:type="spellStart"/>
            <w:r w:rsidRPr="003F6287">
              <w:rPr>
                <w:rFonts w:ascii="Arial" w:hAnsi="Arial" w:cs="Arial"/>
                <w:sz w:val="20"/>
              </w:rPr>
              <w:t>społecznościowych</w:t>
            </w:r>
            <w:proofErr w:type="spellEnd"/>
            <w:r w:rsidRPr="003F6287">
              <w:rPr>
                <w:rFonts w:ascii="Arial" w:hAnsi="Arial" w:cs="Arial"/>
                <w:sz w:val="20"/>
              </w:rPr>
              <w:t xml:space="preserve"> (</w:t>
            </w:r>
            <w:proofErr w:type="spellStart"/>
            <w:r w:rsidRPr="003F6287">
              <w:rPr>
                <w:rFonts w:ascii="Arial" w:hAnsi="Arial" w:cs="Arial"/>
                <w:sz w:val="20"/>
              </w:rPr>
              <w:t>facebook</w:t>
            </w:r>
            <w:proofErr w:type="spellEnd"/>
            <w:r w:rsidRPr="003F6287">
              <w:rPr>
                <w:rFonts w:ascii="Arial" w:hAnsi="Arial" w:cs="Arial"/>
                <w:sz w:val="20"/>
              </w:rPr>
              <w:t xml:space="preserve">), na </w:t>
            </w:r>
            <w:proofErr w:type="spellStart"/>
            <w:r w:rsidRPr="003F6287">
              <w:rPr>
                <w:rFonts w:ascii="Arial" w:hAnsi="Arial" w:cs="Arial"/>
                <w:sz w:val="20"/>
              </w:rPr>
              <w:t>BIP-ie</w:t>
            </w:r>
            <w:proofErr w:type="spellEnd"/>
            <w:r w:rsidRPr="003F6287">
              <w:rPr>
                <w:rFonts w:ascii="Arial" w:hAnsi="Arial" w:cs="Arial"/>
                <w:sz w:val="20"/>
              </w:rPr>
              <w:t xml:space="preserve"> Urzędu Miejskiego w Gniewkowie oraz na stronie www.gniewkowo.com.pl oraz ogłoszenie wywieszone na tablicy informacyjnej w Urzędzie Miejskim w Gniewkowie.</w:t>
            </w:r>
          </w:p>
        </w:tc>
      </w:tr>
      <w:tr w:rsidR="00167346" w:rsidRPr="0039783C" w:rsidTr="00862FF0">
        <w:trPr>
          <w:trHeight w:val="1134"/>
        </w:trPr>
        <w:tc>
          <w:tcPr>
            <w:cnfStyle w:val="001000000000"/>
            <w:tcW w:w="959" w:type="dxa"/>
            <w:shd w:val="clear" w:color="auto" w:fill="E2EFD9" w:themeFill="accent6" w:themeFillTint="33"/>
            <w:textDirection w:val="btLr"/>
            <w:vAlign w:val="center"/>
          </w:tcPr>
          <w:p w:rsidR="00167346" w:rsidRPr="00167346" w:rsidRDefault="00167346" w:rsidP="00862FF0">
            <w:pPr>
              <w:spacing w:line="276" w:lineRule="auto"/>
              <w:ind w:left="113" w:right="113"/>
              <w:jc w:val="center"/>
              <w:rPr>
                <w:rFonts w:ascii="Arial" w:hAnsi="Arial" w:cs="Arial"/>
                <w:sz w:val="20"/>
              </w:rPr>
            </w:pPr>
            <w:r w:rsidRPr="00167346">
              <w:rPr>
                <w:rFonts w:ascii="Arial" w:hAnsi="Arial" w:cs="Arial"/>
                <w:sz w:val="20"/>
              </w:rPr>
              <w:lastRenderedPageBreak/>
              <w:t>Zbieranie uwag w postaci papierowej, elektronicznej lub ustnej</w:t>
            </w:r>
          </w:p>
        </w:tc>
        <w:tc>
          <w:tcPr>
            <w:tcW w:w="8253" w:type="dxa"/>
          </w:tcPr>
          <w:p w:rsidR="00167346" w:rsidRPr="003F6287" w:rsidRDefault="00167346" w:rsidP="00862FF0">
            <w:pPr>
              <w:spacing w:line="276" w:lineRule="auto"/>
              <w:cnfStyle w:val="000000000000"/>
              <w:rPr>
                <w:rFonts w:ascii="Arial" w:hAnsi="Arial" w:cs="Arial"/>
                <w:sz w:val="20"/>
              </w:rPr>
            </w:pPr>
            <w:r w:rsidRPr="003F6287">
              <w:rPr>
                <w:rFonts w:ascii="Arial" w:hAnsi="Arial" w:cs="Arial"/>
                <w:sz w:val="20"/>
              </w:rPr>
              <w:t>30 dniowe konsultacje społeczne projektu uchwały o wyznaczeniu obszaru zdegradowanego i rewitalizacji odbywały się w terminie od 20 października 2016 roku do 21 listopada 2016 roku. Podczas ich trwania interesariusze mieli możliwość wnoszenia uwag do projektu za pomocą formularza konsultacji społecznych (załącznik 3 – punkt 17.3.) w formie pisemnej oraz w formie ustnej.</w:t>
            </w:r>
          </w:p>
          <w:p w:rsidR="00167346" w:rsidRDefault="00167346" w:rsidP="00862FF0">
            <w:pPr>
              <w:spacing w:line="276" w:lineRule="auto"/>
              <w:cnfStyle w:val="000000000000"/>
              <w:rPr>
                <w:rFonts w:ascii="Arial" w:hAnsi="Arial" w:cs="Arial"/>
                <w:sz w:val="20"/>
              </w:rPr>
            </w:pPr>
            <w:r w:rsidRPr="003F6287">
              <w:rPr>
                <w:rFonts w:ascii="Arial" w:hAnsi="Arial" w:cs="Arial"/>
                <w:sz w:val="20"/>
              </w:rPr>
              <w:t>Drugie 30 dniowe konsultacje społeczne dotyczyły projektu dokumentu Gminnego Programu Rewitalizacji dla Gminy Gniewkowo na lata 2016-2023, trwały od 18 stycznia 2017 roku do 19 lutego 2017 roku. Ich forma była taka sama jak w przypadku konsultacji dotyczących obszarów zdegradowanych i rewitalizacji.</w:t>
            </w:r>
            <w:r w:rsidRPr="00167346">
              <w:rPr>
                <w:rFonts w:ascii="Arial" w:hAnsi="Arial" w:cs="Arial"/>
                <w:sz w:val="20"/>
              </w:rPr>
              <w:t xml:space="preserve"> </w:t>
            </w:r>
          </w:p>
          <w:p w:rsidR="00C12E07" w:rsidRPr="00167346" w:rsidRDefault="00C12E07" w:rsidP="00862FF0">
            <w:pPr>
              <w:spacing w:line="276" w:lineRule="auto"/>
              <w:cnfStyle w:val="000000000000"/>
              <w:rPr>
                <w:rFonts w:ascii="Arial" w:hAnsi="Arial" w:cs="Arial"/>
                <w:sz w:val="20"/>
              </w:rPr>
            </w:pPr>
            <w:r>
              <w:rPr>
                <w:rFonts w:ascii="Arial" w:hAnsi="Arial" w:cs="Arial"/>
                <w:sz w:val="20"/>
              </w:rPr>
              <w:t>Także po wprowadzeniu poprawek do dokumentu poproszono mieszkańców o zgłaszanie uwag. Odpowiednia informacja pojawiła się na stronie BIP Urzędu Miejskiego.</w:t>
            </w:r>
          </w:p>
        </w:tc>
      </w:tr>
    </w:tbl>
    <w:p w:rsidR="00C02836" w:rsidRDefault="00C02836" w:rsidP="0052473F">
      <w:pPr>
        <w:spacing w:after="0"/>
        <w:jc w:val="both"/>
        <w:rPr>
          <w:rFonts w:ascii="Arial" w:hAnsi="Arial" w:cs="Arial"/>
          <w:sz w:val="24"/>
          <w:szCs w:val="24"/>
        </w:rPr>
      </w:pPr>
    </w:p>
    <w:p w:rsidR="0052473F" w:rsidRDefault="002A6DF3" w:rsidP="0052473F">
      <w:pPr>
        <w:spacing w:after="0"/>
        <w:jc w:val="both"/>
        <w:rPr>
          <w:rFonts w:ascii="Arial" w:hAnsi="Arial" w:cs="Arial"/>
          <w:sz w:val="24"/>
          <w:szCs w:val="24"/>
        </w:rPr>
      </w:pPr>
      <w:r>
        <w:rPr>
          <w:rFonts w:ascii="Arial" w:hAnsi="Arial" w:cs="Arial"/>
          <w:sz w:val="24"/>
          <w:szCs w:val="24"/>
        </w:rPr>
        <w:t>Udział partnerów społecznych i gospodarczych nabierze jeszcze większego znaczenia po rozpoczęciu działań rewitalizacyjnych. Ich pomysły i uwagi będą najbardziej konstruktywne na etapie ustalania dokładnego zakresu merytorycznego poszczególnych projektów (przed ich złożeniem do dofinansowania). Wtedy też można będzie zastosować bardziej zaawansowane mechanizmy partycypacji (jak debata obywatelska albo spacery badawcze).</w:t>
      </w:r>
    </w:p>
    <w:bookmarkEnd w:id="20"/>
    <w:p w:rsidR="001D5EE5" w:rsidRDefault="001D5EE5" w:rsidP="003B5FEE">
      <w:pPr>
        <w:spacing w:after="0"/>
        <w:rPr>
          <w:rFonts w:ascii="Arial" w:hAnsi="Arial" w:cs="Arial"/>
          <w:sz w:val="24"/>
          <w:szCs w:val="24"/>
        </w:rPr>
      </w:pPr>
    </w:p>
    <w:p w:rsidR="001D5EE5" w:rsidRDefault="001D5EE5" w:rsidP="003B5FEE">
      <w:pPr>
        <w:spacing w:after="0"/>
        <w:rPr>
          <w:rFonts w:ascii="Arial" w:hAnsi="Arial" w:cs="Arial"/>
          <w:sz w:val="24"/>
          <w:szCs w:val="24"/>
        </w:rPr>
      </w:pPr>
    </w:p>
    <w:p w:rsidR="002A6DF3" w:rsidRDefault="002A6DF3" w:rsidP="003B5FEE">
      <w:pPr>
        <w:spacing w:after="0"/>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7"/>
        <w:gridCol w:w="8006"/>
      </w:tblGrid>
      <w:tr w:rsidR="001D5EE5" w:rsidTr="00BA1909">
        <w:tc>
          <w:tcPr>
            <w:tcW w:w="1066" w:type="dxa"/>
          </w:tcPr>
          <w:p w:rsidR="001D5EE5" w:rsidRDefault="001D5EE5" w:rsidP="003B5FEE">
            <w:pPr>
              <w:rPr>
                <w:rFonts w:ascii="Arial" w:hAnsi="Arial" w:cs="Arial"/>
                <w:b/>
                <w:sz w:val="24"/>
                <w:szCs w:val="24"/>
              </w:rPr>
            </w:pPr>
            <w:r>
              <w:rPr>
                <w:rFonts w:ascii="Arial" w:hAnsi="Arial" w:cs="Arial"/>
                <w:b/>
                <w:noProof/>
                <w:sz w:val="24"/>
                <w:szCs w:val="24"/>
                <w:lang w:eastAsia="pl-PL"/>
              </w:rPr>
              <w:drawing>
                <wp:inline distT="0" distB="0" distL="0" distR="0">
                  <wp:extent cx="540000" cy="540000"/>
                  <wp:effectExtent l="0" t="0" r="0" b="0"/>
                  <wp:docPr id="21" name="Grafika 21" descr="Mon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ownload?provider=MicrosoftIcon&amp;fileName=Coins.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540000" cy="540000"/>
                          </a:xfrm>
                          <a:prstGeom prst="rect">
                            <a:avLst/>
                          </a:prstGeom>
                        </pic:spPr>
                      </pic:pic>
                    </a:graphicData>
                  </a:graphic>
                </wp:inline>
              </w:drawing>
            </w:r>
          </w:p>
        </w:tc>
        <w:tc>
          <w:tcPr>
            <w:tcW w:w="8006" w:type="dxa"/>
            <w:vAlign w:val="center"/>
          </w:tcPr>
          <w:p w:rsidR="001D5EE5" w:rsidRPr="00FE6F74" w:rsidRDefault="001D5EE5" w:rsidP="003B5FEE">
            <w:pPr>
              <w:jc w:val="both"/>
              <w:rPr>
                <w:rFonts w:ascii="Arial" w:hAnsi="Arial" w:cs="Arial"/>
                <w:b/>
                <w:sz w:val="28"/>
                <w:szCs w:val="24"/>
              </w:rPr>
            </w:pPr>
            <w:r>
              <w:rPr>
                <w:rFonts w:ascii="Arial" w:hAnsi="Arial" w:cs="Arial"/>
                <w:b/>
                <w:sz w:val="28"/>
                <w:szCs w:val="24"/>
              </w:rPr>
              <w:t>11. Szacunkowe ramy finansowe przedsięwzięć i projektów rewitalizacyjnych:</w:t>
            </w:r>
          </w:p>
        </w:tc>
      </w:tr>
    </w:tbl>
    <w:p w:rsidR="001D5EE5" w:rsidRDefault="001D5EE5" w:rsidP="003B5FEE">
      <w:pPr>
        <w:spacing w:after="0"/>
        <w:rPr>
          <w:rFonts w:ascii="Arial" w:hAnsi="Arial" w:cs="Arial"/>
          <w:sz w:val="24"/>
          <w:szCs w:val="24"/>
        </w:rPr>
      </w:pPr>
    </w:p>
    <w:p w:rsidR="001D5EE5" w:rsidRDefault="001D5EE5" w:rsidP="003B5FEE">
      <w:pPr>
        <w:spacing w:after="0"/>
        <w:rPr>
          <w:rFonts w:ascii="Arial" w:hAnsi="Arial" w:cs="Arial"/>
          <w:sz w:val="24"/>
          <w:szCs w:val="24"/>
        </w:rPr>
        <w:sectPr w:rsidR="001D5EE5" w:rsidSect="00F835CB">
          <w:pgSz w:w="11906" w:h="16838"/>
          <w:pgMar w:top="1417" w:right="1417" w:bottom="1417" w:left="1417" w:header="708" w:footer="708" w:gutter="0"/>
          <w:cols w:space="708"/>
          <w:titlePg/>
          <w:docGrid w:linePitch="360"/>
        </w:sectPr>
      </w:pPr>
    </w:p>
    <w:p w:rsidR="001D5EE5" w:rsidRDefault="008C394C" w:rsidP="003B5FEE">
      <w:pPr>
        <w:spacing w:after="0"/>
        <w:rPr>
          <w:rFonts w:ascii="Arial" w:hAnsi="Arial" w:cs="Arial"/>
          <w:b/>
          <w:sz w:val="24"/>
          <w:szCs w:val="24"/>
        </w:rPr>
      </w:pPr>
      <w:r>
        <w:rPr>
          <w:rFonts w:ascii="Arial" w:hAnsi="Arial" w:cs="Arial"/>
          <w:b/>
          <w:sz w:val="24"/>
          <w:szCs w:val="24"/>
        </w:rPr>
        <w:lastRenderedPageBreak/>
        <w:t xml:space="preserve">Tabela </w:t>
      </w:r>
      <w:r w:rsidR="00167346">
        <w:rPr>
          <w:rFonts w:ascii="Arial" w:hAnsi="Arial" w:cs="Arial"/>
          <w:b/>
          <w:sz w:val="24"/>
          <w:szCs w:val="24"/>
        </w:rPr>
        <w:t>15</w:t>
      </w:r>
      <w:r>
        <w:rPr>
          <w:rFonts w:ascii="Arial" w:hAnsi="Arial" w:cs="Arial"/>
          <w:b/>
          <w:sz w:val="24"/>
          <w:szCs w:val="24"/>
        </w:rPr>
        <w:t xml:space="preserve">. </w:t>
      </w:r>
      <w:r w:rsidR="001D5EE5" w:rsidRPr="00A672C2">
        <w:rPr>
          <w:rFonts w:ascii="Arial" w:hAnsi="Arial" w:cs="Arial"/>
          <w:b/>
          <w:sz w:val="24"/>
          <w:szCs w:val="24"/>
        </w:rPr>
        <w:t>Szacunkowe ramy finansowe i harmonogram realizacji głównych przedsięwzięć i projektów rewitalizacyjnych:</w:t>
      </w:r>
    </w:p>
    <w:p w:rsidR="00FB5FC3" w:rsidRPr="00FB5FC3" w:rsidRDefault="00FB5FC3" w:rsidP="003B5FEE">
      <w:pPr>
        <w:spacing w:after="0"/>
        <w:rPr>
          <w:rFonts w:ascii="Arial" w:hAnsi="Arial" w:cs="Arial"/>
          <w:b/>
          <w:sz w:val="8"/>
          <w:szCs w:val="8"/>
        </w:rPr>
      </w:pPr>
    </w:p>
    <w:tbl>
      <w:tblPr>
        <w:tblStyle w:val="Tabela-Siatka"/>
        <w:tblW w:w="14029" w:type="dxa"/>
        <w:tblLayout w:type="fixed"/>
        <w:tblLook w:val="04A0"/>
      </w:tblPr>
      <w:tblGrid>
        <w:gridCol w:w="704"/>
        <w:gridCol w:w="851"/>
        <w:gridCol w:w="850"/>
        <w:gridCol w:w="1701"/>
        <w:gridCol w:w="709"/>
        <w:gridCol w:w="1701"/>
        <w:gridCol w:w="992"/>
        <w:gridCol w:w="567"/>
        <w:gridCol w:w="992"/>
        <w:gridCol w:w="709"/>
        <w:gridCol w:w="992"/>
        <w:gridCol w:w="993"/>
        <w:gridCol w:w="850"/>
        <w:gridCol w:w="851"/>
        <w:gridCol w:w="567"/>
      </w:tblGrid>
      <w:tr w:rsidR="008E5B0D" w:rsidRPr="00A672C2" w:rsidTr="00FD56BF">
        <w:tc>
          <w:tcPr>
            <w:tcW w:w="704" w:type="dxa"/>
            <w:vMerge w:val="restart"/>
          </w:tcPr>
          <w:p w:rsidR="008E5B0D" w:rsidRPr="00A672C2" w:rsidRDefault="008E5B0D" w:rsidP="00FB5FC3">
            <w:pPr>
              <w:jc w:val="center"/>
              <w:rPr>
                <w:rFonts w:ascii="Arial" w:hAnsi="Arial" w:cs="Arial"/>
                <w:sz w:val="20"/>
                <w:szCs w:val="20"/>
              </w:rPr>
            </w:pPr>
            <w:r w:rsidRPr="00FD56BF">
              <w:rPr>
                <w:rFonts w:ascii="Arial" w:hAnsi="Arial" w:cs="Arial"/>
                <w:sz w:val="14"/>
                <w:szCs w:val="20"/>
              </w:rPr>
              <w:t xml:space="preserve">Obszar </w:t>
            </w:r>
            <w:proofErr w:type="spellStart"/>
            <w:r w:rsidRPr="00FD56BF">
              <w:rPr>
                <w:rFonts w:ascii="Arial" w:hAnsi="Arial" w:cs="Arial"/>
                <w:sz w:val="14"/>
                <w:szCs w:val="20"/>
              </w:rPr>
              <w:t>rewitali-zacji</w:t>
            </w:r>
            <w:proofErr w:type="spellEnd"/>
            <w:r w:rsidRPr="00FD56BF">
              <w:rPr>
                <w:rFonts w:ascii="Arial" w:hAnsi="Arial" w:cs="Arial"/>
                <w:sz w:val="14"/>
                <w:szCs w:val="20"/>
              </w:rPr>
              <w:t xml:space="preserve"> (nr/ nazwa)</w:t>
            </w:r>
          </w:p>
        </w:tc>
        <w:tc>
          <w:tcPr>
            <w:tcW w:w="851" w:type="dxa"/>
            <w:vMerge w:val="restart"/>
          </w:tcPr>
          <w:p w:rsidR="008E5B0D" w:rsidRPr="008E5B0D" w:rsidRDefault="008E5B0D" w:rsidP="00FB5FC3">
            <w:pPr>
              <w:jc w:val="center"/>
              <w:rPr>
                <w:rFonts w:ascii="Arial" w:hAnsi="Arial" w:cs="Arial"/>
                <w:sz w:val="16"/>
                <w:szCs w:val="16"/>
              </w:rPr>
            </w:pPr>
            <w:r w:rsidRPr="008E5B0D">
              <w:rPr>
                <w:rFonts w:ascii="Arial" w:hAnsi="Arial" w:cs="Arial"/>
                <w:sz w:val="16"/>
                <w:szCs w:val="16"/>
              </w:rPr>
              <w:t>Termin realizacji projektu</w:t>
            </w:r>
          </w:p>
        </w:tc>
        <w:tc>
          <w:tcPr>
            <w:tcW w:w="850" w:type="dxa"/>
            <w:vMerge w:val="restart"/>
          </w:tcPr>
          <w:p w:rsidR="008E5B0D" w:rsidRPr="008E5B0D" w:rsidRDefault="008E5B0D" w:rsidP="00FB5FC3">
            <w:pPr>
              <w:jc w:val="center"/>
              <w:rPr>
                <w:rFonts w:ascii="Arial" w:hAnsi="Arial" w:cs="Arial"/>
                <w:sz w:val="16"/>
                <w:szCs w:val="16"/>
              </w:rPr>
            </w:pPr>
            <w:proofErr w:type="spellStart"/>
            <w:r w:rsidRPr="008E5B0D">
              <w:rPr>
                <w:rFonts w:ascii="Arial" w:hAnsi="Arial" w:cs="Arial"/>
                <w:sz w:val="16"/>
                <w:szCs w:val="16"/>
              </w:rPr>
              <w:t>Przedsię</w:t>
            </w:r>
            <w:r>
              <w:rPr>
                <w:rFonts w:ascii="Arial" w:hAnsi="Arial" w:cs="Arial"/>
                <w:sz w:val="16"/>
                <w:szCs w:val="16"/>
              </w:rPr>
              <w:t>-</w:t>
            </w:r>
            <w:r w:rsidRPr="008E5B0D">
              <w:rPr>
                <w:rFonts w:ascii="Arial" w:hAnsi="Arial" w:cs="Arial"/>
                <w:sz w:val="16"/>
                <w:szCs w:val="16"/>
              </w:rPr>
              <w:t>wzięcie</w:t>
            </w:r>
            <w:proofErr w:type="spellEnd"/>
            <w:r w:rsidRPr="008E5B0D">
              <w:rPr>
                <w:rFonts w:ascii="Arial" w:hAnsi="Arial" w:cs="Arial"/>
                <w:sz w:val="16"/>
                <w:szCs w:val="16"/>
              </w:rPr>
              <w:t xml:space="preserve"> (nr, nazwa)</w:t>
            </w:r>
          </w:p>
        </w:tc>
        <w:tc>
          <w:tcPr>
            <w:tcW w:w="1701" w:type="dxa"/>
            <w:vMerge w:val="restart"/>
          </w:tcPr>
          <w:p w:rsidR="008E5B0D" w:rsidRPr="008E5B0D" w:rsidRDefault="008E5B0D" w:rsidP="00FB5FC3">
            <w:pPr>
              <w:jc w:val="center"/>
              <w:rPr>
                <w:rFonts w:ascii="Arial" w:hAnsi="Arial" w:cs="Arial"/>
                <w:sz w:val="16"/>
                <w:szCs w:val="16"/>
              </w:rPr>
            </w:pPr>
            <w:r w:rsidRPr="008E5B0D">
              <w:rPr>
                <w:rFonts w:ascii="Arial" w:hAnsi="Arial" w:cs="Arial"/>
                <w:sz w:val="16"/>
                <w:szCs w:val="16"/>
              </w:rPr>
              <w:t>Projekt (nr, nazwa)</w:t>
            </w:r>
          </w:p>
        </w:tc>
        <w:tc>
          <w:tcPr>
            <w:tcW w:w="709" w:type="dxa"/>
            <w:vMerge w:val="restart"/>
            <w:textDirection w:val="btLr"/>
          </w:tcPr>
          <w:p w:rsidR="008E5B0D" w:rsidRPr="008E5B0D" w:rsidRDefault="008E5B0D" w:rsidP="00FD56BF">
            <w:pPr>
              <w:ind w:left="113" w:right="113"/>
              <w:jc w:val="center"/>
              <w:rPr>
                <w:rFonts w:ascii="Arial" w:hAnsi="Arial" w:cs="Arial"/>
                <w:sz w:val="16"/>
                <w:szCs w:val="16"/>
              </w:rPr>
            </w:pPr>
            <w:r w:rsidRPr="008E5B0D">
              <w:rPr>
                <w:rFonts w:ascii="Arial" w:hAnsi="Arial" w:cs="Arial"/>
                <w:sz w:val="16"/>
                <w:szCs w:val="16"/>
              </w:rPr>
              <w:t>Typ projektu</w:t>
            </w:r>
          </w:p>
        </w:tc>
        <w:tc>
          <w:tcPr>
            <w:tcW w:w="1701" w:type="dxa"/>
            <w:vMerge w:val="restart"/>
          </w:tcPr>
          <w:p w:rsidR="008E5B0D" w:rsidRPr="008E5B0D" w:rsidRDefault="008E5B0D" w:rsidP="00FB5FC3">
            <w:pPr>
              <w:jc w:val="center"/>
              <w:rPr>
                <w:rFonts w:ascii="Arial" w:hAnsi="Arial" w:cs="Arial"/>
                <w:sz w:val="16"/>
                <w:szCs w:val="16"/>
              </w:rPr>
            </w:pPr>
            <w:r w:rsidRPr="008E5B0D">
              <w:rPr>
                <w:rFonts w:ascii="Arial" w:hAnsi="Arial" w:cs="Arial"/>
                <w:sz w:val="16"/>
                <w:szCs w:val="16"/>
              </w:rPr>
              <w:t>Podmiot/y realizujący/e projekt</w:t>
            </w:r>
          </w:p>
        </w:tc>
        <w:tc>
          <w:tcPr>
            <w:tcW w:w="992" w:type="dxa"/>
            <w:vMerge w:val="restart"/>
          </w:tcPr>
          <w:p w:rsidR="008E5B0D" w:rsidRPr="008E5B0D" w:rsidRDefault="008E5B0D" w:rsidP="00FB5FC3">
            <w:pPr>
              <w:jc w:val="center"/>
              <w:rPr>
                <w:rFonts w:ascii="Arial" w:hAnsi="Arial" w:cs="Arial"/>
                <w:sz w:val="16"/>
                <w:szCs w:val="16"/>
              </w:rPr>
            </w:pPr>
            <w:proofErr w:type="spellStart"/>
            <w:r w:rsidRPr="008E5B0D">
              <w:rPr>
                <w:rFonts w:ascii="Arial" w:hAnsi="Arial" w:cs="Arial"/>
                <w:sz w:val="16"/>
                <w:szCs w:val="16"/>
              </w:rPr>
              <w:t>Szaco-wana</w:t>
            </w:r>
            <w:proofErr w:type="spellEnd"/>
            <w:r w:rsidRPr="008E5B0D">
              <w:rPr>
                <w:rFonts w:ascii="Arial" w:hAnsi="Arial" w:cs="Arial"/>
                <w:sz w:val="16"/>
                <w:szCs w:val="16"/>
              </w:rPr>
              <w:t xml:space="preserve"> wartość projektu (zł)</w:t>
            </w:r>
          </w:p>
        </w:tc>
        <w:tc>
          <w:tcPr>
            <w:tcW w:w="1559" w:type="dxa"/>
            <w:gridSpan w:val="2"/>
          </w:tcPr>
          <w:p w:rsidR="008E5B0D" w:rsidRPr="008E5B0D" w:rsidRDefault="008E5B0D" w:rsidP="00FB5FC3">
            <w:pPr>
              <w:jc w:val="center"/>
              <w:rPr>
                <w:rFonts w:ascii="Arial" w:hAnsi="Arial" w:cs="Arial"/>
                <w:sz w:val="16"/>
                <w:szCs w:val="16"/>
              </w:rPr>
            </w:pPr>
            <w:r w:rsidRPr="008E5B0D">
              <w:rPr>
                <w:rFonts w:ascii="Arial" w:hAnsi="Arial" w:cs="Arial"/>
                <w:sz w:val="16"/>
                <w:szCs w:val="16"/>
              </w:rPr>
              <w:t>Poziom dofinansowania</w:t>
            </w:r>
          </w:p>
        </w:tc>
        <w:tc>
          <w:tcPr>
            <w:tcW w:w="3544" w:type="dxa"/>
            <w:gridSpan w:val="4"/>
          </w:tcPr>
          <w:p w:rsidR="008E5B0D" w:rsidRPr="008E5B0D" w:rsidRDefault="008E5B0D" w:rsidP="00FB5FC3">
            <w:pPr>
              <w:jc w:val="center"/>
              <w:rPr>
                <w:rFonts w:ascii="Arial" w:hAnsi="Arial" w:cs="Arial"/>
                <w:sz w:val="16"/>
                <w:szCs w:val="16"/>
              </w:rPr>
            </w:pPr>
            <w:r w:rsidRPr="008E5B0D">
              <w:rPr>
                <w:rFonts w:ascii="Arial" w:hAnsi="Arial" w:cs="Arial"/>
                <w:sz w:val="16"/>
                <w:szCs w:val="16"/>
              </w:rPr>
              <w:t>Źródła finansowania:</w:t>
            </w:r>
          </w:p>
        </w:tc>
        <w:tc>
          <w:tcPr>
            <w:tcW w:w="851" w:type="dxa"/>
          </w:tcPr>
          <w:p w:rsidR="008E5B0D" w:rsidRPr="008E5B0D" w:rsidRDefault="008E5B0D" w:rsidP="00FB5FC3">
            <w:pPr>
              <w:jc w:val="center"/>
              <w:rPr>
                <w:rFonts w:ascii="Arial" w:hAnsi="Arial" w:cs="Arial"/>
                <w:sz w:val="16"/>
                <w:szCs w:val="16"/>
              </w:rPr>
            </w:pPr>
            <w:proofErr w:type="spellStart"/>
            <w:r>
              <w:rPr>
                <w:rFonts w:ascii="Arial" w:hAnsi="Arial" w:cs="Arial"/>
                <w:sz w:val="16"/>
                <w:szCs w:val="16"/>
              </w:rPr>
              <w:t>SzOOP</w:t>
            </w:r>
            <w:proofErr w:type="spellEnd"/>
          </w:p>
        </w:tc>
        <w:tc>
          <w:tcPr>
            <w:tcW w:w="567" w:type="dxa"/>
            <w:vMerge w:val="restart"/>
          </w:tcPr>
          <w:p w:rsidR="008E5B0D" w:rsidRPr="008E5B0D" w:rsidRDefault="008E5B0D" w:rsidP="00FB5FC3">
            <w:pPr>
              <w:jc w:val="center"/>
              <w:rPr>
                <w:rFonts w:ascii="Arial" w:hAnsi="Arial" w:cs="Arial"/>
                <w:sz w:val="16"/>
                <w:szCs w:val="16"/>
              </w:rPr>
            </w:pPr>
            <w:r>
              <w:rPr>
                <w:rFonts w:ascii="Arial" w:hAnsi="Arial" w:cs="Arial"/>
                <w:sz w:val="16"/>
                <w:szCs w:val="16"/>
              </w:rPr>
              <w:t>Zintegrowanie</w:t>
            </w:r>
          </w:p>
        </w:tc>
      </w:tr>
      <w:tr w:rsidR="008E5B0D" w:rsidRPr="00A672C2" w:rsidTr="00FD56BF">
        <w:tc>
          <w:tcPr>
            <w:tcW w:w="704" w:type="dxa"/>
            <w:vMerge/>
          </w:tcPr>
          <w:p w:rsidR="008E5B0D" w:rsidRPr="00A672C2" w:rsidRDefault="008E5B0D" w:rsidP="00FB5FC3">
            <w:pPr>
              <w:jc w:val="center"/>
              <w:rPr>
                <w:rFonts w:ascii="Arial" w:hAnsi="Arial" w:cs="Arial"/>
                <w:sz w:val="20"/>
                <w:szCs w:val="20"/>
              </w:rPr>
            </w:pPr>
          </w:p>
        </w:tc>
        <w:tc>
          <w:tcPr>
            <w:tcW w:w="851" w:type="dxa"/>
            <w:vMerge/>
          </w:tcPr>
          <w:p w:rsidR="008E5B0D" w:rsidRPr="008E5B0D" w:rsidRDefault="008E5B0D" w:rsidP="00FB5FC3">
            <w:pPr>
              <w:jc w:val="center"/>
              <w:rPr>
                <w:rFonts w:ascii="Arial" w:hAnsi="Arial" w:cs="Arial"/>
                <w:sz w:val="16"/>
                <w:szCs w:val="16"/>
              </w:rPr>
            </w:pPr>
          </w:p>
        </w:tc>
        <w:tc>
          <w:tcPr>
            <w:tcW w:w="850" w:type="dxa"/>
            <w:vMerge/>
          </w:tcPr>
          <w:p w:rsidR="008E5B0D" w:rsidRPr="008E5B0D" w:rsidRDefault="008E5B0D" w:rsidP="00FB5FC3">
            <w:pPr>
              <w:jc w:val="center"/>
              <w:rPr>
                <w:rFonts w:ascii="Arial" w:hAnsi="Arial" w:cs="Arial"/>
                <w:sz w:val="16"/>
                <w:szCs w:val="16"/>
              </w:rPr>
            </w:pPr>
          </w:p>
        </w:tc>
        <w:tc>
          <w:tcPr>
            <w:tcW w:w="1701" w:type="dxa"/>
            <w:vMerge/>
          </w:tcPr>
          <w:p w:rsidR="008E5B0D" w:rsidRPr="008E5B0D" w:rsidRDefault="008E5B0D" w:rsidP="00FB5FC3">
            <w:pPr>
              <w:jc w:val="center"/>
              <w:rPr>
                <w:rFonts w:ascii="Arial" w:hAnsi="Arial" w:cs="Arial"/>
                <w:sz w:val="16"/>
                <w:szCs w:val="16"/>
              </w:rPr>
            </w:pPr>
          </w:p>
        </w:tc>
        <w:tc>
          <w:tcPr>
            <w:tcW w:w="709" w:type="dxa"/>
            <w:vMerge/>
          </w:tcPr>
          <w:p w:rsidR="008E5B0D" w:rsidRPr="008E5B0D" w:rsidRDefault="008E5B0D" w:rsidP="00FB5FC3">
            <w:pPr>
              <w:jc w:val="center"/>
              <w:rPr>
                <w:rFonts w:ascii="Arial" w:hAnsi="Arial" w:cs="Arial"/>
                <w:sz w:val="16"/>
                <w:szCs w:val="16"/>
              </w:rPr>
            </w:pPr>
          </w:p>
        </w:tc>
        <w:tc>
          <w:tcPr>
            <w:tcW w:w="1701" w:type="dxa"/>
            <w:vMerge/>
          </w:tcPr>
          <w:p w:rsidR="008E5B0D" w:rsidRPr="008E5B0D" w:rsidRDefault="008E5B0D" w:rsidP="00FB5FC3">
            <w:pPr>
              <w:jc w:val="center"/>
              <w:rPr>
                <w:rFonts w:ascii="Arial" w:hAnsi="Arial" w:cs="Arial"/>
                <w:sz w:val="16"/>
                <w:szCs w:val="16"/>
              </w:rPr>
            </w:pPr>
          </w:p>
        </w:tc>
        <w:tc>
          <w:tcPr>
            <w:tcW w:w="992" w:type="dxa"/>
            <w:vMerge/>
          </w:tcPr>
          <w:p w:rsidR="008E5B0D" w:rsidRPr="008E5B0D" w:rsidRDefault="008E5B0D" w:rsidP="00FB5FC3">
            <w:pPr>
              <w:jc w:val="center"/>
              <w:rPr>
                <w:rFonts w:ascii="Arial" w:hAnsi="Arial" w:cs="Arial"/>
                <w:sz w:val="16"/>
                <w:szCs w:val="16"/>
              </w:rPr>
            </w:pPr>
          </w:p>
        </w:tc>
        <w:tc>
          <w:tcPr>
            <w:tcW w:w="567" w:type="dxa"/>
            <w:vMerge w:val="restart"/>
          </w:tcPr>
          <w:p w:rsidR="008E5B0D" w:rsidRPr="008E5B0D" w:rsidRDefault="008E5B0D" w:rsidP="00FC611F">
            <w:pPr>
              <w:jc w:val="center"/>
              <w:rPr>
                <w:rFonts w:ascii="Arial" w:hAnsi="Arial" w:cs="Arial"/>
                <w:sz w:val="16"/>
                <w:szCs w:val="16"/>
              </w:rPr>
            </w:pPr>
            <w:r w:rsidRPr="008E5B0D">
              <w:rPr>
                <w:rFonts w:ascii="Arial" w:hAnsi="Arial" w:cs="Arial"/>
                <w:sz w:val="16"/>
                <w:szCs w:val="16"/>
              </w:rPr>
              <w:t>%</w:t>
            </w:r>
          </w:p>
        </w:tc>
        <w:tc>
          <w:tcPr>
            <w:tcW w:w="992" w:type="dxa"/>
            <w:vMerge w:val="restart"/>
          </w:tcPr>
          <w:p w:rsidR="008E5B0D" w:rsidRPr="008E5B0D" w:rsidRDefault="008E5B0D" w:rsidP="00FC611F">
            <w:pPr>
              <w:jc w:val="center"/>
              <w:rPr>
                <w:rFonts w:ascii="Arial" w:hAnsi="Arial" w:cs="Arial"/>
                <w:sz w:val="16"/>
                <w:szCs w:val="16"/>
              </w:rPr>
            </w:pPr>
            <w:r w:rsidRPr="008E5B0D">
              <w:rPr>
                <w:rFonts w:ascii="Arial" w:hAnsi="Arial" w:cs="Arial"/>
                <w:sz w:val="16"/>
                <w:szCs w:val="16"/>
              </w:rPr>
              <w:t>zł</w:t>
            </w:r>
          </w:p>
        </w:tc>
        <w:tc>
          <w:tcPr>
            <w:tcW w:w="2694" w:type="dxa"/>
            <w:gridSpan w:val="3"/>
          </w:tcPr>
          <w:p w:rsidR="008E5B0D" w:rsidRPr="008E5B0D" w:rsidRDefault="008E5B0D" w:rsidP="00FC611F">
            <w:pPr>
              <w:jc w:val="center"/>
              <w:rPr>
                <w:rFonts w:ascii="Arial" w:hAnsi="Arial" w:cs="Arial"/>
                <w:sz w:val="16"/>
                <w:szCs w:val="16"/>
              </w:rPr>
            </w:pPr>
            <w:r w:rsidRPr="008E5B0D">
              <w:rPr>
                <w:rFonts w:ascii="Arial" w:hAnsi="Arial" w:cs="Arial"/>
                <w:sz w:val="16"/>
                <w:szCs w:val="16"/>
              </w:rPr>
              <w:t>Środki publiczne</w:t>
            </w:r>
          </w:p>
        </w:tc>
        <w:tc>
          <w:tcPr>
            <w:tcW w:w="850" w:type="dxa"/>
            <w:vMerge w:val="restart"/>
          </w:tcPr>
          <w:p w:rsidR="008E5B0D" w:rsidRPr="008E5B0D" w:rsidRDefault="008E5B0D" w:rsidP="00FB5FC3">
            <w:pPr>
              <w:jc w:val="center"/>
              <w:rPr>
                <w:rFonts w:ascii="Arial" w:hAnsi="Arial" w:cs="Arial"/>
                <w:sz w:val="16"/>
                <w:szCs w:val="16"/>
              </w:rPr>
            </w:pPr>
            <w:r w:rsidRPr="008E5B0D">
              <w:rPr>
                <w:rFonts w:ascii="Arial" w:hAnsi="Arial" w:cs="Arial"/>
                <w:sz w:val="16"/>
                <w:szCs w:val="16"/>
              </w:rPr>
              <w:t xml:space="preserve">Śr. </w:t>
            </w:r>
            <w:proofErr w:type="spellStart"/>
            <w:r w:rsidRPr="008E5B0D">
              <w:rPr>
                <w:rFonts w:ascii="Arial" w:hAnsi="Arial" w:cs="Arial"/>
                <w:sz w:val="16"/>
                <w:szCs w:val="16"/>
              </w:rPr>
              <w:t>pryw</w:t>
            </w:r>
            <w:proofErr w:type="spellEnd"/>
            <w:r w:rsidRPr="008E5B0D">
              <w:rPr>
                <w:rFonts w:ascii="Arial" w:hAnsi="Arial" w:cs="Arial"/>
                <w:sz w:val="16"/>
                <w:szCs w:val="16"/>
              </w:rPr>
              <w:t>.</w:t>
            </w:r>
          </w:p>
        </w:tc>
        <w:tc>
          <w:tcPr>
            <w:tcW w:w="851" w:type="dxa"/>
          </w:tcPr>
          <w:p w:rsidR="008E5B0D" w:rsidRPr="008E5B0D" w:rsidRDefault="008E5B0D" w:rsidP="00FB5FC3">
            <w:pPr>
              <w:jc w:val="center"/>
              <w:rPr>
                <w:rFonts w:ascii="Arial" w:hAnsi="Arial" w:cs="Arial"/>
                <w:sz w:val="16"/>
                <w:szCs w:val="16"/>
              </w:rPr>
            </w:pPr>
            <w:r>
              <w:rPr>
                <w:rFonts w:ascii="Arial" w:hAnsi="Arial" w:cs="Arial"/>
                <w:sz w:val="16"/>
                <w:szCs w:val="16"/>
              </w:rPr>
              <w:t>działanie</w:t>
            </w:r>
          </w:p>
        </w:tc>
        <w:tc>
          <w:tcPr>
            <w:tcW w:w="567" w:type="dxa"/>
            <w:vMerge/>
          </w:tcPr>
          <w:p w:rsidR="008E5B0D" w:rsidRPr="008E5B0D" w:rsidRDefault="008E5B0D" w:rsidP="00FB5FC3">
            <w:pPr>
              <w:jc w:val="center"/>
              <w:rPr>
                <w:rFonts w:ascii="Arial" w:hAnsi="Arial" w:cs="Arial"/>
                <w:sz w:val="16"/>
                <w:szCs w:val="16"/>
              </w:rPr>
            </w:pPr>
          </w:p>
        </w:tc>
      </w:tr>
      <w:tr w:rsidR="008E5B0D" w:rsidRPr="00A672C2" w:rsidTr="00FD56BF">
        <w:tc>
          <w:tcPr>
            <w:tcW w:w="704" w:type="dxa"/>
            <w:vMerge/>
          </w:tcPr>
          <w:p w:rsidR="008E5B0D" w:rsidRPr="00A672C2" w:rsidRDefault="008E5B0D" w:rsidP="003B5FEE">
            <w:pPr>
              <w:rPr>
                <w:rFonts w:ascii="Arial" w:hAnsi="Arial" w:cs="Arial"/>
                <w:sz w:val="20"/>
                <w:szCs w:val="20"/>
              </w:rPr>
            </w:pPr>
          </w:p>
        </w:tc>
        <w:tc>
          <w:tcPr>
            <w:tcW w:w="851" w:type="dxa"/>
            <w:vMerge/>
          </w:tcPr>
          <w:p w:rsidR="008E5B0D" w:rsidRPr="008E5B0D" w:rsidRDefault="008E5B0D" w:rsidP="003B5FEE">
            <w:pPr>
              <w:rPr>
                <w:rFonts w:ascii="Arial" w:hAnsi="Arial" w:cs="Arial"/>
                <w:sz w:val="16"/>
                <w:szCs w:val="16"/>
              </w:rPr>
            </w:pPr>
          </w:p>
        </w:tc>
        <w:tc>
          <w:tcPr>
            <w:tcW w:w="850" w:type="dxa"/>
            <w:vMerge/>
          </w:tcPr>
          <w:p w:rsidR="008E5B0D" w:rsidRPr="008E5B0D" w:rsidRDefault="008E5B0D" w:rsidP="003B5FEE">
            <w:pPr>
              <w:rPr>
                <w:rFonts w:ascii="Arial" w:hAnsi="Arial" w:cs="Arial"/>
                <w:sz w:val="16"/>
                <w:szCs w:val="16"/>
              </w:rPr>
            </w:pPr>
          </w:p>
        </w:tc>
        <w:tc>
          <w:tcPr>
            <w:tcW w:w="1701" w:type="dxa"/>
            <w:vMerge/>
          </w:tcPr>
          <w:p w:rsidR="008E5B0D" w:rsidRPr="008E5B0D" w:rsidRDefault="008E5B0D" w:rsidP="003B5FEE">
            <w:pPr>
              <w:rPr>
                <w:rFonts w:ascii="Arial" w:hAnsi="Arial" w:cs="Arial"/>
                <w:sz w:val="16"/>
                <w:szCs w:val="16"/>
              </w:rPr>
            </w:pPr>
          </w:p>
        </w:tc>
        <w:tc>
          <w:tcPr>
            <w:tcW w:w="709" w:type="dxa"/>
            <w:vMerge/>
          </w:tcPr>
          <w:p w:rsidR="008E5B0D" w:rsidRPr="008E5B0D" w:rsidRDefault="008E5B0D" w:rsidP="003B5FEE">
            <w:pPr>
              <w:rPr>
                <w:rFonts w:ascii="Arial" w:hAnsi="Arial" w:cs="Arial"/>
                <w:sz w:val="16"/>
                <w:szCs w:val="16"/>
              </w:rPr>
            </w:pPr>
          </w:p>
        </w:tc>
        <w:tc>
          <w:tcPr>
            <w:tcW w:w="1701" w:type="dxa"/>
            <w:vMerge/>
          </w:tcPr>
          <w:p w:rsidR="008E5B0D" w:rsidRPr="008E5B0D" w:rsidRDefault="008E5B0D" w:rsidP="003B5FEE">
            <w:pPr>
              <w:rPr>
                <w:rFonts w:ascii="Arial" w:hAnsi="Arial" w:cs="Arial"/>
                <w:sz w:val="16"/>
                <w:szCs w:val="16"/>
              </w:rPr>
            </w:pPr>
          </w:p>
        </w:tc>
        <w:tc>
          <w:tcPr>
            <w:tcW w:w="992" w:type="dxa"/>
            <w:vMerge/>
          </w:tcPr>
          <w:p w:rsidR="008E5B0D" w:rsidRPr="008E5B0D" w:rsidRDefault="008E5B0D" w:rsidP="003B5FEE">
            <w:pPr>
              <w:rPr>
                <w:rFonts w:ascii="Arial" w:hAnsi="Arial" w:cs="Arial"/>
                <w:sz w:val="16"/>
                <w:szCs w:val="16"/>
              </w:rPr>
            </w:pPr>
          </w:p>
        </w:tc>
        <w:tc>
          <w:tcPr>
            <w:tcW w:w="567" w:type="dxa"/>
            <w:vMerge/>
          </w:tcPr>
          <w:p w:rsidR="008E5B0D" w:rsidRPr="008E5B0D" w:rsidRDefault="008E5B0D" w:rsidP="00FC611F">
            <w:pPr>
              <w:jc w:val="center"/>
              <w:rPr>
                <w:rFonts w:ascii="Arial" w:hAnsi="Arial" w:cs="Arial"/>
                <w:sz w:val="16"/>
                <w:szCs w:val="16"/>
              </w:rPr>
            </w:pPr>
          </w:p>
        </w:tc>
        <w:tc>
          <w:tcPr>
            <w:tcW w:w="992" w:type="dxa"/>
            <w:vMerge/>
          </w:tcPr>
          <w:p w:rsidR="008E5B0D" w:rsidRPr="008E5B0D" w:rsidRDefault="008E5B0D" w:rsidP="00FC611F">
            <w:pPr>
              <w:jc w:val="center"/>
              <w:rPr>
                <w:rFonts w:ascii="Arial" w:hAnsi="Arial" w:cs="Arial"/>
                <w:sz w:val="16"/>
                <w:szCs w:val="16"/>
              </w:rPr>
            </w:pPr>
          </w:p>
        </w:tc>
        <w:tc>
          <w:tcPr>
            <w:tcW w:w="709" w:type="dxa"/>
          </w:tcPr>
          <w:p w:rsidR="008E5B0D" w:rsidRPr="008E5B0D" w:rsidRDefault="008E5B0D" w:rsidP="00FC611F">
            <w:pPr>
              <w:jc w:val="center"/>
              <w:rPr>
                <w:rFonts w:ascii="Arial" w:hAnsi="Arial" w:cs="Arial"/>
                <w:sz w:val="16"/>
                <w:szCs w:val="16"/>
              </w:rPr>
            </w:pPr>
            <w:r w:rsidRPr="008E5B0D">
              <w:rPr>
                <w:rFonts w:ascii="Arial" w:hAnsi="Arial" w:cs="Arial"/>
                <w:sz w:val="16"/>
                <w:szCs w:val="16"/>
              </w:rPr>
              <w:t>EFS</w:t>
            </w:r>
          </w:p>
        </w:tc>
        <w:tc>
          <w:tcPr>
            <w:tcW w:w="992" w:type="dxa"/>
          </w:tcPr>
          <w:p w:rsidR="008E5B0D" w:rsidRPr="008E5B0D" w:rsidRDefault="008E5B0D" w:rsidP="00FC611F">
            <w:pPr>
              <w:jc w:val="center"/>
              <w:rPr>
                <w:rFonts w:ascii="Arial" w:hAnsi="Arial" w:cs="Arial"/>
                <w:sz w:val="16"/>
                <w:szCs w:val="16"/>
              </w:rPr>
            </w:pPr>
            <w:r w:rsidRPr="008E5B0D">
              <w:rPr>
                <w:rFonts w:ascii="Arial" w:hAnsi="Arial" w:cs="Arial"/>
                <w:sz w:val="16"/>
                <w:szCs w:val="16"/>
              </w:rPr>
              <w:t>EFRR</w:t>
            </w:r>
          </w:p>
        </w:tc>
        <w:tc>
          <w:tcPr>
            <w:tcW w:w="993" w:type="dxa"/>
          </w:tcPr>
          <w:p w:rsidR="008E5B0D" w:rsidRPr="008E5B0D" w:rsidRDefault="008E5B0D" w:rsidP="00FC611F">
            <w:pPr>
              <w:jc w:val="center"/>
              <w:rPr>
                <w:rFonts w:ascii="Arial" w:hAnsi="Arial" w:cs="Arial"/>
                <w:sz w:val="16"/>
                <w:szCs w:val="16"/>
              </w:rPr>
            </w:pPr>
            <w:r w:rsidRPr="008E5B0D">
              <w:rPr>
                <w:rFonts w:ascii="Arial" w:hAnsi="Arial" w:cs="Arial"/>
                <w:sz w:val="16"/>
                <w:szCs w:val="16"/>
              </w:rPr>
              <w:t>inne</w:t>
            </w:r>
          </w:p>
        </w:tc>
        <w:tc>
          <w:tcPr>
            <w:tcW w:w="850" w:type="dxa"/>
            <w:vMerge/>
          </w:tcPr>
          <w:p w:rsidR="008E5B0D" w:rsidRPr="008E5B0D" w:rsidRDefault="008E5B0D" w:rsidP="003B5FEE">
            <w:pPr>
              <w:rPr>
                <w:rFonts w:ascii="Arial" w:hAnsi="Arial" w:cs="Arial"/>
                <w:sz w:val="16"/>
                <w:szCs w:val="16"/>
              </w:rPr>
            </w:pPr>
          </w:p>
        </w:tc>
        <w:tc>
          <w:tcPr>
            <w:tcW w:w="851" w:type="dxa"/>
          </w:tcPr>
          <w:p w:rsidR="008E5B0D" w:rsidRPr="008E5B0D" w:rsidRDefault="008E5B0D" w:rsidP="003B5FEE">
            <w:pPr>
              <w:rPr>
                <w:rFonts w:ascii="Arial" w:hAnsi="Arial" w:cs="Arial"/>
                <w:sz w:val="16"/>
                <w:szCs w:val="16"/>
              </w:rPr>
            </w:pPr>
            <w:r>
              <w:rPr>
                <w:rFonts w:ascii="Arial" w:hAnsi="Arial" w:cs="Arial"/>
                <w:sz w:val="16"/>
                <w:szCs w:val="16"/>
              </w:rPr>
              <w:t xml:space="preserve">i </w:t>
            </w:r>
            <w:proofErr w:type="spellStart"/>
            <w:r>
              <w:rPr>
                <w:rFonts w:ascii="Arial" w:hAnsi="Arial" w:cs="Arial"/>
                <w:sz w:val="16"/>
                <w:szCs w:val="16"/>
              </w:rPr>
              <w:t>poddz</w:t>
            </w:r>
            <w:proofErr w:type="spellEnd"/>
            <w:r>
              <w:rPr>
                <w:rFonts w:ascii="Arial" w:hAnsi="Arial" w:cs="Arial"/>
                <w:sz w:val="16"/>
                <w:szCs w:val="16"/>
              </w:rPr>
              <w:t>.</w:t>
            </w:r>
          </w:p>
        </w:tc>
        <w:tc>
          <w:tcPr>
            <w:tcW w:w="567" w:type="dxa"/>
            <w:vMerge/>
          </w:tcPr>
          <w:p w:rsidR="008E5B0D" w:rsidRPr="008E5B0D" w:rsidRDefault="008E5B0D" w:rsidP="003B5FEE">
            <w:pPr>
              <w:rPr>
                <w:rFonts w:ascii="Arial" w:hAnsi="Arial" w:cs="Arial"/>
                <w:sz w:val="16"/>
                <w:szCs w:val="16"/>
              </w:rPr>
            </w:pPr>
          </w:p>
        </w:tc>
      </w:tr>
      <w:tr w:rsidR="008E5B0D" w:rsidRPr="00A672C2" w:rsidTr="00FD56BF">
        <w:tc>
          <w:tcPr>
            <w:tcW w:w="704" w:type="dxa"/>
          </w:tcPr>
          <w:p w:rsidR="008E5B0D" w:rsidRPr="004B49A6" w:rsidRDefault="008E5B0D" w:rsidP="003B5FEE">
            <w:pPr>
              <w:jc w:val="center"/>
              <w:rPr>
                <w:rFonts w:ascii="Arial" w:hAnsi="Arial" w:cs="Arial"/>
                <w:i/>
                <w:sz w:val="16"/>
                <w:szCs w:val="16"/>
              </w:rPr>
            </w:pPr>
            <w:r w:rsidRPr="004B49A6">
              <w:rPr>
                <w:rFonts w:ascii="Arial" w:hAnsi="Arial" w:cs="Arial"/>
                <w:i/>
                <w:sz w:val="16"/>
                <w:szCs w:val="16"/>
              </w:rPr>
              <w:t>1</w:t>
            </w:r>
          </w:p>
        </w:tc>
        <w:tc>
          <w:tcPr>
            <w:tcW w:w="851" w:type="dxa"/>
          </w:tcPr>
          <w:p w:rsidR="008E5B0D" w:rsidRPr="004B49A6" w:rsidRDefault="008E5B0D" w:rsidP="003B5FEE">
            <w:pPr>
              <w:jc w:val="center"/>
              <w:rPr>
                <w:rFonts w:ascii="Arial" w:hAnsi="Arial" w:cs="Arial"/>
                <w:i/>
                <w:sz w:val="16"/>
                <w:szCs w:val="16"/>
              </w:rPr>
            </w:pPr>
            <w:r w:rsidRPr="004B49A6">
              <w:rPr>
                <w:rFonts w:ascii="Arial" w:hAnsi="Arial" w:cs="Arial"/>
                <w:i/>
                <w:sz w:val="16"/>
                <w:szCs w:val="16"/>
              </w:rPr>
              <w:t>2</w:t>
            </w:r>
          </w:p>
        </w:tc>
        <w:tc>
          <w:tcPr>
            <w:tcW w:w="850" w:type="dxa"/>
          </w:tcPr>
          <w:p w:rsidR="008E5B0D" w:rsidRPr="004B49A6" w:rsidRDefault="008E5B0D" w:rsidP="003B5FEE">
            <w:pPr>
              <w:jc w:val="center"/>
              <w:rPr>
                <w:rFonts w:ascii="Arial" w:hAnsi="Arial" w:cs="Arial"/>
                <w:i/>
                <w:sz w:val="16"/>
                <w:szCs w:val="16"/>
              </w:rPr>
            </w:pPr>
            <w:r w:rsidRPr="004B49A6">
              <w:rPr>
                <w:rFonts w:ascii="Arial" w:hAnsi="Arial" w:cs="Arial"/>
                <w:i/>
                <w:sz w:val="16"/>
                <w:szCs w:val="16"/>
              </w:rPr>
              <w:t>3</w:t>
            </w:r>
          </w:p>
        </w:tc>
        <w:tc>
          <w:tcPr>
            <w:tcW w:w="1701" w:type="dxa"/>
          </w:tcPr>
          <w:p w:rsidR="008E5B0D" w:rsidRPr="004B49A6" w:rsidRDefault="008E5B0D" w:rsidP="003B5FEE">
            <w:pPr>
              <w:jc w:val="center"/>
              <w:rPr>
                <w:rFonts w:ascii="Arial" w:hAnsi="Arial" w:cs="Arial"/>
                <w:i/>
                <w:sz w:val="16"/>
                <w:szCs w:val="16"/>
              </w:rPr>
            </w:pPr>
            <w:r w:rsidRPr="004B49A6">
              <w:rPr>
                <w:rFonts w:ascii="Arial" w:hAnsi="Arial" w:cs="Arial"/>
                <w:i/>
                <w:sz w:val="16"/>
                <w:szCs w:val="16"/>
              </w:rPr>
              <w:t>4</w:t>
            </w:r>
          </w:p>
        </w:tc>
        <w:tc>
          <w:tcPr>
            <w:tcW w:w="709" w:type="dxa"/>
          </w:tcPr>
          <w:p w:rsidR="008E5B0D" w:rsidRPr="004B49A6" w:rsidRDefault="008E5B0D" w:rsidP="003B5FEE">
            <w:pPr>
              <w:jc w:val="center"/>
              <w:rPr>
                <w:rFonts w:ascii="Arial" w:hAnsi="Arial" w:cs="Arial"/>
                <w:i/>
                <w:sz w:val="16"/>
                <w:szCs w:val="16"/>
              </w:rPr>
            </w:pPr>
            <w:r w:rsidRPr="004B49A6">
              <w:rPr>
                <w:rFonts w:ascii="Arial" w:hAnsi="Arial" w:cs="Arial"/>
                <w:i/>
                <w:sz w:val="16"/>
                <w:szCs w:val="16"/>
              </w:rPr>
              <w:t>5</w:t>
            </w:r>
          </w:p>
        </w:tc>
        <w:tc>
          <w:tcPr>
            <w:tcW w:w="1701" w:type="dxa"/>
          </w:tcPr>
          <w:p w:rsidR="008E5B0D" w:rsidRPr="004B49A6" w:rsidRDefault="008E5B0D" w:rsidP="003B5FEE">
            <w:pPr>
              <w:jc w:val="center"/>
              <w:rPr>
                <w:rFonts w:ascii="Arial" w:hAnsi="Arial" w:cs="Arial"/>
                <w:i/>
                <w:sz w:val="16"/>
                <w:szCs w:val="16"/>
              </w:rPr>
            </w:pPr>
            <w:r w:rsidRPr="004B49A6">
              <w:rPr>
                <w:rFonts w:ascii="Arial" w:hAnsi="Arial" w:cs="Arial"/>
                <w:i/>
                <w:sz w:val="16"/>
                <w:szCs w:val="16"/>
              </w:rPr>
              <w:t>6</w:t>
            </w:r>
          </w:p>
        </w:tc>
        <w:tc>
          <w:tcPr>
            <w:tcW w:w="992" w:type="dxa"/>
          </w:tcPr>
          <w:p w:rsidR="008E5B0D" w:rsidRPr="004B49A6" w:rsidRDefault="008E5B0D" w:rsidP="003B5FEE">
            <w:pPr>
              <w:jc w:val="center"/>
              <w:rPr>
                <w:rFonts w:ascii="Arial" w:hAnsi="Arial" w:cs="Arial"/>
                <w:i/>
                <w:sz w:val="16"/>
                <w:szCs w:val="16"/>
              </w:rPr>
            </w:pPr>
            <w:r w:rsidRPr="004B49A6">
              <w:rPr>
                <w:rFonts w:ascii="Arial" w:hAnsi="Arial" w:cs="Arial"/>
                <w:i/>
                <w:sz w:val="16"/>
                <w:szCs w:val="16"/>
              </w:rPr>
              <w:t>7</w:t>
            </w:r>
          </w:p>
        </w:tc>
        <w:tc>
          <w:tcPr>
            <w:tcW w:w="567" w:type="dxa"/>
          </w:tcPr>
          <w:p w:rsidR="008E5B0D" w:rsidRPr="004B49A6" w:rsidRDefault="008E5B0D" w:rsidP="00FC611F">
            <w:pPr>
              <w:jc w:val="center"/>
              <w:rPr>
                <w:rFonts w:ascii="Arial" w:hAnsi="Arial" w:cs="Arial"/>
                <w:i/>
                <w:sz w:val="16"/>
                <w:szCs w:val="16"/>
              </w:rPr>
            </w:pPr>
            <w:r w:rsidRPr="004B49A6">
              <w:rPr>
                <w:rFonts w:ascii="Arial" w:hAnsi="Arial" w:cs="Arial"/>
                <w:i/>
                <w:sz w:val="16"/>
                <w:szCs w:val="16"/>
              </w:rPr>
              <w:t>8</w:t>
            </w:r>
          </w:p>
        </w:tc>
        <w:tc>
          <w:tcPr>
            <w:tcW w:w="992" w:type="dxa"/>
          </w:tcPr>
          <w:p w:rsidR="008E5B0D" w:rsidRPr="004B49A6" w:rsidRDefault="008E5B0D" w:rsidP="00FC611F">
            <w:pPr>
              <w:jc w:val="center"/>
              <w:rPr>
                <w:rFonts w:ascii="Arial" w:hAnsi="Arial" w:cs="Arial"/>
                <w:i/>
                <w:sz w:val="16"/>
                <w:szCs w:val="16"/>
              </w:rPr>
            </w:pPr>
            <w:r w:rsidRPr="004B49A6">
              <w:rPr>
                <w:rFonts w:ascii="Arial" w:hAnsi="Arial" w:cs="Arial"/>
                <w:i/>
                <w:sz w:val="16"/>
                <w:szCs w:val="16"/>
              </w:rPr>
              <w:t>9</w:t>
            </w:r>
          </w:p>
        </w:tc>
        <w:tc>
          <w:tcPr>
            <w:tcW w:w="709" w:type="dxa"/>
          </w:tcPr>
          <w:p w:rsidR="008E5B0D" w:rsidRPr="004B49A6" w:rsidRDefault="008E5B0D" w:rsidP="00FC611F">
            <w:pPr>
              <w:jc w:val="center"/>
              <w:rPr>
                <w:rFonts w:ascii="Arial" w:hAnsi="Arial" w:cs="Arial"/>
                <w:i/>
                <w:sz w:val="16"/>
                <w:szCs w:val="16"/>
              </w:rPr>
            </w:pPr>
            <w:r w:rsidRPr="004B49A6">
              <w:rPr>
                <w:rFonts w:ascii="Arial" w:hAnsi="Arial" w:cs="Arial"/>
                <w:i/>
                <w:sz w:val="16"/>
                <w:szCs w:val="16"/>
              </w:rPr>
              <w:t>10</w:t>
            </w:r>
          </w:p>
        </w:tc>
        <w:tc>
          <w:tcPr>
            <w:tcW w:w="992" w:type="dxa"/>
          </w:tcPr>
          <w:p w:rsidR="008E5B0D" w:rsidRPr="004B49A6" w:rsidRDefault="008E5B0D" w:rsidP="00FC611F">
            <w:pPr>
              <w:jc w:val="center"/>
              <w:rPr>
                <w:rFonts w:ascii="Arial" w:hAnsi="Arial" w:cs="Arial"/>
                <w:i/>
                <w:sz w:val="16"/>
                <w:szCs w:val="16"/>
              </w:rPr>
            </w:pPr>
            <w:r w:rsidRPr="004B49A6">
              <w:rPr>
                <w:rFonts w:ascii="Arial" w:hAnsi="Arial" w:cs="Arial"/>
                <w:i/>
                <w:sz w:val="16"/>
                <w:szCs w:val="16"/>
              </w:rPr>
              <w:t>11</w:t>
            </w:r>
          </w:p>
        </w:tc>
        <w:tc>
          <w:tcPr>
            <w:tcW w:w="993" w:type="dxa"/>
          </w:tcPr>
          <w:p w:rsidR="008E5B0D" w:rsidRPr="004B49A6" w:rsidRDefault="008E5B0D" w:rsidP="00FC611F">
            <w:pPr>
              <w:jc w:val="center"/>
              <w:rPr>
                <w:rFonts w:ascii="Arial" w:hAnsi="Arial" w:cs="Arial"/>
                <w:i/>
                <w:sz w:val="16"/>
                <w:szCs w:val="16"/>
              </w:rPr>
            </w:pPr>
            <w:r w:rsidRPr="004B49A6">
              <w:rPr>
                <w:rFonts w:ascii="Arial" w:hAnsi="Arial" w:cs="Arial"/>
                <w:i/>
                <w:sz w:val="16"/>
                <w:szCs w:val="16"/>
              </w:rPr>
              <w:t>12</w:t>
            </w:r>
          </w:p>
        </w:tc>
        <w:tc>
          <w:tcPr>
            <w:tcW w:w="850" w:type="dxa"/>
          </w:tcPr>
          <w:p w:rsidR="008E5B0D" w:rsidRPr="004B49A6" w:rsidRDefault="008E5B0D" w:rsidP="003B5FEE">
            <w:pPr>
              <w:jc w:val="center"/>
              <w:rPr>
                <w:rFonts w:ascii="Arial" w:hAnsi="Arial" w:cs="Arial"/>
                <w:i/>
                <w:sz w:val="16"/>
                <w:szCs w:val="16"/>
              </w:rPr>
            </w:pPr>
            <w:r w:rsidRPr="004B49A6">
              <w:rPr>
                <w:rFonts w:ascii="Arial" w:hAnsi="Arial" w:cs="Arial"/>
                <w:i/>
                <w:sz w:val="16"/>
                <w:szCs w:val="16"/>
              </w:rPr>
              <w:t>13</w:t>
            </w:r>
          </w:p>
        </w:tc>
        <w:tc>
          <w:tcPr>
            <w:tcW w:w="851" w:type="dxa"/>
          </w:tcPr>
          <w:p w:rsidR="008E5B0D" w:rsidRPr="004B49A6" w:rsidRDefault="008E5B0D" w:rsidP="003B5FEE">
            <w:pPr>
              <w:jc w:val="center"/>
              <w:rPr>
                <w:rFonts w:ascii="Arial" w:hAnsi="Arial" w:cs="Arial"/>
                <w:i/>
                <w:sz w:val="16"/>
                <w:szCs w:val="16"/>
              </w:rPr>
            </w:pPr>
            <w:r>
              <w:rPr>
                <w:rFonts w:ascii="Arial" w:hAnsi="Arial" w:cs="Arial"/>
                <w:i/>
                <w:sz w:val="16"/>
                <w:szCs w:val="16"/>
              </w:rPr>
              <w:t>14 i 15</w:t>
            </w:r>
          </w:p>
        </w:tc>
        <w:tc>
          <w:tcPr>
            <w:tcW w:w="567" w:type="dxa"/>
          </w:tcPr>
          <w:p w:rsidR="008E5B0D" w:rsidRPr="004B49A6" w:rsidRDefault="008E5B0D" w:rsidP="003B5FEE">
            <w:pPr>
              <w:jc w:val="center"/>
              <w:rPr>
                <w:rFonts w:ascii="Arial" w:hAnsi="Arial" w:cs="Arial"/>
                <w:i/>
                <w:sz w:val="16"/>
                <w:szCs w:val="16"/>
              </w:rPr>
            </w:pPr>
            <w:r>
              <w:rPr>
                <w:rFonts w:ascii="Arial" w:hAnsi="Arial" w:cs="Arial"/>
                <w:i/>
                <w:sz w:val="16"/>
                <w:szCs w:val="16"/>
              </w:rPr>
              <w:t>16</w:t>
            </w:r>
          </w:p>
        </w:tc>
      </w:tr>
      <w:tr w:rsidR="008420A2" w:rsidRPr="00A672C2" w:rsidTr="008420A2">
        <w:trPr>
          <w:cantSplit/>
          <w:trHeight w:val="1134"/>
        </w:trPr>
        <w:tc>
          <w:tcPr>
            <w:tcW w:w="704" w:type="dxa"/>
            <w:vMerge w:val="restart"/>
            <w:shd w:val="clear" w:color="auto" w:fill="D9E2F3" w:themeFill="accent1" w:themeFillTint="33"/>
            <w:textDirection w:val="btLr"/>
          </w:tcPr>
          <w:p w:rsidR="008420A2" w:rsidRPr="00A672C2" w:rsidRDefault="008420A2" w:rsidP="008420A2">
            <w:pPr>
              <w:ind w:left="113" w:right="113"/>
              <w:rPr>
                <w:rFonts w:ascii="Arial" w:hAnsi="Arial" w:cs="Arial"/>
                <w:sz w:val="20"/>
                <w:szCs w:val="20"/>
              </w:rPr>
            </w:pPr>
            <w:r>
              <w:rPr>
                <w:rFonts w:ascii="Arial" w:hAnsi="Arial" w:cs="Arial"/>
                <w:b/>
                <w:sz w:val="18"/>
                <w:szCs w:val="24"/>
              </w:rPr>
              <w:t>O</w:t>
            </w:r>
            <w:r w:rsidRPr="00725238">
              <w:rPr>
                <w:rFonts w:ascii="Arial" w:hAnsi="Arial" w:cs="Arial"/>
                <w:b/>
                <w:sz w:val="18"/>
                <w:szCs w:val="24"/>
              </w:rPr>
              <w:t xml:space="preserve">bszar rewitalizacji 1. Centrum </w:t>
            </w:r>
            <w:r>
              <w:rPr>
                <w:rFonts w:ascii="Arial" w:hAnsi="Arial" w:cs="Arial"/>
                <w:b/>
                <w:sz w:val="18"/>
                <w:szCs w:val="24"/>
              </w:rPr>
              <w:t>Gniewkowa</w:t>
            </w:r>
          </w:p>
        </w:tc>
        <w:tc>
          <w:tcPr>
            <w:tcW w:w="851" w:type="dxa"/>
            <w:vAlign w:val="center"/>
          </w:tcPr>
          <w:p w:rsidR="008420A2" w:rsidRPr="00CC2901" w:rsidRDefault="008420A2" w:rsidP="008420A2">
            <w:pPr>
              <w:jc w:val="center"/>
              <w:rPr>
                <w:rFonts w:ascii="Arial" w:hAnsi="Arial" w:cs="Arial"/>
                <w:sz w:val="16"/>
                <w:szCs w:val="16"/>
              </w:rPr>
            </w:pPr>
            <w:r>
              <w:rPr>
                <w:rFonts w:ascii="Arial" w:hAnsi="Arial" w:cs="Arial"/>
                <w:sz w:val="16"/>
                <w:szCs w:val="16"/>
              </w:rPr>
              <w:t>2019-2021</w:t>
            </w:r>
          </w:p>
        </w:tc>
        <w:tc>
          <w:tcPr>
            <w:tcW w:w="850" w:type="dxa"/>
            <w:vMerge w:val="restart"/>
            <w:shd w:val="clear" w:color="auto" w:fill="D9E2F3" w:themeFill="accent1" w:themeFillTint="33"/>
            <w:textDirection w:val="btLr"/>
          </w:tcPr>
          <w:p w:rsidR="008420A2" w:rsidRPr="00CC2901" w:rsidRDefault="008420A2" w:rsidP="008420A2">
            <w:pPr>
              <w:ind w:left="113" w:right="113"/>
              <w:rPr>
                <w:rFonts w:ascii="Arial" w:hAnsi="Arial" w:cs="Arial"/>
                <w:sz w:val="16"/>
                <w:szCs w:val="16"/>
              </w:rPr>
            </w:pPr>
            <w:r>
              <w:rPr>
                <w:rFonts w:ascii="Arial" w:hAnsi="Arial" w:cs="Arial"/>
                <w:sz w:val="16"/>
                <w:szCs w:val="18"/>
              </w:rPr>
              <w:t xml:space="preserve">1. </w:t>
            </w:r>
            <w:r w:rsidRPr="00167346">
              <w:rPr>
                <w:rFonts w:ascii="Arial" w:hAnsi="Arial" w:cs="Arial"/>
                <w:sz w:val="16"/>
                <w:szCs w:val="18"/>
              </w:rPr>
              <w:t>Wsparcie rozwoju społecznego poprzez stworzenie Centrum Integracji Międzypokoleniowej i aktywizację społeczno-zawodową osób wykluczonych społecznie, ze szczególnym uwzględnieniem potrzeb ludności starszej</w:t>
            </w:r>
          </w:p>
        </w:tc>
        <w:tc>
          <w:tcPr>
            <w:tcW w:w="1701" w:type="dxa"/>
          </w:tcPr>
          <w:p w:rsidR="008420A2" w:rsidRPr="004813F9" w:rsidRDefault="008420A2" w:rsidP="008420A2">
            <w:pPr>
              <w:rPr>
                <w:rFonts w:ascii="Arial" w:hAnsi="Arial" w:cs="Arial"/>
                <w:sz w:val="16"/>
                <w:szCs w:val="18"/>
              </w:rPr>
            </w:pPr>
            <w:r>
              <w:rPr>
                <w:rFonts w:ascii="Arial" w:hAnsi="Arial" w:cs="Arial"/>
                <w:sz w:val="16"/>
                <w:szCs w:val="18"/>
              </w:rPr>
              <w:t>1. Aktywizacja społeczno-zawodowa mieszkańców OR 1. Centrum Gniewkowa</w:t>
            </w:r>
          </w:p>
        </w:tc>
        <w:tc>
          <w:tcPr>
            <w:tcW w:w="709" w:type="dxa"/>
            <w:textDirection w:val="btLr"/>
          </w:tcPr>
          <w:p w:rsidR="008420A2" w:rsidRPr="004813F9" w:rsidRDefault="008420A2" w:rsidP="008420A2">
            <w:pPr>
              <w:ind w:left="113" w:right="113"/>
              <w:rPr>
                <w:rFonts w:ascii="Arial" w:hAnsi="Arial" w:cs="Arial"/>
                <w:sz w:val="16"/>
                <w:szCs w:val="18"/>
              </w:rPr>
            </w:pPr>
            <w:r w:rsidRPr="00B97102">
              <w:rPr>
                <w:rFonts w:ascii="Arial" w:hAnsi="Arial" w:cs="Arial"/>
                <w:sz w:val="16"/>
                <w:szCs w:val="18"/>
              </w:rPr>
              <w:t>Społeczny</w:t>
            </w:r>
            <w:r>
              <w:rPr>
                <w:rFonts w:ascii="Arial" w:hAnsi="Arial" w:cs="Arial"/>
                <w:sz w:val="16"/>
                <w:szCs w:val="18"/>
              </w:rPr>
              <w:t xml:space="preserve"> </w:t>
            </w:r>
          </w:p>
        </w:tc>
        <w:tc>
          <w:tcPr>
            <w:tcW w:w="1701" w:type="dxa"/>
          </w:tcPr>
          <w:p w:rsidR="008420A2" w:rsidRPr="004813F9" w:rsidRDefault="008420A2" w:rsidP="008420A2">
            <w:pPr>
              <w:rPr>
                <w:rFonts w:ascii="Arial" w:hAnsi="Arial" w:cs="Arial"/>
                <w:sz w:val="16"/>
                <w:szCs w:val="18"/>
              </w:rPr>
            </w:pPr>
            <w:r w:rsidRPr="00B97102">
              <w:rPr>
                <w:rFonts w:ascii="Arial" w:hAnsi="Arial" w:cs="Arial"/>
                <w:sz w:val="16"/>
                <w:szCs w:val="18"/>
              </w:rPr>
              <w:t>Gmina Gniewkowo we współpracy z Miejsko-Gminnym Ośrodkiem Pomocy Społecznej w Gniewkowie</w:t>
            </w:r>
          </w:p>
        </w:tc>
        <w:tc>
          <w:tcPr>
            <w:tcW w:w="992" w:type="dxa"/>
            <w:vAlign w:val="center"/>
          </w:tcPr>
          <w:p w:rsidR="008420A2" w:rsidRPr="004813F9" w:rsidRDefault="008420A2" w:rsidP="008420A2">
            <w:pPr>
              <w:jc w:val="center"/>
              <w:rPr>
                <w:rFonts w:ascii="Arial" w:hAnsi="Arial" w:cs="Arial"/>
                <w:sz w:val="16"/>
                <w:szCs w:val="18"/>
              </w:rPr>
            </w:pPr>
            <w:r>
              <w:rPr>
                <w:rFonts w:ascii="Arial" w:hAnsi="Arial" w:cs="Arial"/>
                <w:sz w:val="16"/>
                <w:szCs w:val="18"/>
              </w:rPr>
              <w:t>150 000</w:t>
            </w:r>
          </w:p>
        </w:tc>
        <w:tc>
          <w:tcPr>
            <w:tcW w:w="567" w:type="dxa"/>
            <w:vAlign w:val="center"/>
          </w:tcPr>
          <w:p w:rsidR="008420A2" w:rsidRPr="00AA14FB" w:rsidRDefault="008420A2" w:rsidP="008420A2">
            <w:pPr>
              <w:jc w:val="center"/>
              <w:rPr>
                <w:rFonts w:ascii="Arial" w:hAnsi="Arial" w:cs="Arial"/>
                <w:sz w:val="16"/>
                <w:szCs w:val="16"/>
              </w:rPr>
            </w:pPr>
            <w:r>
              <w:rPr>
                <w:rFonts w:ascii="Arial" w:hAnsi="Arial" w:cs="Arial"/>
                <w:sz w:val="16"/>
                <w:szCs w:val="16"/>
              </w:rPr>
              <w:t>85</w:t>
            </w:r>
            <w:r w:rsidR="002B6446">
              <w:rPr>
                <w:rFonts w:ascii="Arial" w:hAnsi="Arial" w:cs="Arial"/>
                <w:sz w:val="16"/>
                <w:szCs w:val="16"/>
              </w:rPr>
              <w:t>%</w:t>
            </w:r>
          </w:p>
        </w:tc>
        <w:tc>
          <w:tcPr>
            <w:tcW w:w="992" w:type="dxa"/>
            <w:vAlign w:val="center"/>
          </w:tcPr>
          <w:p w:rsidR="008420A2" w:rsidRPr="00AA14FB" w:rsidRDefault="0066571E" w:rsidP="008420A2">
            <w:pPr>
              <w:jc w:val="center"/>
              <w:rPr>
                <w:rFonts w:ascii="Arial" w:hAnsi="Arial" w:cs="Arial"/>
                <w:sz w:val="16"/>
                <w:szCs w:val="16"/>
              </w:rPr>
            </w:pPr>
            <w:r>
              <w:rPr>
                <w:rFonts w:ascii="Arial" w:hAnsi="Arial" w:cs="Arial"/>
                <w:sz w:val="16"/>
                <w:szCs w:val="16"/>
              </w:rPr>
              <w:t>127 500</w:t>
            </w:r>
          </w:p>
        </w:tc>
        <w:tc>
          <w:tcPr>
            <w:tcW w:w="709" w:type="dxa"/>
            <w:vAlign w:val="center"/>
          </w:tcPr>
          <w:p w:rsidR="008420A2" w:rsidRPr="00AA14FB" w:rsidRDefault="003F7944" w:rsidP="008420A2">
            <w:pPr>
              <w:jc w:val="center"/>
              <w:rPr>
                <w:rFonts w:ascii="Arial" w:hAnsi="Arial" w:cs="Arial"/>
                <w:sz w:val="16"/>
                <w:szCs w:val="16"/>
              </w:rPr>
            </w:pPr>
            <w:r>
              <w:rPr>
                <w:rFonts w:ascii="Arial" w:hAnsi="Arial" w:cs="Arial"/>
                <w:sz w:val="16"/>
                <w:szCs w:val="16"/>
              </w:rPr>
              <w:t>127 500</w:t>
            </w:r>
          </w:p>
        </w:tc>
        <w:tc>
          <w:tcPr>
            <w:tcW w:w="992" w:type="dxa"/>
            <w:vAlign w:val="center"/>
          </w:tcPr>
          <w:p w:rsidR="008420A2" w:rsidRPr="00AA14FB" w:rsidRDefault="003F7944" w:rsidP="008420A2">
            <w:pPr>
              <w:jc w:val="center"/>
              <w:rPr>
                <w:rFonts w:ascii="Arial" w:hAnsi="Arial" w:cs="Arial"/>
                <w:sz w:val="16"/>
                <w:szCs w:val="16"/>
              </w:rPr>
            </w:pPr>
            <w:r>
              <w:rPr>
                <w:rFonts w:ascii="Arial" w:hAnsi="Arial" w:cs="Arial"/>
                <w:sz w:val="16"/>
                <w:szCs w:val="16"/>
              </w:rPr>
              <w:t>0</w:t>
            </w:r>
          </w:p>
        </w:tc>
        <w:tc>
          <w:tcPr>
            <w:tcW w:w="993" w:type="dxa"/>
            <w:vAlign w:val="center"/>
          </w:tcPr>
          <w:p w:rsidR="008420A2" w:rsidRDefault="003F7944" w:rsidP="008420A2">
            <w:pPr>
              <w:jc w:val="center"/>
              <w:rPr>
                <w:rFonts w:ascii="Arial" w:hAnsi="Arial" w:cs="Arial"/>
                <w:sz w:val="16"/>
                <w:szCs w:val="16"/>
              </w:rPr>
            </w:pPr>
            <w:r>
              <w:rPr>
                <w:rFonts w:ascii="Arial" w:hAnsi="Arial" w:cs="Arial"/>
                <w:sz w:val="16"/>
                <w:szCs w:val="16"/>
              </w:rPr>
              <w:t>22 500</w:t>
            </w:r>
          </w:p>
          <w:p w:rsidR="003F7944" w:rsidRPr="00AA14FB" w:rsidRDefault="003F7944" w:rsidP="008420A2">
            <w:pPr>
              <w:jc w:val="center"/>
              <w:rPr>
                <w:rFonts w:ascii="Arial" w:hAnsi="Arial" w:cs="Arial"/>
                <w:sz w:val="16"/>
                <w:szCs w:val="16"/>
              </w:rPr>
            </w:pPr>
            <w:r>
              <w:rPr>
                <w:rFonts w:ascii="Arial" w:hAnsi="Arial" w:cs="Arial"/>
                <w:sz w:val="16"/>
                <w:szCs w:val="16"/>
              </w:rPr>
              <w:t>środki Gminy Gniewkowo</w:t>
            </w:r>
          </w:p>
        </w:tc>
        <w:tc>
          <w:tcPr>
            <w:tcW w:w="850" w:type="dxa"/>
            <w:vAlign w:val="center"/>
          </w:tcPr>
          <w:p w:rsidR="008420A2" w:rsidRPr="00AA14FB" w:rsidRDefault="003F7944" w:rsidP="008420A2">
            <w:pPr>
              <w:jc w:val="center"/>
              <w:rPr>
                <w:rFonts w:ascii="Arial" w:hAnsi="Arial" w:cs="Arial"/>
                <w:sz w:val="16"/>
                <w:szCs w:val="16"/>
              </w:rPr>
            </w:pPr>
            <w:r>
              <w:rPr>
                <w:rFonts w:ascii="Arial" w:hAnsi="Arial" w:cs="Arial"/>
                <w:sz w:val="16"/>
                <w:szCs w:val="16"/>
              </w:rPr>
              <w:t>0</w:t>
            </w:r>
          </w:p>
        </w:tc>
        <w:tc>
          <w:tcPr>
            <w:tcW w:w="851" w:type="dxa"/>
          </w:tcPr>
          <w:p w:rsidR="008420A2" w:rsidRDefault="003F7944" w:rsidP="008420A2">
            <w:pPr>
              <w:jc w:val="center"/>
              <w:rPr>
                <w:rFonts w:ascii="Arial" w:hAnsi="Arial" w:cs="Arial"/>
                <w:sz w:val="16"/>
                <w:szCs w:val="16"/>
              </w:rPr>
            </w:pPr>
            <w:r>
              <w:rPr>
                <w:rFonts w:ascii="Arial" w:hAnsi="Arial" w:cs="Arial"/>
                <w:sz w:val="16"/>
                <w:szCs w:val="16"/>
              </w:rPr>
              <w:t>9.2</w:t>
            </w:r>
          </w:p>
          <w:p w:rsidR="003F7944" w:rsidRDefault="003F7944" w:rsidP="008420A2">
            <w:pPr>
              <w:jc w:val="center"/>
              <w:rPr>
                <w:rFonts w:ascii="Arial" w:hAnsi="Arial" w:cs="Arial"/>
                <w:sz w:val="16"/>
                <w:szCs w:val="16"/>
              </w:rPr>
            </w:pPr>
          </w:p>
          <w:p w:rsidR="003F7944" w:rsidRDefault="003F7944" w:rsidP="008420A2">
            <w:pPr>
              <w:jc w:val="center"/>
              <w:rPr>
                <w:rFonts w:ascii="Arial" w:hAnsi="Arial" w:cs="Arial"/>
                <w:sz w:val="16"/>
                <w:szCs w:val="16"/>
              </w:rPr>
            </w:pPr>
            <w:r>
              <w:rPr>
                <w:rFonts w:ascii="Arial" w:hAnsi="Arial" w:cs="Arial"/>
                <w:sz w:val="16"/>
                <w:szCs w:val="16"/>
              </w:rPr>
              <w:t>9.2.1</w:t>
            </w:r>
          </w:p>
        </w:tc>
        <w:tc>
          <w:tcPr>
            <w:tcW w:w="567" w:type="dxa"/>
          </w:tcPr>
          <w:p w:rsidR="008420A2" w:rsidRDefault="008420A2" w:rsidP="008420A2">
            <w:pPr>
              <w:jc w:val="center"/>
              <w:rPr>
                <w:rFonts w:ascii="Arial" w:hAnsi="Arial" w:cs="Arial"/>
                <w:sz w:val="16"/>
                <w:szCs w:val="16"/>
              </w:rPr>
            </w:pPr>
            <w:r>
              <w:rPr>
                <w:rFonts w:ascii="Arial" w:hAnsi="Arial" w:cs="Arial"/>
                <w:sz w:val="16"/>
                <w:szCs w:val="16"/>
              </w:rPr>
              <w:t>-</w:t>
            </w:r>
          </w:p>
        </w:tc>
      </w:tr>
      <w:tr w:rsidR="008420A2" w:rsidRPr="00A672C2" w:rsidTr="008420A2">
        <w:trPr>
          <w:cantSplit/>
          <w:trHeight w:val="1134"/>
        </w:trPr>
        <w:tc>
          <w:tcPr>
            <w:tcW w:w="704" w:type="dxa"/>
            <w:vMerge/>
            <w:shd w:val="clear" w:color="auto" w:fill="D9E2F3" w:themeFill="accent1" w:themeFillTint="33"/>
          </w:tcPr>
          <w:p w:rsidR="008420A2" w:rsidRPr="00A672C2" w:rsidRDefault="008420A2" w:rsidP="008420A2">
            <w:pPr>
              <w:rPr>
                <w:rFonts w:ascii="Arial" w:hAnsi="Arial" w:cs="Arial"/>
                <w:sz w:val="20"/>
                <w:szCs w:val="20"/>
              </w:rPr>
            </w:pPr>
          </w:p>
        </w:tc>
        <w:tc>
          <w:tcPr>
            <w:tcW w:w="851" w:type="dxa"/>
            <w:vAlign w:val="center"/>
          </w:tcPr>
          <w:p w:rsidR="008420A2" w:rsidRDefault="008420A2" w:rsidP="008420A2">
            <w:pPr>
              <w:jc w:val="center"/>
              <w:rPr>
                <w:rFonts w:ascii="Arial" w:hAnsi="Arial" w:cs="Arial"/>
                <w:sz w:val="16"/>
                <w:szCs w:val="16"/>
              </w:rPr>
            </w:pPr>
            <w:r>
              <w:rPr>
                <w:rFonts w:ascii="Arial" w:hAnsi="Arial" w:cs="Arial"/>
                <w:sz w:val="16"/>
                <w:szCs w:val="16"/>
              </w:rPr>
              <w:t>2019-2021</w:t>
            </w:r>
          </w:p>
        </w:tc>
        <w:tc>
          <w:tcPr>
            <w:tcW w:w="850" w:type="dxa"/>
            <w:vMerge/>
            <w:shd w:val="clear" w:color="auto" w:fill="EBF0F9"/>
            <w:textDirection w:val="btLr"/>
          </w:tcPr>
          <w:p w:rsidR="008420A2" w:rsidRPr="00CC2901" w:rsidRDefault="008420A2" w:rsidP="008420A2">
            <w:pPr>
              <w:ind w:left="113" w:right="113"/>
              <w:rPr>
                <w:rFonts w:ascii="Arial" w:hAnsi="Arial" w:cs="Arial"/>
                <w:sz w:val="16"/>
                <w:szCs w:val="16"/>
              </w:rPr>
            </w:pPr>
          </w:p>
        </w:tc>
        <w:tc>
          <w:tcPr>
            <w:tcW w:w="1701" w:type="dxa"/>
          </w:tcPr>
          <w:p w:rsidR="008420A2" w:rsidRDefault="008420A2" w:rsidP="008420A2">
            <w:pPr>
              <w:rPr>
                <w:rFonts w:ascii="Arial" w:hAnsi="Arial" w:cs="Arial"/>
                <w:sz w:val="16"/>
                <w:szCs w:val="18"/>
              </w:rPr>
            </w:pPr>
            <w:r>
              <w:rPr>
                <w:rFonts w:ascii="Arial" w:hAnsi="Arial" w:cs="Arial"/>
                <w:sz w:val="16"/>
                <w:szCs w:val="18"/>
              </w:rPr>
              <w:t>2. Działania z zakresu aktywizacji społeczno-zawodowej dla mieszkańców OR 1. Centrum Gniewkowa</w:t>
            </w:r>
          </w:p>
        </w:tc>
        <w:tc>
          <w:tcPr>
            <w:tcW w:w="709" w:type="dxa"/>
            <w:textDirection w:val="btLr"/>
          </w:tcPr>
          <w:p w:rsidR="008420A2" w:rsidRPr="00B97102" w:rsidRDefault="008420A2" w:rsidP="008420A2">
            <w:pPr>
              <w:ind w:left="113" w:right="113"/>
              <w:jc w:val="center"/>
              <w:rPr>
                <w:rFonts w:ascii="Arial" w:hAnsi="Arial" w:cs="Arial"/>
                <w:sz w:val="16"/>
                <w:szCs w:val="18"/>
              </w:rPr>
            </w:pPr>
            <w:r>
              <w:rPr>
                <w:rFonts w:ascii="Arial" w:hAnsi="Arial" w:cs="Arial"/>
                <w:sz w:val="16"/>
                <w:szCs w:val="18"/>
              </w:rPr>
              <w:t>społeczny</w:t>
            </w:r>
          </w:p>
        </w:tc>
        <w:tc>
          <w:tcPr>
            <w:tcW w:w="1701" w:type="dxa"/>
          </w:tcPr>
          <w:p w:rsidR="008420A2" w:rsidRPr="00B97102" w:rsidRDefault="008420A2" w:rsidP="008420A2">
            <w:pPr>
              <w:rPr>
                <w:rFonts w:ascii="Arial" w:hAnsi="Arial" w:cs="Arial"/>
                <w:sz w:val="16"/>
                <w:szCs w:val="18"/>
              </w:rPr>
            </w:pPr>
            <w:r>
              <w:rPr>
                <w:rFonts w:ascii="Arial" w:hAnsi="Arial" w:cs="Arial"/>
                <w:sz w:val="16"/>
                <w:szCs w:val="18"/>
              </w:rPr>
              <w:t>Fundacja Ekspert Kujawy</w:t>
            </w:r>
          </w:p>
        </w:tc>
        <w:tc>
          <w:tcPr>
            <w:tcW w:w="992" w:type="dxa"/>
            <w:vAlign w:val="center"/>
          </w:tcPr>
          <w:p w:rsidR="008420A2" w:rsidRPr="004813F9" w:rsidRDefault="008420A2" w:rsidP="008420A2">
            <w:pPr>
              <w:jc w:val="center"/>
              <w:rPr>
                <w:rFonts w:ascii="Arial" w:hAnsi="Arial" w:cs="Arial"/>
                <w:sz w:val="16"/>
                <w:szCs w:val="18"/>
              </w:rPr>
            </w:pPr>
            <w:r>
              <w:rPr>
                <w:rFonts w:ascii="Arial" w:hAnsi="Arial" w:cs="Arial"/>
                <w:sz w:val="16"/>
                <w:szCs w:val="18"/>
              </w:rPr>
              <w:t>400 000</w:t>
            </w:r>
          </w:p>
        </w:tc>
        <w:tc>
          <w:tcPr>
            <w:tcW w:w="567" w:type="dxa"/>
            <w:vAlign w:val="center"/>
          </w:tcPr>
          <w:p w:rsidR="008420A2" w:rsidRDefault="008420A2" w:rsidP="008420A2">
            <w:pPr>
              <w:jc w:val="center"/>
              <w:rPr>
                <w:rFonts w:ascii="Arial" w:hAnsi="Arial" w:cs="Arial"/>
                <w:sz w:val="16"/>
                <w:szCs w:val="16"/>
              </w:rPr>
            </w:pPr>
            <w:r>
              <w:rPr>
                <w:rFonts w:ascii="Arial" w:hAnsi="Arial" w:cs="Arial"/>
                <w:sz w:val="16"/>
                <w:szCs w:val="16"/>
              </w:rPr>
              <w:t>85</w:t>
            </w:r>
            <w:r w:rsidR="002B6446">
              <w:rPr>
                <w:rFonts w:ascii="Arial" w:hAnsi="Arial" w:cs="Arial"/>
                <w:sz w:val="16"/>
                <w:szCs w:val="16"/>
              </w:rPr>
              <w:t>%</w:t>
            </w:r>
          </w:p>
        </w:tc>
        <w:tc>
          <w:tcPr>
            <w:tcW w:w="992" w:type="dxa"/>
            <w:vAlign w:val="center"/>
          </w:tcPr>
          <w:p w:rsidR="008420A2" w:rsidRPr="00AA14FB" w:rsidRDefault="003F7944" w:rsidP="008420A2">
            <w:pPr>
              <w:jc w:val="center"/>
              <w:rPr>
                <w:rFonts w:ascii="Arial" w:hAnsi="Arial" w:cs="Arial"/>
                <w:sz w:val="16"/>
                <w:szCs w:val="16"/>
              </w:rPr>
            </w:pPr>
            <w:r>
              <w:rPr>
                <w:rFonts w:ascii="Arial" w:hAnsi="Arial" w:cs="Arial"/>
                <w:sz w:val="16"/>
                <w:szCs w:val="16"/>
              </w:rPr>
              <w:t>340 000</w:t>
            </w:r>
          </w:p>
        </w:tc>
        <w:tc>
          <w:tcPr>
            <w:tcW w:w="709" w:type="dxa"/>
            <w:vAlign w:val="center"/>
          </w:tcPr>
          <w:p w:rsidR="008420A2" w:rsidRPr="00AA14FB" w:rsidRDefault="003F7944" w:rsidP="008420A2">
            <w:pPr>
              <w:jc w:val="center"/>
              <w:rPr>
                <w:rFonts w:ascii="Arial" w:hAnsi="Arial" w:cs="Arial"/>
                <w:sz w:val="16"/>
                <w:szCs w:val="16"/>
              </w:rPr>
            </w:pPr>
            <w:r>
              <w:rPr>
                <w:rFonts w:ascii="Arial" w:hAnsi="Arial" w:cs="Arial"/>
                <w:sz w:val="16"/>
                <w:szCs w:val="16"/>
              </w:rPr>
              <w:t>340 000</w:t>
            </w:r>
          </w:p>
        </w:tc>
        <w:tc>
          <w:tcPr>
            <w:tcW w:w="992" w:type="dxa"/>
            <w:vAlign w:val="center"/>
          </w:tcPr>
          <w:p w:rsidR="008420A2" w:rsidRPr="00AA14FB" w:rsidRDefault="003F7944" w:rsidP="008420A2">
            <w:pPr>
              <w:jc w:val="center"/>
              <w:rPr>
                <w:rFonts w:ascii="Arial" w:hAnsi="Arial" w:cs="Arial"/>
                <w:sz w:val="16"/>
                <w:szCs w:val="16"/>
              </w:rPr>
            </w:pPr>
            <w:r>
              <w:rPr>
                <w:rFonts w:ascii="Arial" w:hAnsi="Arial" w:cs="Arial"/>
                <w:sz w:val="16"/>
                <w:szCs w:val="16"/>
              </w:rPr>
              <w:t>0</w:t>
            </w:r>
          </w:p>
        </w:tc>
        <w:tc>
          <w:tcPr>
            <w:tcW w:w="993" w:type="dxa"/>
            <w:vAlign w:val="center"/>
          </w:tcPr>
          <w:p w:rsidR="008420A2" w:rsidRPr="00AA14FB" w:rsidRDefault="003F7944" w:rsidP="008420A2">
            <w:pPr>
              <w:jc w:val="center"/>
              <w:rPr>
                <w:rFonts w:ascii="Arial" w:hAnsi="Arial" w:cs="Arial"/>
                <w:sz w:val="16"/>
                <w:szCs w:val="16"/>
              </w:rPr>
            </w:pPr>
            <w:r>
              <w:rPr>
                <w:rFonts w:ascii="Arial" w:hAnsi="Arial" w:cs="Arial"/>
                <w:sz w:val="16"/>
                <w:szCs w:val="16"/>
              </w:rPr>
              <w:t>0</w:t>
            </w:r>
          </w:p>
        </w:tc>
        <w:tc>
          <w:tcPr>
            <w:tcW w:w="850" w:type="dxa"/>
            <w:vAlign w:val="center"/>
          </w:tcPr>
          <w:p w:rsidR="008420A2" w:rsidRPr="00AA14FB" w:rsidRDefault="003F7944" w:rsidP="008420A2">
            <w:pPr>
              <w:jc w:val="center"/>
              <w:rPr>
                <w:rFonts w:ascii="Arial" w:hAnsi="Arial" w:cs="Arial"/>
                <w:sz w:val="16"/>
                <w:szCs w:val="16"/>
              </w:rPr>
            </w:pPr>
            <w:r>
              <w:rPr>
                <w:rFonts w:ascii="Arial" w:hAnsi="Arial" w:cs="Arial"/>
                <w:sz w:val="16"/>
                <w:szCs w:val="16"/>
              </w:rPr>
              <w:t>60 000 środki własne Fundacji</w:t>
            </w:r>
          </w:p>
        </w:tc>
        <w:tc>
          <w:tcPr>
            <w:tcW w:w="851" w:type="dxa"/>
          </w:tcPr>
          <w:p w:rsidR="003F7944" w:rsidRDefault="003F7944" w:rsidP="003F7944">
            <w:pPr>
              <w:jc w:val="center"/>
              <w:rPr>
                <w:rFonts w:ascii="Arial" w:hAnsi="Arial" w:cs="Arial"/>
                <w:sz w:val="16"/>
                <w:szCs w:val="16"/>
              </w:rPr>
            </w:pPr>
            <w:r>
              <w:rPr>
                <w:rFonts w:ascii="Arial" w:hAnsi="Arial" w:cs="Arial"/>
                <w:sz w:val="16"/>
                <w:szCs w:val="16"/>
              </w:rPr>
              <w:t>9.2</w:t>
            </w:r>
          </w:p>
          <w:p w:rsidR="003F7944" w:rsidRDefault="003F7944" w:rsidP="003F7944">
            <w:pPr>
              <w:jc w:val="center"/>
              <w:rPr>
                <w:rFonts w:ascii="Arial" w:hAnsi="Arial" w:cs="Arial"/>
                <w:sz w:val="16"/>
                <w:szCs w:val="16"/>
              </w:rPr>
            </w:pPr>
          </w:p>
          <w:p w:rsidR="008420A2" w:rsidRPr="00AA14FB" w:rsidRDefault="003F7944" w:rsidP="003F7944">
            <w:pPr>
              <w:jc w:val="center"/>
              <w:rPr>
                <w:rFonts w:ascii="Arial" w:hAnsi="Arial" w:cs="Arial"/>
                <w:sz w:val="16"/>
                <w:szCs w:val="16"/>
              </w:rPr>
            </w:pPr>
            <w:r>
              <w:rPr>
                <w:rFonts w:ascii="Arial" w:hAnsi="Arial" w:cs="Arial"/>
                <w:sz w:val="16"/>
                <w:szCs w:val="16"/>
              </w:rPr>
              <w:t>9.2.1</w:t>
            </w:r>
          </w:p>
        </w:tc>
        <w:tc>
          <w:tcPr>
            <w:tcW w:w="567" w:type="dxa"/>
          </w:tcPr>
          <w:p w:rsidR="008420A2" w:rsidRDefault="008420A2" w:rsidP="008420A2">
            <w:pPr>
              <w:jc w:val="center"/>
              <w:rPr>
                <w:rFonts w:ascii="Arial" w:hAnsi="Arial" w:cs="Arial"/>
                <w:sz w:val="16"/>
                <w:szCs w:val="16"/>
              </w:rPr>
            </w:pPr>
            <w:r>
              <w:rPr>
                <w:rFonts w:ascii="Arial" w:hAnsi="Arial" w:cs="Arial"/>
                <w:sz w:val="16"/>
                <w:szCs w:val="16"/>
              </w:rPr>
              <w:t>-</w:t>
            </w:r>
          </w:p>
        </w:tc>
      </w:tr>
      <w:tr w:rsidR="008420A2" w:rsidRPr="00A672C2" w:rsidTr="008420A2">
        <w:trPr>
          <w:cantSplit/>
          <w:trHeight w:val="1134"/>
        </w:trPr>
        <w:tc>
          <w:tcPr>
            <w:tcW w:w="704" w:type="dxa"/>
            <w:vMerge/>
            <w:shd w:val="clear" w:color="auto" w:fill="D9E2F3" w:themeFill="accent1" w:themeFillTint="33"/>
          </w:tcPr>
          <w:p w:rsidR="008420A2" w:rsidRPr="00A672C2" w:rsidRDefault="008420A2" w:rsidP="008420A2">
            <w:pPr>
              <w:rPr>
                <w:rFonts w:ascii="Arial" w:hAnsi="Arial" w:cs="Arial"/>
                <w:sz w:val="20"/>
                <w:szCs w:val="20"/>
              </w:rPr>
            </w:pPr>
          </w:p>
        </w:tc>
        <w:tc>
          <w:tcPr>
            <w:tcW w:w="851" w:type="dxa"/>
            <w:vAlign w:val="center"/>
          </w:tcPr>
          <w:p w:rsidR="008420A2" w:rsidRPr="00CC2901" w:rsidRDefault="008420A2" w:rsidP="008420A2">
            <w:pPr>
              <w:jc w:val="center"/>
              <w:rPr>
                <w:rFonts w:ascii="Arial" w:hAnsi="Arial" w:cs="Arial"/>
                <w:sz w:val="16"/>
                <w:szCs w:val="16"/>
              </w:rPr>
            </w:pPr>
            <w:r>
              <w:rPr>
                <w:rFonts w:ascii="Arial" w:hAnsi="Arial" w:cs="Arial"/>
                <w:sz w:val="16"/>
                <w:szCs w:val="16"/>
              </w:rPr>
              <w:t>2019-2021</w:t>
            </w:r>
          </w:p>
        </w:tc>
        <w:tc>
          <w:tcPr>
            <w:tcW w:w="850" w:type="dxa"/>
            <w:vMerge/>
            <w:shd w:val="clear" w:color="auto" w:fill="EBF0F9"/>
            <w:textDirection w:val="btLr"/>
          </w:tcPr>
          <w:p w:rsidR="008420A2" w:rsidRPr="00CC2901" w:rsidRDefault="008420A2" w:rsidP="008420A2">
            <w:pPr>
              <w:ind w:left="113" w:right="113"/>
              <w:rPr>
                <w:rFonts w:ascii="Arial" w:hAnsi="Arial" w:cs="Arial"/>
                <w:sz w:val="16"/>
                <w:szCs w:val="16"/>
              </w:rPr>
            </w:pPr>
          </w:p>
        </w:tc>
        <w:tc>
          <w:tcPr>
            <w:tcW w:w="1701" w:type="dxa"/>
          </w:tcPr>
          <w:p w:rsidR="008420A2" w:rsidRPr="004813F9" w:rsidRDefault="008420A2" w:rsidP="008420A2">
            <w:pPr>
              <w:rPr>
                <w:rFonts w:ascii="Arial" w:hAnsi="Arial" w:cs="Arial"/>
                <w:sz w:val="16"/>
                <w:szCs w:val="18"/>
              </w:rPr>
            </w:pPr>
            <w:r>
              <w:rPr>
                <w:rFonts w:ascii="Arial" w:hAnsi="Arial" w:cs="Arial"/>
                <w:sz w:val="16"/>
                <w:szCs w:val="18"/>
              </w:rPr>
              <w:t>3. Stworzenie Centrum Integracji Międzypokoleniowej w Gniewkowie</w:t>
            </w:r>
          </w:p>
        </w:tc>
        <w:tc>
          <w:tcPr>
            <w:tcW w:w="709" w:type="dxa"/>
            <w:textDirection w:val="btLr"/>
          </w:tcPr>
          <w:p w:rsidR="008420A2" w:rsidRPr="004813F9" w:rsidRDefault="008420A2" w:rsidP="008420A2">
            <w:pPr>
              <w:ind w:left="113" w:right="113"/>
              <w:jc w:val="center"/>
              <w:rPr>
                <w:rFonts w:ascii="Arial" w:hAnsi="Arial" w:cs="Arial"/>
                <w:sz w:val="16"/>
                <w:szCs w:val="18"/>
              </w:rPr>
            </w:pPr>
            <w:r w:rsidRPr="00B97102">
              <w:rPr>
                <w:rFonts w:ascii="Arial" w:hAnsi="Arial" w:cs="Arial"/>
                <w:sz w:val="16"/>
                <w:szCs w:val="18"/>
              </w:rPr>
              <w:t>społeczny</w:t>
            </w:r>
          </w:p>
        </w:tc>
        <w:tc>
          <w:tcPr>
            <w:tcW w:w="1701" w:type="dxa"/>
          </w:tcPr>
          <w:p w:rsidR="008420A2" w:rsidRPr="004813F9" w:rsidRDefault="008420A2" w:rsidP="008420A2">
            <w:pPr>
              <w:rPr>
                <w:rFonts w:ascii="Arial" w:hAnsi="Arial" w:cs="Arial"/>
                <w:sz w:val="16"/>
                <w:szCs w:val="18"/>
              </w:rPr>
            </w:pPr>
            <w:r w:rsidRPr="00B97102">
              <w:rPr>
                <w:rFonts w:ascii="Arial" w:hAnsi="Arial" w:cs="Arial"/>
                <w:sz w:val="16"/>
                <w:szCs w:val="18"/>
              </w:rPr>
              <w:t>Gmina Gniewkowo we współpracy z Miejsko-Gminnym Ośrodkiem Kultury Sportu i Rekreacji w Gniewkowie</w:t>
            </w:r>
            <w:r>
              <w:rPr>
                <w:rFonts w:ascii="Arial" w:hAnsi="Arial" w:cs="Arial"/>
                <w:sz w:val="16"/>
                <w:szCs w:val="18"/>
              </w:rPr>
              <w:t xml:space="preserve"> i </w:t>
            </w:r>
            <w:r w:rsidRPr="00B97102">
              <w:rPr>
                <w:rFonts w:ascii="Arial" w:hAnsi="Arial" w:cs="Arial"/>
                <w:sz w:val="16"/>
                <w:szCs w:val="18"/>
              </w:rPr>
              <w:t>Miejsko-Gminnym Ośrodkiem Pomocy</w:t>
            </w:r>
            <w:r>
              <w:rPr>
                <w:rFonts w:ascii="Arial" w:hAnsi="Arial" w:cs="Arial"/>
                <w:sz w:val="16"/>
                <w:szCs w:val="18"/>
              </w:rPr>
              <w:t xml:space="preserve"> </w:t>
            </w:r>
            <w:r w:rsidRPr="00B97102">
              <w:rPr>
                <w:rFonts w:ascii="Arial" w:hAnsi="Arial" w:cs="Arial"/>
                <w:sz w:val="16"/>
                <w:szCs w:val="18"/>
              </w:rPr>
              <w:t>Społecznej w Gniewkowie</w:t>
            </w:r>
          </w:p>
        </w:tc>
        <w:tc>
          <w:tcPr>
            <w:tcW w:w="992" w:type="dxa"/>
            <w:vAlign w:val="center"/>
          </w:tcPr>
          <w:p w:rsidR="008420A2" w:rsidRPr="004813F9" w:rsidRDefault="008420A2" w:rsidP="008420A2">
            <w:pPr>
              <w:jc w:val="center"/>
              <w:rPr>
                <w:rFonts w:ascii="Arial" w:hAnsi="Arial" w:cs="Arial"/>
                <w:sz w:val="16"/>
                <w:szCs w:val="18"/>
              </w:rPr>
            </w:pPr>
            <w:r>
              <w:rPr>
                <w:rFonts w:ascii="Arial" w:hAnsi="Arial" w:cs="Arial"/>
                <w:sz w:val="16"/>
                <w:szCs w:val="18"/>
              </w:rPr>
              <w:t>100 000</w:t>
            </w:r>
          </w:p>
        </w:tc>
        <w:tc>
          <w:tcPr>
            <w:tcW w:w="567" w:type="dxa"/>
            <w:vAlign w:val="center"/>
          </w:tcPr>
          <w:p w:rsidR="008420A2" w:rsidRPr="00AA14FB" w:rsidRDefault="003F7944" w:rsidP="008420A2">
            <w:pPr>
              <w:jc w:val="center"/>
              <w:rPr>
                <w:rFonts w:ascii="Arial" w:hAnsi="Arial" w:cs="Arial"/>
                <w:sz w:val="16"/>
                <w:szCs w:val="16"/>
              </w:rPr>
            </w:pPr>
            <w:r>
              <w:rPr>
                <w:rFonts w:ascii="Arial" w:hAnsi="Arial" w:cs="Arial"/>
                <w:sz w:val="16"/>
                <w:szCs w:val="16"/>
              </w:rPr>
              <w:t>50</w:t>
            </w:r>
            <w:r w:rsidR="002B6446">
              <w:rPr>
                <w:rFonts w:ascii="Arial" w:hAnsi="Arial" w:cs="Arial"/>
                <w:sz w:val="16"/>
                <w:szCs w:val="16"/>
              </w:rPr>
              <w:t>%</w:t>
            </w:r>
          </w:p>
        </w:tc>
        <w:tc>
          <w:tcPr>
            <w:tcW w:w="992" w:type="dxa"/>
            <w:vAlign w:val="center"/>
          </w:tcPr>
          <w:p w:rsidR="008420A2" w:rsidRPr="00AA14FB" w:rsidRDefault="003F7944" w:rsidP="008420A2">
            <w:pPr>
              <w:jc w:val="center"/>
              <w:rPr>
                <w:rFonts w:ascii="Arial" w:hAnsi="Arial" w:cs="Arial"/>
                <w:sz w:val="16"/>
                <w:szCs w:val="16"/>
              </w:rPr>
            </w:pPr>
            <w:r>
              <w:rPr>
                <w:rFonts w:ascii="Arial" w:hAnsi="Arial" w:cs="Arial"/>
                <w:sz w:val="16"/>
                <w:szCs w:val="16"/>
              </w:rPr>
              <w:t>50 000</w:t>
            </w:r>
          </w:p>
        </w:tc>
        <w:tc>
          <w:tcPr>
            <w:tcW w:w="709" w:type="dxa"/>
            <w:vAlign w:val="center"/>
          </w:tcPr>
          <w:p w:rsidR="008420A2" w:rsidRPr="00AA14FB" w:rsidRDefault="003F7944" w:rsidP="008420A2">
            <w:pPr>
              <w:jc w:val="center"/>
              <w:rPr>
                <w:rFonts w:ascii="Arial" w:hAnsi="Arial" w:cs="Arial"/>
                <w:sz w:val="16"/>
                <w:szCs w:val="16"/>
              </w:rPr>
            </w:pPr>
            <w:r>
              <w:rPr>
                <w:rFonts w:ascii="Arial" w:hAnsi="Arial" w:cs="Arial"/>
                <w:sz w:val="16"/>
                <w:szCs w:val="16"/>
              </w:rPr>
              <w:t>50 000</w:t>
            </w:r>
          </w:p>
        </w:tc>
        <w:tc>
          <w:tcPr>
            <w:tcW w:w="992" w:type="dxa"/>
            <w:vAlign w:val="center"/>
          </w:tcPr>
          <w:p w:rsidR="008420A2" w:rsidRPr="00AA14FB" w:rsidRDefault="003F7944" w:rsidP="008420A2">
            <w:pPr>
              <w:jc w:val="center"/>
              <w:rPr>
                <w:rFonts w:ascii="Arial" w:hAnsi="Arial" w:cs="Arial"/>
                <w:sz w:val="16"/>
                <w:szCs w:val="16"/>
              </w:rPr>
            </w:pPr>
            <w:r>
              <w:rPr>
                <w:rFonts w:ascii="Arial" w:hAnsi="Arial" w:cs="Arial"/>
                <w:sz w:val="16"/>
                <w:szCs w:val="16"/>
              </w:rPr>
              <w:t>0</w:t>
            </w:r>
          </w:p>
        </w:tc>
        <w:tc>
          <w:tcPr>
            <w:tcW w:w="993" w:type="dxa"/>
            <w:vAlign w:val="center"/>
          </w:tcPr>
          <w:p w:rsidR="008420A2" w:rsidRPr="00AA14FB" w:rsidRDefault="003F7944" w:rsidP="008420A2">
            <w:pPr>
              <w:jc w:val="center"/>
              <w:rPr>
                <w:rFonts w:ascii="Arial" w:hAnsi="Arial" w:cs="Arial"/>
                <w:sz w:val="16"/>
                <w:szCs w:val="16"/>
              </w:rPr>
            </w:pPr>
            <w:r>
              <w:rPr>
                <w:rFonts w:ascii="Arial" w:hAnsi="Arial" w:cs="Arial"/>
                <w:sz w:val="16"/>
                <w:szCs w:val="16"/>
              </w:rPr>
              <w:t>50 000 środki Gminy Gniewkowo</w:t>
            </w:r>
          </w:p>
        </w:tc>
        <w:tc>
          <w:tcPr>
            <w:tcW w:w="850" w:type="dxa"/>
            <w:vAlign w:val="center"/>
          </w:tcPr>
          <w:p w:rsidR="008420A2" w:rsidRPr="00AA14FB" w:rsidRDefault="003F7944" w:rsidP="008420A2">
            <w:pPr>
              <w:jc w:val="center"/>
              <w:rPr>
                <w:rFonts w:ascii="Arial" w:hAnsi="Arial" w:cs="Arial"/>
                <w:sz w:val="16"/>
                <w:szCs w:val="16"/>
              </w:rPr>
            </w:pPr>
            <w:r>
              <w:rPr>
                <w:rFonts w:ascii="Arial" w:hAnsi="Arial" w:cs="Arial"/>
                <w:sz w:val="16"/>
                <w:szCs w:val="16"/>
              </w:rPr>
              <w:t>0</w:t>
            </w:r>
          </w:p>
        </w:tc>
        <w:tc>
          <w:tcPr>
            <w:tcW w:w="851" w:type="dxa"/>
          </w:tcPr>
          <w:p w:rsidR="008420A2" w:rsidRPr="00AA14FB" w:rsidRDefault="003F7944" w:rsidP="008420A2">
            <w:pPr>
              <w:jc w:val="center"/>
              <w:rPr>
                <w:rFonts w:ascii="Arial" w:hAnsi="Arial" w:cs="Arial"/>
                <w:sz w:val="16"/>
                <w:szCs w:val="16"/>
              </w:rPr>
            </w:pPr>
            <w:r>
              <w:rPr>
                <w:rFonts w:ascii="Arial" w:hAnsi="Arial" w:cs="Arial"/>
                <w:sz w:val="16"/>
                <w:szCs w:val="16"/>
              </w:rPr>
              <w:t>-</w:t>
            </w:r>
          </w:p>
        </w:tc>
        <w:tc>
          <w:tcPr>
            <w:tcW w:w="567" w:type="dxa"/>
          </w:tcPr>
          <w:p w:rsidR="008420A2" w:rsidRPr="00AA14FB" w:rsidRDefault="008420A2" w:rsidP="008420A2">
            <w:pPr>
              <w:jc w:val="center"/>
              <w:rPr>
                <w:rFonts w:ascii="Arial" w:hAnsi="Arial" w:cs="Arial"/>
                <w:sz w:val="16"/>
                <w:szCs w:val="16"/>
              </w:rPr>
            </w:pPr>
            <w:r>
              <w:rPr>
                <w:rFonts w:ascii="Arial" w:hAnsi="Arial" w:cs="Arial"/>
                <w:sz w:val="16"/>
                <w:szCs w:val="16"/>
              </w:rPr>
              <w:t>-</w:t>
            </w:r>
          </w:p>
        </w:tc>
      </w:tr>
      <w:tr w:rsidR="008420A2" w:rsidRPr="00A672C2" w:rsidTr="008420A2">
        <w:trPr>
          <w:cantSplit/>
          <w:trHeight w:val="1134"/>
        </w:trPr>
        <w:tc>
          <w:tcPr>
            <w:tcW w:w="704" w:type="dxa"/>
            <w:vMerge/>
            <w:shd w:val="clear" w:color="auto" w:fill="D9E2F3" w:themeFill="accent1" w:themeFillTint="33"/>
          </w:tcPr>
          <w:p w:rsidR="008420A2" w:rsidRPr="00A672C2" w:rsidRDefault="008420A2" w:rsidP="008420A2">
            <w:pPr>
              <w:rPr>
                <w:rFonts w:ascii="Arial" w:hAnsi="Arial" w:cs="Arial"/>
                <w:sz w:val="20"/>
                <w:szCs w:val="20"/>
              </w:rPr>
            </w:pPr>
          </w:p>
        </w:tc>
        <w:tc>
          <w:tcPr>
            <w:tcW w:w="851" w:type="dxa"/>
            <w:vAlign w:val="center"/>
          </w:tcPr>
          <w:p w:rsidR="008420A2" w:rsidRPr="00CC2901" w:rsidRDefault="008420A2" w:rsidP="008420A2">
            <w:pPr>
              <w:jc w:val="center"/>
              <w:rPr>
                <w:rFonts w:ascii="Arial" w:hAnsi="Arial" w:cs="Arial"/>
                <w:sz w:val="16"/>
                <w:szCs w:val="16"/>
              </w:rPr>
            </w:pPr>
            <w:r>
              <w:rPr>
                <w:rFonts w:ascii="Arial" w:hAnsi="Arial" w:cs="Arial"/>
                <w:sz w:val="16"/>
                <w:szCs w:val="16"/>
              </w:rPr>
              <w:t>2019-2022</w:t>
            </w:r>
          </w:p>
        </w:tc>
        <w:tc>
          <w:tcPr>
            <w:tcW w:w="850" w:type="dxa"/>
            <w:vMerge/>
            <w:textDirection w:val="btLr"/>
          </w:tcPr>
          <w:p w:rsidR="008420A2" w:rsidRPr="00CC2901" w:rsidRDefault="008420A2" w:rsidP="008420A2">
            <w:pPr>
              <w:ind w:left="113" w:right="113"/>
              <w:rPr>
                <w:rFonts w:ascii="Arial" w:hAnsi="Arial" w:cs="Arial"/>
                <w:sz w:val="16"/>
                <w:szCs w:val="16"/>
              </w:rPr>
            </w:pPr>
          </w:p>
        </w:tc>
        <w:tc>
          <w:tcPr>
            <w:tcW w:w="1701" w:type="dxa"/>
          </w:tcPr>
          <w:p w:rsidR="008420A2" w:rsidRPr="004813F9" w:rsidRDefault="008420A2" w:rsidP="008420A2">
            <w:pPr>
              <w:rPr>
                <w:rFonts w:ascii="Arial" w:hAnsi="Arial" w:cs="Arial"/>
                <w:sz w:val="16"/>
                <w:szCs w:val="18"/>
              </w:rPr>
            </w:pPr>
            <w:r>
              <w:rPr>
                <w:rFonts w:ascii="Arial" w:hAnsi="Arial" w:cs="Arial"/>
                <w:sz w:val="16"/>
                <w:szCs w:val="18"/>
              </w:rPr>
              <w:t>4. Aktywizacja osób starszych z OR 1. Centrum Gniewkowa</w:t>
            </w:r>
          </w:p>
        </w:tc>
        <w:tc>
          <w:tcPr>
            <w:tcW w:w="709" w:type="dxa"/>
            <w:textDirection w:val="btLr"/>
          </w:tcPr>
          <w:p w:rsidR="008420A2" w:rsidRPr="004813F9" w:rsidRDefault="008420A2" w:rsidP="008420A2">
            <w:pPr>
              <w:ind w:left="113" w:right="113"/>
              <w:jc w:val="center"/>
              <w:rPr>
                <w:rFonts w:ascii="Arial" w:hAnsi="Arial" w:cs="Arial"/>
                <w:sz w:val="16"/>
                <w:szCs w:val="18"/>
              </w:rPr>
            </w:pPr>
            <w:r w:rsidRPr="00B97102">
              <w:rPr>
                <w:rFonts w:ascii="Arial" w:hAnsi="Arial" w:cs="Arial"/>
                <w:sz w:val="16"/>
                <w:szCs w:val="18"/>
              </w:rPr>
              <w:t>społeczny</w:t>
            </w:r>
          </w:p>
        </w:tc>
        <w:tc>
          <w:tcPr>
            <w:tcW w:w="1701" w:type="dxa"/>
          </w:tcPr>
          <w:p w:rsidR="008420A2" w:rsidRPr="004813F9" w:rsidRDefault="008420A2" w:rsidP="008420A2">
            <w:pPr>
              <w:rPr>
                <w:rFonts w:ascii="Arial" w:hAnsi="Arial" w:cs="Arial"/>
                <w:sz w:val="16"/>
                <w:szCs w:val="18"/>
              </w:rPr>
            </w:pPr>
            <w:r w:rsidRPr="00B97102">
              <w:rPr>
                <w:rFonts w:ascii="Arial" w:hAnsi="Arial" w:cs="Arial"/>
                <w:sz w:val="16"/>
                <w:szCs w:val="18"/>
              </w:rPr>
              <w:t>Miejsko-Gminny Ośrod</w:t>
            </w:r>
            <w:r>
              <w:rPr>
                <w:rFonts w:ascii="Arial" w:hAnsi="Arial" w:cs="Arial"/>
                <w:sz w:val="16"/>
                <w:szCs w:val="18"/>
              </w:rPr>
              <w:t>ek</w:t>
            </w:r>
            <w:r w:rsidRPr="00B97102">
              <w:rPr>
                <w:rFonts w:ascii="Arial" w:hAnsi="Arial" w:cs="Arial"/>
                <w:sz w:val="16"/>
                <w:szCs w:val="18"/>
              </w:rPr>
              <w:t xml:space="preserve"> Kultury Sportu i Rekreacji w Gniewkowie</w:t>
            </w:r>
          </w:p>
        </w:tc>
        <w:tc>
          <w:tcPr>
            <w:tcW w:w="992" w:type="dxa"/>
            <w:vAlign w:val="center"/>
          </w:tcPr>
          <w:p w:rsidR="008420A2" w:rsidRPr="004813F9" w:rsidRDefault="008420A2" w:rsidP="008420A2">
            <w:pPr>
              <w:jc w:val="center"/>
              <w:rPr>
                <w:rFonts w:ascii="Arial" w:hAnsi="Arial" w:cs="Arial"/>
                <w:sz w:val="16"/>
                <w:szCs w:val="18"/>
              </w:rPr>
            </w:pPr>
            <w:r>
              <w:rPr>
                <w:rFonts w:ascii="Arial" w:hAnsi="Arial" w:cs="Arial"/>
                <w:sz w:val="16"/>
                <w:szCs w:val="18"/>
              </w:rPr>
              <w:t>140 000</w:t>
            </w:r>
          </w:p>
        </w:tc>
        <w:tc>
          <w:tcPr>
            <w:tcW w:w="567" w:type="dxa"/>
            <w:vAlign w:val="center"/>
          </w:tcPr>
          <w:p w:rsidR="008420A2" w:rsidRPr="00AA14FB" w:rsidRDefault="001F0F54" w:rsidP="008420A2">
            <w:pPr>
              <w:jc w:val="center"/>
              <w:rPr>
                <w:rFonts w:ascii="Arial" w:hAnsi="Arial" w:cs="Arial"/>
                <w:sz w:val="16"/>
                <w:szCs w:val="16"/>
              </w:rPr>
            </w:pPr>
            <w:r>
              <w:rPr>
                <w:rFonts w:ascii="Arial" w:hAnsi="Arial" w:cs="Arial"/>
                <w:sz w:val="16"/>
                <w:szCs w:val="16"/>
              </w:rPr>
              <w:t>0</w:t>
            </w:r>
          </w:p>
        </w:tc>
        <w:tc>
          <w:tcPr>
            <w:tcW w:w="992" w:type="dxa"/>
            <w:vAlign w:val="center"/>
          </w:tcPr>
          <w:p w:rsidR="008420A2" w:rsidRPr="00AA14FB" w:rsidRDefault="001F0F54" w:rsidP="008420A2">
            <w:pPr>
              <w:jc w:val="center"/>
              <w:rPr>
                <w:rFonts w:ascii="Arial" w:hAnsi="Arial" w:cs="Arial"/>
                <w:sz w:val="16"/>
                <w:szCs w:val="16"/>
              </w:rPr>
            </w:pPr>
            <w:r>
              <w:rPr>
                <w:rFonts w:ascii="Arial" w:hAnsi="Arial" w:cs="Arial"/>
                <w:sz w:val="16"/>
                <w:szCs w:val="16"/>
              </w:rPr>
              <w:t>0</w:t>
            </w:r>
          </w:p>
        </w:tc>
        <w:tc>
          <w:tcPr>
            <w:tcW w:w="709" w:type="dxa"/>
            <w:vAlign w:val="center"/>
          </w:tcPr>
          <w:p w:rsidR="008420A2" w:rsidRPr="00AA14FB" w:rsidRDefault="001F0F54" w:rsidP="008420A2">
            <w:pPr>
              <w:jc w:val="center"/>
              <w:rPr>
                <w:rFonts w:ascii="Arial" w:hAnsi="Arial" w:cs="Arial"/>
                <w:sz w:val="16"/>
                <w:szCs w:val="16"/>
              </w:rPr>
            </w:pPr>
            <w:r>
              <w:rPr>
                <w:rFonts w:ascii="Arial" w:hAnsi="Arial" w:cs="Arial"/>
                <w:sz w:val="16"/>
                <w:szCs w:val="16"/>
              </w:rPr>
              <w:t>0</w:t>
            </w:r>
          </w:p>
        </w:tc>
        <w:tc>
          <w:tcPr>
            <w:tcW w:w="992" w:type="dxa"/>
            <w:vAlign w:val="center"/>
          </w:tcPr>
          <w:p w:rsidR="008420A2" w:rsidRPr="00AA14FB" w:rsidRDefault="001F0F54" w:rsidP="008420A2">
            <w:pPr>
              <w:jc w:val="center"/>
              <w:rPr>
                <w:rFonts w:ascii="Arial" w:hAnsi="Arial" w:cs="Arial"/>
                <w:sz w:val="16"/>
                <w:szCs w:val="16"/>
              </w:rPr>
            </w:pPr>
            <w:r>
              <w:rPr>
                <w:rFonts w:ascii="Arial" w:hAnsi="Arial" w:cs="Arial"/>
                <w:sz w:val="16"/>
                <w:szCs w:val="16"/>
              </w:rPr>
              <w:t>0</w:t>
            </w:r>
          </w:p>
        </w:tc>
        <w:tc>
          <w:tcPr>
            <w:tcW w:w="993" w:type="dxa"/>
            <w:vAlign w:val="center"/>
          </w:tcPr>
          <w:p w:rsidR="008420A2" w:rsidRDefault="008420A2" w:rsidP="008420A2">
            <w:pPr>
              <w:jc w:val="center"/>
              <w:rPr>
                <w:rFonts w:ascii="Arial" w:hAnsi="Arial" w:cs="Arial"/>
                <w:sz w:val="16"/>
                <w:szCs w:val="16"/>
              </w:rPr>
            </w:pPr>
            <w:r>
              <w:rPr>
                <w:rFonts w:ascii="Arial" w:hAnsi="Arial" w:cs="Arial"/>
                <w:sz w:val="16"/>
                <w:szCs w:val="16"/>
              </w:rPr>
              <w:t>140 000</w:t>
            </w:r>
          </w:p>
          <w:p w:rsidR="008420A2" w:rsidRPr="00AA14FB" w:rsidRDefault="008420A2" w:rsidP="008420A2">
            <w:pPr>
              <w:jc w:val="center"/>
              <w:rPr>
                <w:rFonts w:ascii="Arial" w:hAnsi="Arial" w:cs="Arial"/>
                <w:sz w:val="16"/>
                <w:szCs w:val="16"/>
              </w:rPr>
            </w:pPr>
            <w:r>
              <w:rPr>
                <w:rFonts w:ascii="Arial" w:hAnsi="Arial" w:cs="Arial"/>
                <w:sz w:val="16"/>
                <w:szCs w:val="16"/>
              </w:rPr>
              <w:t>środki Gminy Gniewkowo</w:t>
            </w:r>
          </w:p>
        </w:tc>
        <w:tc>
          <w:tcPr>
            <w:tcW w:w="850" w:type="dxa"/>
            <w:vAlign w:val="center"/>
          </w:tcPr>
          <w:p w:rsidR="008420A2" w:rsidRPr="00AA14FB" w:rsidRDefault="001F0F54" w:rsidP="008420A2">
            <w:pPr>
              <w:jc w:val="center"/>
              <w:rPr>
                <w:rFonts w:ascii="Arial" w:hAnsi="Arial" w:cs="Arial"/>
                <w:sz w:val="16"/>
                <w:szCs w:val="16"/>
              </w:rPr>
            </w:pPr>
            <w:r>
              <w:rPr>
                <w:rFonts w:ascii="Arial" w:hAnsi="Arial" w:cs="Arial"/>
                <w:sz w:val="16"/>
                <w:szCs w:val="16"/>
              </w:rPr>
              <w:t>0</w:t>
            </w:r>
          </w:p>
        </w:tc>
        <w:tc>
          <w:tcPr>
            <w:tcW w:w="851" w:type="dxa"/>
          </w:tcPr>
          <w:p w:rsidR="008420A2" w:rsidRPr="00AA14FB" w:rsidRDefault="008420A2" w:rsidP="008420A2">
            <w:pPr>
              <w:jc w:val="center"/>
              <w:rPr>
                <w:rFonts w:ascii="Arial" w:hAnsi="Arial" w:cs="Arial"/>
                <w:sz w:val="16"/>
                <w:szCs w:val="16"/>
              </w:rPr>
            </w:pPr>
            <w:r>
              <w:rPr>
                <w:rFonts w:ascii="Arial" w:hAnsi="Arial" w:cs="Arial"/>
                <w:sz w:val="16"/>
                <w:szCs w:val="16"/>
              </w:rPr>
              <w:t>-</w:t>
            </w:r>
          </w:p>
        </w:tc>
        <w:tc>
          <w:tcPr>
            <w:tcW w:w="567" w:type="dxa"/>
          </w:tcPr>
          <w:p w:rsidR="008420A2" w:rsidRPr="00AA14FB" w:rsidRDefault="008420A2" w:rsidP="008420A2">
            <w:pPr>
              <w:jc w:val="center"/>
              <w:rPr>
                <w:rFonts w:ascii="Arial" w:hAnsi="Arial" w:cs="Arial"/>
                <w:sz w:val="16"/>
                <w:szCs w:val="16"/>
              </w:rPr>
            </w:pPr>
            <w:r>
              <w:rPr>
                <w:rFonts w:ascii="Arial" w:hAnsi="Arial" w:cs="Arial"/>
                <w:sz w:val="16"/>
                <w:szCs w:val="16"/>
              </w:rPr>
              <w:t>-</w:t>
            </w:r>
          </w:p>
        </w:tc>
      </w:tr>
      <w:tr w:rsidR="008420A2" w:rsidRPr="00A672C2" w:rsidTr="008420A2">
        <w:trPr>
          <w:cantSplit/>
          <w:trHeight w:val="1134"/>
        </w:trPr>
        <w:tc>
          <w:tcPr>
            <w:tcW w:w="704" w:type="dxa"/>
            <w:vMerge/>
            <w:shd w:val="clear" w:color="auto" w:fill="D9E2F3" w:themeFill="accent1" w:themeFillTint="33"/>
          </w:tcPr>
          <w:p w:rsidR="008420A2" w:rsidRPr="00A672C2" w:rsidRDefault="008420A2" w:rsidP="008420A2">
            <w:pPr>
              <w:rPr>
                <w:rFonts w:ascii="Arial" w:hAnsi="Arial" w:cs="Arial"/>
                <w:sz w:val="20"/>
                <w:szCs w:val="20"/>
              </w:rPr>
            </w:pPr>
          </w:p>
        </w:tc>
        <w:tc>
          <w:tcPr>
            <w:tcW w:w="851" w:type="dxa"/>
            <w:vAlign w:val="center"/>
          </w:tcPr>
          <w:p w:rsidR="008420A2" w:rsidRPr="00CC2901" w:rsidRDefault="008420A2" w:rsidP="008420A2">
            <w:pPr>
              <w:jc w:val="center"/>
              <w:rPr>
                <w:rFonts w:ascii="Arial" w:hAnsi="Arial" w:cs="Arial"/>
                <w:sz w:val="16"/>
                <w:szCs w:val="16"/>
              </w:rPr>
            </w:pPr>
            <w:r>
              <w:rPr>
                <w:rFonts w:ascii="Arial" w:hAnsi="Arial" w:cs="Arial"/>
                <w:sz w:val="16"/>
                <w:szCs w:val="16"/>
              </w:rPr>
              <w:t>2018-2019</w:t>
            </w:r>
          </w:p>
        </w:tc>
        <w:tc>
          <w:tcPr>
            <w:tcW w:w="850" w:type="dxa"/>
            <w:vMerge/>
            <w:textDirection w:val="btLr"/>
          </w:tcPr>
          <w:p w:rsidR="008420A2" w:rsidRPr="00CC2901" w:rsidRDefault="008420A2" w:rsidP="008420A2">
            <w:pPr>
              <w:ind w:left="113" w:right="113"/>
              <w:rPr>
                <w:rFonts w:ascii="Arial" w:hAnsi="Arial" w:cs="Arial"/>
                <w:sz w:val="16"/>
                <w:szCs w:val="16"/>
              </w:rPr>
            </w:pPr>
          </w:p>
        </w:tc>
        <w:tc>
          <w:tcPr>
            <w:tcW w:w="1701" w:type="dxa"/>
          </w:tcPr>
          <w:p w:rsidR="008420A2" w:rsidRPr="004813F9" w:rsidRDefault="008420A2" w:rsidP="008420A2">
            <w:pPr>
              <w:rPr>
                <w:rFonts w:ascii="Arial" w:hAnsi="Arial" w:cs="Arial"/>
                <w:sz w:val="16"/>
                <w:szCs w:val="18"/>
              </w:rPr>
            </w:pPr>
            <w:r>
              <w:rPr>
                <w:rFonts w:ascii="Arial" w:hAnsi="Arial" w:cs="Arial"/>
                <w:sz w:val="16"/>
                <w:szCs w:val="18"/>
              </w:rPr>
              <w:t xml:space="preserve">5. </w:t>
            </w:r>
            <w:r w:rsidRPr="004813F9">
              <w:rPr>
                <w:rFonts w:ascii="Arial" w:hAnsi="Arial" w:cs="Arial"/>
                <w:sz w:val="16"/>
                <w:szCs w:val="18"/>
              </w:rPr>
              <w:t xml:space="preserve">Zagospodarowanie </w:t>
            </w:r>
            <w:r>
              <w:rPr>
                <w:rFonts w:ascii="Arial" w:hAnsi="Arial" w:cs="Arial"/>
                <w:sz w:val="16"/>
                <w:szCs w:val="18"/>
              </w:rPr>
              <w:t>Parku Wolności na cele rozwoju społecznego</w:t>
            </w:r>
          </w:p>
        </w:tc>
        <w:tc>
          <w:tcPr>
            <w:tcW w:w="709" w:type="dxa"/>
            <w:textDirection w:val="btLr"/>
          </w:tcPr>
          <w:p w:rsidR="008420A2" w:rsidRPr="004813F9" w:rsidRDefault="008420A2" w:rsidP="008420A2">
            <w:pPr>
              <w:ind w:left="113" w:right="113"/>
              <w:rPr>
                <w:rFonts w:ascii="Arial" w:hAnsi="Arial" w:cs="Arial"/>
                <w:sz w:val="16"/>
                <w:szCs w:val="18"/>
              </w:rPr>
            </w:pPr>
            <w:r w:rsidRPr="004813F9">
              <w:rPr>
                <w:rFonts w:ascii="Arial" w:hAnsi="Arial" w:cs="Arial"/>
                <w:sz w:val="16"/>
                <w:szCs w:val="18"/>
              </w:rPr>
              <w:t>przestrzenno-funkcjonalny</w:t>
            </w:r>
          </w:p>
        </w:tc>
        <w:tc>
          <w:tcPr>
            <w:tcW w:w="1701" w:type="dxa"/>
          </w:tcPr>
          <w:p w:rsidR="008420A2" w:rsidRPr="004813F9" w:rsidRDefault="008420A2" w:rsidP="008420A2">
            <w:pPr>
              <w:rPr>
                <w:rFonts w:ascii="Arial" w:hAnsi="Arial" w:cs="Arial"/>
                <w:sz w:val="16"/>
                <w:szCs w:val="18"/>
              </w:rPr>
            </w:pPr>
            <w:r w:rsidRPr="004813F9">
              <w:rPr>
                <w:rFonts w:ascii="Arial" w:hAnsi="Arial" w:cs="Arial"/>
                <w:sz w:val="16"/>
                <w:szCs w:val="18"/>
              </w:rPr>
              <w:t xml:space="preserve">Gmina </w:t>
            </w:r>
            <w:r>
              <w:rPr>
                <w:rFonts w:ascii="Arial" w:hAnsi="Arial" w:cs="Arial"/>
                <w:sz w:val="16"/>
                <w:szCs w:val="18"/>
              </w:rPr>
              <w:t>Gniewkowo</w:t>
            </w:r>
          </w:p>
        </w:tc>
        <w:tc>
          <w:tcPr>
            <w:tcW w:w="992" w:type="dxa"/>
            <w:vAlign w:val="center"/>
          </w:tcPr>
          <w:p w:rsidR="00A45649" w:rsidRPr="00F5773D" w:rsidRDefault="008420A2" w:rsidP="00F5773D">
            <w:pPr>
              <w:jc w:val="center"/>
              <w:rPr>
                <w:rFonts w:ascii="Arial" w:hAnsi="Arial" w:cs="Arial"/>
                <w:sz w:val="16"/>
                <w:szCs w:val="18"/>
                <w:highlight w:val="yellow"/>
              </w:rPr>
            </w:pPr>
            <w:r w:rsidRPr="00F5773D">
              <w:rPr>
                <w:rFonts w:ascii="Arial" w:hAnsi="Arial" w:cs="Arial"/>
                <w:sz w:val="16"/>
                <w:szCs w:val="18"/>
              </w:rPr>
              <w:t>2 800</w:t>
            </w:r>
            <w:r w:rsidR="00A45649" w:rsidRPr="00F5773D">
              <w:rPr>
                <w:rFonts w:ascii="Arial" w:hAnsi="Arial" w:cs="Arial"/>
                <w:sz w:val="16"/>
                <w:szCs w:val="18"/>
              </w:rPr>
              <w:t> </w:t>
            </w:r>
            <w:r w:rsidRPr="00F5773D">
              <w:rPr>
                <w:rFonts w:ascii="Arial" w:hAnsi="Arial" w:cs="Arial"/>
                <w:sz w:val="16"/>
                <w:szCs w:val="18"/>
              </w:rPr>
              <w:t>000</w:t>
            </w:r>
          </w:p>
        </w:tc>
        <w:tc>
          <w:tcPr>
            <w:tcW w:w="567" w:type="dxa"/>
            <w:vAlign w:val="center"/>
          </w:tcPr>
          <w:p w:rsidR="008420A2" w:rsidRPr="00AA14FB" w:rsidRDefault="002B6446" w:rsidP="008420A2">
            <w:pPr>
              <w:jc w:val="center"/>
              <w:rPr>
                <w:rFonts w:ascii="Arial" w:hAnsi="Arial" w:cs="Arial"/>
                <w:sz w:val="16"/>
                <w:szCs w:val="16"/>
              </w:rPr>
            </w:pPr>
            <w:r>
              <w:rPr>
                <w:rFonts w:ascii="Arial" w:hAnsi="Arial" w:cs="Arial"/>
                <w:sz w:val="16"/>
                <w:szCs w:val="16"/>
              </w:rPr>
              <w:t>75%</w:t>
            </w:r>
          </w:p>
        </w:tc>
        <w:tc>
          <w:tcPr>
            <w:tcW w:w="992" w:type="dxa"/>
            <w:vAlign w:val="center"/>
          </w:tcPr>
          <w:p w:rsidR="008420A2" w:rsidRPr="00AA14FB" w:rsidRDefault="003F7944" w:rsidP="008420A2">
            <w:pPr>
              <w:jc w:val="center"/>
              <w:rPr>
                <w:rFonts w:ascii="Arial" w:hAnsi="Arial" w:cs="Arial"/>
                <w:sz w:val="16"/>
                <w:szCs w:val="16"/>
              </w:rPr>
            </w:pPr>
            <w:r>
              <w:rPr>
                <w:rFonts w:ascii="Arial" w:hAnsi="Arial" w:cs="Arial"/>
                <w:sz w:val="16"/>
                <w:szCs w:val="16"/>
              </w:rPr>
              <w:t>2 </w:t>
            </w:r>
            <w:r w:rsidR="006961C3">
              <w:rPr>
                <w:rFonts w:ascii="Arial" w:hAnsi="Arial" w:cs="Arial"/>
                <w:sz w:val="16"/>
                <w:szCs w:val="16"/>
              </w:rPr>
              <w:t>100</w:t>
            </w:r>
            <w:r>
              <w:rPr>
                <w:rFonts w:ascii="Arial" w:hAnsi="Arial" w:cs="Arial"/>
                <w:sz w:val="16"/>
                <w:szCs w:val="16"/>
              </w:rPr>
              <w:t xml:space="preserve"> 000</w:t>
            </w:r>
          </w:p>
        </w:tc>
        <w:tc>
          <w:tcPr>
            <w:tcW w:w="709" w:type="dxa"/>
            <w:vAlign w:val="center"/>
          </w:tcPr>
          <w:p w:rsidR="008420A2" w:rsidRPr="00AA14FB" w:rsidRDefault="003F7944" w:rsidP="008420A2">
            <w:pPr>
              <w:jc w:val="center"/>
              <w:rPr>
                <w:rFonts w:ascii="Arial" w:hAnsi="Arial" w:cs="Arial"/>
                <w:sz w:val="16"/>
                <w:szCs w:val="16"/>
              </w:rPr>
            </w:pPr>
            <w:r>
              <w:rPr>
                <w:rFonts w:ascii="Arial" w:hAnsi="Arial" w:cs="Arial"/>
                <w:sz w:val="16"/>
                <w:szCs w:val="16"/>
              </w:rPr>
              <w:t>0</w:t>
            </w:r>
          </w:p>
        </w:tc>
        <w:tc>
          <w:tcPr>
            <w:tcW w:w="992" w:type="dxa"/>
            <w:vAlign w:val="center"/>
          </w:tcPr>
          <w:p w:rsidR="008420A2" w:rsidRPr="00AA14FB" w:rsidRDefault="003F7944" w:rsidP="008420A2">
            <w:pPr>
              <w:jc w:val="center"/>
              <w:rPr>
                <w:rFonts w:ascii="Arial" w:hAnsi="Arial" w:cs="Arial"/>
                <w:sz w:val="16"/>
                <w:szCs w:val="16"/>
              </w:rPr>
            </w:pPr>
            <w:r>
              <w:rPr>
                <w:rFonts w:ascii="Arial" w:hAnsi="Arial" w:cs="Arial"/>
                <w:sz w:val="16"/>
                <w:szCs w:val="16"/>
              </w:rPr>
              <w:t>2 </w:t>
            </w:r>
            <w:r w:rsidR="006961C3">
              <w:rPr>
                <w:rFonts w:ascii="Arial" w:hAnsi="Arial" w:cs="Arial"/>
                <w:sz w:val="16"/>
                <w:szCs w:val="16"/>
              </w:rPr>
              <w:t>100</w:t>
            </w:r>
            <w:r>
              <w:rPr>
                <w:rFonts w:ascii="Arial" w:hAnsi="Arial" w:cs="Arial"/>
                <w:sz w:val="16"/>
                <w:szCs w:val="16"/>
              </w:rPr>
              <w:t xml:space="preserve"> 000</w:t>
            </w:r>
          </w:p>
        </w:tc>
        <w:tc>
          <w:tcPr>
            <w:tcW w:w="993" w:type="dxa"/>
            <w:vAlign w:val="center"/>
          </w:tcPr>
          <w:p w:rsidR="008420A2" w:rsidRDefault="006961C3" w:rsidP="008420A2">
            <w:pPr>
              <w:jc w:val="center"/>
              <w:rPr>
                <w:rFonts w:ascii="Arial" w:hAnsi="Arial" w:cs="Arial"/>
                <w:sz w:val="16"/>
                <w:szCs w:val="16"/>
              </w:rPr>
            </w:pPr>
            <w:r>
              <w:rPr>
                <w:rFonts w:ascii="Arial" w:hAnsi="Arial" w:cs="Arial"/>
                <w:sz w:val="16"/>
                <w:szCs w:val="16"/>
              </w:rPr>
              <w:t>700</w:t>
            </w:r>
            <w:r w:rsidR="003F7944">
              <w:rPr>
                <w:rFonts w:ascii="Arial" w:hAnsi="Arial" w:cs="Arial"/>
                <w:sz w:val="16"/>
                <w:szCs w:val="16"/>
              </w:rPr>
              <w:t xml:space="preserve"> 000</w:t>
            </w:r>
          </w:p>
          <w:p w:rsidR="008420A2" w:rsidRPr="00AA14FB" w:rsidRDefault="008420A2" w:rsidP="008420A2">
            <w:pPr>
              <w:jc w:val="center"/>
              <w:rPr>
                <w:rFonts w:ascii="Arial" w:hAnsi="Arial" w:cs="Arial"/>
                <w:sz w:val="16"/>
                <w:szCs w:val="16"/>
              </w:rPr>
            </w:pPr>
            <w:r>
              <w:rPr>
                <w:rFonts w:ascii="Arial" w:hAnsi="Arial" w:cs="Arial"/>
                <w:sz w:val="16"/>
                <w:szCs w:val="16"/>
              </w:rPr>
              <w:t xml:space="preserve">środki Gminy </w:t>
            </w:r>
            <w:r w:rsidR="003F7944">
              <w:rPr>
                <w:rFonts w:ascii="Arial" w:hAnsi="Arial" w:cs="Arial"/>
                <w:sz w:val="16"/>
                <w:szCs w:val="16"/>
              </w:rPr>
              <w:t>Gniewkowo</w:t>
            </w:r>
          </w:p>
        </w:tc>
        <w:tc>
          <w:tcPr>
            <w:tcW w:w="850" w:type="dxa"/>
            <w:vAlign w:val="center"/>
          </w:tcPr>
          <w:p w:rsidR="008420A2" w:rsidRPr="00AA14FB" w:rsidRDefault="008420A2" w:rsidP="008420A2">
            <w:pPr>
              <w:jc w:val="center"/>
              <w:rPr>
                <w:rFonts w:ascii="Arial" w:hAnsi="Arial" w:cs="Arial"/>
                <w:sz w:val="16"/>
                <w:szCs w:val="16"/>
              </w:rPr>
            </w:pPr>
            <w:r>
              <w:rPr>
                <w:rFonts w:ascii="Arial" w:hAnsi="Arial" w:cs="Arial"/>
                <w:sz w:val="16"/>
                <w:szCs w:val="16"/>
              </w:rPr>
              <w:t>0</w:t>
            </w:r>
          </w:p>
        </w:tc>
        <w:tc>
          <w:tcPr>
            <w:tcW w:w="851" w:type="dxa"/>
          </w:tcPr>
          <w:p w:rsidR="008420A2" w:rsidRDefault="008420A2" w:rsidP="008420A2">
            <w:pPr>
              <w:jc w:val="center"/>
              <w:rPr>
                <w:rFonts w:ascii="Arial" w:hAnsi="Arial" w:cs="Arial"/>
                <w:sz w:val="16"/>
                <w:szCs w:val="16"/>
              </w:rPr>
            </w:pPr>
            <w:r>
              <w:rPr>
                <w:rFonts w:ascii="Arial" w:hAnsi="Arial" w:cs="Arial"/>
                <w:sz w:val="16"/>
                <w:szCs w:val="16"/>
              </w:rPr>
              <w:t>Działanie 6.2</w:t>
            </w:r>
          </w:p>
        </w:tc>
        <w:tc>
          <w:tcPr>
            <w:tcW w:w="567" w:type="dxa"/>
          </w:tcPr>
          <w:p w:rsidR="008420A2" w:rsidRPr="00AA14FB" w:rsidRDefault="008420A2" w:rsidP="008420A2">
            <w:pPr>
              <w:jc w:val="center"/>
              <w:rPr>
                <w:rFonts w:ascii="Arial" w:hAnsi="Arial" w:cs="Arial"/>
                <w:sz w:val="16"/>
                <w:szCs w:val="16"/>
              </w:rPr>
            </w:pPr>
            <w:r>
              <w:rPr>
                <w:rFonts w:ascii="Arial" w:hAnsi="Arial" w:cs="Arial"/>
                <w:sz w:val="16"/>
                <w:szCs w:val="16"/>
              </w:rPr>
              <w:t>1,2,3, 4</w:t>
            </w:r>
          </w:p>
        </w:tc>
      </w:tr>
      <w:tr w:rsidR="009F299A" w:rsidRPr="00A672C2" w:rsidTr="00FD56BF">
        <w:trPr>
          <w:cantSplit/>
          <w:trHeight w:val="1134"/>
        </w:trPr>
        <w:tc>
          <w:tcPr>
            <w:tcW w:w="704" w:type="dxa"/>
            <w:vMerge w:val="restart"/>
            <w:shd w:val="clear" w:color="auto" w:fill="C5E0B3" w:themeFill="accent6" w:themeFillTint="66"/>
            <w:textDirection w:val="btLr"/>
          </w:tcPr>
          <w:p w:rsidR="009F299A" w:rsidRPr="00A672C2" w:rsidRDefault="009F299A" w:rsidP="00FD56BF">
            <w:pPr>
              <w:ind w:left="113" w:right="113"/>
              <w:rPr>
                <w:rFonts w:ascii="Arial" w:hAnsi="Arial" w:cs="Arial"/>
                <w:sz w:val="20"/>
                <w:szCs w:val="20"/>
              </w:rPr>
            </w:pPr>
            <w:r>
              <w:rPr>
                <w:rFonts w:ascii="Arial" w:hAnsi="Arial" w:cs="Arial"/>
                <w:b/>
                <w:sz w:val="18"/>
                <w:szCs w:val="24"/>
              </w:rPr>
              <w:lastRenderedPageBreak/>
              <w:t>O</w:t>
            </w:r>
            <w:r w:rsidRPr="00725238">
              <w:rPr>
                <w:rFonts w:ascii="Arial" w:hAnsi="Arial" w:cs="Arial"/>
                <w:b/>
                <w:sz w:val="18"/>
                <w:szCs w:val="24"/>
              </w:rPr>
              <w:t xml:space="preserve">bszar rewitalizacji </w:t>
            </w:r>
            <w:r>
              <w:rPr>
                <w:rFonts w:ascii="Arial" w:hAnsi="Arial" w:cs="Arial"/>
                <w:b/>
                <w:sz w:val="18"/>
                <w:szCs w:val="24"/>
              </w:rPr>
              <w:t>2. Markowo</w:t>
            </w:r>
          </w:p>
        </w:tc>
        <w:tc>
          <w:tcPr>
            <w:tcW w:w="851" w:type="dxa"/>
          </w:tcPr>
          <w:p w:rsidR="009F299A" w:rsidRPr="00CC2901" w:rsidRDefault="006A0000" w:rsidP="009F299A">
            <w:pPr>
              <w:jc w:val="center"/>
              <w:rPr>
                <w:rFonts w:ascii="Arial" w:hAnsi="Arial" w:cs="Arial"/>
                <w:sz w:val="16"/>
                <w:szCs w:val="16"/>
              </w:rPr>
            </w:pPr>
            <w:r>
              <w:rPr>
                <w:rFonts w:ascii="Arial" w:hAnsi="Arial" w:cs="Arial"/>
                <w:sz w:val="16"/>
                <w:szCs w:val="16"/>
              </w:rPr>
              <w:t>2019-2021</w:t>
            </w:r>
          </w:p>
        </w:tc>
        <w:tc>
          <w:tcPr>
            <w:tcW w:w="850" w:type="dxa"/>
            <w:vMerge w:val="restart"/>
            <w:shd w:val="clear" w:color="auto" w:fill="C5E0B3" w:themeFill="accent6" w:themeFillTint="66"/>
            <w:textDirection w:val="btLr"/>
          </w:tcPr>
          <w:p w:rsidR="009F299A" w:rsidRPr="00167346" w:rsidRDefault="009F299A" w:rsidP="00FD56BF">
            <w:pPr>
              <w:ind w:left="113" w:right="113"/>
              <w:rPr>
                <w:rFonts w:ascii="Arial" w:hAnsi="Arial" w:cs="Arial"/>
                <w:sz w:val="16"/>
                <w:szCs w:val="16"/>
              </w:rPr>
            </w:pPr>
            <w:r w:rsidRPr="00167346">
              <w:rPr>
                <w:rFonts w:ascii="Arial" w:hAnsi="Arial" w:cs="Arial"/>
                <w:sz w:val="16"/>
                <w:szCs w:val="18"/>
              </w:rPr>
              <w:t>2. Rewitalizacja miejscowości Markowo i Szadłowice</w:t>
            </w:r>
          </w:p>
        </w:tc>
        <w:tc>
          <w:tcPr>
            <w:tcW w:w="1701" w:type="dxa"/>
          </w:tcPr>
          <w:p w:rsidR="009F299A" w:rsidRPr="004813F9" w:rsidRDefault="00457CF0" w:rsidP="009F299A">
            <w:pPr>
              <w:rPr>
                <w:rFonts w:ascii="Arial" w:hAnsi="Arial" w:cs="Arial"/>
                <w:sz w:val="16"/>
                <w:szCs w:val="16"/>
              </w:rPr>
            </w:pPr>
            <w:r>
              <w:rPr>
                <w:rFonts w:ascii="Arial" w:hAnsi="Arial" w:cs="Arial"/>
                <w:sz w:val="16"/>
                <w:szCs w:val="16"/>
              </w:rPr>
              <w:t>6</w:t>
            </w:r>
            <w:r w:rsidR="009F299A">
              <w:rPr>
                <w:rFonts w:ascii="Arial" w:hAnsi="Arial" w:cs="Arial"/>
                <w:sz w:val="16"/>
                <w:szCs w:val="16"/>
              </w:rPr>
              <w:t xml:space="preserve">. </w:t>
            </w:r>
            <w:r w:rsidR="009F299A" w:rsidRPr="00B77F3F">
              <w:rPr>
                <w:rFonts w:ascii="Arial" w:hAnsi="Arial" w:cs="Arial"/>
                <w:sz w:val="16"/>
                <w:szCs w:val="16"/>
              </w:rPr>
              <w:t xml:space="preserve">Aktywizacja społeczno-zawodowa mieszkańców OR </w:t>
            </w:r>
            <w:r w:rsidR="009F299A">
              <w:rPr>
                <w:rFonts w:ascii="Arial" w:hAnsi="Arial" w:cs="Arial"/>
                <w:sz w:val="16"/>
                <w:szCs w:val="16"/>
              </w:rPr>
              <w:t>2</w:t>
            </w:r>
            <w:r w:rsidR="009F299A" w:rsidRPr="00B77F3F">
              <w:rPr>
                <w:rFonts w:ascii="Arial" w:hAnsi="Arial" w:cs="Arial"/>
                <w:sz w:val="16"/>
                <w:szCs w:val="16"/>
              </w:rPr>
              <w:t xml:space="preserve">. </w:t>
            </w:r>
            <w:r w:rsidR="009F299A">
              <w:rPr>
                <w:rFonts w:ascii="Arial" w:hAnsi="Arial" w:cs="Arial"/>
                <w:sz w:val="16"/>
                <w:szCs w:val="16"/>
              </w:rPr>
              <w:t>Markowo</w:t>
            </w:r>
          </w:p>
        </w:tc>
        <w:tc>
          <w:tcPr>
            <w:tcW w:w="709" w:type="dxa"/>
            <w:textDirection w:val="btLr"/>
          </w:tcPr>
          <w:p w:rsidR="009F299A" w:rsidRPr="00B77F3F" w:rsidRDefault="009F299A" w:rsidP="00FD56BF">
            <w:pPr>
              <w:ind w:left="113" w:right="113"/>
              <w:jc w:val="center"/>
              <w:rPr>
                <w:rFonts w:ascii="Arial" w:hAnsi="Arial" w:cs="Arial"/>
                <w:sz w:val="16"/>
                <w:szCs w:val="16"/>
              </w:rPr>
            </w:pPr>
            <w:r w:rsidRPr="00B77F3F">
              <w:rPr>
                <w:rFonts w:ascii="Arial" w:hAnsi="Arial" w:cs="Arial"/>
                <w:sz w:val="16"/>
                <w:szCs w:val="16"/>
              </w:rPr>
              <w:t>Społeczny</w:t>
            </w:r>
          </w:p>
          <w:p w:rsidR="009F299A" w:rsidRPr="004813F9" w:rsidRDefault="009F299A" w:rsidP="00FD56BF">
            <w:pPr>
              <w:ind w:left="113" w:right="113"/>
              <w:rPr>
                <w:rFonts w:ascii="Arial" w:hAnsi="Arial" w:cs="Arial"/>
                <w:sz w:val="16"/>
                <w:szCs w:val="16"/>
              </w:rPr>
            </w:pPr>
          </w:p>
        </w:tc>
        <w:tc>
          <w:tcPr>
            <w:tcW w:w="1701" w:type="dxa"/>
          </w:tcPr>
          <w:p w:rsidR="009F299A" w:rsidRPr="004813F9" w:rsidRDefault="009F299A" w:rsidP="009F299A">
            <w:pPr>
              <w:rPr>
                <w:rFonts w:ascii="Arial" w:hAnsi="Arial" w:cs="Arial"/>
                <w:sz w:val="16"/>
                <w:szCs w:val="18"/>
              </w:rPr>
            </w:pPr>
            <w:r w:rsidRPr="00B97102">
              <w:rPr>
                <w:rFonts w:ascii="Arial" w:hAnsi="Arial" w:cs="Arial"/>
                <w:sz w:val="16"/>
                <w:szCs w:val="18"/>
              </w:rPr>
              <w:t>Gmina Gniewkowo we współpracy z Miejsko-Gminnym Ośrodkiem Pomocy Społecznej w Gniewkowie</w:t>
            </w:r>
          </w:p>
        </w:tc>
        <w:tc>
          <w:tcPr>
            <w:tcW w:w="992" w:type="dxa"/>
            <w:vAlign w:val="center"/>
          </w:tcPr>
          <w:p w:rsidR="009F299A" w:rsidRPr="004813F9" w:rsidRDefault="00D70E18" w:rsidP="009F299A">
            <w:pPr>
              <w:jc w:val="center"/>
              <w:rPr>
                <w:rFonts w:ascii="Arial" w:hAnsi="Arial" w:cs="Arial"/>
                <w:sz w:val="16"/>
                <w:szCs w:val="16"/>
              </w:rPr>
            </w:pPr>
            <w:r>
              <w:rPr>
                <w:rFonts w:ascii="Arial" w:hAnsi="Arial" w:cs="Arial"/>
                <w:sz w:val="16"/>
                <w:szCs w:val="16"/>
              </w:rPr>
              <w:t>1</w:t>
            </w:r>
            <w:r w:rsidR="008420A2">
              <w:rPr>
                <w:rFonts w:ascii="Arial" w:hAnsi="Arial" w:cs="Arial"/>
                <w:sz w:val="16"/>
                <w:szCs w:val="16"/>
              </w:rPr>
              <w:t>2</w:t>
            </w:r>
            <w:r>
              <w:rPr>
                <w:rFonts w:ascii="Arial" w:hAnsi="Arial" w:cs="Arial"/>
                <w:sz w:val="16"/>
                <w:szCs w:val="16"/>
              </w:rPr>
              <w:t>0 000</w:t>
            </w:r>
          </w:p>
        </w:tc>
        <w:tc>
          <w:tcPr>
            <w:tcW w:w="567" w:type="dxa"/>
            <w:vAlign w:val="center"/>
          </w:tcPr>
          <w:p w:rsidR="009F299A" w:rsidRPr="00AA14FB" w:rsidRDefault="00D70E18" w:rsidP="009F299A">
            <w:pPr>
              <w:jc w:val="center"/>
              <w:rPr>
                <w:rFonts w:ascii="Arial" w:hAnsi="Arial" w:cs="Arial"/>
                <w:sz w:val="16"/>
                <w:szCs w:val="16"/>
              </w:rPr>
            </w:pPr>
            <w:r>
              <w:rPr>
                <w:rFonts w:ascii="Arial" w:hAnsi="Arial" w:cs="Arial"/>
                <w:sz w:val="16"/>
                <w:szCs w:val="16"/>
              </w:rPr>
              <w:t>85</w:t>
            </w:r>
            <w:r w:rsidR="008420A2">
              <w:rPr>
                <w:rFonts w:ascii="Arial" w:hAnsi="Arial" w:cs="Arial"/>
                <w:sz w:val="16"/>
                <w:szCs w:val="16"/>
              </w:rPr>
              <w:t>%</w:t>
            </w:r>
          </w:p>
        </w:tc>
        <w:tc>
          <w:tcPr>
            <w:tcW w:w="992" w:type="dxa"/>
            <w:vAlign w:val="center"/>
          </w:tcPr>
          <w:p w:rsidR="009F299A" w:rsidRPr="00AA14FB" w:rsidRDefault="003F7944" w:rsidP="009F299A">
            <w:pPr>
              <w:jc w:val="center"/>
              <w:rPr>
                <w:rFonts w:ascii="Arial" w:hAnsi="Arial" w:cs="Arial"/>
                <w:sz w:val="16"/>
                <w:szCs w:val="16"/>
              </w:rPr>
            </w:pPr>
            <w:r>
              <w:rPr>
                <w:rFonts w:ascii="Arial" w:hAnsi="Arial" w:cs="Arial"/>
                <w:sz w:val="16"/>
                <w:szCs w:val="16"/>
              </w:rPr>
              <w:t>102 000</w:t>
            </w:r>
          </w:p>
        </w:tc>
        <w:tc>
          <w:tcPr>
            <w:tcW w:w="709" w:type="dxa"/>
            <w:vAlign w:val="center"/>
          </w:tcPr>
          <w:p w:rsidR="009F299A" w:rsidRPr="00AA14FB" w:rsidRDefault="003F7944" w:rsidP="009F299A">
            <w:pPr>
              <w:jc w:val="center"/>
              <w:rPr>
                <w:rFonts w:ascii="Arial" w:hAnsi="Arial" w:cs="Arial"/>
                <w:sz w:val="16"/>
                <w:szCs w:val="16"/>
              </w:rPr>
            </w:pPr>
            <w:r>
              <w:rPr>
                <w:rFonts w:ascii="Arial" w:hAnsi="Arial" w:cs="Arial"/>
                <w:sz w:val="16"/>
                <w:szCs w:val="16"/>
              </w:rPr>
              <w:t>102 000</w:t>
            </w:r>
          </w:p>
        </w:tc>
        <w:tc>
          <w:tcPr>
            <w:tcW w:w="992" w:type="dxa"/>
            <w:vAlign w:val="center"/>
          </w:tcPr>
          <w:p w:rsidR="009F299A" w:rsidRPr="00AA14FB" w:rsidRDefault="003F7944" w:rsidP="009F299A">
            <w:pPr>
              <w:jc w:val="center"/>
              <w:rPr>
                <w:rFonts w:ascii="Arial" w:hAnsi="Arial" w:cs="Arial"/>
                <w:sz w:val="16"/>
                <w:szCs w:val="16"/>
              </w:rPr>
            </w:pPr>
            <w:r>
              <w:rPr>
                <w:rFonts w:ascii="Arial" w:hAnsi="Arial" w:cs="Arial"/>
                <w:sz w:val="16"/>
                <w:szCs w:val="16"/>
              </w:rPr>
              <w:t>0</w:t>
            </w:r>
          </w:p>
        </w:tc>
        <w:tc>
          <w:tcPr>
            <w:tcW w:w="993" w:type="dxa"/>
            <w:vAlign w:val="center"/>
          </w:tcPr>
          <w:p w:rsidR="009F299A" w:rsidRPr="00AA14FB" w:rsidRDefault="003F7944" w:rsidP="009F299A">
            <w:pPr>
              <w:jc w:val="center"/>
              <w:rPr>
                <w:rFonts w:ascii="Arial" w:hAnsi="Arial" w:cs="Arial"/>
                <w:sz w:val="16"/>
                <w:szCs w:val="16"/>
              </w:rPr>
            </w:pPr>
            <w:r>
              <w:rPr>
                <w:rFonts w:ascii="Arial" w:hAnsi="Arial" w:cs="Arial"/>
                <w:sz w:val="16"/>
                <w:szCs w:val="16"/>
              </w:rPr>
              <w:t>18 000 środki Gminy Gniewkowo</w:t>
            </w:r>
          </w:p>
        </w:tc>
        <w:tc>
          <w:tcPr>
            <w:tcW w:w="850" w:type="dxa"/>
            <w:vAlign w:val="center"/>
          </w:tcPr>
          <w:p w:rsidR="009F299A" w:rsidRPr="00AA14FB" w:rsidRDefault="003F7944" w:rsidP="009F299A">
            <w:pPr>
              <w:jc w:val="center"/>
              <w:rPr>
                <w:rFonts w:ascii="Arial" w:hAnsi="Arial" w:cs="Arial"/>
                <w:sz w:val="16"/>
                <w:szCs w:val="16"/>
              </w:rPr>
            </w:pPr>
            <w:r>
              <w:rPr>
                <w:rFonts w:ascii="Arial" w:hAnsi="Arial" w:cs="Arial"/>
                <w:sz w:val="16"/>
                <w:szCs w:val="16"/>
              </w:rPr>
              <w:t>0</w:t>
            </w:r>
          </w:p>
        </w:tc>
        <w:tc>
          <w:tcPr>
            <w:tcW w:w="851" w:type="dxa"/>
          </w:tcPr>
          <w:p w:rsidR="009F299A" w:rsidRDefault="003F7944" w:rsidP="009F299A">
            <w:pPr>
              <w:jc w:val="center"/>
              <w:rPr>
                <w:rFonts w:ascii="Arial" w:hAnsi="Arial" w:cs="Arial"/>
                <w:sz w:val="16"/>
                <w:szCs w:val="16"/>
              </w:rPr>
            </w:pPr>
            <w:r>
              <w:rPr>
                <w:rFonts w:ascii="Arial" w:hAnsi="Arial" w:cs="Arial"/>
                <w:sz w:val="16"/>
                <w:szCs w:val="16"/>
              </w:rPr>
              <w:t>11.1</w:t>
            </w:r>
          </w:p>
        </w:tc>
        <w:tc>
          <w:tcPr>
            <w:tcW w:w="567" w:type="dxa"/>
          </w:tcPr>
          <w:p w:rsidR="009F299A" w:rsidRDefault="009F299A" w:rsidP="009F299A">
            <w:pPr>
              <w:jc w:val="center"/>
              <w:rPr>
                <w:rFonts w:ascii="Arial" w:hAnsi="Arial" w:cs="Arial"/>
                <w:sz w:val="16"/>
                <w:szCs w:val="16"/>
              </w:rPr>
            </w:pPr>
            <w:r>
              <w:rPr>
                <w:rFonts w:ascii="Arial" w:hAnsi="Arial" w:cs="Arial"/>
                <w:sz w:val="16"/>
                <w:szCs w:val="16"/>
              </w:rPr>
              <w:t>-</w:t>
            </w:r>
          </w:p>
        </w:tc>
      </w:tr>
      <w:tr w:rsidR="009F299A" w:rsidRPr="00A672C2" w:rsidTr="00FD56BF">
        <w:trPr>
          <w:cantSplit/>
          <w:trHeight w:val="1134"/>
        </w:trPr>
        <w:tc>
          <w:tcPr>
            <w:tcW w:w="704" w:type="dxa"/>
            <w:vMerge/>
            <w:shd w:val="clear" w:color="auto" w:fill="C5E0B3" w:themeFill="accent6" w:themeFillTint="66"/>
          </w:tcPr>
          <w:p w:rsidR="009F299A" w:rsidRPr="00A672C2" w:rsidRDefault="009F299A" w:rsidP="009F299A">
            <w:pPr>
              <w:rPr>
                <w:rFonts w:ascii="Arial" w:hAnsi="Arial" w:cs="Arial"/>
                <w:sz w:val="20"/>
                <w:szCs w:val="20"/>
              </w:rPr>
            </w:pPr>
          </w:p>
        </w:tc>
        <w:tc>
          <w:tcPr>
            <w:tcW w:w="851" w:type="dxa"/>
          </w:tcPr>
          <w:p w:rsidR="009F299A" w:rsidRPr="00CC2901" w:rsidRDefault="009F299A" w:rsidP="009F299A">
            <w:pPr>
              <w:jc w:val="center"/>
              <w:rPr>
                <w:rFonts w:ascii="Arial" w:hAnsi="Arial" w:cs="Arial"/>
                <w:sz w:val="16"/>
                <w:szCs w:val="16"/>
              </w:rPr>
            </w:pPr>
            <w:r w:rsidRPr="00CC2901">
              <w:rPr>
                <w:rFonts w:ascii="Arial" w:hAnsi="Arial" w:cs="Arial"/>
                <w:sz w:val="16"/>
                <w:szCs w:val="16"/>
              </w:rPr>
              <w:t>2018-20</w:t>
            </w:r>
            <w:r w:rsidR="002C7E96">
              <w:rPr>
                <w:rFonts w:ascii="Arial" w:hAnsi="Arial" w:cs="Arial"/>
                <w:sz w:val="16"/>
                <w:szCs w:val="16"/>
              </w:rPr>
              <w:t>19</w:t>
            </w:r>
          </w:p>
        </w:tc>
        <w:tc>
          <w:tcPr>
            <w:tcW w:w="850" w:type="dxa"/>
            <w:vMerge/>
            <w:shd w:val="clear" w:color="auto" w:fill="C5E0B3" w:themeFill="accent6" w:themeFillTint="66"/>
          </w:tcPr>
          <w:p w:rsidR="009F299A" w:rsidRPr="00CC2901" w:rsidRDefault="009F299A" w:rsidP="009F299A">
            <w:pPr>
              <w:rPr>
                <w:rFonts w:ascii="Arial" w:hAnsi="Arial" w:cs="Arial"/>
                <w:sz w:val="16"/>
                <w:szCs w:val="16"/>
              </w:rPr>
            </w:pPr>
          </w:p>
        </w:tc>
        <w:tc>
          <w:tcPr>
            <w:tcW w:w="1701" w:type="dxa"/>
          </w:tcPr>
          <w:p w:rsidR="009F299A" w:rsidRPr="004813F9" w:rsidRDefault="00457CF0" w:rsidP="009F299A">
            <w:pPr>
              <w:rPr>
                <w:rFonts w:ascii="Arial" w:hAnsi="Arial" w:cs="Arial"/>
                <w:sz w:val="16"/>
                <w:szCs w:val="16"/>
              </w:rPr>
            </w:pPr>
            <w:r>
              <w:rPr>
                <w:rFonts w:ascii="Arial" w:hAnsi="Arial" w:cs="Arial"/>
                <w:sz w:val="16"/>
                <w:szCs w:val="16"/>
              </w:rPr>
              <w:t>7</w:t>
            </w:r>
            <w:r w:rsidR="009F299A">
              <w:rPr>
                <w:rFonts w:ascii="Arial" w:hAnsi="Arial" w:cs="Arial"/>
                <w:sz w:val="16"/>
                <w:szCs w:val="16"/>
              </w:rPr>
              <w:t>. Modernizacja budynku świetlicy wiejskiej w Markowie wraz z zagospodarowaniem terenu parku</w:t>
            </w:r>
          </w:p>
        </w:tc>
        <w:tc>
          <w:tcPr>
            <w:tcW w:w="709" w:type="dxa"/>
            <w:textDirection w:val="btLr"/>
          </w:tcPr>
          <w:p w:rsidR="009F299A" w:rsidRPr="004813F9" w:rsidRDefault="009F299A" w:rsidP="00FD56BF">
            <w:pPr>
              <w:ind w:left="113" w:right="113"/>
              <w:rPr>
                <w:rFonts w:ascii="Arial" w:hAnsi="Arial" w:cs="Arial"/>
                <w:sz w:val="16"/>
                <w:szCs w:val="16"/>
              </w:rPr>
            </w:pPr>
            <w:r>
              <w:rPr>
                <w:rFonts w:ascii="Arial" w:hAnsi="Arial" w:cs="Arial"/>
                <w:sz w:val="16"/>
                <w:szCs w:val="16"/>
              </w:rPr>
              <w:t>techniczny</w:t>
            </w:r>
          </w:p>
        </w:tc>
        <w:tc>
          <w:tcPr>
            <w:tcW w:w="1701" w:type="dxa"/>
          </w:tcPr>
          <w:p w:rsidR="009F299A" w:rsidRPr="004813F9" w:rsidRDefault="009F299A" w:rsidP="009F299A">
            <w:pPr>
              <w:rPr>
                <w:rFonts w:ascii="Arial" w:hAnsi="Arial" w:cs="Arial"/>
                <w:sz w:val="16"/>
                <w:szCs w:val="16"/>
              </w:rPr>
            </w:pPr>
            <w:r w:rsidRPr="004813F9">
              <w:rPr>
                <w:rFonts w:ascii="Arial" w:hAnsi="Arial" w:cs="Arial"/>
                <w:sz w:val="16"/>
                <w:szCs w:val="16"/>
              </w:rPr>
              <w:t xml:space="preserve">Gmina </w:t>
            </w:r>
            <w:r>
              <w:rPr>
                <w:rFonts w:ascii="Arial" w:hAnsi="Arial" w:cs="Arial"/>
                <w:sz w:val="16"/>
                <w:szCs w:val="16"/>
              </w:rPr>
              <w:t>Gniewkowo</w:t>
            </w:r>
          </w:p>
        </w:tc>
        <w:tc>
          <w:tcPr>
            <w:tcW w:w="992" w:type="dxa"/>
            <w:vAlign w:val="center"/>
          </w:tcPr>
          <w:p w:rsidR="009F299A" w:rsidRPr="004813F9" w:rsidRDefault="002C7E96" w:rsidP="009F299A">
            <w:pPr>
              <w:jc w:val="center"/>
              <w:rPr>
                <w:rFonts w:ascii="Arial" w:hAnsi="Arial" w:cs="Arial"/>
                <w:sz w:val="16"/>
                <w:szCs w:val="16"/>
              </w:rPr>
            </w:pPr>
            <w:r>
              <w:rPr>
                <w:rFonts w:ascii="Arial" w:hAnsi="Arial" w:cs="Arial"/>
                <w:sz w:val="16"/>
                <w:szCs w:val="16"/>
              </w:rPr>
              <w:t>400 000</w:t>
            </w:r>
          </w:p>
        </w:tc>
        <w:tc>
          <w:tcPr>
            <w:tcW w:w="567" w:type="dxa"/>
            <w:vAlign w:val="center"/>
          </w:tcPr>
          <w:p w:rsidR="009F299A" w:rsidRPr="00AA14FB" w:rsidRDefault="009F299A" w:rsidP="009F299A">
            <w:pPr>
              <w:jc w:val="center"/>
              <w:rPr>
                <w:rFonts w:ascii="Arial" w:hAnsi="Arial" w:cs="Arial"/>
                <w:sz w:val="16"/>
                <w:szCs w:val="16"/>
              </w:rPr>
            </w:pPr>
            <w:r w:rsidRPr="00AA14FB">
              <w:rPr>
                <w:rFonts w:ascii="Arial" w:hAnsi="Arial" w:cs="Arial"/>
                <w:sz w:val="16"/>
                <w:szCs w:val="16"/>
              </w:rPr>
              <w:t>85%</w:t>
            </w:r>
          </w:p>
        </w:tc>
        <w:tc>
          <w:tcPr>
            <w:tcW w:w="992" w:type="dxa"/>
            <w:vAlign w:val="center"/>
          </w:tcPr>
          <w:p w:rsidR="009F299A" w:rsidRPr="00AA14FB" w:rsidRDefault="003F7944" w:rsidP="009F299A">
            <w:pPr>
              <w:jc w:val="center"/>
              <w:rPr>
                <w:rFonts w:ascii="Arial" w:hAnsi="Arial" w:cs="Arial"/>
                <w:sz w:val="16"/>
                <w:szCs w:val="16"/>
              </w:rPr>
            </w:pPr>
            <w:r>
              <w:rPr>
                <w:rFonts w:ascii="Arial" w:hAnsi="Arial" w:cs="Arial"/>
                <w:sz w:val="16"/>
                <w:szCs w:val="16"/>
              </w:rPr>
              <w:t>340 000</w:t>
            </w:r>
          </w:p>
        </w:tc>
        <w:tc>
          <w:tcPr>
            <w:tcW w:w="709" w:type="dxa"/>
            <w:vAlign w:val="center"/>
          </w:tcPr>
          <w:p w:rsidR="009F299A" w:rsidRPr="00AA14FB" w:rsidRDefault="003F7944" w:rsidP="009F299A">
            <w:pPr>
              <w:jc w:val="center"/>
              <w:rPr>
                <w:rFonts w:ascii="Arial" w:hAnsi="Arial" w:cs="Arial"/>
                <w:sz w:val="16"/>
                <w:szCs w:val="16"/>
              </w:rPr>
            </w:pPr>
            <w:r>
              <w:rPr>
                <w:rFonts w:ascii="Arial" w:hAnsi="Arial" w:cs="Arial"/>
                <w:sz w:val="16"/>
                <w:szCs w:val="16"/>
              </w:rPr>
              <w:t>0</w:t>
            </w:r>
          </w:p>
        </w:tc>
        <w:tc>
          <w:tcPr>
            <w:tcW w:w="992" w:type="dxa"/>
            <w:vAlign w:val="center"/>
          </w:tcPr>
          <w:p w:rsidR="009F299A" w:rsidRPr="00AA14FB" w:rsidRDefault="003F7944" w:rsidP="009F299A">
            <w:pPr>
              <w:jc w:val="center"/>
              <w:rPr>
                <w:rFonts w:ascii="Arial" w:hAnsi="Arial" w:cs="Arial"/>
                <w:sz w:val="16"/>
                <w:szCs w:val="16"/>
              </w:rPr>
            </w:pPr>
            <w:r>
              <w:rPr>
                <w:rFonts w:ascii="Arial" w:hAnsi="Arial" w:cs="Arial"/>
                <w:sz w:val="16"/>
                <w:szCs w:val="16"/>
              </w:rPr>
              <w:t>340 000</w:t>
            </w:r>
          </w:p>
        </w:tc>
        <w:tc>
          <w:tcPr>
            <w:tcW w:w="993" w:type="dxa"/>
            <w:vAlign w:val="center"/>
          </w:tcPr>
          <w:p w:rsidR="009F299A" w:rsidRPr="00AA14FB" w:rsidRDefault="003F7944" w:rsidP="009F299A">
            <w:pPr>
              <w:jc w:val="center"/>
              <w:rPr>
                <w:rFonts w:ascii="Arial" w:hAnsi="Arial" w:cs="Arial"/>
                <w:sz w:val="16"/>
                <w:szCs w:val="16"/>
              </w:rPr>
            </w:pPr>
            <w:r>
              <w:rPr>
                <w:rFonts w:ascii="Arial" w:hAnsi="Arial" w:cs="Arial"/>
                <w:sz w:val="16"/>
                <w:szCs w:val="16"/>
              </w:rPr>
              <w:t>60 000 środki gminy Gniewkowo</w:t>
            </w:r>
          </w:p>
        </w:tc>
        <w:tc>
          <w:tcPr>
            <w:tcW w:w="850" w:type="dxa"/>
            <w:vAlign w:val="center"/>
          </w:tcPr>
          <w:p w:rsidR="009F299A" w:rsidRPr="00AA14FB" w:rsidRDefault="009F299A" w:rsidP="009F299A">
            <w:pPr>
              <w:jc w:val="center"/>
              <w:rPr>
                <w:rFonts w:ascii="Arial" w:hAnsi="Arial" w:cs="Arial"/>
                <w:sz w:val="16"/>
                <w:szCs w:val="16"/>
              </w:rPr>
            </w:pPr>
            <w:r>
              <w:rPr>
                <w:rFonts w:ascii="Arial" w:hAnsi="Arial" w:cs="Arial"/>
                <w:sz w:val="16"/>
                <w:szCs w:val="16"/>
              </w:rPr>
              <w:t>0</w:t>
            </w:r>
          </w:p>
        </w:tc>
        <w:tc>
          <w:tcPr>
            <w:tcW w:w="851" w:type="dxa"/>
          </w:tcPr>
          <w:p w:rsidR="009F299A" w:rsidRPr="00FB5FC3" w:rsidRDefault="003F7944" w:rsidP="009F299A">
            <w:pPr>
              <w:jc w:val="center"/>
              <w:rPr>
                <w:rFonts w:ascii="Arial" w:hAnsi="Arial" w:cs="Arial"/>
                <w:sz w:val="16"/>
                <w:szCs w:val="16"/>
              </w:rPr>
            </w:pPr>
            <w:r>
              <w:rPr>
                <w:rFonts w:ascii="Arial" w:hAnsi="Arial" w:cs="Arial"/>
                <w:sz w:val="16"/>
                <w:szCs w:val="16"/>
              </w:rPr>
              <w:t>7.1</w:t>
            </w:r>
          </w:p>
        </w:tc>
        <w:tc>
          <w:tcPr>
            <w:tcW w:w="567" w:type="dxa"/>
          </w:tcPr>
          <w:p w:rsidR="009F299A" w:rsidRPr="00FB5FC3" w:rsidRDefault="00457CF0" w:rsidP="009F299A">
            <w:pPr>
              <w:jc w:val="center"/>
              <w:rPr>
                <w:rFonts w:ascii="Arial" w:hAnsi="Arial" w:cs="Arial"/>
                <w:sz w:val="16"/>
                <w:szCs w:val="16"/>
              </w:rPr>
            </w:pPr>
            <w:r>
              <w:rPr>
                <w:rFonts w:ascii="Arial" w:hAnsi="Arial" w:cs="Arial"/>
                <w:sz w:val="16"/>
                <w:szCs w:val="16"/>
              </w:rPr>
              <w:t>6</w:t>
            </w:r>
          </w:p>
        </w:tc>
      </w:tr>
      <w:tr w:rsidR="00FD56BF" w:rsidRPr="00A672C2" w:rsidTr="00FD56BF">
        <w:trPr>
          <w:cantSplit/>
          <w:trHeight w:val="1134"/>
        </w:trPr>
        <w:tc>
          <w:tcPr>
            <w:tcW w:w="704" w:type="dxa"/>
            <w:vMerge w:val="restart"/>
            <w:shd w:val="clear" w:color="auto" w:fill="C5E0B3" w:themeFill="accent6" w:themeFillTint="66"/>
            <w:textDirection w:val="btLr"/>
          </w:tcPr>
          <w:p w:rsidR="00FD56BF" w:rsidRPr="00A672C2" w:rsidRDefault="00FD56BF" w:rsidP="00FD56BF">
            <w:pPr>
              <w:ind w:left="113" w:right="113"/>
              <w:rPr>
                <w:rFonts w:ascii="Arial" w:hAnsi="Arial" w:cs="Arial"/>
                <w:sz w:val="20"/>
                <w:szCs w:val="20"/>
              </w:rPr>
            </w:pPr>
            <w:r>
              <w:rPr>
                <w:rFonts w:ascii="Arial" w:hAnsi="Arial" w:cs="Arial"/>
                <w:b/>
                <w:sz w:val="18"/>
                <w:szCs w:val="24"/>
              </w:rPr>
              <w:t>O</w:t>
            </w:r>
            <w:r w:rsidRPr="00725238">
              <w:rPr>
                <w:rFonts w:ascii="Arial" w:hAnsi="Arial" w:cs="Arial"/>
                <w:b/>
                <w:sz w:val="18"/>
                <w:szCs w:val="24"/>
              </w:rPr>
              <w:t xml:space="preserve">bszar rewitalizacji </w:t>
            </w:r>
            <w:r>
              <w:rPr>
                <w:rFonts w:ascii="Arial" w:hAnsi="Arial" w:cs="Arial"/>
                <w:b/>
                <w:sz w:val="18"/>
                <w:szCs w:val="24"/>
              </w:rPr>
              <w:t>3. Szadłowice</w:t>
            </w:r>
          </w:p>
        </w:tc>
        <w:tc>
          <w:tcPr>
            <w:tcW w:w="851" w:type="dxa"/>
          </w:tcPr>
          <w:p w:rsidR="00FD56BF" w:rsidRPr="00CC2901" w:rsidRDefault="003F7944" w:rsidP="00FD56BF">
            <w:pPr>
              <w:jc w:val="center"/>
              <w:rPr>
                <w:rFonts w:ascii="Arial" w:hAnsi="Arial" w:cs="Arial"/>
                <w:sz w:val="16"/>
                <w:szCs w:val="16"/>
              </w:rPr>
            </w:pPr>
            <w:r>
              <w:rPr>
                <w:rFonts w:ascii="Arial" w:hAnsi="Arial" w:cs="Arial"/>
                <w:sz w:val="16"/>
                <w:szCs w:val="16"/>
              </w:rPr>
              <w:t>2019-2021</w:t>
            </w:r>
          </w:p>
        </w:tc>
        <w:tc>
          <w:tcPr>
            <w:tcW w:w="850" w:type="dxa"/>
            <w:vMerge w:val="restart"/>
            <w:shd w:val="clear" w:color="auto" w:fill="C5E0B3" w:themeFill="accent6" w:themeFillTint="66"/>
            <w:textDirection w:val="btLr"/>
          </w:tcPr>
          <w:p w:rsidR="00FD56BF" w:rsidRPr="00167346" w:rsidRDefault="00FD56BF" w:rsidP="00FD56BF">
            <w:pPr>
              <w:ind w:left="113" w:right="113"/>
              <w:rPr>
                <w:rFonts w:ascii="Arial" w:hAnsi="Arial" w:cs="Arial"/>
                <w:sz w:val="16"/>
                <w:szCs w:val="16"/>
              </w:rPr>
            </w:pPr>
            <w:r w:rsidRPr="00167346">
              <w:rPr>
                <w:rFonts w:ascii="Arial" w:hAnsi="Arial" w:cs="Arial"/>
                <w:sz w:val="16"/>
                <w:szCs w:val="18"/>
              </w:rPr>
              <w:t>2. Rewitalizacja miejscowości Markowo i Szadłowice</w:t>
            </w:r>
          </w:p>
        </w:tc>
        <w:tc>
          <w:tcPr>
            <w:tcW w:w="1701" w:type="dxa"/>
          </w:tcPr>
          <w:p w:rsidR="00FD56BF" w:rsidRPr="004813F9" w:rsidRDefault="00457CF0" w:rsidP="00FD56BF">
            <w:pPr>
              <w:rPr>
                <w:rFonts w:ascii="Arial" w:hAnsi="Arial" w:cs="Arial"/>
                <w:sz w:val="16"/>
                <w:szCs w:val="16"/>
              </w:rPr>
            </w:pPr>
            <w:r>
              <w:rPr>
                <w:rFonts w:ascii="Arial" w:hAnsi="Arial" w:cs="Arial"/>
                <w:sz w:val="16"/>
                <w:szCs w:val="16"/>
              </w:rPr>
              <w:t>8</w:t>
            </w:r>
            <w:r w:rsidR="00FD56BF">
              <w:rPr>
                <w:rFonts w:ascii="Arial" w:hAnsi="Arial" w:cs="Arial"/>
                <w:sz w:val="16"/>
                <w:szCs w:val="16"/>
              </w:rPr>
              <w:t xml:space="preserve">. </w:t>
            </w:r>
            <w:r w:rsidR="00FD56BF" w:rsidRPr="00B77F3F">
              <w:rPr>
                <w:rFonts w:ascii="Arial" w:hAnsi="Arial" w:cs="Arial"/>
                <w:sz w:val="16"/>
                <w:szCs w:val="16"/>
              </w:rPr>
              <w:t xml:space="preserve">Aktywizacja społeczno-zawodowa mieszkańców OR </w:t>
            </w:r>
            <w:r w:rsidR="00FD56BF">
              <w:rPr>
                <w:rFonts w:ascii="Arial" w:hAnsi="Arial" w:cs="Arial"/>
                <w:sz w:val="16"/>
                <w:szCs w:val="16"/>
              </w:rPr>
              <w:t>3. Szadłowice</w:t>
            </w:r>
          </w:p>
        </w:tc>
        <w:tc>
          <w:tcPr>
            <w:tcW w:w="709" w:type="dxa"/>
            <w:textDirection w:val="btLr"/>
          </w:tcPr>
          <w:p w:rsidR="00FD56BF" w:rsidRPr="00B77F3F" w:rsidRDefault="00FD56BF" w:rsidP="00FD56BF">
            <w:pPr>
              <w:ind w:left="113" w:right="113"/>
              <w:jc w:val="center"/>
              <w:rPr>
                <w:rFonts w:ascii="Arial" w:hAnsi="Arial" w:cs="Arial"/>
                <w:sz w:val="16"/>
                <w:szCs w:val="16"/>
              </w:rPr>
            </w:pPr>
            <w:r w:rsidRPr="00B77F3F">
              <w:rPr>
                <w:rFonts w:ascii="Arial" w:hAnsi="Arial" w:cs="Arial"/>
                <w:sz w:val="16"/>
                <w:szCs w:val="16"/>
              </w:rPr>
              <w:t>Społeczny</w:t>
            </w:r>
          </w:p>
          <w:p w:rsidR="00FD56BF" w:rsidRPr="004813F9" w:rsidRDefault="00FD56BF" w:rsidP="00FD56BF">
            <w:pPr>
              <w:ind w:left="113" w:right="113"/>
              <w:rPr>
                <w:rFonts w:ascii="Arial" w:hAnsi="Arial" w:cs="Arial"/>
                <w:sz w:val="16"/>
                <w:szCs w:val="16"/>
              </w:rPr>
            </w:pPr>
          </w:p>
        </w:tc>
        <w:tc>
          <w:tcPr>
            <w:tcW w:w="1701" w:type="dxa"/>
          </w:tcPr>
          <w:p w:rsidR="00FD56BF" w:rsidRPr="004813F9" w:rsidRDefault="00FD56BF" w:rsidP="00FD56BF">
            <w:pPr>
              <w:rPr>
                <w:rFonts w:ascii="Arial" w:hAnsi="Arial" w:cs="Arial"/>
                <w:sz w:val="16"/>
                <w:szCs w:val="18"/>
              </w:rPr>
            </w:pPr>
            <w:r w:rsidRPr="00B97102">
              <w:rPr>
                <w:rFonts w:ascii="Arial" w:hAnsi="Arial" w:cs="Arial"/>
                <w:sz w:val="16"/>
                <w:szCs w:val="18"/>
              </w:rPr>
              <w:t>Gmina Gniewkowo we współpracy z Miejsko-Gminnym Ośrodkiem Pomocy Społecznej w Gniewkowie</w:t>
            </w:r>
          </w:p>
        </w:tc>
        <w:tc>
          <w:tcPr>
            <w:tcW w:w="992" w:type="dxa"/>
            <w:vAlign w:val="center"/>
          </w:tcPr>
          <w:p w:rsidR="00FD56BF" w:rsidRPr="004813F9" w:rsidRDefault="008420A2" w:rsidP="00FD56BF">
            <w:pPr>
              <w:jc w:val="center"/>
              <w:rPr>
                <w:rFonts w:ascii="Arial" w:hAnsi="Arial" w:cs="Arial"/>
                <w:sz w:val="16"/>
                <w:szCs w:val="16"/>
              </w:rPr>
            </w:pPr>
            <w:r>
              <w:rPr>
                <w:rFonts w:ascii="Arial" w:hAnsi="Arial" w:cs="Arial"/>
                <w:sz w:val="16"/>
                <w:szCs w:val="16"/>
              </w:rPr>
              <w:t>150 000</w:t>
            </w:r>
          </w:p>
        </w:tc>
        <w:tc>
          <w:tcPr>
            <w:tcW w:w="567" w:type="dxa"/>
            <w:vAlign w:val="center"/>
          </w:tcPr>
          <w:p w:rsidR="00FD56BF" w:rsidRPr="00FB5FC3" w:rsidRDefault="008420A2" w:rsidP="00FD56BF">
            <w:pPr>
              <w:jc w:val="center"/>
              <w:rPr>
                <w:rFonts w:ascii="Arial" w:hAnsi="Arial" w:cs="Arial"/>
                <w:sz w:val="16"/>
                <w:szCs w:val="16"/>
              </w:rPr>
            </w:pPr>
            <w:r>
              <w:rPr>
                <w:rFonts w:ascii="Arial" w:hAnsi="Arial" w:cs="Arial"/>
                <w:sz w:val="16"/>
                <w:szCs w:val="16"/>
              </w:rPr>
              <w:t>85%</w:t>
            </w:r>
          </w:p>
        </w:tc>
        <w:tc>
          <w:tcPr>
            <w:tcW w:w="992" w:type="dxa"/>
            <w:vAlign w:val="center"/>
          </w:tcPr>
          <w:p w:rsidR="00FD56BF" w:rsidRPr="00FB5FC3" w:rsidRDefault="003F7944" w:rsidP="00FD56BF">
            <w:pPr>
              <w:jc w:val="center"/>
              <w:rPr>
                <w:rFonts w:ascii="Arial" w:hAnsi="Arial" w:cs="Arial"/>
                <w:sz w:val="16"/>
                <w:szCs w:val="16"/>
              </w:rPr>
            </w:pPr>
            <w:r>
              <w:rPr>
                <w:rFonts w:ascii="Arial" w:hAnsi="Arial" w:cs="Arial"/>
                <w:sz w:val="16"/>
                <w:szCs w:val="16"/>
              </w:rPr>
              <w:t>127 500</w:t>
            </w:r>
          </w:p>
        </w:tc>
        <w:tc>
          <w:tcPr>
            <w:tcW w:w="709" w:type="dxa"/>
            <w:vAlign w:val="center"/>
          </w:tcPr>
          <w:p w:rsidR="00FD56BF" w:rsidRPr="00FB5FC3" w:rsidRDefault="003F7944" w:rsidP="00FD56BF">
            <w:pPr>
              <w:jc w:val="center"/>
              <w:rPr>
                <w:rFonts w:ascii="Arial" w:hAnsi="Arial" w:cs="Arial"/>
                <w:sz w:val="16"/>
                <w:szCs w:val="16"/>
              </w:rPr>
            </w:pPr>
            <w:r>
              <w:rPr>
                <w:rFonts w:ascii="Arial" w:hAnsi="Arial" w:cs="Arial"/>
                <w:sz w:val="16"/>
                <w:szCs w:val="16"/>
              </w:rPr>
              <w:t>127 500</w:t>
            </w:r>
          </w:p>
        </w:tc>
        <w:tc>
          <w:tcPr>
            <w:tcW w:w="992" w:type="dxa"/>
            <w:vAlign w:val="center"/>
          </w:tcPr>
          <w:p w:rsidR="00FD56BF" w:rsidRPr="00FB5FC3" w:rsidRDefault="003F7944" w:rsidP="00FD56BF">
            <w:pPr>
              <w:jc w:val="center"/>
              <w:rPr>
                <w:rFonts w:ascii="Arial" w:hAnsi="Arial" w:cs="Arial"/>
                <w:sz w:val="16"/>
                <w:szCs w:val="16"/>
              </w:rPr>
            </w:pPr>
            <w:r>
              <w:rPr>
                <w:rFonts w:ascii="Arial" w:hAnsi="Arial" w:cs="Arial"/>
                <w:sz w:val="16"/>
                <w:szCs w:val="16"/>
              </w:rPr>
              <w:t>0</w:t>
            </w:r>
          </w:p>
        </w:tc>
        <w:tc>
          <w:tcPr>
            <w:tcW w:w="993" w:type="dxa"/>
            <w:vAlign w:val="center"/>
          </w:tcPr>
          <w:p w:rsidR="00FD56BF" w:rsidRPr="00FB5FC3" w:rsidRDefault="003F7944" w:rsidP="00FD56BF">
            <w:pPr>
              <w:jc w:val="center"/>
              <w:rPr>
                <w:rFonts w:ascii="Arial" w:hAnsi="Arial" w:cs="Arial"/>
                <w:sz w:val="16"/>
                <w:szCs w:val="16"/>
              </w:rPr>
            </w:pPr>
            <w:r>
              <w:rPr>
                <w:rFonts w:ascii="Arial" w:hAnsi="Arial" w:cs="Arial"/>
                <w:sz w:val="16"/>
                <w:szCs w:val="16"/>
              </w:rPr>
              <w:t>22 500 środki Gminy Gniewkowo</w:t>
            </w:r>
          </w:p>
        </w:tc>
        <w:tc>
          <w:tcPr>
            <w:tcW w:w="850" w:type="dxa"/>
            <w:vAlign w:val="center"/>
          </w:tcPr>
          <w:p w:rsidR="00FD56BF" w:rsidRPr="00FB5FC3" w:rsidRDefault="003F7944" w:rsidP="00FD56BF">
            <w:pPr>
              <w:jc w:val="center"/>
              <w:rPr>
                <w:rFonts w:ascii="Arial" w:hAnsi="Arial" w:cs="Arial"/>
                <w:sz w:val="16"/>
                <w:szCs w:val="16"/>
              </w:rPr>
            </w:pPr>
            <w:r>
              <w:rPr>
                <w:rFonts w:ascii="Arial" w:hAnsi="Arial" w:cs="Arial"/>
                <w:sz w:val="16"/>
                <w:szCs w:val="16"/>
              </w:rPr>
              <w:t>0</w:t>
            </w:r>
          </w:p>
        </w:tc>
        <w:tc>
          <w:tcPr>
            <w:tcW w:w="851" w:type="dxa"/>
          </w:tcPr>
          <w:p w:rsidR="00FD56BF" w:rsidRDefault="003F7944" w:rsidP="00FD56BF">
            <w:pPr>
              <w:jc w:val="center"/>
              <w:rPr>
                <w:rFonts w:ascii="Arial" w:hAnsi="Arial" w:cs="Arial"/>
                <w:sz w:val="16"/>
                <w:szCs w:val="16"/>
              </w:rPr>
            </w:pPr>
            <w:r>
              <w:rPr>
                <w:rFonts w:ascii="Arial" w:hAnsi="Arial" w:cs="Arial"/>
                <w:sz w:val="16"/>
                <w:szCs w:val="16"/>
              </w:rPr>
              <w:t>11.1</w:t>
            </w:r>
          </w:p>
        </w:tc>
        <w:tc>
          <w:tcPr>
            <w:tcW w:w="567" w:type="dxa"/>
          </w:tcPr>
          <w:p w:rsidR="00FD56BF" w:rsidRDefault="00FD56BF" w:rsidP="00FD56BF">
            <w:pPr>
              <w:jc w:val="center"/>
              <w:rPr>
                <w:rFonts w:ascii="Arial" w:hAnsi="Arial" w:cs="Arial"/>
                <w:sz w:val="16"/>
                <w:szCs w:val="16"/>
              </w:rPr>
            </w:pPr>
            <w:r>
              <w:rPr>
                <w:rFonts w:ascii="Arial" w:hAnsi="Arial" w:cs="Arial"/>
                <w:sz w:val="16"/>
                <w:szCs w:val="16"/>
              </w:rPr>
              <w:t>-</w:t>
            </w:r>
          </w:p>
        </w:tc>
      </w:tr>
      <w:tr w:rsidR="00FD56BF" w:rsidRPr="00A672C2" w:rsidTr="00FD56BF">
        <w:trPr>
          <w:cantSplit/>
          <w:trHeight w:val="1134"/>
        </w:trPr>
        <w:tc>
          <w:tcPr>
            <w:tcW w:w="704" w:type="dxa"/>
            <w:vMerge/>
            <w:shd w:val="clear" w:color="auto" w:fill="C5E0B3" w:themeFill="accent6" w:themeFillTint="66"/>
            <w:textDirection w:val="btLr"/>
          </w:tcPr>
          <w:p w:rsidR="00FD56BF" w:rsidRPr="00A672C2" w:rsidRDefault="00FD56BF" w:rsidP="00FD56BF">
            <w:pPr>
              <w:ind w:left="113" w:right="113"/>
              <w:rPr>
                <w:rFonts w:ascii="Arial" w:hAnsi="Arial" w:cs="Arial"/>
                <w:sz w:val="20"/>
                <w:szCs w:val="20"/>
              </w:rPr>
            </w:pPr>
          </w:p>
        </w:tc>
        <w:tc>
          <w:tcPr>
            <w:tcW w:w="851" w:type="dxa"/>
          </w:tcPr>
          <w:p w:rsidR="00FD56BF" w:rsidRPr="00CC2901" w:rsidRDefault="00FD56BF" w:rsidP="00FD56BF">
            <w:pPr>
              <w:jc w:val="center"/>
              <w:rPr>
                <w:rFonts w:ascii="Arial" w:hAnsi="Arial" w:cs="Arial"/>
                <w:sz w:val="16"/>
                <w:szCs w:val="16"/>
              </w:rPr>
            </w:pPr>
            <w:r w:rsidRPr="00CC2901">
              <w:rPr>
                <w:rFonts w:ascii="Arial" w:hAnsi="Arial" w:cs="Arial"/>
                <w:sz w:val="16"/>
                <w:szCs w:val="16"/>
              </w:rPr>
              <w:t>2019-2022</w:t>
            </w:r>
          </w:p>
        </w:tc>
        <w:tc>
          <w:tcPr>
            <w:tcW w:w="850" w:type="dxa"/>
            <w:vMerge/>
            <w:shd w:val="clear" w:color="auto" w:fill="C5E0B3" w:themeFill="accent6" w:themeFillTint="66"/>
          </w:tcPr>
          <w:p w:rsidR="00FD56BF" w:rsidRPr="00A672C2" w:rsidRDefault="00FD56BF" w:rsidP="00FD56BF">
            <w:pPr>
              <w:rPr>
                <w:rFonts w:ascii="Arial" w:hAnsi="Arial" w:cs="Arial"/>
                <w:sz w:val="20"/>
                <w:szCs w:val="20"/>
              </w:rPr>
            </w:pPr>
          </w:p>
        </w:tc>
        <w:tc>
          <w:tcPr>
            <w:tcW w:w="1701" w:type="dxa"/>
          </w:tcPr>
          <w:p w:rsidR="00FD56BF" w:rsidRPr="004813F9" w:rsidRDefault="00457CF0" w:rsidP="00FD56BF">
            <w:pPr>
              <w:rPr>
                <w:rFonts w:ascii="Arial" w:hAnsi="Arial" w:cs="Arial"/>
                <w:sz w:val="16"/>
                <w:szCs w:val="16"/>
              </w:rPr>
            </w:pPr>
            <w:r>
              <w:rPr>
                <w:rFonts w:ascii="Arial" w:hAnsi="Arial" w:cs="Arial"/>
                <w:sz w:val="16"/>
                <w:szCs w:val="16"/>
              </w:rPr>
              <w:t>9</w:t>
            </w:r>
            <w:r w:rsidR="00FD56BF">
              <w:rPr>
                <w:rFonts w:ascii="Arial" w:hAnsi="Arial" w:cs="Arial"/>
                <w:sz w:val="16"/>
                <w:szCs w:val="16"/>
              </w:rPr>
              <w:t>. Organizacja czasu wolnego w Szadłowicach</w:t>
            </w:r>
          </w:p>
        </w:tc>
        <w:tc>
          <w:tcPr>
            <w:tcW w:w="709" w:type="dxa"/>
            <w:textDirection w:val="btLr"/>
          </w:tcPr>
          <w:p w:rsidR="00FD56BF" w:rsidRPr="004813F9" w:rsidRDefault="00FD56BF" w:rsidP="00FD56BF">
            <w:pPr>
              <w:ind w:left="113" w:right="113"/>
              <w:rPr>
                <w:rFonts w:ascii="Arial" w:hAnsi="Arial" w:cs="Arial"/>
                <w:sz w:val="16"/>
                <w:szCs w:val="16"/>
              </w:rPr>
            </w:pPr>
            <w:r w:rsidRPr="004813F9">
              <w:rPr>
                <w:rFonts w:ascii="Arial" w:hAnsi="Arial" w:cs="Arial"/>
                <w:sz w:val="16"/>
                <w:szCs w:val="16"/>
              </w:rPr>
              <w:t>społeczny</w:t>
            </w:r>
          </w:p>
        </w:tc>
        <w:tc>
          <w:tcPr>
            <w:tcW w:w="1701" w:type="dxa"/>
          </w:tcPr>
          <w:p w:rsidR="00FD56BF" w:rsidRPr="004813F9" w:rsidRDefault="00FD56BF" w:rsidP="00FD56BF">
            <w:pPr>
              <w:rPr>
                <w:rFonts w:ascii="Arial" w:hAnsi="Arial" w:cs="Arial"/>
                <w:sz w:val="16"/>
                <w:szCs w:val="16"/>
              </w:rPr>
            </w:pPr>
            <w:r w:rsidRPr="00B97102">
              <w:rPr>
                <w:rFonts w:ascii="Arial" w:hAnsi="Arial" w:cs="Arial"/>
                <w:sz w:val="16"/>
                <w:szCs w:val="18"/>
              </w:rPr>
              <w:t>Miejsko-Gminny Ośrod</w:t>
            </w:r>
            <w:r>
              <w:rPr>
                <w:rFonts w:ascii="Arial" w:hAnsi="Arial" w:cs="Arial"/>
                <w:sz w:val="16"/>
                <w:szCs w:val="18"/>
              </w:rPr>
              <w:t>ek</w:t>
            </w:r>
            <w:r w:rsidRPr="00B97102">
              <w:rPr>
                <w:rFonts w:ascii="Arial" w:hAnsi="Arial" w:cs="Arial"/>
                <w:sz w:val="16"/>
                <w:szCs w:val="18"/>
              </w:rPr>
              <w:t xml:space="preserve"> Kultury Sportu i Rekreacji w Gniewkowie</w:t>
            </w:r>
          </w:p>
        </w:tc>
        <w:tc>
          <w:tcPr>
            <w:tcW w:w="992" w:type="dxa"/>
            <w:vAlign w:val="center"/>
          </w:tcPr>
          <w:p w:rsidR="00FD56BF" w:rsidRPr="004813F9" w:rsidRDefault="008420A2" w:rsidP="00FD56BF">
            <w:pPr>
              <w:jc w:val="center"/>
              <w:rPr>
                <w:rFonts w:ascii="Arial" w:hAnsi="Arial" w:cs="Arial"/>
                <w:sz w:val="16"/>
                <w:szCs w:val="16"/>
              </w:rPr>
            </w:pPr>
            <w:r>
              <w:rPr>
                <w:rFonts w:ascii="Arial" w:hAnsi="Arial" w:cs="Arial"/>
                <w:sz w:val="16"/>
                <w:szCs w:val="16"/>
              </w:rPr>
              <w:t>100 000</w:t>
            </w:r>
          </w:p>
        </w:tc>
        <w:tc>
          <w:tcPr>
            <w:tcW w:w="567" w:type="dxa"/>
            <w:vAlign w:val="center"/>
          </w:tcPr>
          <w:p w:rsidR="00FD56BF" w:rsidRPr="00FB5FC3" w:rsidRDefault="001F0F54" w:rsidP="00FD56BF">
            <w:pPr>
              <w:jc w:val="center"/>
              <w:rPr>
                <w:rFonts w:ascii="Arial" w:hAnsi="Arial" w:cs="Arial"/>
                <w:sz w:val="16"/>
                <w:szCs w:val="16"/>
              </w:rPr>
            </w:pPr>
            <w:r>
              <w:rPr>
                <w:rFonts w:ascii="Arial" w:hAnsi="Arial" w:cs="Arial"/>
                <w:sz w:val="16"/>
                <w:szCs w:val="16"/>
              </w:rPr>
              <w:t>0</w:t>
            </w:r>
          </w:p>
        </w:tc>
        <w:tc>
          <w:tcPr>
            <w:tcW w:w="992" w:type="dxa"/>
            <w:vAlign w:val="center"/>
          </w:tcPr>
          <w:p w:rsidR="00FD56BF" w:rsidRPr="00FB5FC3" w:rsidRDefault="001F0F54" w:rsidP="00FD56BF">
            <w:pPr>
              <w:jc w:val="center"/>
              <w:rPr>
                <w:rFonts w:ascii="Arial" w:hAnsi="Arial" w:cs="Arial"/>
                <w:sz w:val="16"/>
                <w:szCs w:val="16"/>
              </w:rPr>
            </w:pPr>
            <w:r>
              <w:rPr>
                <w:rFonts w:ascii="Arial" w:hAnsi="Arial" w:cs="Arial"/>
                <w:sz w:val="16"/>
                <w:szCs w:val="16"/>
              </w:rPr>
              <w:t>0</w:t>
            </w:r>
          </w:p>
        </w:tc>
        <w:tc>
          <w:tcPr>
            <w:tcW w:w="709" w:type="dxa"/>
            <w:vAlign w:val="center"/>
          </w:tcPr>
          <w:p w:rsidR="00FD56BF" w:rsidRPr="00FB5FC3" w:rsidRDefault="001F0F54" w:rsidP="00FD56BF">
            <w:pPr>
              <w:jc w:val="center"/>
              <w:rPr>
                <w:rFonts w:ascii="Arial" w:hAnsi="Arial" w:cs="Arial"/>
                <w:sz w:val="16"/>
                <w:szCs w:val="16"/>
              </w:rPr>
            </w:pPr>
            <w:r>
              <w:rPr>
                <w:rFonts w:ascii="Arial" w:hAnsi="Arial" w:cs="Arial"/>
                <w:sz w:val="16"/>
                <w:szCs w:val="16"/>
              </w:rPr>
              <w:t>0</w:t>
            </w:r>
          </w:p>
        </w:tc>
        <w:tc>
          <w:tcPr>
            <w:tcW w:w="992" w:type="dxa"/>
            <w:vAlign w:val="center"/>
          </w:tcPr>
          <w:p w:rsidR="00FD56BF" w:rsidRPr="00FB5FC3" w:rsidRDefault="001F0F54" w:rsidP="00FD56BF">
            <w:pPr>
              <w:jc w:val="center"/>
              <w:rPr>
                <w:rFonts w:ascii="Arial" w:hAnsi="Arial" w:cs="Arial"/>
                <w:sz w:val="16"/>
                <w:szCs w:val="16"/>
              </w:rPr>
            </w:pPr>
            <w:r>
              <w:rPr>
                <w:rFonts w:ascii="Arial" w:hAnsi="Arial" w:cs="Arial"/>
                <w:sz w:val="16"/>
                <w:szCs w:val="16"/>
              </w:rPr>
              <w:t>0</w:t>
            </w:r>
          </w:p>
        </w:tc>
        <w:tc>
          <w:tcPr>
            <w:tcW w:w="993" w:type="dxa"/>
            <w:vAlign w:val="center"/>
          </w:tcPr>
          <w:p w:rsidR="00FD56BF" w:rsidRPr="00FB5FC3" w:rsidRDefault="008420A2" w:rsidP="00FD56BF">
            <w:pPr>
              <w:jc w:val="center"/>
              <w:rPr>
                <w:rFonts w:ascii="Arial" w:hAnsi="Arial" w:cs="Arial"/>
                <w:sz w:val="16"/>
                <w:szCs w:val="16"/>
              </w:rPr>
            </w:pPr>
            <w:r>
              <w:rPr>
                <w:rFonts w:ascii="Arial" w:hAnsi="Arial" w:cs="Arial"/>
                <w:sz w:val="16"/>
                <w:szCs w:val="16"/>
              </w:rPr>
              <w:t>100 000 środki Gminy Gniewkowo</w:t>
            </w:r>
          </w:p>
        </w:tc>
        <w:tc>
          <w:tcPr>
            <w:tcW w:w="850" w:type="dxa"/>
            <w:vAlign w:val="center"/>
          </w:tcPr>
          <w:p w:rsidR="00FD56BF" w:rsidRPr="00FB5FC3" w:rsidRDefault="001F0F54" w:rsidP="00FD56BF">
            <w:pPr>
              <w:jc w:val="center"/>
              <w:rPr>
                <w:rFonts w:ascii="Arial" w:hAnsi="Arial" w:cs="Arial"/>
                <w:sz w:val="16"/>
                <w:szCs w:val="16"/>
              </w:rPr>
            </w:pPr>
            <w:r>
              <w:rPr>
                <w:rFonts w:ascii="Arial" w:hAnsi="Arial" w:cs="Arial"/>
                <w:sz w:val="16"/>
                <w:szCs w:val="16"/>
              </w:rPr>
              <w:t>0</w:t>
            </w:r>
          </w:p>
        </w:tc>
        <w:tc>
          <w:tcPr>
            <w:tcW w:w="851" w:type="dxa"/>
          </w:tcPr>
          <w:p w:rsidR="00FD56BF" w:rsidRPr="00FB5FC3" w:rsidRDefault="003F7944" w:rsidP="00FD56BF">
            <w:pPr>
              <w:jc w:val="center"/>
              <w:rPr>
                <w:rFonts w:ascii="Arial" w:hAnsi="Arial" w:cs="Arial"/>
                <w:sz w:val="16"/>
                <w:szCs w:val="16"/>
              </w:rPr>
            </w:pPr>
            <w:r>
              <w:rPr>
                <w:rFonts w:ascii="Arial" w:hAnsi="Arial" w:cs="Arial"/>
                <w:sz w:val="16"/>
                <w:szCs w:val="16"/>
              </w:rPr>
              <w:t>-</w:t>
            </w:r>
          </w:p>
        </w:tc>
        <w:tc>
          <w:tcPr>
            <w:tcW w:w="567" w:type="dxa"/>
          </w:tcPr>
          <w:p w:rsidR="00FD56BF" w:rsidRPr="00FB5FC3" w:rsidRDefault="00FD56BF" w:rsidP="00FD56BF">
            <w:pPr>
              <w:jc w:val="center"/>
              <w:rPr>
                <w:rFonts w:ascii="Arial" w:hAnsi="Arial" w:cs="Arial"/>
                <w:sz w:val="16"/>
                <w:szCs w:val="16"/>
              </w:rPr>
            </w:pPr>
            <w:r>
              <w:rPr>
                <w:rFonts w:ascii="Arial" w:hAnsi="Arial" w:cs="Arial"/>
                <w:sz w:val="16"/>
                <w:szCs w:val="16"/>
              </w:rPr>
              <w:t>-</w:t>
            </w:r>
          </w:p>
        </w:tc>
      </w:tr>
      <w:tr w:rsidR="00FD56BF" w:rsidRPr="00A672C2" w:rsidTr="00FD56BF">
        <w:trPr>
          <w:cantSplit/>
          <w:trHeight w:val="1134"/>
        </w:trPr>
        <w:tc>
          <w:tcPr>
            <w:tcW w:w="704" w:type="dxa"/>
            <w:vMerge/>
            <w:shd w:val="clear" w:color="auto" w:fill="C5E0B3" w:themeFill="accent6" w:themeFillTint="66"/>
            <w:textDirection w:val="btLr"/>
          </w:tcPr>
          <w:p w:rsidR="00FD56BF" w:rsidRPr="00A672C2" w:rsidRDefault="00FD56BF" w:rsidP="00FD56BF">
            <w:pPr>
              <w:ind w:left="113" w:right="113"/>
              <w:rPr>
                <w:rFonts w:ascii="Arial" w:hAnsi="Arial" w:cs="Arial"/>
                <w:sz w:val="20"/>
                <w:szCs w:val="20"/>
              </w:rPr>
            </w:pPr>
          </w:p>
        </w:tc>
        <w:tc>
          <w:tcPr>
            <w:tcW w:w="851" w:type="dxa"/>
          </w:tcPr>
          <w:p w:rsidR="00FD56BF" w:rsidRPr="00CC2901" w:rsidRDefault="00FD56BF" w:rsidP="00FD56BF">
            <w:pPr>
              <w:jc w:val="center"/>
              <w:rPr>
                <w:rFonts w:ascii="Arial" w:hAnsi="Arial" w:cs="Arial"/>
                <w:sz w:val="16"/>
                <w:szCs w:val="16"/>
              </w:rPr>
            </w:pPr>
            <w:r w:rsidRPr="00CC2901">
              <w:rPr>
                <w:rFonts w:ascii="Arial" w:hAnsi="Arial" w:cs="Arial"/>
                <w:sz w:val="16"/>
                <w:szCs w:val="16"/>
              </w:rPr>
              <w:t>2018-20</w:t>
            </w:r>
            <w:r>
              <w:rPr>
                <w:rFonts w:ascii="Arial" w:hAnsi="Arial" w:cs="Arial"/>
                <w:sz w:val="16"/>
                <w:szCs w:val="16"/>
              </w:rPr>
              <w:t>19</w:t>
            </w:r>
          </w:p>
        </w:tc>
        <w:tc>
          <w:tcPr>
            <w:tcW w:w="850" w:type="dxa"/>
            <w:vMerge/>
            <w:shd w:val="clear" w:color="auto" w:fill="C5E0B3" w:themeFill="accent6" w:themeFillTint="66"/>
          </w:tcPr>
          <w:p w:rsidR="00FD56BF" w:rsidRPr="00A672C2" w:rsidRDefault="00FD56BF" w:rsidP="00FD56BF">
            <w:pPr>
              <w:rPr>
                <w:rFonts w:ascii="Arial" w:hAnsi="Arial" w:cs="Arial"/>
                <w:sz w:val="20"/>
                <w:szCs w:val="20"/>
              </w:rPr>
            </w:pPr>
          </w:p>
        </w:tc>
        <w:tc>
          <w:tcPr>
            <w:tcW w:w="1701" w:type="dxa"/>
          </w:tcPr>
          <w:p w:rsidR="00FD56BF" w:rsidRPr="004813F9" w:rsidRDefault="00457CF0" w:rsidP="00FD56BF">
            <w:pPr>
              <w:rPr>
                <w:rFonts w:ascii="Arial" w:hAnsi="Arial" w:cs="Arial"/>
                <w:sz w:val="16"/>
                <w:szCs w:val="16"/>
              </w:rPr>
            </w:pPr>
            <w:r>
              <w:rPr>
                <w:rFonts w:ascii="Arial" w:hAnsi="Arial" w:cs="Arial"/>
                <w:sz w:val="16"/>
                <w:szCs w:val="16"/>
              </w:rPr>
              <w:t>10</w:t>
            </w:r>
            <w:r w:rsidR="00FD56BF">
              <w:rPr>
                <w:rFonts w:ascii="Arial" w:hAnsi="Arial" w:cs="Arial"/>
                <w:sz w:val="16"/>
                <w:szCs w:val="16"/>
              </w:rPr>
              <w:t>. Modernizacja budynku dawnej remizy OSP w celu stworzenia świetlicy wiejskiej w Szadłowicach</w:t>
            </w:r>
          </w:p>
        </w:tc>
        <w:tc>
          <w:tcPr>
            <w:tcW w:w="709" w:type="dxa"/>
            <w:textDirection w:val="btLr"/>
          </w:tcPr>
          <w:p w:rsidR="00FD56BF" w:rsidRPr="004813F9" w:rsidRDefault="00FD56BF" w:rsidP="00FD56BF">
            <w:pPr>
              <w:ind w:left="113" w:right="113"/>
              <w:rPr>
                <w:rFonts w:ascii="Arial" w:hAnsi="Arial" w:cs="Arial"/>
                <w:sz w:val="16"/>
                <w:szCs w:val="16"/>
              </w:rPr>
            </w:pPr>
            <w:r>
              <w:rPr>
                <w:rFonts w:ascii="Arial" w:hAnsi="Arial" w:cs="Arial"/>
                <w:sz w:val="16"/>
                <w:szCs w:val="16"/>
              </w:rPr>
              <w:t>techniczny</w:t>
            </w:r>
          </w:p>
        </w:tc>
        <w:tc>
          <w:tcPr>
            <w:tcW w:w="1701" w:type="dxa"/>
          </w:tcPr>
          <w:p w:rsidR="00FD56BF" w:rsidRPr="004813F9" w:rsidRDefault="00FD56BF" w:rsidP="00FD56BF">
            <w:pPr>
              <w:rPr>
                <w:rFonts w:ascii="Arial" w:hAnsi="Arial" w:cs="Arial"/>
                <w:sz w:val="16"/>
                <w:szCs w:val="16"/>
              </w:rPr>
            </w:pPr>
            <w:r w:rsidRPr="004813F9">
              <w:rPr>
                <w:rFonts w:ascii="Arial" w:hAnsi="Arial" w:cs="Arial"/>
                <w:sz w:val="16"/>
                <w:szCs w:val="16"/>
              </w:rPr>
              <w:t xml:space="preserve">Gmina </w:t>
            </w:r>
            <w:r>
              <w:rPr>
                <w:rFonts w:ascii="Arial" w:hAnsi="Arial" w:cs="Arial"/>
                <w:sz w:val="16"/>
                <w:szCs w:val="16"/>
              </w:rPr>
              <w:t>Gniewkowo</w:t>
            </w:r>
          </w:p>
        </w:tc>
        <w:tc>
          <w:tcPr>
            <w:tcW w:w="992" w:type="dxa"/>
            <w:vAlign w:val="center"/>
          </w:tcPr>
          <w:p w:rsidR="00FD56BF" w:rsidRPr="004813F9" w:rsidRDefault="00FD56BF" w:rsidP="00FD56BF">
            <w:pPr>
              <w:jc w:val="center"/>
              <w:rPr>
                <w:rFonts w:ascii="Arial" w:hAnsi="Arial" w:cs="Arial"/>
                <w:sz w:val="16"/>
                <w:szCs w:val="16"/>
              </w:rPr>
            </w:pPr>
            <w:r>
              <w:rPr>
                <w:rFonts w:ascii="Arial" w:hAnsi="Arial" w:cs="Arial"/>
                <w:sz w:val="16"/>
                <w:szCs w:val="16"/>
              </w:rPr>
              <w:t>5</w:t>
            </w:r>
            <w:r w:rsidRPr="004813F9">
              <w:rPr>
                <w:rFonts w:ascii="Arial" w:hAnsi="Arial" w:cs="Arial"/>
                <w:sz w:val="16"/>
                <w:szCs w:val="16"/>
              </w:rPr>
              <w:t>00 000</w:t>
            </w:r>
          </w:p>
        </w:tc>
        <w:tc>
          <w:tcPr>
            <w:tcW w:w="567" w:type="dxa"/>
            <w:vAlign w:val="center"/>
          </w:tcPr>
          <w:p w:rsidR="00FD56BF" w:rsidRPr="00FB5FC3" w:rsidRDefault="00FD56BF" w:rsidP="00FD56BF">
            <w:pPr>
              <w:jc w:val="center"/>
              <w:rPr>
                <w:rFonts w:ascii="Arial" w:hAnsi="Arial" w:cs="Arial"/>
                <w:sz w:val="16"/>
                <w:szCs w:val="16"/>
              </w:rPr>
            </w:pPr>
            <w:r w:rsidRPr="00FB5FC3">
              <w:rPr>
                <w:rFonts w:ascii="Arial" w:hAnsi="Arial" w:cs="Arial"/>
                <w:sz w:val="16"/>
                <w:szCs w:val="16"/>
              </w:rPr>
              <w:t>85%</w:t>
            </w:r>
          </w:p>
        </w:tc>
        <w:tc>
          <w:tcPr>
            <w:tcW w:w="992" w:type="dxa"/>
            <w:vAlign w:val="center"/>
          </w:tcPr>
          <w:p w:rsidR="00FD56BF" w:rsidRPr="00FB5FC3" w:rsidRDefault="003F7944" w:rsidP="00FD56BF">
            <w:pPr>
              <w:jc w:val="center"/>
              <w:rPr>
                <w:rFonts w:ascii="Arial" w:hAnsi="Arial" w:cs="Arial"/>
                <w:sz w:val="16"/>
                <w:szCs w:val="16"/>
              </w:rPr>
            </w:pPr>
            <w:r>
              <w:rPr>
                <w:rFonts w:ascii="Arial" w:hAnsi="Arial" w:cs="Arial"/>
                <w:sz w:val="16"/>
                <w:szCs w:val="16"/>
              </w:rPr>
              <w:t>425 000</w:t>
            </w:r>
          </w:p>
        </w:tc>
        <w:tc>
          <w:tcPr>
            <w:tcW w:w="709" w:type="dxa"/>
            <w:vAlign w:val="center"/>
          </w:tcPr>
          <w:p w:rsidR="00FD56BF" w:rsidRPr="00FB5FC3" w:rsidRDefault="003F7944" w:rsidP="00FD56BF">
            <w:pPr>
              <w:jc w:val="center"/>
              <w:rPr>
                <w:rFonts w:ascii="Arial" w:hAnsi="Arial" w:cs="Arial"/>
                <w:sz w:val="16"/>
                <w:szCs w:val="16"/>
              </w:rPr>
            </w:pPr>
            <w:r>
              <w:rPr>
                <w:rFonts w:ascii="Arial" w:hAnsi="Arial" w:cs="Arial"/>
                <w:sz w:val="16"/>
                <w:szCs w:val="16"/>
              </w:rPr>
              <w:t>0</w:t>
            </w:r>
          </w:p>
        </w:tc>
        <w:tc>
          <w:tcPr>
            <w:tcW w:w="992" w:type="dxa"/>
            <w:vAlign w:val="center"/>
          </w:tcPr>
          <w:p w:rsidR="00FD56BF" w:rsidRPr="00FB5FC3" w:rsidRDefault="003F7944" w:rsidP="00FD56BF">
            <w:pPr>
              <w:jc w:val="center"/>
              <w:rPr>
                <w:rFonts w:ascii="Arial" w:hAnsi="Arial" w:cs="Arial"/>
                <w:sz w:val="16"/>
                <w:szCs w:val="16"/>
              </w:rPr>
            </w:pPr>
            <w:r>
              <w:rPr>
                <w:rFonts w:ascii="Arial" w:hAnsi="Arial" w:cs="Arial"/>
                <w:sz w:val="16"/>
                <w:szCs w:val="16"/>
              </w:rPr>
              <w:t>425 000</w:t>
            </w:r>
          </w:p>
        </w:tc>
        <w:tc>
          <w:tcPr>
            <w:tcW w:w="993" w:type="dxa"/>
            <w:vAlign w:val="center"/>
          </w:tcPr>
          <w:p w:rsidR="00FD56BF" w:rsidRPr="00FB5FC3" w:rsidRDefault="003F7944" w:rsidP="00FD56BF">
            <w:pPr>
              <w:jc w:val="center"/>
              <w:rPr>
                <w:rFonts w:ascii="Arial" w:hAnsi="Arial" w:cs="Arial"/>
                <w:sz w:val="16"/>
                <w:szCs w:val="16"/>
              </w:rPr>
            </w:pPr>
            <w:r>
              <w:rPr>
                <w:rFonts w:ascii="Arial" w:hAnsi="Arial" w:cs="Arial"/>
                <w:sz w:val="16"/>
                <w:szCs w:val="16"/>
              </w:rPr>
              <w:t>75 000 środki Gminy Gniewkowo</w:t>
            </w:r>
          </w:p>
        </w:tc>
        <w:tc>
          <w:tcPr>
            <w:tcW w:w="850" w:type="dxa"/>
            <w:vAlign w:val="center"/>
          </w:tcPr>
          <w:p w:rsidR="00FD56BF" w:rsidRPr="00FB5FC3" w:rsidRDefault="00FD56BF" w:rsidP="00FD56BF">
            <w:pPr>
              <w:jc w:val="center"/>
              <w:rPr>
                <w:rFonts w:ascii="Arial" w:hAnsi="Arial" w:cs="Arial"/>
                <w:sz w:val="16"/>
                <w:szCs w:val="16"/>
              </w:rPr>
            </w:pPr>
            <w:r>
              <w:rPr>
                <w:rFonts w:ascii="Arial" w:hAnsi="Arial" w:cs="Arial"/>
                <w:sz w:val="16"/>
                <w:szCs w:val="16"/>
              </w:rPr>
              <w:t>0</w:t>
            </w:r>
          </w:p>
        </w:tc>
        <w:tc>
          <w:tcPr>
            <w:tcW w:w="851" w:type="dxa"/>
          </w:tcPr>
          <w:p w:rsidR="00FD56BF" w:rsidRPr="00FB5FC3" w:rsidRDefault="003F7944" w:rsidP="00FD56BF">
            <w:pPr>
              <w:jc w:val="center"/>
              <w:rPr>
                <w:rFonts w:ascii="Arial" w:hAnsi="Arial" w:cs="Arial"/>
                <w:sz w:val="16"/>
                <w:szCs w:val="16"/>
              </w:rPr>
            </w:pPr>
            <w:r>
              <w:rPr>
                <w:rFonts w:ascii="Arial" w:hAnsi="Arial" w:cs="Arial"/>
                <w:sz w:val="16"/>
                <w:szCs w:val="16"/>
              </w:rPr>
              <w:t>7.1</w:t>
            </w:r>
          </w:p>
        </w:tc>
        <w:tc>
          <w:tcPr>
            <w:tcW w:w="567" w:type="dxa"/>
          </w:tcPr>
          <w:p w:rsidR="00FD56BF" w:rsidRPr="00FB5FC3" w:rsidRDefault="00457CF0" w:rsidP="00FD56BF">
            <w:pPr>
              <w:jc w:val="center"/>
              <w:rPr>
                <w:rFonts w:ascii="Arial" w:hAnsi="Arial" w:cs="Arial"/>
                <w:sz w:val="16"/>
                <w:szCs w:val="16"/>
              </w:rPr>
            </w:pPr>
            <w:r>
              <w:rPr>
                <w:rFonts w:ascii="Arial" w:hAnsi="Arial" w:cs="Arial"/>
                <w:sz w:val="16"/>
                <w:szCs w:val="16"/>
              </w:rPr>
              <w:t>8,9</w:t>
            </w:r>
          </w:p>
        </w:tc>
      </w:tr>
      <w:tr w:rsidR="00167346" w:rsidRPr="00A672C2" w:rsidTr="008E5B0D">
        <w:tc>
          <w:tcPr>
            <w:tcW w:w="6516" w:type="dxa"/>
            <w:gridSpan w:val="6"/>
            <w:shd w:val="clear" w:color="auto" w:fill="FFC000" w:themeFill="accent4"/>
            <w:vAlign w:val="center"/>
          </w:tcPr>
          <w:p w:rsidR="00167346" w:rsidRPr="00007F20" w:rsidRDefault="00167346" w:rsidP="00167346">
            <w:pPr>
              <w:jc w:val="center"/>
              <w:rPr>
                <w:rFonts w:ascii="Arial" w:hAnsi="Arial" w:cs="Arial"/>
                <w:b/>
                <w:sz w:val="16"/>
                <w:szCs w:val="16"/>
              </w:rPr>
            </w:pPr>
            <w:r w:rsidRPr="00007F20">
              <w:rPr>
                <w:rFonts w:ascii="Arial" w:hAnsi="Arial" w:cs="Arial"/>
                <w:b/>
                <w:sz w:val="16"/>
                <w:szCs w:val="16"/>
              </w:rPr>
              <w:t>RAZEM:</w:t>
            </w:r>
          </w:p>
        </w:tc>
        <w:tc>
          <w:tcPr>
            <w:tcW w:w="992" w:type="dxa"/>
            <w:vAlign w:val="center"/>
          </w:tcPr>
          <w:p w:rsidR="00167346" w:rsidRPr="004C3E96" w:rsidRDefault="00E75E83" w:rsidP="00167346">
            <w:pPr>
              <w:jc w:val="center"/>
              <w:rPr>
                <w:rFonts w:ascii="Arial" w:hAnsi="Arial" w:cs="Arial"/>
                <w:b/>
                <w:sz w:val="16"/>
                <w:szCs w:val="16"/>
              </w:rPr>
            </w:pPr>
            <w:r>
              <w:rPr>
                <w:rFonts w:ascii="Arial" w:hAnsi="Arial" w:cs="Arial"/>
                <w:b/>
                <w:sz w:val="16"/>
                <w:szCs w:val="16"/>
              </w:rPr>
              <w:t>4 860 000</w:t>
            </w:r>
          </w:p>
        </w:tc>
        <w:tc>
          <w:tcPr>
            <w:tcW w:w="567" w:type="dxa"/>
            <w:vAlign w:val="center"/>
          </w:tcPr>
          <w:p w:rsidR="00167346" w:rsidRPr="004C3E96" w:rsidRDefault="00E75E83" w:rsidP="00167346">
            <w:pPr>
              <w:jc w:val="center"/>
              <w:rPr>
                <w:rFonts w:ascii="Arial" w:hAnsi="Arial" w:cs="Arial"/>
                <w:b/>
                <w:sz w:val="16"/>
                <w:szCs w:val="16"/>
              </w:rPr>
            </w:pPr>
            <w:r>
              <w:rPr>
                <w:rFonts w:ascii="Arial" w:hAnsi="Arial" w:cs="Arial"/>
                <w:b/>
                <w:sz w:val="16"/>
                <w:szCs w:val="16"/>
              </w:rPr>
              <w:t>-</w:t>
            </w:r>
          </w:p>
        </w:tc>
        <w:tc>
          <w:tcPr>
            <w:tcW w:w="992" w:type="dxa"/>
            <w:vAlign w:val="center"/>
          </w:tcPr>
          <w:p w:rsidR="00167346" w:rsidRPr="004C3E96" w:rsidRDefault="001F0F54" w:rsidP="00167346">
            <w:pPr>
              <w:jc w:val="center"/>
              <w:rPr>
                <w:rFonts w:ascii="Arial" w:hAnsi="Arial" w:cs="Arial"/>
                <w:b/>
                <w:sz w:val="16"/>
                <w:szCs w:val="16"/>
              </w:rPr>
            </w:pPr>
            <w:r>
              <w:rPr>
                <w:rFonts w:ascii="Arial" w:hAnsi="Arial" w:cs="Arial"/>
                <w:b/>
                <w:sz w:val="16"/>
                <w:szCs w:val="16"/>
              </w:rPr>
              <w:t>3 </w:t>
            </w:r>
            <w:r w:rsidR="00F5773D">
              <w:rPr>
                <w:rFonts w:ascii="Arial" w:hAnsi="Arial" w:cs="Arial"/>
                <w:b/>
                <w:sz w:val="16"/>
                <w:szCs w:val="16"/>
              </w:rPr>
              <w:t>612</w:t>
            </w:r>
            <w:r>
              <w:rPr>
                <w:rFonts w:ascii="Arial" w:hAnsi="Arial" w:cs="Arial"/>
                <w:b/>
                <w:sz w:val="16"/>
                <w:szCs w:val="16"/>
              </w:rPr>
              <w:t xml:space="preserve"> 000</w:t>
            </w:r>
          </w:p>
        </w:tc>
        <w:tc>
          <w:tcPr>
            <w:tcW w:w="709" w:type="dxa"/>
            <w:vAlign w:val="center"/>
          </w:tcPr>
          <w:p w:rsidR="00167346" w:rsidRPr="004C3E96" w:rsidRDefault="001F0F54" w:rsidP="00167346">
            <w:pPr>
              <w:jc w:val="center"/>
              <w:rPr>
                <w:rFonts w:ascii="Arial" w:hAnsi="Arial" w:cs="Arial"/>
                <w:b/>
                <w:sz w:val="16"/>
                <w:szCs w:val="16"/>
              </w:rPr>
            </w:pPr>
            <w:r>
              <w:rPr>
                <w:rFonts w:ascii="Arial" w:hAnsi="Arial" w:cs="Arial"/>
                <w:b/>
                <w:sz w:val="16"/>
                <w:szCs w:val="16"/>
              </w:rPr>
              <w:t>747 000</w:t>
            </w:r>
          </w:p>
        </w:tc>
        <w:tc>
          <w:tcPr>
            <w:tcW w:w="992" w:type="dxa"/>
            <w:vAlign w:val="center"/>
          </w:tcPr>
          <w:p w:rsidR="00167346" w:rsidRPr="004C3E96" w:rsidRDefault="00F5773D" w:rsidP="00167346">
            <w:pPr>
              <w:jc w:val="center"/>
              <w:rPr>
                <w:rFonts w:ascii="Arial" w:hAnsi="Arial" w:cs="Arial"/>
                <w:b/>
                <w:sz w:val="16"/>
                <w:szCs w:val="16"/>
              </w:rPr>
            </w:pPr>
            <w:r>
              <w:rPr>
                <w:rFonts w:ascii="Arial" w:hAnsi="Arial" w:cs="Arial"/>
                <w:b/>
                <w:sz w:val="16"/>
                <w:szCs w:val="16"/>
              </w:rPr>
              <w:t>2 865 000</w:t>
            </w:r>
          </w:p>
        </w:tc>
        <w:tc>
          <w:tcPr>
            <w:tcW w:w="993" w:type="dxa"/>
            <w:vAlign w:val="center"/>
          </w:tcPr>
          <w:p w:rsidR="00167346" w:rsidRPr="004C3E96" w:rsidRDefault="00F5773D" w:rsidP="00167346">
            <w:pPr>
              <w:jc w:val="center"/>
              <w:rPr>
                <w:rFonts w:ascii="Arial" w:hAnsi="Arial" w:cs="Arial"/>
                <w:b/>
                <w:sz w:val="16"/>
                <w:szCs w:val="16"/>
              </w:rPr>
            </w:pPr>
            <w:r>
              <w:rPr>
                <w:rFonts w:ascii="Arial" w:hAnsi="Arial" w:cs="Arial"/>
                <w:b/>
                <w:sz w:val="16"/>
                <w:szCs w:val="16"/>
              </w:rPr>
              <w:t>1 188</w:t>
            </w:r>
            <w:r w:rsidR="001F0F54">
              <w:rPr>
                <w:rFonts w:ascii="Arial" w:hAnsi="Arial" w:cs="Arial"/>
                <w:b/>
                <w:sz w:val="16"/>
                <w:szCs w:val="16"/>
              </w:rPr>
              <w:t xml:space="preserve"> 000</w:t>
            </w:r>
          </w:p>
        </w:tc>
        <w:tc>
          <w:tcPr>
            <w:tcW w:w="850" w:type="dxa"/>
            <w:vAlign w:val="center"/>
          </w:tcPr>
          <w:p w:rsidR="00167346" w:rsidRPr="004C3E96" w:rsidRDefault="001F0F54" w:rsidP="00167346">
            <w:pPr>
              <w:jc w:val="center"/>
              <w:rPr>
                <w:rFonts w:ascii="Arial" w:hAnsi="Arial" w:cs="Arial"/>
                <w:b/>
                <w:sz w:val="16"/>
                <w:szCs w:val="16"/>
              </w:rPr>
            </w:pPr>
            <w:r>
              <w:rPr>
                <w:rFonts w:ascii="Arial" w:hAnsi="Arial" w:cs="Arial"/>
                <w:b/>
                <w:sz w:val="16"/>
                <w:szCs w:val="16"/>
              </w:rPr>
              <w:t>60 000</w:t>
            </w:r>
          </w:p>
        </w:tc>
        <w:tc>
          <w:tcPr>
            <w:tcW w:w="851" w:type="dxa"/>
          </w:tcPr>
          <w:p w:rsidR="00167346" w:rsidRPr="004C3E96" w:rsidRDefault="001F0F54" w:rsidP="00167346">
            <w:pPr>
              <w:jc w:val="center"/>
              <w:rPr>
                <w:rFonts w:ascii="Arial" w:hAnsi="Arial" w:cs="Arial"/>
                <w:b/>
                <w:sz w:val="16"/>
                <w:szCs w:val="16"/>
              </w:rPr>
            </w:pPr>
            <w:r>
              <w:rPr>
                <w:rFonts w:ascii="Arial" w:hAnsi="Arial" w:cs="Arial"/>
                <w:b/>
                <w:sz w:val="16"/>
                <w:szCs w:val="16"/>
              </w:rPr>
              <w:t>-</w:t>
            </w:r>
          </w:p>
        </w:tc>
        <w:tc>
          <w:tcPr>
            <w:tcW w:w="567" w:type="dxa"/>
          </w:tcPr>
          <w:p w:rsidR="00167346" w:rsidRPr="004C3E96" w:rsidRDefault="001F0F54" w:rsidP="00167346">
            <w:pPr>
              <w:jc w:val="center"/>
              <w:rPr>
                <w:rFonts w:ascii="Arial" w:hAnsi="Arial" w:cs="Arial"/>
                <w:b/>
                <w:sz w:val="16"/>
                <w:szCs w:val="16"/>
              </w:rPr>
            </w:pPr>
            <w:r>
              <w:rPr>
                <w:rFonts w:ascii="Arial" w:hAnsi="Arial" w:cs="Arial"/>
                <w:b/>
                <w:sz w:val="16"/>
                <w:szCs w:val="16"/>
              </w:rPr>
              <w:t>-</w:t>
            </w:r>
          </w:p>
        </w:tc>
      </w:tr>
    </w:tbl>
    <w:p w:rsidR="001D5EE5" w:rsidRDefault="001D5EE5" w:rsidP="003B5FEE">
      <w:pPr>
        <w:spacing w:after="0"/>
        <w:rPr>
          <w:rFonts w:ascii="Arial" w:hAnsi="Arial" w:cs="Arial"/>
          <w:sz w:val="24"/>
          <w:szCs w:val="24"/>
        </w:rPr>
      </w:pPr>
    </w:p>
    <w:p w:rsidR="00A672C2" w:rsidRDefault="00A672C2" w:rsidP="003B5FEE">
      <w:pPr>
        <w:spacing w:after="0"/>
        <w:rPr>
          <w:rFonts w:ascii="Arial" w:hAnsi="Arial" w:cs="Arial"/>
          <w:sz w:val="24"/>
          <w:szCs w:val="24"/>
        </w:rPr>
      </w:pPr>
    </w:p>
    <w:p w:rsidR="00FC611F" w:rsidRDefault="00FC611F">
      <w:pPr>
        <w:rPr>
          <w:rFonts w:ascii="Arial" w:hAnsi="Arial" w:cs="Arial"/>
          <w:b/>
          <w:sz w:val="24"/>
          <w:szCs w:val="24"/>
        </w:rPr>
      </w:pPr>
      <w:r>
        <w:rPr>
          <w:rFonts w:ascii="Arial" w:hAnsi="Arial" w:cs="Arial"/>
          <w:b/>
          <w:sz w:val="24"/>
          <w:szCs w:val="24"/>
        </w:rPr>
        <w:br w:type="page"/>
      </w:r>
    </w:p>
    <w:p w:rsidR="00A672C2" w:rsidRDefault="008C394C" w:rsidP="003B5FEE">
      <w:pPr>
        <w:spacing w:after="0"/>
        <w:rPr>
          <w:rFonts w:ascii="Arial" w:hAnsi="Arial" w:cs="Arial"/>
          <w:b/>
          <w:sz w:val="24"/>
          <w:szCs w:val="24"/>
        </w:rPr>
      </w:pPr>
      <w:r>
        <w:rPr>
          <w:rFonts w:ascii="Arial" w:hAnsi="Arial" w:cs="Arial"/>
          <w:b/>
          <w:sz w:val="24"/>
          <w:szCs w:val="24"/>
        </w:rPr>
        <w:lastRenderedPageBreak/>
        <w:t xml:space="preserve">Tabela </w:t>
      </w:r>
      <w:r w:rsidR="00167346">
        <w:rPr>
          <w:rFonts w:ascii="Arial" w:hAnsi="Arial" w:cs="Arial"/>
          <w:b/>
          <w:sz w:val="24"/>
          <w:szCs w:val="24"/>
        </w:rPr>
        <w:t>16</w:t>
      </w:r>
      <w:r>
        <w:rPr>
          <w:rFonts w:ascii="Arial" w:hAnsi="Arial" w:cs="Arial"/>
          <w:b/>
          <w:sz w:val="24"/>
          <w:szCs w:val="24"/>
        </w:rPr>
        <w:t xml:space="preserve">. </w:t>
      </w:r>
      <w:r w:rsidR="00A672C2" w:rsidRPr="00A672C2">
        <w:rPr>
          <w:rFonts w:ascii="Arial" w:hAnsi="Arial" w:cs="Arial"/>
          <w:b/>
          <w:sz w:val="24"/>
          <w:szCs w:val="24"/>
        </w:rPr>
        <w:t xml:space="preserve">Szacunkowe ramy finansowe i harmonogram realizacji </w:t>
      </w:r>
      <w:r w:rsidR="00A672C2">
        <w:rPr>
          <w:rFonts w:ascii="Arial" w:hAnsi="Arial" w:cs="Arial"/>
          <w:b/>
          <w:sz w:val="24"/>
          <w:szCs w:val="24"/>
        </w:rPr>
        <w:t>uzupełniających</w:t>
      </w:r>
      <w:r w:rsidR="00A672C2" w:rsidRPr="00A672C2">
        <w:rPr>
          <w:rFonts w:ascii="Arial" w:hAnsi="Arial" w:cs="Arial"/>
          <w:b/>
          <w:sz w:val="24"/>
          <w:szCs w:val="24"/>
        </w:rPr>
        <w:t xml:space="preserve"> przedsięwzięć rewitalizacyjnych:</w:t>
      </w:r>
    </w:p>
    <w:p w:rsidR="009F1AA1" w:rsidRPr="009F1AA1" w:rsidRDefault="009F1AA1" w:rsidP="003B5FEE">
      <w:pPr>
        <w:spacing w:after="0"/>
        <w:rPr>
          <w:rFonts w:ascii="Arial" w:hAnsi="Arial" w:cs="Arial"/>
          <w:b/>
          <w:sz w:val="8"/>
          <w:szCs w:val="8"/>
        </w:rPr>
      </w:pPr>
    </w:p>
    <w:tbl>
      <w:tblPr>
        <w:tblStyle w:val="Tabela-Siatka"/>
        <w:tblW w:w="14029" w:type="dxa"/>
        <w:tblLook w:val="04A0"/>
      </w:tblPr>
      <w:tblGrid>
        <w:gridCol w:w="1321"/>
        <w:gridCol w:w="514"/>
        <w:gridCol w:w="1628"/>
        <w:gridCol w:w="3085"/>
        <w:gridCol w:w="1978"/>
        <w:gridCol w:w="1121"/>
        <w:gridCol w:w="987"/>
        <w:gridCol w:w="1722"/>
        <w:gridCol w:w="1673"/>
      </w:tblGrid>
      <w:tr w:rsidR="004B49A6" w:rsidRPr="00A672C2" w:rsidTr="00167346">
        <w:tc>
          <w:tcPr>
            <w:tcW w:w="1321" w:type="dxa"/>
            <w:vMerge w:val="restart"/>
          </w:tcPr>
          <w:p w:rsidR="004B49A6" w:rsidRPr="00A672C2" w:rsidRDefault="004B49A6" w:rsidP="00FB5FC3">
            <w:pPr>
              <w:jc w:val="center"/>
              <w:rPr>
                <w:rFonts w:ascii="Arial" w:hAnsi="Arial" w:cs="Arial"/>
                <w:sz w:val="20"/>
                <w:szCs w:val="20"/>
              </w:rPr>
            </w:pPr>
            <w:r w:rsidRPr="00A672C2">
              <w:rPr>
                <w:rFonts w:ascii="Arial" w:hAnsi="Arial" w:cs="Arial"/>
                <w:sz w:val="20"/>
                <w:szCs w:val="20"/>
              </w:rPr>
              <w:t>Obszar rewitalizacji (nr/nazwa)</w:t>
            </w:r>
          </w:p>
        </w:tc>
        <w:tc>
          <w:tcPr>
            <w:tcW w:w="514" w:type="dxa"/>
            <w:vMerge w:val="restart"/>
          </w:tcPr>
          <w:p w:rsidR="004B49A6" w:rsidRPr="00A672C2" w:rsidRDefault="004B49A6" w:rsidP="00FB5FC3">
            <w:pPr>
              <w:jc w:val="center"/>
              <w:rPr>
                <w:rFonts w:ascii="Arial" w:hAnsi="Arial" w:cs="Arial"/>
                <w:sz w:val="20"/>
                <w:szCs w:val="20"/>
              </w:rPr>
            </w:pPr>
            <w:r>
              <w:rPr>
                <w:rFonts w:ascii="Arial" w:hAnsi="Arial" w:cs="Arial"/>
                <w:sz w:val="20"/>
                <w:szCs w:val="20"/>
              </w:rPr>
              <w:t>Lp.</w:t>
            </w:r>
          </w:p>
        </w:tc>
        <w:tc>
          <w:tcPr>
            <w:tcW w:w="1628" w:type="dxa"/>
            <w:vMerge w:val="restart"/>
          </w:tcPr>
          <w:p w:rsidR="004B49A6" w:rsidRPr="00A672C2" w:rsidRDefault="004B49A6" w:rsidP="00FB5FC3">
            <w:pPr>
              <w:jc w:val="center"/>
              <w:rPr>
                <w:rFonts w:ascii="Arial" w:hAnsi="Arial" w:cs="Arial"/>
                <w:sz w:val="20"/>
                <w:szCs w:val="20"/>
              </w:rPr>
            </w:pPr>
            <w:r>
              <w:rPr>
                <w:rFonts w:ascii="Arial" w:hAnsi="Arial" w:cs="Arial"/>
                <w:sz w:val="20"/>
                <w:szCs w:val="20"/>
              </w:rPr>
              <w:t>Typ przedsięwzięcia</w:t>
            </w:r>
          </w:p>
        </w:tc>
        <w:tc>
          <w:tcPr>
            <w:tcW w:w="3085" w:type="dxa"/>
            <w:vMerge w:val="restart"/>
          </w:tcPr>
          <w:p w:rsidR="004B49A6" w:rsidRPr="00A672C2" w:rsidRDefault="004B49A6" w:rsidP="00FB5FC3">
            <w:pPr>
              <w:jc w:val="center"/>
              <w:rPr>
                <w:rFonts w:ascii="Arial" w:hAnsi="Arial" w:cs="Arial"/>
                <w:sz w:val="20"/>
                <w:szCs w:val="20"/>
              </w:rPr>
            </w:pPr>
            <w:r>
              <w:rPr>
                <w:rFonts w:ascii="Arial" w:hAnsi="Arial" w:cs="Arial"/>
                <w:sz w:val="20"/>
                <w:szCs w:val="20"/>
              </w:rPr>
              <w:t>Uzupełniające przedsięwzięcie rewitalizacyjne</w:t>
            </w:r>
          </w:p>
        </w:tc>
        <w:tc>
          <w:tcPr>
            <w:tcW w:w="1978" w:type="dxa"/>
            <w:vMerge w:val="restart"/>
          </w:tcPr>
          <w:p w:rsidR="004B49A6" w:rsidRPr="00A672C2" w:rsidRDefault="004B49A6" w:rsidP="00FB5FC3">
            <w:pPr>
              <w:jc w:val="center"/>
              <w:rPr>
                <w:rFonts w:ascii="Arial" w:hAnsi="Arial" w:cs="Arial"/>
                <w:sz w:val="20"/>
                <w:szCs w:val="20"/>
              </w:rPr>
            </w:pPr>
            <w:r w:rsidRPr="00A672C2">
              <w:rPr>
                <w:rFonts w:ascii="Arial" w:hAnsi="Arial" w:cs="Arial"/>
                <w:sz w:val="20"/>
                <w:szCs w:val="20"/>
              </w:rPr>
              <w:t xml:space="preserve">Szacowana wartość </w:t>
            </w:r>
            <w:r>
              <w:rPr>
                <w:rFonts w:ascii="Arial" w:hAnsi="Arial" w:cs="Arial"/>
                <w:sz w:val="20"/>
                <w:szCs w:val="20"/>
              </w:rPr>
              <w:t>przedsięwzięcia</w:t>
            </w:r>
            <w:r w:rsidRPr="00A672C2">
              <w:rPr>
                <w:rFonts w:ascii="Arial" w:hAnsi="Arial" w:cs="Arial"/>
                <w:sz w:val="20"/>
                <w:szCs w:val="20"/>
              </w:rPr>
              <w:t xml:space="preserve"> (zł)</w:t>
            </w:r>
          </w:p>
        </w:tc>
        <w:tc>
          <w:tcPr>
            <w:tcW w:w="5503" w:type="dxa"/>
            <w:gridSpan w:val="4"/>
          </w:tcPr>
          <w:p w:rsidR="004B49A6" w:rsidRPr="00A672C2" w:rsidRDefault="004B49A6" w:rsidP="00FB5FC3">
            <w:pPr>
              <w:jc w:val="center"/>
              <w:rPr>
                <w:rFonts w:ascii="Arial" w:hAnsi="Arial" w:cs="Arial"/>
                <w:sz w:val="20"/>
                <w:szCs w:val="20"/>
              </w:rPr>
            </w:pPr>
            <w:r>
              <w:rPr>
                <w:rFonts w:ascii="Arial" w:hAnsi="Arial" w:cs="Arial"/>
                <w:sz w:val="20"/>
                <w:szCs w:val="20"/>
              </w:rPr>
              <w:t>Źródła finansowania:</w:t>
            </w:r>
          </w:p>
        </w:tc>
      </w:tr>
      <w:tr w:rsidR="004B49A6" w:rsidRPr="00A672C2" w:rsidTr="00167346">
        <w:tc>
          <w:tcPr>
            <w:tcW w:w="1321" w:type="dxa"/>
            <w:vMerge/>
          </w:tcPr>
          <w:p w:rsidR="004B49A6" w:rsidRPr="00A672C2" w:rsidRDefault="004B49A6" w:rsidP="00FB5FC3">
            <w:pPr>
              <w:jc w:val="center"/>
              <w:rPr>
                <w:rFonts w:ascii="Arial" w:hAnsi="Arial" w:cs="Arial"/>
                <w:sz w:val="20"/>
                <w:szCs w:val="20"/>
              </w:rPr>
            </w:pPr>
          </w:p>
        </w:tc>
        <w:tc>
          <w:tcPr>
            <w:tcW w:w="514" w:type="dxa"/>
            <w:vMerge/>
          </w:tcPr>
          <w:p w:rsidR="004B49A6" w:rsidRPr="00A672C2" w:rsidRDefault="004B49A6" w:rsidP="00FB5FC3">
            <w:pPr>
              <w:jc w:val="center"/>
              <w:rPr>
                <w:rFonts w:ascii="Arial" w:hAnsi="Arial" w:cs="Arial"/>
                <w:sz w:val="20"/>
                <w:szCs w:val="20"/>
              </w:rPr>
            </w:pPr>
          </w:p>
        </w:tc>
        <w:tc>
          <w:tcPr>
            <w:tcW w:w="1628" w:type="dxa"/>
            <w:vMerge/>
          </w:tcPr>
          <w:p w:rsidR="004B49A6" w:rsidRPr="00A672C2" w:rsidRDefault="004B49A6" w:rsidP="00FB5FC3">
            <w:pPr>
              <w:jc w:val="center"/>
              <w:rPr>
                <w:rFonts w:ascii="Arial" w:hAnsi="Arial" w:cs="Arial"/>
                <w:sz w:val="20"/>
                <w:szCs w:val="20"/>
              </w:rPr>
            </w:pPr>
          </w:p>
        </w:tc>
        <w:tc>
          <w:tcPr>
            <w:tcW w:w="3085" w:type="dxa"/>
            <w:vMerge/>
          </w:tcPr>
          <w:p w:rsidR="004B49A6" w:rsidRPr="00A672C2" w:rsidRDefault="004B49A6" w:rsidP="00FB5FC3">
            <w:pPr>
              <w:jc w:val="center"/>
              <w:rPr>
                <w:rFonts w:ascii="Arial" w:hAnsi="Arial" w:cs="Arial"/>
                <w:sz w:val="20"/>
                <w:szCs w:val="20"/>
              </w:rPr>
            </w:pPr>
          </w:p>
        </w:tc>
        <w:tc>
          <w:tcPr>
            <w:tcW w:w="1978" w:type="dxa"/>
            <w:vMerge/>
          </w:tcPr>
          <w:p w:rsidR="004B49A6" w:rsidRPr="00A672C2" w:rsidRDefault="004B49A6" w:rsidP="00FB5FC3">
            <w:pPr>
              <w:jc w:val="center"/>
              <w:rPr>
                <w:rFonts w:ascii="Arial" w:hAnsi="Arial" w:cs="Arial"/>
                <w:sz w:val="20"/>
                <w:szCs w:val="20"/>
              </w:rPr>
            </w:pPr>
          </w:p>
        </w:tc>
        <w:tc>
          <w:tcPr>
            <w:tcW w:w="3830" w:type="dxa"/>
            <w:gridSpan w:val="3"/>
          </w:tcPr>
          <w:p w:rsidR="004B49A6" w:rsidRPr="00A672C2" w:rsidRDefault="004B49A6" w:rsidP="00FB5FC3">
            <w:pPr>
              <w:jc w:val="center"/>
              <w:rPr>
                <w:rFonts w:ascii="Arial" w:hAnsi="Arial" w:cs="Arial"/>
                <w:sz w:val="20"/>
                <w:szCs w:val="20"/>
              </w:rPr>
            </w:pPr>
            <w:r>
              <w:rPr>
                <w:rFonts w:ascii="Arial" w:hAnsi="Arial" w:cs="Arial"/>
                <w:sz w:val="20"/>
                <w:szCs w:val="20"/>
              </w:rPr>
              <w:t>Środki publiczne</w:t>
            </w:r>
          </w:p>
        </w:tc>
        <w:tc>
          <w:tcPr>
            <w:tcW w:w="1673" w:type="dxa"/>
            <w:vMerge w:val="restart"/>
          </w:tcPr>
          <w:p w:rsidR="004B49A6" w:rsidRPr="00A672C2" w:rsidRDefault="004B49A6" w:rsidP="00FB5FC3">
            <w:pPr>
              <w:jc w:val="center"/>
              <w:rPr>
                <w:rFonts w:ascii="Arial" w:hAnsi="Arial" w:cs="Arial"/>
                <w:sz w:val="20"/>
                <w:szCs w:val="20"/>
              </w:rPr>
            </w:pPr>
            <w:r>
              <w:rPr>
                <w:rFonts w:ascii="Arial" w:hAnsi="Arial" w:cs="Arial"/>
                <w:sz w:val="20"/>
                <w:szCs w:val="20"/>
              </w:rPr>
              <w:t>Środki prywatne</w:t>
            </w:r>
          </w:p>
        </w:tc>
      </w:tr>
      <w:tr w:rsidR="00172695" w:rsidRPr="00A672C2" w:rsidTr="00167346">
        <w:tc>
          <w:tcPr>
            <w:tcW w:w="1321" w:type="dxa"/>
            <w:vMerge/>
          </w:tcPr>
          <w:p w:rsidR="004B49A6" w:rsidRPr="00A672C2" w:rsidRDefault="004B49A6" w:rsidP="00FB5FC3">
            <w:pPr>
              <w:jc w:val="center"/>
              <w:rPr>
                <w:rFonts w:ascii="Arial" w:hAnsi="Arial" w:cs="Arial"/>
                <w:sz w:val="20"/>
                <w:szCs w:val="20"/>
              </w:rPr>
            </w:pPr>
          </w:p>
        </w:tc>
        <w:tc>
          <w:tcPr>
            <w:tcW w:w="514" w:type="dxa"/>
            <w:vMerge/>
          </w:tcPr>
          <w:p w:rsidR="004B49A6" w:rsidRPr="00A672C2" w:rsidRDefault="004B49A6" w:rsidP="00FB5FC3">
            <w:pPr>
              <w:jc w:val="center"/>
              <w:rPr>
                <w:rFonts w:ascii="Arial" w:hAnsi="Arial" w:cs="Arial"/>
                <w:sz w:val="20"/>
                <w:szCs w:val="20"/>
              </w:rPr>
            </w:pPr>
          </w:p>
        </w:tc>
        <w:tc>
          <w:tcPr>
            <w:tcW w:w="1628" w:type="dxa"/>
            <w:vMerge/>
          </w:tcPr>
          <w:p w:rsidR="004B49A6" w:rsidRPr="00A672C2" w:rsidRDefault="004B49A6" w:rsidP="00FB5FC3">
            <w:pPr>
              <w:jc w:val="center"/>
              <w:rPr>
                <w:rFonts w:ascii="Arial" w:hAnsi="Arial" w:cs="Arial"/>
                <w:sz w:val="20"/>
                <w:szCs w:val="20"/>
              </w:rPr>
            </w:pPr>
          </w:p>
        </w:tc>
        <w:tc>
          <w:tcPr>
            <w:tcW w:w="3085" w:type="dxa"/>
            <w:vMerge/>
          </w:tcPr>
          <w:p w:rsidR="004B49A6" w:rsidRPr="00A672C2" w:rsidRDefault="004B49A6" w:rsidP="00FB5FC3">
            <w:pPr>
              <w:jc w:val="center"/>
              <w:rPr>
                <w:rFonts w:ascii="Arial" w:hAnsi="Arial" w:cs="Arial"/>
                <w:sz w:val="20"/>
                <w:szCs w:val="20"/>
              </w:rPr>
            </w:pPr>
          </w:p>
        </w:tc>
        <w:tc>
          <w:tcPr>
            <w:tcW w:w="1978" w:type="dxa"/>
            <w:vMerge/>
          </w:tcPr>
          <w:p w:rsidR="004B49A6" w:rsidRPr="00A672C2" w:rsidRDefault="004B49A6" w:rsidP="00FB5FC3">
            <w:pPr>
              <w:jc w:val="center"/>
              <w:rPr>
                <w:rFonts w:ascii="Arial" w:hAnsi="Arial" w:cs="Arial"/>
                <w:sz w:val="20"/>
                <w:szCs w:val="20"/>
              </w:rPr>
            </w:pPr>
          </w:p>
        </w:tc>
        <w:tc>
          <w:tcPr>
            <w:tcW w:w="1121" w:type="dxa"/>
          </w:tcPr>
          <w:p w:rsidR="004B49A6" w:rsidRPr="00A672C2" w:rsidRDefault="004B49A6" w:rsidP="00FB5FC3">
            <w:pPr>
              <w:jc w:val="center"/>
              <w:rPr>
                <w:rFonts w:ascii="Arial" w:hAnsi="Arial" w:cs="Arial"/>
                <w:sz w:val="20"/>
                <w:szCs w:val="20"/>
              </w:rPr>
            </w:pPr>
            <w:r>
              <w:rPr>
                <w:rFonts w:ascii="Arial" w:hAnsi="Arial" w:cs="Arial"/>
                <w:sz w:val="20"/>
                <w:szCs w:val="20"/>
              </w:rPr>
              <w:t>EFS</w:t>
            </w:r>
          </w:p>
        </w:tc>
        <w:tc>
          <w:tcPr>
            <w:tcW w:w="987" w:type="dxa"/>
          </w:tcPr>
          <w:p w:rsidR="004B49A6" w:rsidRPr="00A672C2" w:rsidRDefault="004B49A6" w:rsidP="00FB5FC3">
            <w:pPr>
              <w:jc w:val="center"/>
              <w:rPr>
                <w:rFonts w:ascii="Arial" w:hAnsi="Arial" w:cs="Arial"/>
                <w:sz w:val="20"/>
                <w:szCs w:val="20"/>
              </w:rPr>
            </w:pPr>
            <w:r>
              <w:rPr>
                <w:rFonts w:ascii="Arial" w:hAnsi="Arial" w:cs="Arial"/>
                <w:sz w:val="20"/>
                <w:szCs w:val="20"/>
              </w:rPr>
              <w:t>EFRR</w:t>
            </w:r>
          </w:p>
        </w:tc>
        <w:tc>
          <w:tcPr>
            <w:tcW w:w="1722" w:type="dxa"/>
          </w:tcPr>
          <w:p w:rsidR="004B49A6" w:rsidRPr="00A672C2" w:rsidRDefault="004B49A6" w:rsidP="00FB5FC3">
            <w:pPr>
              <w:jc w:val="center"/>
              <w:rPr>
                <w:rFonts w:ascii="Arial" w:hAnsi="Arial" w:cs="Arial"/>
                <w:sz w:val="20"/>
                <w:szCs w:val="20"/>
              </w:rPr>
            </w:pPr>
            <w:r>
              <w:rPr>
                <w:rFonts w:ascii="Arial" w:hAnsi="Arial" w:cs="Arial"/>
                <w:sz w:val="20"/>
                <w:szCs w:val="20"/>
              </w:rPr>
              <w:t>inne</w:t>
            </w:r>
          </w:p>
        </w:tc>
        <w:tc>
          <w:tcPr>
            <w:tcW w:w="1673" w:type="dxa"/>
            <w:vMerge/>
          </w:tcPr>
          <w:p w:rsidR="004B49A6" w:rsidRPr="00A672C2" w:rsidRDefault="004B49A6" w:rsidP="003B5FEE">
            <w:pPr>
              <w:rPr>
                <w:rFonts w:ascii="Arial" w:hAnsi="Arial" w:cs="Arial"/>
                <w:sz w:val="20"/>
                <w:szCs w:val="20"/>
              </w:rPr>
            </w:pPr>
          </w:p>
        </w:tc>
      </w:tr>
      <w:tr w:rsidR="00172695" w:rsidRPr="00A672C2" w:rsidTr="00167346">
        <w:tc>
          <w:tcPr>
            <w:tcW w:w="1321" w:type="dxa"/>
          </w:tcPr>
          <w:p w:rsidR="004B49A6" w:rsidRPr="004B49A6" w:rsidRDefault="004B49A6" w:rsidP="003B5FEE">
            <w:pPr>
              <w:jc w:val="center"/>
              <w:rPr>
                <w:rFonts w:ascii="Arial" w:hAnsi="Arial" w:cs="Arial"/>
                <w:i/>
                <w:sz w:val="16"/>
                <w:szCs w:val="16"/>
              </w:rPr>
            </w:pPr>
            <w:r w:rsidRPr="004B49A6">
              <w:rPr>
                <w:rFonts w:ascii="Arial" w:hAnsi="Arial" w:cs="Arial"/>
                <w:i/>
                <w:sz w:val="16"/>
                <w:szCs w:val="16"/>
              </w:rPr>
              <w:t>1</w:t>
            </w:r>
          </w:p>
        </w:tc>
        <w:tc>
          <w:tcPr>
            <w:tcW w:w="514" w:type="dxa"/>
          </w:tcPr>
          <w:p w:rsidR="004B49A6" w:rsidRPr="004B49A6" w:rsidRDefault="004B49A6" w:rsidP="003B5FEE">
            <w:pPr>
              <w:jc w:val="center"/>
              <w:rPr>
                <w:rFonts w:ascii="Arial" w:hAnsi="Arial" w:cs="Arial"/>
                <w:i/>
                <w:sz w:val="16"/>
                <w:szCs w:val="16"/>
              </w:rPr>
            </w:pPr>
            <w:r w:rsidRPr="004B49A6">
              <w:rPr>
                <w:rFonts w:ascii="Arial" w:hAnsi="Arial" w:cs="Arial"/>
                <w:i/>
                <w:sz w:val="16"/>
                <w:szCs w:val="16"/>
              </w:rPr>
              <w:t>2</w:t>
            </w:r>
          </w:p>
        </w:tc>
        <w:tc>
          <w:tcPr>
            <w:tcW w:w="1628" w:type="dxa"/>
          </w:tcPr>
          <w:p w:rsidR="004B49A6" w:rsidRPr="004B49A6" w:rsidRDefault="004B49A6" w:rsidP="003B5FEE">
            <w:pPr>
              <w:jc w:val="center"/>
              <w:rPr>
                <w:rFonts w:ascii="Arial" w:hAnsi="Arial" w:cs="Arial"/>
                <w:i/>
                <w:sz w:val="16"/>
                <w:szCs w:val="16"/>
              </w:rPr>
            </w:pPr>
            <w:r w:rsidRPr="004B49A6">
              <w:rPr>
                <w:rFonts w:ascii="Arial" w:hAnsi="Arial" w:cs="Arial"/>
                <w:i/>
                <w:sz w:val="16"/>
                <w:szCs w:val="16"/>
              </w:rPr>
              <w:t>3</w:t>
            </w:r>
          </w:p>
        </w:tc>
        <w:tc>
          <w:tcPr>
            <w:tcW w:w="3085" w:type="dxa"/>
          </w:tcPr>
          <w:p w:rsidR="004B49A6" w:rsidRPr="004B49A6" w:rsidRDefault="004B49A6" w:rsidP="003B5FEE">
            <w:pPr>
              <w:jc w:val="center"/>
              <w:rPr>
                <w:rFonts w:ascii="Arial" w:hAnsi="Arial" w:cs="Arial"/>
                <w:i/>
                <w:sz w:val="16"/>
                <w:szCs w:val="16"/>
              </w:rPr>
            </w:pPr>
            <w:r w:rsidRPr="004B49A6">
              <w:rPr>
                <w:rFonts w:ascii="Arial" w:hAnsi="Arial" w:cs="Arial"/>
                <w:i/>
                <w:sz w:val="16"/>
                <w:szCs w:val="16"/>
              </w:rPr>
              <w:t>4</w:t>
            </w:r>
          </w:p>
        </w:tc>
        <w:tc>
          <w:tcPr>
            <w:tcW w:w="1978" w:type="dxa"/>
          </w:tcPr>
          <w:p w:rsidR="004B49A6" w:rsidRPr="004B49A6" w:rsidRDefault="004B49A6" w:rsidP="003B5FEE">
            <w:pPr>
              <w:jc w:val="center"/>
              <w:rPr>
                <w:rFonts w:ascii="Arial" w:hAnsi="Arial" w:cs="Arial"/>
                <w:i/>
                <w:sz w:val="16"/>
                <w:szCs w:val="16"/>
              </w:rPr>
            </w:pPr>
            <w:r w:rsidRPr="004B49A6">
              <w:rPr>
                <w:rFonts w:ascii="Arial" w:hAnsi="Arial" w:cs="Arial"/>
                <w:i/>
                <w:sz w:val="16"/>
                <w:szCs w:val="16"/>
              </w:rPr>
              <w:t>7</w:t>
            </w:r>
          </w:p>
        </w:tc>
        <w:tc>
          <w:tcPr>
            <w:tcW w:w="1121" w:type="dxa"/>
          </w:tcPr>
          <w:p w:rsidR="004B49A6" w:rsidRPr="004B49A6" w:rsidRDefault="004B49A6" w:rsidP="003B5FEE">
            <w:pPr>
              <w:jc w:val="center"/>
              <w:rPr>
                <w:rFonts w:ascii="Arial" w:hAnsi="Arial" w:cs="Arial"/>
                <w:i/>
                <w:sz w:val="16"/>
                <w:szCs w:val="16"/>
              </w:rPr>
            </w:pPr>
            <w:r w:rsidRPr="004B49A6">
              <w:rPr>
                <w:rFonts w:ascii="Arial" w:hAnsi="Arial" w:cs="Arial"/>
                <w:i/>
                <w:sz w:val="16"/>
                <w:szCs w:val="16"/>
              </w:rPr>
              <w:t>10</w:t>
            </w:r>
          </w:p>
        </w:tc>
        <w:tc>
          <w:tcPr>
            <w:tcW w:w="987" w:type="dxa"/>
          </w:tcPr>
          <w:p w:rsidR="004B49A6" w:rsidRPr="004B49A6" w:rsidRDefault="004B49A6" w:rsidP="003B5FEE">
            <w:pPr>
              <w:jc w:val="center"/>
              <w:rPr>
                <w:rFonts w:ascii="Arial" w:hAnsi="Arial" w:cs="Arial"/>
                <w:i/>
                <w:sz w:val="16"/>
                <w:szCs w:val="16"/>
              </w:rPr>
            </w:pPr>
            <w:r w:rsidRPr="004B49A6">
              <w:rPr>
                <w:rFonts w:ascii="Arial" w:hAnsi="Arial" w:cs="Arial"/>
                <w:i/>
                <w:sz w:val="16"/>
                <w:szCs w:val="16"/>
              </w:rPr>
              <w:t>11</w:t>
            </w:r>
          </w:p>
        </w:tc>
        <w:tc>
          <w:tcPr>
            <w:tcW w:w="1722" w:type="dxa"/>
          </w:tcPr>
          <w:p w:rsidR="004B49A6" w:rsidRPr="004B49A6" w:rsidRDefault="004B49A6" w:rsidP="003B5FEE">
            <w:pPr>
              <w:jc w:val="center"/>
              <w:rPr>
                <w:rFonts w:ascii="Arial" w:hAnsi="Arial" w:cs="Arial"/>
                <w:i/>
                <w:sz w:val="16"/>
                <w:szCs w:val="16"/>
              </w:rPr>
            </w:pPr>
            <w:r w:rsidRPr="004B49A6">
              <w:rPr>
                <w:rFonts w:ascii="Arial" w:hAnsi="Arial" w:cs="Arial"/>
                <w:i/>
                <w:sz w:val="16"/>
                <w:szCs w:val="16"/>
              </w:rPr>
              <w:t>12</w:t>
            </w:r>
          </w:p>
        </w:tc>
        <w:tc>
          <w:tcPr>
            <w:tcW w:w="1673" w:type="dxa"/>
          </w:tcPr>
          <w:p w:rsidR="004B49A6" w:rsidRPr="004B49A6" w:rsidRDefault="004B49A6" w:rsidP="003B5FEE">
            <w:pPr>
              <w:jc w:val="center"/>
              <w:rPr>
                <w:rFonts w:ascii="Arial" w:hAnsi="Arial" w:cs="Arial"/>
                <w:i/>
                <w:sz w:val="16"/>
                <w:szCs w:val="16"/>
              </w:rPr>
            </w:pPr>
            <w:r w:rsidRPr="004B49A6">
              <w:rPr>
                <w:rFonts w:ascii="Arial" w:hAnsi="Arial" w:cs="Arial"/>
                <w:i/>
                <w:sz w:val="16"/>
                <w:szCs w:val="16"/>
              </w:rPr>
              <w:t>13</w:t>
            </w:r>
          </w:p>
        </w:tc>
      </w:tr>
      <w:tr w:rsidR="00172695" w:rsidRPr="00A672C2" w:rsidTr="00167346">
        <w:tc>
          <w:tcPr>
            <w:tcW w:w="1321" w:type="dxa"/>
            <w:shd w:val="clear" w:color="auto" w:fill="D9E2F3" w:themeFill="accent1" w:themeFillTint="33"/>
          </w:tcPr>
          <w:p w:rsidR="00FB5FC3" w:rsidRPr="00A672C2" w:rsidRDefault="00FB5FC3" w:rsidP="00FB5FC3">
            <w:pPr>
              <w:rPr>
                <w:rFonts w:ascii="Arial" w:hAnsi="Arial" w:cs="Arial"/>
                <w:sz w:val="20"/>
                <w:szCs w:val="20"/>
              </w:rPr>
            </w:pPr>
            <w:r>
              <w:rPr>
                <w:rFonts w:ascii="Arial" w:hAnsi="Arial" w:cs="Arial"/>
                <w:b/>
                <w:sz w:val="18"/>
                <w:szCs w:val="24"/>
              </w:rPr>
              <w:t>O</w:t>
            </w:r>
            <w:r w:rsidRPr="00725238">
              <w:rPr>
                <w:rFonts w:ascii="Arial" w:hAnsi="Arial" w:cs="Arial"/>
                <w:b/>
                <w:sz w:val="18"/>
                <w:szCs w:val="24"/>
              </w:rPr>
              <w:t xml:space="preserve">bszar rewitalizacji 1. Centrum </w:t>
            </w:r>
            <w:r w:rsidR="00167346">
              <w:rPr>
                <w:rFonts w:ascii="Arial" w:hAnsi="Arial" w:cs="Arial"/>
                <w:b/>
                <w:sz w:val="18"/>
                <w:szCs w:val="24"/>
              </w:rPr>
              <w:t>Gniewkowa</w:t>
            </w:r>
          </w:p>
        </w:tc>
        <w:tc>
          <w:tcPr>
            <w:tcW w:w="514" w:type="dxa"/>
            <w:vAlign w:val="center"/>
          </w:tcPr>
          <w:p w:rsidR="00FB5FC3" w:rsidRPr="00A672C2" w:rsidRDefault="00FB5FC3" w:rsidP="009F1AA1">
            <w:pPr>
              <w:jc w:val="center"/>
              <w:rPr>
                <w:rFonts w:ascii="Arial" w:hAnsi="Arial" w:cs="Arial"/>
                <w:sz w:val="20"/>
                <w:szCs w:val="20"/>
              </w:rPr>
            </w:pPr>
            <w:r>
              <w:rPr>
                <w:rFonts w:ascii="Arial" w:hAnsi="Arial" w:cs="Arial"/>
                <w:sz w:val="20"/>
                <w:szCs w:val="20"/>
              </w:rPr>
              <w:t>1</w:t>
            </w:r>
          </w:p>
        </w:tc>
        <w:tc>
          <w:tcPr>
            <w:tcW w:w="1628" w:type="dxa"/>
            <w:vAlign w:val="center"/>
          </w:tcPr>
          <w:p w:rsidR="00FB5FC3" w:rsidRPr="0065107C" w:rsidRDefault="006A0000" w:rsidP="009F1AA1">
            <w:pPr>
              <w:jc w:val="center"/>
              <w:rPr>
                <w:rFonts w:ascii="Arial" w:hAnsi="Arial" w:cs="Arial"/>
                <w:sz w:val="18"/>
                <w:szCs w:val="18"/>
              </w:rPr>
            </w:pPr>
            <w:r>
              <w:rPr>
                <w:rFonts w:ascii="Arial" w:hAnsi="Arial" w:cs="Arial"/>
                <w:sz w:val="18"/>
                <w:szCs w:val="18"/>
              </w:rPr>
              <w:t>-</w:t>
            </w:r>
          </w:p>
        </w:tc>
        <w:tc>
          <w:tcPr>
            <w:tcW w:w="3085" w:type="dxa"/>
            <w:vAlign w:val="center"/>
          </w:tcPr>
          <w:p w:rsidR="00FB5FC3" w:rsidRPr="0065107C" w:rsidRDefault="006A0000" w:rsidP="009F1AA1">
            <w:pPr>
              <w:jc w:val="center"/>
              <w:rPr>
                <w:rFonts w:ascii="Arial" w:hAnsi="Arial" w:cs="Arial"/>
                <w:sz w:val="18"/>
                <w:szCs w:val="18"/>
              </w:rPr>
            </w:pPr>
            <w:r>
              <w:rPr>
                <w:rFonts w:ascii="Arial" w:hAnsi="Arial" w:cs="Arial"/>
                <w:sz w:val="18"/>
                <w:szCs w:val="18"/>
              </w:rPr>
              <w:t>-</w:t>
            </w:r>
          </w:p>
        </w:tc>
        <w:tc>
          <w:tcPr>
            <w:tcW w:w="1978" w:type="dxa"/>
            <w:vAlign w:val="center"/>
          </w:tcPr>
          <w:p w:rsidR="00FB5FC3" w:rsidRPr="00A672C2" w:rsidRDefault="006A0000" w:rsidP="009F1AA1">
            <w:pPr>
              <w:jc w:val="center"/>
              <w:rPr>
                <w:rFonts w:ascii="Arial" w:hAnsi="Arial" w:cs="Arial"/>
                <w:sz w:val="20"/>
                <w:szCs w:val="20"/>
              </w:rPr>
            </w:pPr>
            <w:r>
              <w:rPr>
                <w:rFonts w:ascii="Arial" w:hAnsi="Arial" w:cs="Arial"/>
                <w:sz w:val="20"/>
                <w:szCs w:val="20"/>
              </w:rPr>
              <w:t>-</w:t>
            </w:r>
          </w:p>
        </w:tc>
        <w:tc>
          <w:tcPr>
            <w:tcW w:w="1121" w:type="dxa"/>
            <w:vAlign w:val="center"/>
          </w:tcPr>
          <w:p w:rsidR="00FB5FC3" w:rsidRPr="00A672C2" w:rsidRDefault="006A0000" w:rsidP="009F1AA1">
            <w:pPr>
              <w:jc w:val="center"/>
              <w:rPr>
                <w:rFonts w:ascii="Arial" w:hAnsi="Arial" w:cs="Arial"/>
                <w:sz w:val="20"/>
                <w:szCs w:val="20"/>
              </w:rPr>
            </w:pPr>
            <w:r>
              <w:rPr>
                <w:rFonts w:ascii="Arial" w:hAnsi="Arial" w:cs="Arial"/>
                <w:sz w:val="20"/>
                <w:szCs w:val="20"/>
              </w:rPr>
              <w:t>-</w:t>
            </w:r>
          </w:p>
        </w:tc>
        <w:tc>
          <w:tcPr>
            <w:tcW w:w="987" w:type="dxa"/>
            <w:vAlign w:val="center"/>
          </w:tcPr>
          <w:p w:rsidR="00FB5FC3" w:rsidRPr="00A672C2" w:rsidRDefault="006A0000" w:rsidP="009F1AA1">
            <w:pPr>
              <w:jc w:val="center"/>
              <w:rPr>
                <w:rFonts w:ascii="Arial" w:hAnsi="Arial" w:cs="Arial"/>
                <w:sz w:val="20"/>
                <w:szCs w:val="20"/>
              </w:rPr>
            </w:pPr>
            <w:r>
              <w:rPr>
                <w:rFonts w:ascii="Arial" w:hAnsi="Arial" w:cs="Arial"/>
                <w:sz w:val="20"/>
                <w:szCs w:val="20"/>
              </w:rPr>
              <w:t>-</w:t>
            </w:r>
          </w:p>
        </w:tc>
        <w:tc>
          <w:tcPr>
            <w:tcW w:w="1722" w:type="dxa"/>
            <w:vAlign w:val="center"/>
          </w:tcPr>
          <w:p w:rsidR="00D85797" w:rsidRPr="00A672C2" w:rsidRDefault="006A0000" w:rsidP="009F1AA1">
            <w:pPr>
              <w:jc w:val="center"/>
              <w:rPr>
                <w:rFonts w:ascii="Arial" w:hAnsi="Arial" w:cs="Arial"/>
                <w:sz w:val="20"/>
                <w:szCs w:val="20"/>
              </w:rPr>
            </w:pPr>
            <w:r>
              <w:rPr>
                <w:rFonts w:ascii="Arial" w:hAnsi="Arial" w:cs="Arial"/>
                <w:sz w:val="20"/>
                <w:szCs w:val="20"/>
              </w:rPr>
              <w:t>-</w:t>
            </w:r>
          </w:p>
        </w:tc>
        <w:tc>
          <w:tcPr>
            <w:tcW w:w="1673" w:type="dxa"/>
            <w:vAlign w:val="center"/>
          </w:tcPr>
          <w:p w:rsidR="00FB5FC3" w:rsidRPr="00A672C2" w:rsidRDefault="006A0000" w:rsidP="009F1AA1">
            <w:pPr>
              <w:jc w:val="center"/>
              <w:rPr>
                <w:rFonts w:ascii="Arial" w:hAnsi="Arial" w:cs="Arial"/>
                <w:sz w:val="20"/>
                <w:szCs w:val="20"/>
              </w:rPr>
            </w:pPr>
            <w:r>
              <w:rPr>
                <w:rFonts w:ascii="Arial" w:hAnsi="Arial" w:cs="Arial"/>
                <w:sz w:val="20"/>
                <w:szCs w:val="20"/>
              </w:rPr>
              <w:t>-</w:t>
            </w:r>
          </w:p>
        </w:tc>
      </w:tr>
      <w:tr w:rsidR="00172695" w:rsidRPr="00A672C2" w:rsidTr="00167346">
        <w:tc>
          <w:tcPr>
            <w:tcW w:w="1321" w:type="dxa"/>
            <w:shd w:val="clear" w:color="auto" w:fill="C5E0B3" w:themeFill="accent6" w:themeFillTint="66"/>
          </w:tcPr>
          <w:p w:rsidR="00FB5FC3" w:rsidRPr="00A672C2" w:rsidRDefault="00FB5FC3" w:rsidP="00FB5FC3">
            <w:pPr>
              <w:rPr>
                <w:rFonts w:ascii="Arial" w:hAnsi="Arial" w:cs="Arial"/>
                <w:sz w:val="20"/>
                <w:szCs w:val="20"/>
              </w:rPr>
            </w:pPr>
            <w:r>
              <w:rPr>
                <w:rFonts w:ascii="Arial" w:hAnsi="Arial" w:cs="Arial"/>
                <w:b/>
                <w:sz w:val="18"/>
                <w:szCs w:val="24"/>
              </w:rPr>
              <w:t>O</w:t>
            </w:r>
            <w:r w:rsidRPr="00725238">
              <w:rPr>
                <w:rFonts w:ascii="Arial" w:hAnsi="Arial" w:cs="Arial"/>
                <w:b/>
                <w:sz w:val="18"/>
                <w:szCs w:val="24"/>
              </w:rPr>
              <w:t xml:space="preserve">bszar rewitalizacji </w:t>
            </w:r>
            <w:r>
              <w:rPr>
                <w:rFonts w:ascii="Arial" w:hAnsi="Arial" w:cs="Arial"/>
                <w:b/>
                <w:sz w:val="18"/>
                <w:szCs w:val="24"/>
              </w:rPr>
              <w:t xml:space="preserve">2. </w:t>
            </w:r>
            <w:r w:rsidR="00167346">
              <w:rPr>
                <w:rFonts w:ascii="Arial" w:hAnsi="Arial" w:cs="Arial"/>
                <w:b/>
                <w:sz w:val="18"/>
                <w:szCs w:val="24"/>
              </w:rPr>
              <w:t>Markowo</w:t>
            </w:r>
          </w:p>
        </w:tc>
        <w:tc>
          <w:tcPr>
            <w:tcW w:w="514" w:type="dxa"/>
            <w:vAlign w:val="center"/>
          </w:tcPr>
          <w:p w:rsidR="00FB5FC3" w:rsidRPr="00A63769" w:rsidRDefault="006A0000" w:rsidP="009F1AA1">
            <w:pPr>
              <w:jc w:val="center"/>
              <w:rPr>
                <w:rFonts w:ascii="Arial" w:hAnsi="Arial" w:cs="Arial"/>
                <w:sz w:val="18"/>
                <w:szCs w:val="18"/>
              </w:rPr>
            </w:pPr>
            <w:r>
              <w:rPr>
                <w:rFonts w:ascii="Arial" w:hAnsi="Arial" w:cs="Arial"/>
                <w:sz w:val="18"/>
                <w:szCs w:val="18"/>
              </w:rPr>
              <w:t>2</w:t>
            </w:r>
          </w:p>
        </w:tc>
        <w:tc>
          <w:tcPr>
            <w:tcW w:w="1628" w:type="dxa"/>
            <w:vAlign w:val="center"/>
          </w:tcPr>
          <w:p w:rsidR="00FB5FC3" w:rsidRPr="00A63769" w:rsidRDefault="006A0000" w:rsidP="009F1AA1">
            <w:pPr>
              <w:jc w:val="center"/>
              <w:rPr>
                <w:rFonts w:ascii="Arial" w:hAnsi="Arial" w:cs="Arial"/>
                <w:sz w:val="18"/>
                <w:szCs w:val="18"/>
              </w:rPr>
            </w:pPr>
            <w:r>
              <w:rPr>
                <w:rFonts w:ascii="Arial" w:hAnsi="Arial" w:cs="Arial"/>
                <w:sz w:val="18"/>
                <w:szCs w:val="18"/>
              </w:rPr>
              <w:t>-</w:t>
            </w:r>
          </w:p>
        </w:tc>
        <w:tc>
          <w:tcPr>
            <w:tcW w:w="3085" w:type="dxa"/>
            <w:vAlign w:val="center"/>
          </w:tcPr>
          <w:p w:rsidR="00FB5FC3" w:rsidRPr="00A63769" w:rsidRDefault="006A0000" w:rsidP="009F1AA1">
            <w:pPr>
              <w:jc w:val="center"/>
              <w:rPr>
                <w:rFonts w:ascii="Arial" w:hAnsi="Arial" w:cs="Arial"/>
                <w:sz w:val="18"/>
                <w:szCs w:val="18"/>
              </w:rPr>
            </w:pPr>
            <w:r>
              <w:rPr>
                <w:rFonts w:ascii="Arial" w:hAnsi="Arial" w:cs="Arial"/>
                <w:sz w:val="18"/>
                <w:szCs w:val="18"/>
              </w:rPr>
              <w:t>-</w:t>
            </w:r>
          </w:p>
        </w:tc>
        <w:tc>
          <w:tcPr>
            <w:tcW w:w="1978" w:type="dxa"/>
            <w:vAlign w:val="center"/>
          </w:tcPr>
          <w:p w:rsidR="00FB5FC3" w:rsidRPr="00A672C2" w:rsidRDefault="006A0000" w:rsidP="009F1AA1">
            <w:pPr>
              <w:jc w:val="center"/>
              <w:rPr>
                <w:rFonts w:ascii="Arial" w:hAnsi="Arial" w:cs="Arial"/>
                <w:sz w:val="20"/>
                <w:szCs w:val="20"/>
              </w:rPr>
            </w:pPr>
            <w:r>
              <w:rPr>
                <w:rFonts w:ascii="Arial" w:hAnsi="Arial" w:cs="Arial"/>
                <w:sz w:val="20"/>
                <w:szCs w:val="20"/>
              </w:rPr>
              <w:t>-</w:t>
            </w:r>
          </w:p>
        </w:tc>
        <w:tc>
          <w:tcPr>
            <w:tcW w:w="1121" w:type="dxa"/>
            <w:vAlign w:val="center"/>
          </w:tcPr>
          <w:p w:rsidR="00FB5FC3" w:rsidRPr="00A672C2" w:rsidRDefault="006A0000" w:rsidP="009F1AA1">
            <w:pPr>
              <w:jc w:val="center"/>
              <w:rPr>
                <w:rFonts w:ascii="Arial" w:hAnsi="Arial" w:cs="Arial"/>
                <w:sz w:val="20"/>
                <w:szCs w:val="20"/>
              </w:rPr>
            </w:pPr>
            <w:r>
              <w:rPr>
                <w:rFonts w:ascii="Arial" w:hAnsi="Arial" w:cs="Arial"/>
                <w:sz w:val="20"/>
                <w:szCs w:val="20"/>
              </w:rPr>
              <w:t>-</w:t>
            </w:r>
          </w:p>
        </w:tc>
        <w:tc>
          <w:tcPr>
            <w:tcW w:w="987" w:type="dxa"/>
            <w:vAlign w:val="center"/>
          </w:tcPr>
          <w:p w:rsidR="00FB5FC3" w:rsidRPr="00A672C2" w:rsidRDefault="006A0000" w:rsidP="009F1AA1">
            <w:pPr>
              <w:jc w:val="center"/>
              <w:rPr>
                <w:rFonts w:ascii="Arial" w:hAnsi="Arial" w:cs="Arial"/>
                <w:sz w:val="20"/>
                <w:szCs w:val="20"/>
              </w:rPr>
            </w:pPr>
            <w:r>
              <w:rPr>
                <w:rFonts w:ascii="Arial" w:hAnsi="Arial" w:cs="Arial"/>
                <w:sz w:val="20"/>
                <w:szCs w:val="20"/>
              </w:rPr>
              <w:t>-</w:t>
            </w:r>
          </w:p>
        </w:tc>
        <w:tc>
          <w:tcPr>
            <w:tcW w:w="1722" w:type="dxa"/>
            <w:vAlign w:val="center"/>
          </w:tcPr>
          <w:p w:rsidR="00FB5FC3" w:rsidRPr="00A672C2" w:rsidRDefault="006A0000" w:rsidP="009F1AA1">
            <w:pPr>
              <w:jc w:val="center"/>
              <w:rPr>
                <w:rFonts w:ascii="Arial" w:hAnsi="Arial" w:cs="Arial"/>
                <w:sz w:val="20"/>
                <w:szCs w:val="20"/>
              </w:rPr>
            </w:pPr>
            <w:r>
              <w:rPr>
                <w:rFonts w:ascii="Arial" w:hAnsi="Arial" w:cs="Arial"/>
                <w:sz w:val="20"/>
                <w:szCs w:val="20"/>
              </w:rPr>
              <w:t>-</w:t>
            </w:r>
          </w:p>
        </w:tc>
        <w:tc>
          <w:tcPr>
            <w:tcW w:w="1673" w:type="dxa"/>
            <w:vAlign w:val="center"/>
          </w:tcPr>
          <w:p w:rsidR="00FB5FC3" w:rsidRPr="00A672C2" w:rsidRDefault="006A0000" w:rsidP="009F1AA1">
            <w:pPr>
              <w:jc w:val="center"/>
              <w:rPr>
                <w:rFonts w:ascii="Arial" w:hAnsi="Arial" w:cs="Arial"/>
                <w:sz w:val="20"/>
                <w:szCs w:val="20"/>
              </w:rPr>
            </w:pPr>
            <w:r>
              <w:rPr>
                <w:rFonts w:ascii="Arial" w:hAnsi="Arial" w:cs="Arial"/>
                <w:sz w:val="20"/>
                <w:szCs w:val="20"/>
              </w:rPr>
              <w:t>-</w:t>
            </w:r>
          </w:p>
        </w:tc>
      </w:tr>
      <w:tr w:rsidR="00172695" w:rsidRPr="00A672C2" w:rsidTr="00167346">
        <w:tc>
          <w:tcPr>
            <w:tcW w:w="1321" w:type="dxa"/>
            <w:shd w:val="clear" w:color="auto" w:fill="C5E0B3" w:themeFill="accent6" w:themeFillTint="66"/>
          </w:tcPr>
          <w:p w:rsidR="00FB5FC3" w:rsidRPr="00766A59" w:rsidRDefault="00FB5FC3" w:rsidP="00FB5FC3">
            <w:pPr>
              <w:rPr>
                <w:rFonts w:ascii="Arial" w:hAnsi="Arial" w:cs="Arial"/>
                <w:sz w:val="18"/>
                <w:szCs w:val="24"/>
              </w:rPr>
            </w:pPr>
            <w:r>
              <w:rPr>
                <w:rFonts w:ascii="Arial" w:hAnsi="Arial" w:cs="Arial"/>
                <w:b/>
                <w:sz w:val="18"/>
                <w:szCs w:val="24"/>
              </w:rPr>
              <w:t>Obszar rewitalizacji 3</w:t>
            </w:r>
            <w:r w:rsidRPr="009633D4">
              <w:rPr>
                <w:rFonts w:ascii="Arial" w:hAnsi="Arial" w:cs="Arial"/>
                <w:b/>
                <w:sz w:val="18"/>
                <w:szCs w:val="24"/>
              </w:rPr>
              <w:t xml:space="preserve">. </w:t>
            </w:r>
            <w:r w:rsidR="00167346">
              <w:rPr>
                <w:rFonts w:ascii="Arial" w:hAnsi="Arial" w:cs="Arial"/>
                <w:b/>
                <w:sz w:val="18"/>
                <w:szCs w:val="24"/>
              </w:rPr>
              <w:t>Szadłowice</w:t>
            </w:r>
          </w:p>
        </w:tc>
        <w:tc>
          <w:tcPr>
            <w:tcW w:w="514" w:type="dxa"/>
            <w:vAlign w:val="center"/>
          </w:tcPr>
          <w:p w:rsidR="00FB5FC3" w:rsidRPr="00A63769" w:rsidRDefault="006A0000" w:rsidP="009F1AA1">
            <w:pPr>
              <w:jc w:val="center"/>
              <w:rPr>
                <w:rFonts w:ascii="Arial" w:hAnsi="Arial" w:cs="Arial"/>
                <w:sz w:val="18"/>
                <w:szCs w:val="18"/>
              </w:rPr>
            </w:pPr>
            <w:r>
              <w:rPr>
                <w:rFonts w:ascii="Arial" w:hAnsi="Arial" w:cs="Arial"/>
                <w:sz w:val="18"/>
                <w:szCs w:val="18"/>
              </w:rPr>
              <w:t>3</w:t>
            </w:r>
          </w:p>
        </w:tc>
        <w:tc>
          <w:tcPr>
            <w:tcW w:w="1628" w:type="dxa"/>
            <w:vAlign w:val="center"/>
          </w:tcPr>
          <w:p w:rsidR="00FB5FC3" w:rsidRPr="00A63769" w:rsidRDefault="006A0000" w:rsidP="009F1AA1">
            <w:pPr>
              <w:jc w:val="center"/>
              <w:rPr>
                <w:rFonts w:ascii="Arial" w:hAnsi="Arial" w:cs="Arial"/>
                <w:sz w:val="18"/>
                <w:szCs w:val="18"/>
              </w:rPr>
            </w:pPr>
            <w:r>
              <w:rPr>
                <w:rFonts w:ascii="Arial" w:hAnsi="Arial" w:cs="Arial"/>
                <w:sz w:val="18"/>
                <w:szCs w:val="18"/>
              </w:rPr>
              <w:t>-</w:t>
            </w:r>
          </w:p>
        </w:tc>
        <w:tc>
          <w:tcPr>
            <w:tcW w:w="3085" w:type="dxa"/>
            <w:vAlign w:val="center"/>
          </w:tcPr>
          <w:p w:rsidR="00FB5FC3" w:rsidRPr="00A63769" w:rsidRDefault="006A0000" w:rsidP="009F1AA1">
            <w:pPr>
              <w:jc w:val="center"/>
              <w:rPr>
                <w:rFonts w:ascii="Arial" w:hAnsi="Arial" w:cs="Arial"/>
                <w:sz w:val="18"/>
                <w:szCs w:val="18"/>
              </w:rPr>
            </w:pPr>
            <w:r>
              <w:rPr>
                <w:rFonts w:ascii="Arial" w:hAnsi="Arial" w:cs="Arial"/>
                <w:sz w:val="18"/>
                <w:szCs w:val="18"/>
              </w:rPr>
              <w:t>-</w:t>
            </w:r>
          </w:p>
        </w:tc>
        <w:tc>
          <w:tcPr>
            <w:tcW w:w="1978" w:type="dxa"/>
            <w:vAlign w:val="center"/>
          </w:tcPr>
          <w:p w:rsidR="00FB5FC3" w:rsidRPr="00A672C2" w:rsidRDefault="006A0000" w:rsidP="009F1AA1">
            <w:pPr>
              <w:jc w:val="center"/>
              <w:rPr>
                <w:rFonts w:ascii="Arial" w:hAnsi="Arial" w:cs="Arial"/>
                <w:sz w:val="20"/>
                <w:szCs w:val="20"/>
              </w:rPr>
            </w:pPr>
            <w:r>
              <w:rPr>
                <w:rFonts w:ascii="Arial" w:hAnsi="Arial" w:cs="Arial"/>
                <w:sz w:val="20"/>
                <w:szCs w:val="20"/>
              </w:rPr>
              <w:t>-</w:t>
            </w:r>
          </w:p>
        </w:tc>
        <w:tc>
          <w:tcPr>
            <w:tcW w:w="1121" w:type="dxa"/>
            <w:vAlign w:val="center"/>
          </w:tcPr>
          <w:p w:rsidR="00FB5FC3" w:rsidRPr="00A672C2" w:rsidRDefault="006A0000" w:rsidP="009F1AA1">
            <w:pPr>
              <w:jc w:val="center"/>
              <w:rPr>
                <w:rFonts w:ascii="Arial" w:hAnsi="Arial" w:cs="Arial"/>
                <w:sz w:val="20"/>
                <w:szCs w:val="20"/>
              </w:rPr>
            </w:pPr>
            <w:r>
              <w:rPr>
                <w:rFonts w:ascii="Arial" w:hAnsi="Arial" w:cs="Arial"/>
                <w:sz w:val="20"/>
                <w:szCs w:val="20"/>
              </w:rPr>
              <w:t>-</w:t>
            </w:r>
          </w:p>
        </w:tc>
        <w:tc>
          <w:tcPr>
            <w:tcW w:w="987" w:type="dxa"/>
            <w:vAlign w:val="center"/>
          </w:tcPr>
          <w:p w:rsidR="00FB5FC3" w:rsidRPr="00A672C2" w:rsidRDefault="006A0000" w:rsidP="009F1AA1">
            <w:pPr>
              <w:jc w:val="center"/>
              <w:rPr>
                <w:rFonts w:ascii="Arial" w:hAnsi="Arial" w:cs="Arial"/>
                <w:sz w:val="20"/>
                <w:szCs w:val="20"/>
              </w:rPr>
            </w:pPr>
            <w:r>
              <w:rPr>
                <w:rFonts w:ascii="Arial" w:hAnsi="Arial" w:cs="Arial"/>
                <w:sz w:val="20"/>
                <w:szCs w:val="20"/>
              </w:rPr>
              <w:t>-</w:t>
            </w:r>
          </w:p>
        </w:tc>
        <w:tc>
          <w:tcPr>
            <w:tcW w:w="1722" w:type="dxa"/>
            <w:vAlign w:val="center"/>
          </w:tcPr>
          <w:p w:rsidR="00D85797" w:rsidRPr="00A672C2" w:rsidRDefault="006A0000" w:rsidP="009F1AA1">
            <w:pPr>
              <w:jc w:val="center"/>
              <w:rPr>
                <w:rFonts w:ascii="Arial" w:hAnsi="Arial" w:cs="Arial"/>
                <w:sz w:val="20"/>
                <w:szCs w:val="20"/>
              </w:rPr>
            </w:pPr>
            <w:r>
              <w:rPr>
                <w:rFonts w:ascii="Arial" w:hAnsi="Arial" w:cs="Arial"/>
                <w:sz w:val="20"/>
                <w:szCs w:val="20"/>
              </w:rPr>
              <w:t>-</w:t>
            </w:r>
          </w:p>
        </w:tc>
        <w:tc>
          <w:tcPr>
            <w:tcW w:w="1673" w:type="dxa"/>
            <w:vAlign w:val="center"/>
          </w:tcPr>
          <w:p w:rsidR="00D85797" w:rsidRPr="00A672C2" w:rsidRDefault="006A0000" w:rsidP="009F1AA1">
            <w:pPr>
              <w:jc w:val="center"/>
              <w:rPr>
                <w:rFonts w:ascii="Arial" w:hAnsi="Arial" w:cs="Arial"/>
                <w:sz w:val="20"/>
                <w:szCs w:val="20"/>
              </w:rPr>
            </w:pPr>
            <w:r>
              <w:rPr>
                <w:rFonts w:ascii="Arial" w:hAnsi="Arial" w:cs="Arial"/>
                <w:sz w:val="20"/>
                <w:szCs w:val="20"/>
              </w:rPr>
              <w:t>-</w:t>
            </w:r>
          </w:p>
        </w:tc>
      </w:tr>
      <w:tr w:rsidR="009F1AA1" w:rsidRPr="00A672C2" w:rsidTr="00167346">
        <w:tc>
          <w:tcPr>
            <w:tcW w:w="6548" w:type="dxa"/>
            <w:gridSpan w:val="4"/>
            <w:shd w:val="clear" w:color="auto" w:fill="FFC000" w:themeFill="accent4"/>
          </w:tcPr>
          <w:p w:rsidR="009F1AA1" w:rsidRPr="009F1AA1" w:rsidRDefault="009F1AA1" w:rsidP="009F1AA1">
            <w:pPr>
              <w:jc w:val="right"/>
              <w:rPr>
                <w:rFonts w:ascii="Arial" w:hAnsi="Arial" w:cs="Arial"/>
                <w:b/>
                <w:sz w:val="20"/>
                <w:szCs w:val="20"/>
              </w:rPr>
            </w:pPr>
            <w:r w:rsidRPr="009F1AA1">
              <w:rPr>
                <w:rFonts w:ascii="Arial" w:hAnsi="Arial" w:cs="Arial"/>
                <w:b/>
                <w:sz w:val="20"/>
                <w:szCs w:val="20"/>
              </w:rPr>
              <w:t>RAZEM:</w:t>
            </w:r>
          </w:p>
        </w:tc>
        <w:tc>
          <w:tcPr>
            <w:tcW w:w="1978" w:type="dxa"/>
          </w:tcPr>
          <w:p w:rsidR="009F1AA1" w:rsidRPr="009F1AA1" w:rsidRDefault="006A0000" w:rsidP="009F1AA1">
            <w:pPr>
              <w:jc w:val="center"/>
              <w:rPr>
                <w:rFonts w:ascii="Arial" w:hAnsi="Arial" w:cs="Arial"/>
                <w:b/>
                <w:sz w:val="20"/>
                <w:szCs w:val="20"/>
              </w:rPr>
            </w:pPr>
            <w:r>
              <w:rPr>
                <w:rFonts w:ascii="Arial" w:hAnsi="Arial" w:cs="Arial"/>
                <w:b/>
                <w:sz w:val="20"/>
                <w:szCs w:val="20"/>
              </w:rPr>
              <w:t>-</w:t>
            </w:r>
          </w:p>
        </w:tc>
        <w:tc>
          <w:tcPr>
            <w:tcW w:w="1121" w:type="dxa"/>
          </w:tcPr>
          <w:p w:rsidR="009F1AA1" w:rsidRPr="009F1AA1" w:rsidRDefault="006A0000" w:rsidP="009F1AA1">
            <w:pPr>
              <w:jc w:val="center"/>
              <w:rPr>
                <w:rFonts w:ascii="Arial" w:hAnsi="Arial" w:cs="Arial"/>
                <w:b/>
                <w:sz w:val="20"/>
                <w:szCs w:val="20"/>
              </w:rPr>
            </w:pPr>
            <w:r>
              <w:rPr>
                <w:rFonts w:ascii="Arial" w:hAnsi="Arial" w:cs="Arial"/>
                <w:b/>
                <w:sz w:val="20"/>
                <w:szCs w:val="20"/>
              </w:rPr>
              <w:t>-</w:t>
            </w:r>
          </w:p>
        </w:tc>
        <w:tc>
          <w:tcPr>
            <w:tcW w:w="987" w:type="dxa"/>
          </w:tcPr>
          <w:p w:rsidR="009F1AA1" w:rsidRPr="009F1AA1" w:rsidRDefault="006A0000" w:rsidP="009F1AA1">
            <w:pPr>
              <w:jc w:val="center"/>
              <w:rPr>
                <w:rFonts w:ascii="Arial" w:hAnsi="Arial" w:cs="Arial"/>
                <w:b/>
                <w:sz w:val="20"/>
                <w:szCs w:val="20"/>
              </w:rPr>
            </w:pPr>
            <w:r>
              <w:rPr>
                <w:rFonts w:ascii="Arial" w:hAnsi="Arial" w:cs="Arial"/>
                <w:b/>
                <w:sz w:val="20"/>
                <w:szCs w:val="20"/>
              </w:rPr>
              <w:t>-</w:t>
            </w:r>
          </w:p>
        </w:tc>
        <w:tc>
          <w:tcPr>
            <w:tcW w:w="1722" w:type="dxa"/>
          </w:tcPr>
          <w:p w:rsidR="009F1AA1" w:rsidRPr="009F1AA1" w:rsidRDefault="006A0000" w:rsidP="009F1AA1">
            <w:pPr>
              <w:jc w:val="center"/>
              <w:rPr>
                <w:rFonts w:ascii="Arial" w:hAnsi="Arial" w:cs="Arial"/>
                <w:b/>
                <w:sz w:val="20"/>
                <w:szCs w:val="20"/>
              </w:rPr>
            </w:pPr>
            <w:r>
              <w:rPr>
                <w:rFonts w:ascii="Arial" w:hAnsi="Arial" w:cs="Arial"/>
                <w:b/>
                <w:sz w:val="20"/>
                <w:szCs w:val="20"/>
              </w:rPr>
              <w:t>-</w:t>
            </w:r>
          </w:p>
        </w:tc>
        <w:tc>
          <w:tcPr>
            <w:tcW w:w="1673" w:type="dxa"/>
          </w:tcPr>
          <w:p w:rsidR="009F1AA1" w:rsidRPr="009F1AA1" w:rsidRDefault="006A0000" w:rsidP="009F1AA1">
            <w:pPr>
              <w:jc w:val="center"/>
              <w:rPr>
                <w:rFonts w:ascii="Arial" w:hAnsi="Arial" w:cs="Arial"/>
                <w:b/>
                <w:sz w:val="20"/>
                <w:szCs w:val="20"/>
              </w:rPr>
            </w:pPr>
            <w:r>
              <w:rPr>
                <w:rFonts w:ascii="Arial" w:hAnsi="Arial" w:cs="Arial"/>
                <w:b/>
                <w:sz w:val="20"/>
                <w:szCs w:val="20"/>
              </w:rPr>
              <w:t>-</w:t>
            </w:r>
          </w:p>
        </w:tc>
      </w:tr>
    </w:tbl>
    <w:p w:rsidR="00A672C2" w:rsidRDefault="00A672C2" w:rsidP="003B5FEE">
      <w:pPr>
        <w:spacing w:after="0"/>
        <w:rPr>
          <w:rFonts w:ascii="Arial" w:hAnsi="Arial" w:cs="Arial"/>
          <w:sz w:val="24"/>
          <w:szCs w:val="24"/>
        </w:rPr>
      </w:pPr>
    </w:p>
    <w:p w:rsidR="003D22B5" w:rsidRDefault="003D22B5" w:rsidP="003B5FEE">
      <w:pPr>
        <w:spacing w:after="0"/>
        <w:rPr>
          <w:rFonts w:ascii="Arial" w:hAnsi="Arial" w:cs="Arial"/>
          <w:sz w:val="24"/>
          <w:szCs w:val="24"/>
        </w:rPr>
      </w:pPr>
    </w:p>
    <w:p w:rsidR="009F1AA1" w:rsidRDefault="009F1AA1" w:rsidP="003B5FEE">
      <w:pPr>
        <w:spacing w:after="0"/>
        <w:rPr>
          <w:rFonts w:ascii="Arial" w:hAnsi="Arial" w:cs="Arial"/>
          <w:sz w:val="24"/>
          <w:szCs w:val="24"/>
        </w:rPr>
        <w:sectPr w:rsidR="009F1AA1" w:rsidSect="001D5EE5">
          <w:pgSz w:w="16838" w:h="11906" w:orient="landscape"/>
          <w:pgMar w:top="1417" w:right="1417" w:bottom="1417" w:left="1417" w:header="708" w:footer="708" w:gutter="0"/>
          <w:cols w:space="708"/>
          <w:titlePg/>
          <w:docGrid w:linePitch="360"/>
        </w:sectPr>
      </w:pPr>
    </w:p>
    <w:p w:rsidR="003D22B5" w:rsidRDefault="003D22B5" w:rsidP="003B5FEE">
      <w:pPr>
        <w:spacing w:after="0"/>
        <w:rPr>
          <w:rFonts w:ascii="Arial" w:hAnsi="Arial" w:cs="Arial"/>
          <w:sz w:val="24"/>
          <w:szCs w:val="24"/>
        </w:rPr>
      </w:pPr>
      <w:bookmarkStart w:id="21" w:name="_Hlk495648361"/>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7"/>
        <w:gridCol w:w="8006"/>
      </w:tblGrid>
      <w:tr w:rsidR="003D22B5" w:rsidTr="00BA1909">
        <w:tc>
          <w:tcPr>
            <w:tcW w:w="1066" w:type="dxa"/>
          </w:tcPr>
          <w:p w:rsidR="003D22B5" w:rsidRDefault="003D22B5" w:rsidP="003B5FEE">
            <w:pPr>
              <w:rPr>
                <w:rFonts w:ascii="Arial" w:hAnsi="Arial" w:cs="Arial"/>
                <w:b/>
                <w:sz w:val="24"/>
                <w:szCs w:val="24"/>
              </w:rPr>
            </w:pPr>
            <w:r>
              <w:rPr>
                <w:rFonts w:ascii="Arial" w:hAnsi="Arial" w:cs="Arial"/>
                <w:b/>
                <w:noProof/>
                <w:sz w:val="24"/>
                <w:szCs w:val="24"/>
                <w:lang w:eastAsia="pl-PL"/>
              </w:rPr>
              <w:drawing>
                <wp:inline distT="0" distB="0" distL="0" distR="0">
                  <wp:extent cx="540000" cy="540000"/>
                  <wp:effectExtent l="0" t="0" r="0" b="0"/>
                  <wp:docPr id="24" name="Grafika 24" descr="Koła zę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wnload?provider=MicrosoftIcon&amp;fileName=Gears.svg"/>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540000" cy="540000"/>
                          </a:xfrm>
                          <a:prstGeom prst="rect">
                            <a:avLst/>
                          </a:prstGeom>
                        </pic:spPr>
                      </pic:pic>
                    </a:graphicData>
                  </a:graphic>
                </wp:inline>
              </w:drawing>
            </w:r>
          </w:p>
        </w:tc>
        <w:tc>
          <w:tcPr>
            <w:tcW w:w="8006" w:type="dxa"/>
            <w:vAlign w:val="center"/>
          </w:tcPr>
          <w:p w:rsidR="003D22B5" w:rsidRPr="00FE6F74" w:rsidRDefault="003D22B5" w:rsidP="003B5FEE">
            <w:pPr>
              <w:jc w:val="both"/>
              <w:rPr>
                <w:rFonts w:ascii="Arial" w:hAnsi="Arial" w:cs="Arial"/>
                <w:b/>
                <w:sz w:val="28"/>
                <w:szCs w:val="24"/>
              </w:rPr>
            </w:pPr>
            <w:r>
              <w:rPr>
                <w:rFonts w:ascii="Arial" w:hAnsi="Arial" w:cs="Arial"/>
                <w:b/>
                <w:sz w:val="28"/>
                <w:szCs w:val="24"/>
              </w:rPr>
              <w:t>12. System zarządzania realizacją LPR:</w:t>
            </w:r>
          </w:p>
        </w:tc>
      </w:tr>
    </w:tbl>
    <w:p w:rsidR="003D22B5" w:rsidRDefault="003D22B5" w:rsidP="003B5FEE">
      <w:pPr>
        <w:spacing w:after="0"/>
        <w:rPr>
          <w:rFonts w:ascii="Arial" w:hAnsi="Arial" w:cs="Arial"/>
          <w:sz w:val="24"/>
          <w:szCs w:val="24"/>
        </w:rPr>
      </w:pPr>
    </w:p>
    <w:p w:rsidR="002A6DF3" w:rsidRDefault="006762F4" w:rsidP="0017346F">
      <w:pPr>
        <w:spacing w:after="0" w:line="276" w:lineRule="auto"/>
        <w:jc w:val="both"/>
        <w:rPr>
          <w:rFonts w:ascii="Arial" w:hAnsi="Arial" w:cs="Arial"/>
          <w:sz w:val="24"/>
          <w:szCs w:val="24"/>
        </w:rPr>
      </w:pPr>
      <w:r>
        <w:rPr>
          <w:rFonts w:ascii="Arial" w:hAnsi="Arial" w:cs="Arial"/>
          <w:sz w:val="24"/>
          <w:szCs w:val="24"/>
        </w:rPr>
        <w:t>Za prawidłowe wdraż</w:t>
      </w:r>
      <w:r w:rsidR="002A6DF3" w:rsidRPr="002A6DF3">
        <w:rPr>
          <w:rFonts w:ascii="Arial" w:hAnsi="Arial" w:cs="Arial"/>
          <w:sz w:val="24"/>
          <w:szCs w:val="24"/>
        </w:rPr>
        <w:t xml:space="preserve">anie </w:t>
      </w:r>
      <w:r>
        <w:rPr>
          <w:rFonts w:ascii="Arial" w:hAnsi="Arial" w:cs="Arial"/>
          <w:sz w:val="24"/>
          <w:szCs w:val="24"/>
        </w:rPr>
        <w:t xml:space="preserve">LPR </w:t>
      </w:r>
      <w:r w:rsidR="002A6DF3" w:rsidRPr="002A6DF3">
        <w:rPr>
          <w:rFonts w:ascii="Arial" w:hAnsi="Arial" w:cs="Arial"/>
          <w:sz w:val="24"/>
          <w:szCs w:val="24"/>
        </w:rPr>
        <w:t xml:space="preserve">i koordynację procesu rewitalizacji </w:t>
      </w:r>
      <w:r>
        <w:rPr>
          <w:rFonts w:ascii="Arial" w:hAnsi="Arial" w:cs="Arial"/>
          <w:sz w:val="24"/>
          <w:szCs w:val="24"/>
        </w:rPr>
        <w:t>odpowiada</w:t>
      </w:r>
      <w:r w:rsidR="00C565EF">
        <w:rPr>
          <w:rFonts w:ascii="Arial" w:hAnsi="Arial" w:cs="Arial"/>
          <w:sz w:val="24"/>
          <w:szCs w:val="24"/>
        </w:rPr>
        <w:t xml:space="preserve">ć będzie </w:t>
      </w:r>
      <w:r>
        <w:rPr>
          <w:rFonts w:ascii="Arial" w:hAnsi="Arial" w:cs="Arial"/>
          <w:sz w:val="24"/>
          <w:szCs w:val="24"/>
        </w:rPr>
        <w:t xml:space="preserve">powołany zarządzeniem </w:t>
      </w:r>
      <w:r w:rsidR="002A6DF3" w:rsidRPr="002A6DF3">
        <w:rPr>
          <w:rFonts w:ascii="Arial" w:hAnsi="Arial" w:cs="Arial"/>
          <w:sz w:val="24"/>
          <w:szCs w:val="24"/>
        </w:rPr>
        <w:t xml:space="preserve">Burmistrza </w:t>
      </w:r>
      <w:r w:rsidR="00167346">
        <w:rPr>
          <w:rFonts w:ascii="Arial" w:hAnsi="Arial" w:cs="Arial"/>
          <w:sz w:val="24"/>
          <w:szCs w:val="24"/>
        </w:rPr>
        <w:t>Gniewkowa</w:t>
      </w:r>
      <w:r w:rsidR="002A6DF3" w:rsidRPr="002A6DF3">
        <w:rPr>
          <w:rFonts w:ascii="Arial" w:hAnsi="Arial" w:cs="Arial"/>
          <w:sz w:val="24"/>
          <w:szCs w:val="24"/>
        </w:rPr>
        <w:t xml:space="preserve"> </w:t>
      </w:r>
      <w:r w:rsidR="002A6DF3" w:rsidRPr="006762F4">
        <w:rPr>
          <w:rFonts w:ascii="Arial" w:hAnsi="Arial" w:cs="Arial"/>
          <w:b/>
          <w:sz w:val="24"/>
          <w:szCs w:val="24"/>
        </w:rPr>
        <w:t>Koordynator ds. Rewitalizacji</w:t>
      </w:r>
      <w:r w:rsidR="002A6DF3" w:rsidRPr="002A6DF3">
        <w:rPr>
          <w:rFonts w:ascii="Arial" w:hAnsi="Arial" w:cs="Arial"/>
          <w:sz w:val="24"/>
          <w:szCs w:val="24"/>
        </w:rPr>
        <w:t>.</w:t>
      </w:r>
    </w:p>
    <w:p w:rsidR="006762F4" w:rsidRPr="002A6DF3" w:rsidRDefault="006762F4" w:rsidP="0017346F">
      <w:pPr>
        <w:spacing w:after="0" w:line="276" w:lineRule="auto"/>
        <w:jc w:val="both"/>
        <w:rPr>
          <w:rFonts w:ascii="Arial" w:hAnsi="Arial" w:cs="Arial"/>
          <w:sz w:val="24"/>
          <w:szCs w:val="24"/>
        </w:rPr>
      </w:pPr>
    </w:p>
    <w:p w:rsidR="00BA1909" w:rsidRPr="00BA1909" w:rsidRDefault="00BA1909" w:rsidP="00BA1909">
      <w:pPr>
        <w:spacing w:after="0" w:line="276" w:lineRule="auto"/>
        <w:jc w:val="both"/>
        <w:rPr>
          <w:rFonts w:ascii="Arial" w:hAnsi="Arial" w:cs="Arial"/>
          <w:sz w:val="24"/>
          <w:szCs w:val="24"/>
        </w:rPr>
      </w:pPr>
      <w:r w:rsidRPr="00BA1909">
        <w:rPr>
          <w:rFonts w:ascii="Arial" w:hAnsi="Arial" w:cs="Arial"/>
          <w:sz w:val="24"/>
          <w:szCs w:val="24"/>
        </w:rPr>
        <w:t xml:space="preserve">Koordynator ds. Rewitalizacji wchodzić będzie w skład oraz przewodniczyć będzie planowanemu do powołania zarządzeniem Burmistrza </w:t>
      </w:r>
      <w:r w:rsidR="000009F2">
        <w:rPr>
          <w:rFonts w:ascii="Arial" w:hAnsi="Arial" w:cs="Arial"/>
          <w:sz w:val="24"/>
          <w:szCs w:val="24"/>
        </w:rPr>
        <w:t>Gniewkowa</w:t>
      </w:r>
      <w:r w:rsidRPr="00BA1909">
        <w:rPr>
          <w:rFonts w:ascii="Arial" w:hAnsi="Arial" w:cs="Arial"/>
          <w:sz w:val="24"/>
          <w:szCs w:val="24"/>
        </w:rPr>
        <w:t xml:space="preserve"> Zespołowi </w:t>
      </w:r>
      <w:r>
        <w:rPr>
          <w:rFonts w:ascii="Arial" w:hAnsi="Arial" w:cs="Arial"/>
          <w:sz w:val="24"/>
          <w:szCs w:val="24"/>
        </w:rPr>
        <w:br/>
      </w:r>
      <w:r w:rsidRPr="00BA1909">
        <w:rPr>
          <w:rFonts w:ascii="Arial" w:hAnsi="Arial" w:cs="Arial"/>
          <w:sz w:val="24"/>
          <w:szCs w:val="24"/>
        </w:rPr>
        <w:t xml:space="preserve">ds. Rewitalizacji (Zespołowi), działającemu przy Urzędzie Miejskim w </w:t>
      </w:r>
      <w:r w:rsidR="000009F2">
        <w:rPr>
          <w:rFonts w:ascii="Arial" w:hAnsi="Arial" w:cs="Arial"/>
          <w:sz w:val="24"/>
          <w:szCs w:val="24"/>
        </w:rPr>
        <w:t>Gniewkowie</w:t>
      </w:r>
      <w:r w:rsidRPr="00BA1909">
        <w:rPr>
          <w:rFonts w:ascii="Arial" w:hAnsi="Arial" w:cs="Arial"/>
          <w:sz w:val="24"/>
          <w:szCs w:val="24"/>
        </w:rPr>
        <w:t xml:space="preserve">, </w:t>
      </w:r>
      <w:r>
        <w:rPr>
          <w:rFonts w:ascii="Arial" w:hAnsi="Arial" w:cs="Arial"/>
          <w:sz w:val="24"/>
          <w:szCs w:val="24"/>
        </w:rPr>
        <w:br/>
      </w:r>
      <w:r w:rsidRPr="00BA1909">
        <w:rPr>
          <w:rFonts w:ascii="Arial" w:hAnsi="Arial" w:cs="Arial"/>
          <w:sz w:val="24"/>
          <w:szCs w:val="24"/>
        </w:rPr>
        <w:t>w składzie którego mogą znaleźć się:</w:t>
      </w:r>
    </w:p>
    <w:p w:rsidR="002A6DF3" w:rsidRPr="002A6DF3" w:rsidRDefault="002A6DF3" w:rsidP="0017346F">
      <w:pPr>
        <w:spacing w:after="0" w:line="276" w:lineRule="auto"/>
        <w:jc w:val="both"/>
        <w:rPr>
          <w:rFonts w:ascii="Arial" w:hAnsi="Arial" w:cs="Arial"/>
          <w:sz w:val="24"/>
          <w:szCs w:val="24"/>
        </w:rPr>
      </w:pPr>
      <w:r w:rsidRPr="002A6DF3">
        <w:rPr>
          <w:rFonts w:ascii="Arial" w:hAnsi="Arial" w:cs="Arial"/>
          <w:sz w:val="24"/>
          <w:szCs w:val="24"/>
        </w:rPr>
        <w:t>- pracownicy wybranych wydziałów Urzędu Miejskiego,</w:t>
      </w:r>
    </w:p>
    <w:p w:rsidR="002A6DF3" w:rsidRPr="002A6DF3" w:rsidRDefault="002A6DF3" w:rsidP="0017346F">
      <w:pPr>
        <w:spacing w:after="0" w:line="276" w:lineRule="auto"/>
        <w:jc w:val="both"/>
        <w:rPr>
          <w:rFonts w:ascii="Arial" w:hAnsi="Arial" w:cs="Arial"/>
          <w:sz w:val="24"/>
          <w:szCs w:val="24"/>
        </w:rPr>
      </w:pPr>
      <w:r w:rsidRPr="002A6DF3">
        <w:rPr>
          <w:rFonts w:ascii="Arial" w:hAnsi="Arial" w:cs="Arial"/>
          <w:sz w:val="24"/>
          <w:szCs w:val="24"/>
        </w:rPr>
        <w:t>- eksperci zewnętrzni z dziedzin objętych programem</w:t>
      </w:r>
      <w:r w:rsidR="006762F4">
        <w:rPr>
          <w:rFonts w:ascii="Arial" w:hAnsi="Arial" w:cs="Arial"/>
          <w:sz w:val="24"/>
          <w:szCs w:val="24"/>
        </w:rPr>
        <w:t xml:space="preserve"> rewitalizacji (w szczególności </w:t>
      </w:r>
      <w:r w:rsidR="006762F4">
        <w:rPr>
          <w:rFonts w:ascii="Arial" w:hAnsi="Arial" w:cs="Arial"/>
          <w:sz w:val="24"/>
          <w:szCs w:val="24"/>
        </w:rPr>
        <w:br/>
      </w:r>
      <w:r w:rsidRPr="002A6DF3">
        <w:rPr>
          <w:rFonts w:ascii="Arial" w:hAnsi="Arial" w:cs="Arial"/>
          <w:sz w:val="24"/>
          <w:szCs w:val="24"/>
        </w:rPr>
        <w:t xml:space="preserve">z zakresu </w:t>
      </w:r>
      <w:r w:rsidR="006762F4">
        <w:rPr>
          <w:rFonts w:ascii="Arial" w:hAnsi="Arial" w:cs="Arial"/>
          <w:sz w:val="24"/>
          <w:szCs w:val="24"/>
        </w:rPr>
        <w:t xml:space="preserve">rozwoju lokalnego, </w:t>
      </w:r>
      <w:r w:rsidRPr="002A6DF3">
        <w:rPr>
          <w:rFonts w:ascii="Arial" w:hAnsi="Arial" w:cs="Arial"/>
          <w:sz w:val="24"/>
          <w:szCs w:val="24"/>
        </w:rPr>
        <w:t>zagospodarowania przestrzennego, gospodarki i polityki społecznej),</w:t>
      </w:r>
    </w:p>
    <w:p w:rsidR="002A6DF3" w:rsidRPr="002A6DF3" w:rsidRDefault="002A6DF3" w:rsidP="0017346F">
      <w:pPr>
        <w:spacing w:after="0" w:line="276" w:lineRule="auto"/>
        <w:jc w:val="both"/>
        <w:rPr>
          <w:rFonts w:ascii="Arial" w:hAnsi="Arial" w:cs="Arial"/>
          <w:sz w:val="24"/>
          <w:szCs w:val="24"/>
        </w:rPr>
      </w:pPr>
      <w:r w:rsidRPr="002A6DF3">
        <w:rPr>
          <w:rFonts w:ascii="Arial" w:hAnsi="Arial" w:cs="Arial"/>
          <w:sz w:val="24"/>
          <w:szCs w:val="24"/>
        </w:rPr>
        <w:t>- reprezentanci organizacji pozarządowych, przeds</w:t>
      </w:r>
      <w:r w:rsidR="006762F4">
        <w:rPr>
          <w:rFonts w:ascii="Arial" w:hAnsi="Arial" w:cs="Arial"/>
          <w:sz w:val="24"/>
          <w:szCs w:val="24"/>
        </w:rPr>
        <w:t xml:space="preserve">tawiciele lokalnych organizacji </w:t>
      </w:r>
      <w:r w:rsidRPr="002A6DF3">
        <w:rPr>
          <w:rFonts w:ascii="Arial" w:hAnsi="Arial" w:cs="Arial"/>
          <w:sz w:val="24"/>
          <w:szCs w:val="24"/>
        </w:rPr>
        <w:t>zrzeszających podmioty gospodarcze,</w:t>
      </w:r>
    </w:p>
    <w:p w:rsidR="002A6DF3" w:rsidRPr="002A6DF3" w:rsidRDefault="002A6DF3" w:rsidP="0017346F">
      <w:pPr>
        <w:spacing w:after="0" w:line="276" w:lineRule="auto"/>
        <w:jc w:val="both"/>
        <w:rPr>
          <w:rFonts w:ascii="Arial" w:hAnsi="Arial" w:cs="Arial"/>
          <w:sz w:val="24"/>
          <w:szCs w:val="24"/>
        </w:rPr>
      </w:pPr>
      <w:r w:rsidRPr="002A6DF3">
        <w:rPr>
          <w:rFonts w:ascii="Arial" w:hAnsi="Arial" w:cs="Arial"/>
          <w:sz w:val="24"/>
          <w:szCs w:val="24"/>
        </w:rPr>
        <w:t>- przedstawiciele innych zainteresowanych podmiotów.</w:t>
      </w:r>
    </w:p>
    <w:p w:rsidR="006762F4" w:rsidRDefault="006762F4" w:rsidP="0017346F">
      <w:pPr>
        <w:spacing w:after="0" w:line="276" w:lineRule="auto"/>
        <w:jc w:val="both"/>
        <w:rPr>
          <w:rFonts w:ascii="Arial" w:hAnsi="Arial" w:cs="Arial"/>
          <w:sz w:val="24"/>
          <w:szCs w:val="24"/>
        </w:rPr>
      </w:pPr>
    </w:p>
    <w:p w:rsidR="002A6DF3" w:rsidRPr="002A6DF3" w:rsidRDefault="002A6DF3" w:rsidP="0017346F">
      <w:pPr>
        <w:spacing w:after="0" w:line="276" w:lineRule="auto"/>
        <w:jc w:val="both"/>
        <w:rPr>
          <w:rFonts w:ascii="Arial" w:hAnsi="Arial" w:cs="Arial"/>
          <w:sz w:val="24"/>
          <w:szCs w:val="24"/>
        </w:rPr>
      </w:pPr>
      <w:r w:rsidRPr="002A6DF3">
        <w:rPr>
          <w:rFonts w:ascii="Arial" w:hAnsi="Arial" w:cs="Arial"/>
          <w:sz w:val="24"/>
          <w:szCs w:val="24"/>
        </w:rPr>
        <w:t>Zakres zadań Zespołu obejmuje między innymi:</w:t>
      </w:r>
    </w:p>
    <w:p w:rsidR="002A6DF3" w:rsidRPr="002A6DF3" w:rsidRDefault="002A6DF3" w:rsidP="0017346F">
      <w:pPr>
        <w:spacing w:after="0" w:line="276" w:lineRule="auto"/>
        <w:jc w:val="both"/>
        <w:rPr>
          <w:rFonts w:ascii="Arial" w:hAnsi="Arial" w:cs="Arial"/>
          <w:sz w:val="24"/>
          <w:szCs w:val="24"/>
        </w:rPr>
      </w:pPr>
      <w:r w:rsidRPr="002A6DF3">
        <w:rPr>
          <w:rFonts w:ascii="Arial" w:hAnsi="Arial" w:cs="Arial"/>
          <w:sz w:val="24"/>
          <w:szCs w:val="24"/>
        </w:rPr>
        <w:t>- koordynację procesu rewitalizacji,</w:t>
      </w:r>
    </w:p>
    <w:p w:rsidR="002A6DF3" w:rsidRPr="002A6DF3" w:rsidRDefault="002A6DF3" w:rsidP="0017346F">
      <w:pPr>
        <w:spacing w:after="0" w:line="276" w:lineRule="auto"/>
        <w:jc w:val="both"/>
        <w:rPr>
          <w:rFonts w:ascii="Arial" w:hAnsi="Arial" w:cs="Arial"/>
          <w:sz w:val="24"/>
          <w:szCs w:val="24"/>
        </w:rPr>
      </w:pPr>
      <w:r w:rsidRPr="002A6DF3">
        <w:rPr>
          <w:rFonts w:ascii="Arial" w:hAnsi="Arial" w:cs="Arial"/>
          <w:sz w:val="24"/>
          <w:szCs w:val="24"/>
        </w:rPr>
        <w:t xml:space="preserve">- </w:t>
      </w:r>
      <w:r w:rsidR="006762F4">
        <w:rPr>
          <w:rFonts w:ascii="Arial" w:hAnsi="Arial" w:cs="Arial"/>
          <w:sz w:val="24"/>
          <w:szCs w:val="24"/>
        </w:rPr>
        <w:t>prowadzenie monitoringu realizacji LPR,</w:t>
      </w:r>
    </w:p>
    <w:p w:rsidR="002A6DF3" w:rsidRPr="002A6DF3" w:rsidRDefault="002A6DF3" w:rsidP="0017346F">
      <w:pPr>
        <w:spacing w:after="0" w:line="276" w:lineRule="auto"/>
        <w:jc w:val="both"/>
        <w:rPr>
          <w:rFonts w:ascii="Arial" w:hAnsi="Arial" w:cs="Arial"/>
          <w:sz w:val="24"/>
          <w:szCs w:val="24"/>
        </w:rPr>
      </w:pPr>
      <w:r w:rsidRPr="002A6DF3">
        <w:rPr>
          <w:rFonts w:ascii="Arial" w:hAnsi="Arial" w:cs="Arial"/>
          <w:sz w:val="24"/>
          <w:szCs w:val="24"/>
        </w:rPr>
        <w:t xml:space="preserve">- przygotowanie </w:t>
      </w:r>
      <w:r w:rsidR="006762F4">
        <w:rPr>
          <w:rFonts w:ascii="Arial" w:hAnsi="Arial" w:cs="Arial"/>
          <w:sz w:val="24"/>
          <w:szCs w:val="24"/>
        </w:rPr>
        <w:t>raportów dotyczących wdraż</w:t>
      </w:r>
      <w:r w:rsidRPr="002A6DF3">
        <w:rPr>
          <w:rFonts w:ascii="Arial" w:hAnsi="Arial" w:cs="Arial"/>
          <w:sz w:val="24"/>
          <w:szCs w:val="24"/>
        </w:rPr>
        <w:t>ania Programu</w:t>
      </w:r>
      <w:r w:rsidR="006762F4">
        <w:rPr>
          <w:rFonts w:ascii="Arial" w:hAnsi="Arial" w:cs="Arial"/>
          <w:sz w:val="24"/>
          <w:szCs w:val="24"/>
        </w:rPr>
        <w:t>.</w:t>
      </w:r>
    </w:p>
    <w:p w:rsidR="002A6DF3" w:rsidRPr="002A6DF3" w:rsidRDefault="002A6DF3" w:rsidP="0017346F">
      <w:pPr>
        <w:spacing w:after="0" w:line="276" w:lineRule="auto"/>
        <w:jc w:val="both"/>
        <w:rPr>
          <w:rFonts w:ascii="Arial" w:hAnsi="Arial" w:cs="Arial"/>
          <w:sz w:val="24"/>
          <w:szCs w:val="24"/>
        </w:rPr>
      </w:pPr>
      <w:r w:rsidRPr="002A6DF3">
        <w:rPr>
          <w:rFonts w:ascii="Arial" w:hAnsi="Arial" w:cs="Arial"/>
          <w:sz w:val="24"/>
          <w:szCs w:val="24"/>
        </w:rPr>
        <w:t>Członkowie zespołu są zobowiązani do współdzia</w:t>
      </w:r>
      <w:r w:rsidR="006762F4">
        <w:rPr>
          <w:rFonts w:ascii="Arial" w:hAnsi="Arial" w:cs="Arial"/>
          <w:sz w:val="24"/>
          <w:szCs w:val="24"/>
        </w:rPr>
        <w:t xml:space="preserve">łania i wspierania Koordynatora </w:t>
      </w:r>
      <w:r w:rsidRPr="002A6DF3">
        <w:rPr>
          <w:rFonts w:ascii="Arial" w:hAnsi="Arial" w:cs="Arial"/>
          <w:sz w:val="24"/>
          <w:szCs w:val="24"/>
        </w:rPr>
        <w:t xml:space="preserve">przy realizacji zadań zgodnie z </w:t>
      </w:r>
      <w:r w:rsidR="006762F4">
        <w:rPr>
          <w:rFonts w:ascii="Arial" w:hAnsi="Arial" w:cs="Arial"/>
          <w:sz w:val="24"/>
          <w:szCs w:val="24"/>
        </w:rPr>
        <w:t>LPR.</w:t>
      </w:r>
    </w:p>
    <w:p w:rsidR="006762F4" w:rsidRDefault="006762F4" w:rsidP="0017346F">
      <w:pPr>
        <w:spacing w:after="0" w:line="276" w:lineRule="auto"/>
        <w:jc w:val="both"/>
        <w:rPr>
          <w:rFonts w:ascii="Arial" w:hAnsi="Arial" w:cs="Arial"/>
          <w:sz w:val="24"/>
          <w:szCs w:val="24"/>
        </w:rPr>
      </w:pPr>
    </w:p>
    <w:p w:rsidR="002A6DF3" w:rsidRPr="002A6DF3" w:rsidRDefault="002A6DF3" w:rsidP="0017346F">
      <w:pPr>
        <w:spacing w:after="0" w:line="276" w:lineRule="auto"/>
        <w:jc w:val="both"/>
        <w:rPr>
          <w:rFonts w:ascii="Arial" w:hAnsi="Arial" w:cs="Arial"/>
          <w:sz w:val="24"/>
          <w:szCs w:val="24"/>
        </w:rPr>
      </w:pPr>
      <w:r w:rsidRPr="002A6DF3">
        <w:rPr>
          <w:rFonts w:ascii="Arial" w:hAnsi="Arial" w:cs="Arial"/>
          <w:sz w:val="24"/>
          <w:szCs w:val="24"/>
        </w:rPr>
        <w:t>Pracami Zespołu kieruje</w:t>
      </w:r>
      <w:r w:rsidR="006762F4">
        <w:rPr>
          <w:rFonts w:ascii="Arial" w:hAnsi="Arial" w:cs="Arial"/>
          <w:sz w:val="24"/>
          <w:szCs w:val="24"/>
        </w:rPr>
        <w:t xml:space="preserve"> Koordynator ds. Rewitalizacji, jego o</w:t>
      </w:r>
      <w:r w:rsidRPr="002A6DF3">
        <w:rPr>
          <w:rFonts w:ascii="Arial" w:hAnsi="Arial" w:cs="Arial"/>
          <w:sz w:val="24"/>
          <w:szCs w:val="24"/>
        </w:rPr>
        <w:t xml:space="preserve">bowiązkiem jest </w:t>
      </w:r>
      <w:r w:rsidR="006762F4">
        <w:rPr>
          <w:rFonts w:ascii="Arial" w:hAnsi="Arial" w:cs="Arial"/>
          <w:sz w:val="24"/>
          <w:szCs w:val="24"/>
        </w:rPr>
        <w:br/>
      </w:r>
      <w:r w:rsidRPr="002A6DF3">
        <w:rPr>
          <w:rFonts w:ascii="Arial" w:hAnsi="Arial" w:cs="Arial"/>
          <w:sz w:val="24"/>
          <w:szCs w:val="24"/>
        </w:rPr>
        <w:t>w szczególności:</w:t>
      </w:r>
    </w:p>
    <w:p w:rsidR="002A6DF3" w:rsidRPr="002A6DF3" w:rsidRDefault="002A6DF3" w:rsidP="0017346F">
      <w:pPr>
        <w:spacing w:after="0" w:line="276" w:lineRule="auto"/>
        <w:jc w:val="both"/>
        <w:rPr>
          <w:rFonts w:ascii="Arial" w:hAnsi="Arial" w:cs="Arial"/>
          <w:sz w:val="24"/>
          <w:szCs w:val="24"/>
        </w:rPr>
      </w:pPr>
      <w:r w:rsidRPr="002A6DF3">
        <w:rPr>
          <w:rFonts w:ascii="Arial" w:hAnsi="Arial" w:cs="Arial"/>
          <w:sz w:val="24"/>
          <w:szCs w:val="24"/>
        </w:rPr>
        <w:t>- organizacja pracy Zespołu gwarantująca jego sprawne funkcjonowanie,</w:t>
      </w:r>
    </w:p>
    <w:p w:rsidR="002A6DF3" w:rsidRPr="002A6DF3" w:rsidRDefault="002A6DF3" w:rsidP="0017346F">
      <w:pPr>
        <w:spacing w:after="0" w:line="276" w:lineRule="auto"/>
        <w:jc w:val="both"/>
        <w:rPr>
          <w:rFonts w:ascii="Arial" w:hAnsi="Arial" w:cs="Arial"/>
          <w:sz w:val="24"/>
          <w:szCs w:val="24"/>
        </w:rPr>
      </w:pPr>
      <w:r w:rsidRPr="002A6DF3">
        <w:rPr>
          <w:rFonts w:ascii="Arial" w:hAnsi="Arial" w:cs="Arial"/>
          <w:sz w:val="24"/>
          <w:szCs w:val="24"/>
        </w:rPr>
        <w:t>- koordynacja działań w ramach rewitalizacji</w:t>
      </w:r>
      <w:r w:rsidR="006762F4">
        <w:rPr>
          <w:rFonts w:ascii="Arial" w:hAnsi="Arial" w:cs="Arial"/>
          <w:sz w:val="24"/>
          <w:szCs w:val="24"/>
        </w:rPr>
        <w:t>,</w:t>
      </w:r>
    </w:p>
    <w:p w:rsidR="002A6DF3" w:rsidRPr="002A6DF3" w:rsidRDefault="002A6DF3" w:rsidP="0017346F">
      <w:pPr>
        <w:spacing w:after="0" w:line="276" w:lineRule="auto"/>
        <w:jc w:val="both"/>
        <w:rPr>
          <w:rFonts w:ascii="Arial" w:hAnsi="Arial" w:cs="Arial"/>
          <w:sz w:val="24"/>
          <w:szCs w:val="24"/>
        </w:rPr>
      </w:pPr>
      <w:r w:rsidRPr="002A6DF3">
        <w:rPr>
          <w:rFonts w:ascii="Arial" w:hAnsi="Arial" w:cs="Arial"/>
          <w:sz w:val="24"/>
          <w:szCs w:val="24"/>
        </w:rPr>
        <w:t xml:space="preserve">- </w:t>
      </w:r>
      <w:r w:rsidR="006762F4">
        <w:rPr>
          <w:rFonts w:ascii="Arial" w:hAnsi="Arial" w:cs="Arial"/>
          <w:sz w:val="24"/>
          <w:szCs w:val="24"/>
        </w:rPr>
        <w:t>związywanie</w:t>
      </w:r>
      <w:r w:rsidRPr="002A6DF3">
        <w:rPr>
          <w:rFonts w:ascii="Arial" w:hAnsi="Arial" w:cs="Arial"/>
          <w:sz w:val="24"/>
          <w:szCs w:val="24"/>
        </w:rPr>
        <w:t xml:space="preserve"> współpracy pomiędzy sektorem publicznym i prywatnym w odniesieniu</w:t>
      </w:r>
    </w:p>
    <w:p w:rsidR="002A6DF3" w:rsidRPr="002A6DF3" w:rsidRDefault="002A6DF3" w:rsidP="0017346F">
      <w:pPr>
        <w:spacing w:after="0" w:line="276" w:lineRule="auto"/>
        <w:jc w:val="both"/>
        <w:rPr>
          <w:rFonts w:ascii="Arial" w:hAnsi="Arial" w:cs="Arial"/>
          <w:sz w:val="24"/>
          <w:szCs w:val="24"/>
        </w:rPr>
      </w:pPr>
      <w:r w:rsidRPr="002A6DF3">
        <w:rPr>
          <w:rFonts w:ascii="Arial" w:hAnsi="Arial" w:cs="Arial"/>
          <w:sz w:val="24"/>
          <w:szCs w:val="24"/>
        </w:rPr>
        <w:t>do zadań rewitalizacyjnych,</w:t>
      </w:r>
    </w:p>
    <w:p w:rsidR="002A6DF3" w:rsidRPr="002A6DF3" w:rsidRDefault="002A6DF3" w:rsidP="0017346F">
      <w:pPr>
        <w:spacing w:after="0" w:line="276" w:lineRule="auto"/>
        <w:jc w:val="both"/>
        <w:rPr>
          <w:rFonts w:ascii="Arial" w:hAnsi="Arial" w:cs="Arial"/>
          <w:sz w:val="24"/>
          <w:szCs w:val="24"/>
        </w:rPr>
      </w:pPr>
      <w:r w:rsidRPr="002A6DF3">
        <w:rPr>
          <w:rFonts w:ascii="Arial" w:hAnsi="Arial" w:cs="Arial"/>
          <w:sz w:val="24"/>
          <w:szCs w:val="24"/>
        </w:rPr>
        <w:t>- koordyna</w:t>
      </w:r>
      <w:r w:rsidR="006762F4">
        <w:rPr>
          <w:rFonts w:ascii="Arial" w:hAnsi="Arial" w:cs="Arial"/>
          <w:sz w:val="24"/>
          <w:szCs w:val="24"/>
        </w:rPr>
        <w:t>cja komunikacji społecznej LPR</w:t>
      </w:r>
      <w:r w:rsidRPr="002A6DF3">
        <w:rPr>
          <w:rFonts w:ascii="Arial" w:hAnsi="Arial" w:cs="Arial"/>
          <w:sz w:val="24"/>
          <w:szCs w:val="24"/>
        </w:rPr>
        <w:t xml:space="preserve"> i kierowanie jego promocją,</w:t>
      </w:r>
    </w:p>
    <w:p w:rsidR="002A6DF3" w:rsidRDefault="002A6DF3" w:rsidP="0017346F">
      <w:pPr>
        <w:spacing w:after="0" w:line="276" w:lineRule="auto"/>
        <w:jc w:val="both"/>
        <w:rPr>
          <w:rFonts w:ascii="Arial" w:hAnsi="Arial" w:cs="Arial"/>
          <w:sz w:val="24"/>
          <w:szCs w:val="24"/>
        </w:rPr>
      </w:pPr>
      <w:r w:rsidRPr="002A6DF3">
        <w:rPr>
          <w:rFonts w:ascii="Arial" w:hAnsi="Arial" w:cs="Arial"/>
          <w:sz w:val="24"/>
          <w:szCs w:val="24"/>
        </w:rPr>
        <w:t>- stały monitoring i ewaluacja zadań związanych z rewitalizacją</w:t>
      </w:r>
      <w:r w:rsidR="006762F4">
        <w:rPr>
          <w:rFonts w:ascii="Arial" w:hAnsi="Arial" w:cs="Arial"/>
          <w:sz w:val="24"/>
          <w:szCs w:val="24"/>
        </w:rPr>
        <w:t>.</w:t>
      </w:r>
    </w:p>
    <w:p w:rsidR="0017346F" w:rsidRDefault="0017346F" w:rsidP="0017346F">
      <w:pPr>
        <w:spacing w:after="0" w:line="276" w:lineRule="auto"/>
        <w:jc w:val="both"/>
        <w:rPr>
          <w:rFonts w:ascii="Arial" w:hAnsi="Arial" w:cs="Arial"/>
          <w:sz w:val="24"/>
          <w:szCs w:val="24"/>
        </w:rPr>
      </w:pPr>
    </w:p>
    <w:p w:rsidR="0017346F" w:rsidRDefault="0017346F" w:rsidP="0017346F">
      <w:pPr>
        <w:spacing w:after="0" w:line="276" w:lineRule="auto"/>
        <w:jc w:val="both"/>
        <w:rPr>
          <w:rFonts w:ascii="Arial" w:hAnsi="Arial" w:cs="Arial"/>
          <w:sz w:val="24"/>
          <w:szCs w:val="24"/>
        </w:rPr>
      </w:pPr>
      <w:r>
        <w:rPr>
          <w:rFonts w:ascii="Arial" w:hAnsi="Arial" w:cs="Arial"/>
          <w:sz w:val="24"/>
          <w:szCs w:val="24"/>
        </w:rPr>
        <w:t>System informacji i promocji LPR zakłada:</w:t>
      </w:r>
    </w:p>
    <w:p w:rsidR="0017346F" w:rsidRDefault="0017346F" w:rsidP="00AF27D7">
      <w:pPr>
        <w:pStyle w:val="Akapitzlist"/>
        <w:numPr>
          <w:ilvl w:val="0"/>
          <w:numId w:val="12"/>
        </w:numPr>
        <w:spacing w:after="0" w:line="276" w:lineRule="auto"/>
        <w:jc w:val="both"/>
        <w:rPr>
          <w:rFonts w:ascii="Arial" w:hAnsi="Arial" w:cs="Arial"/>
          <w:sz w:val="24"/>
          <w:szCs w:val="24"/>
        </w:rPr>
      </w:pPr>
      <w:r>
        <w:rPr>
          <w:rFonts w:ascii="Arial" w:hAnsi="Arial" w:cs="Arial"/>
          <w:sz w:val="24"/>
          <w:szCs w:val="24"/>
        </w:rPr>
        <w:t>Opublikowanie LPR na stronie internetowej Urzędu Miejskiego,</w:t>
      </w:r>
    </w:p>
    <w:p w:rsidR="00236EAB" w:rsidRDefault="00236EAB" w:rsidP="00AF27D7">
      <w:pPr>
        <w:pStyle w:val="Akapitzlist"/>
        <w:numPr>
          <w:ilvl w:val="0"/>
          <w:numId w:val="12"/>
        </w:numPr>
        <w:spacing w:after="0" w:line="276" w:lineRule="auto"/>
        <w:jc w:val="both"/>
        <w:rPr>
          <w:rFonts w:ascii="Arial" w:hAnsi="Arial" w:cs="Arial"/>
          <w:sz w:val="24"/>
          <w:szCs w:val="24"/>
        </w:rPr>
      </w:pPr>
      <w:r>
        <w:rPr>
          <w:rFonts w:ascii="Arial" w:hAnsi="Arial" w:cs="Arial"/>
          <w:sz w:val="24"/>
          <w:szCs w:val="24"/>
        </w:rPr>
        <w:t>Publikowanie na stronie internetowej Urzędu Miejskiego i/lub podległych instytucji ważnych informacji na temat postępów we wdrażaniu LPR,</w:t>
      </w:r>
    </w:p>
    <w:p w:rsidR="00D42BDE" w:rsidRDefault="00D42BDE" w:rsidP="00AF27D7">
      <w:pPr>
        <w:pStyle w:val="Akapitzlist"/>
        <w:numPr>
          <w:ilvl w:val="0"/>
          <w:numId w:val="12"/>
        </w:numPr>
        <w:spacing w:after="0" w:line="276" w:lineRule="auto"/>
        <w:jc w:val="both"/>
        <w:rPr>
          <w:rFonts w:ascii="Arial" w:hAnsi="Arial" w:cs="Arial"/>
          <w:sz w:val="24"/>
          <w:szCs w:val="24"/>
        </w:rPr>
      </w:pPr>
      <w:r>
        <w:rPr>
          <w:rFonts w:ascii="Arial" w:hAnsi="Arial" w:cs="Arial"/>
          <w:sz w:val="24"/>
          <w:szCs w:val="24"/>
        </w:rPr>
        <w:t xml:space="preserve">Coroczne składanie raportu z postępów realizacji LPR (postęp finansowy </w:t>
      </w:r>
      <w:r>
        <w:rPr>
          <w:rFonts w:ascii="Arial" w:hAnsi="Arial" w:cs="Arial"/>
          <w:sz w:val="24"/>
          <w:szCs w:val="24"/>
        </w:rPr>
        <w:br/>
        <w:t>i rzeczowy, wskaźniki LPR, obszary ryzyka) na podstawie danych z monitoringu LPR</w:t>
      </w:r>
      <w:r w:rsidR="00236EAB">
        <w:rPr>
          <w:rFonts w:ascii="Arial" w:hAnsi="Arial" w:cs="Arial"/>
          <w:sz w:val="24"/>
          <w:szCs w:val="24"/>
        </w:rPr>
        <w:t xml:space="preserve"> Burmistrzowi, Przewodniczącemu Rady Miejskiej i członkom odpowiedniej Komisji Rady Miejskiej,</w:t>
      </w:r>
    </w:p>
    <w:p w:rsidR="00236EAB" w:rsidRDefault="00236EAB" w:rsidP="00AF27D7">
      <w:pPr>
        <w:pStyle w:val="Akapitzlist"/>
        <w:numPr>
          <w:ilvl w:val="0"/>
          <w:numId w:val="12"/>
        </w:numPr>
        <w:spacing w:after="0" w:line="276" w:lineRule="auto"/>
        <w:jc w:val="both"/>
        <w:rPr>
          <w:rFonts w:ascii="Arial" w:hAnsi="Arial" w:cs="Arial"/>
          <w:sz w:val="24"/>
          <w:szCs w:val="24"/>
        </w:rPr>
      </w:pPr>
      <w:r>
        <w:rPr>
          <w:rFonts w:ascii="Arial" w:hAnsi="Arial" w:cs="Arial"/>
          <w:sz w:val="24"/>
          <w:szCs w:val="24"/>
        </w:rPr>
        <w:lastRenderedPageBreak/>
        <w:t xml:space="preserve">Organizację spotkań informacyjnych dla mieszkańców na temat możliwości jakie daje realizacja LPR (główne założenia dokumentu, planowane działania, możliwość włączenia się w proces rewitalizacji, zakres usług realizowanych </w:t>
      </w:r>
      <w:r>
        <w:rPr>
          <w:rFonts w:ascii="Arial" w:hAnsi="Arial" w:cs="Arial"/>
          <w:sz w:val="24"/>
          <w:szCs w:val="24"/>
        </w:rPr>
        <w:br/>
        <w:t>na poszczególnych obszarach rewitalizacji),</w:t>
      </w:r>
    </w:p>
    <w:p w:rsidR="00236EAB" w:rsidRDefault="00236EAB" w:rsidP="00AF27D7">
      <w:pPr>
        <w:pStyle w:val="Akapitzlist"/>
        <w:numPr>
          <w:ilvl w:val="0"/>
          <w:numId w:val="12"/>
        </w:numPr>
        <w:spacing w:after="0" w:line="276" w:lineRule="auto"/>
        <w:jc w:val="both"/>
        <w:rPr>
          <w:rFonts w:ascii="Arial" w:hAnsi="Arial" w:cs="Arial"/>
          <w:sz w:val="24"/>
          <w:szCs w:val="24"/>
        </w:rPr>
      </w:pPr>
      <w:r>
        <w:rPr>
          <w:rFonts w:ascii="Arial" w:hAnsi="Arial" w:cs="Arial"/>
          <w:sz w:val="24"/>
          <w:szCs w:val="24"/>
        </w:rPr>
        <w:t xml:space="preserve">Organizacja spotkań koordynacyjnych poszczególnych realizatorów projektów rewitalizacyjnych z członkami </w:t>
      </w:r>
      <w:r w:rsidR="00E421AC">
        <w:rPr>
          <w:rFonts w:ascii="Arial" w:hAnsi="Arial" w:cs="Arial"/>
          <w:sz w:val="24"/>
          <w:szCs w:val="24"/>
        </w:rPr>
        <w:t>Zespołu</w:t>
      </w:r>
      <w:r>
        <w:rPr>
          <w:rFonts w:ascii="Arial" w:hAnsi="Arial" w:cs="Arial"/>
          <w:sz w:val="24"/>
          <w:szCs w:val="24"/>
        </w:rPr>
        <w:t xml:space="preserve"> ds. Rewitalizacji oraz przedstawicielami urzędu pracy, ośrodka pomocy społecznej i innych zainteresowanych instytucji, podmiotów (w zależności od potrzeb),</w:t>
      </w:r>
    </w:p>
    <w:p w:rsidR="0017346F" w:rsidRDefault="0041405D" w:rsidP="00AF27D7">
      <w:pPr>
        <w:pStyle w:val="Akapitzlist"/>
        <w:numPr>
          <w:ilvl w:val="0"/>
          <w:numId w:val="12"/>
        </w:numPr>
        <w:spacing w:after="0" w:line="276" w:lineRule="auto"/>
        <w:jc w:val="both"/>
        <w:rPr>
          <w:rFonts w:ascii="Arial" w:hAnsi="Arial" w:cs="Arial"/>
          <w:sz w:val="24"/>
          <w:szCs w:val="24"/>
        </w:rPr>
      </w:pPr>
      <w:r>
        <w:rPr>
          <w:rFonts w:ascii="Arial" w:hAnsi="Arial" w:cs="Arial"/>
          <w:sz w:val="24"/>
          <w:szCs w:val="24"/>
        </w:rPr>
        <w:t>Bieżącą komunikację ze wszystkim interesariuszami procesu,</w:t>
      </w:r>
    </w:p>
    <w:p w:rsidR="00D42BDE" w:rsidRDefault="00D42BDE" w:rsidP="00AF27D7">
      <w:pPr>
        <w:pStyle w:val="Akapitzlist"/>
        <w:numPr>
          <w:ilvl w:val="0"/>
          <w:numId w:val="12"/>
        </w:numPr>
        <w:spacing w:after="0" w:line="276" w:lineRule="auto"/>
        <w:jc w:val="both"/>
        <w:rPr>
          <w:rFonts w:ascii="Arial" w:hAnsi="Arial" w:cs="Arial"/>
          <w:sz w:val="24"/>
          <w:szCs w:val="24"/>
        </w:rPr>
      </w:pPr>
      <w:r>
        <w:rPr>
          <w:rFonts w:ascii="Arial" w:hAnsi="Arial" w:cs="Arial"/>
          <w:sz w:val="24"/>
          <w:szCs w:val="24"/>
        </w:rPr>
        <w:t xml:space="preserve">Cykliczne spotkania </w:t>
      </w:r>
      <w:r w:rsidR="00E421AC">
        <w:rPr>
          <w:rFonts w:ascii="Arial" w:hAnsi="Arial" w:cs="Arial"/>
          <w:sz w:val="24"/>
          <w:szCs w:val="24"/>
        </w:rPr>
        <w:t>Zespołu</w:t>
      </w:r>
      <w:r>
        <w:rPr>
          <w:rFonts w:ascii="Arial" w:hAnsi="Arial" w:cs="Arial"/>
          <w:sz w:val="24"/>
          <w:szCs w:val="24"/>
        </w:rPr>
        <w:t xml:space="preserve"> ds. Rewitalizacji i przekazywanie informacji </w:t>
      </w:r>
      <w:r>
        <w:rPr>
          <w:rFonts w:ascii="Arial" w:hAnsi="Arial" w:cs="Arial"/>
          <w:sz w:val="24"/>
          <w:szCs w:val="24"/>
        </w:rPr>
        <w:br/>
        <w:t>na temat postępów procesu rewitalizacji za pośrednictwem członków Komitetu do innych kluczowych interesariuszy procesu,</w:t>
      </w:r>
    </w:p>
    <w:p w:rsidR="0041405D" w:rsidRDefault="0041405D" w:rsidP="00AF27D7">
      <w:pPr>
        <w:pStyle w:val="Akapitzlist"/>
        <w:numPr>
          <w:ilvl w:val="0"/>
          <w:numId w:val="12"/>
        </w:numPr>
        <w:spacing w:after="0" w:line="276" w:lineRule="auto"/>
        <w:jc w:val="both"/>
        <w:rPr>
          <w:rFonts w:ascii="Arial" w:hAnsi="Arial" w:cs="Arial"/>
          <w:sz w:val="24"/>
          <w:szCs w:val="24"/>
        </w:rPr>
      </w:pPr>
      <w:r>
        <w:rPr>
          <w:rFonts w:ascii="Arial" w:hAnsi="Arial" w:cs="Arial"/>
          <w:sz w:val="24"/>
          <w:szCs w:val="24"/>
        </w:rPr>
        <w:t xml:space="preserve">Współpracę z mediami lokalnymi w celu nagłaśniania </w:t>
      </w:r>
      <w:r w:rsidR="00236EAB">
        <w:rPr>
          <w:rFonts w:ascii="Arial" w:hAnsi="Arial" w:cs="Arial"/>
          <w:sz w:val="24"/>
          <w:szCs w:val="24"/>
        </w:rPr>
        <w:t xml:space="preserve">postępów i </w:t>
      </w:r>
      <w:r>
        <w:rPr>
          <w:rFonts w:ascii="Arial" w:hAnsi="Arial" w:cs="Arial"/>
          <w:sz w:val="24"/>
          <w:szCs w:val="24"/>
        </w:rPr>
        <w:t>efektów procesu rewitalizacji.</w:t>
      </w:r>
    </w:p>
    <w:p w:rsidR="00236EAB" w:rsidRDefault="00236EAB" w:rsidP="00AF27D7">
      <w:pPr>
        <w:pStyle w:val="Akapitzlist"/>
        <w:numPr>
          <w:ilvl w:val="0"/>
          <w:numId w:val="12"/>
        </w:numPr>
        <w:spacing w:after="0" w:line="276" w:lineRule="auto"/>
        <w:jc w:val="both"/>
        <w:rPr>
          <w:rFonts w:ascii="Arial" w:hAnsi="Arial" w:cs="Arial"/>
          <w:sz w:val="24"/>
          <w:szCs w:val="24"/>
        </w:rPr>
      </w:pPr>
      <w:r>
        <w:rPr>
          <w:rFonts w:ascii="Arial" w:hAnsi="Arial" w:cs="Arial"/>
          <w:sz w:val="24"/>
          <w:szCs w:val="24"/>
        </w:rPr>
        <w:t xml:space="preserve">Na obszarach wiejskich: ogłoszenia na tablicach informacyjnych w sołectwach, przekazywanie informacji bezpośrednio do sołtysów, ogłoszenia </w:t>
      </w:r>
      <w:r w:rsidR="00CF562B">
        <w:rPr>
          <w:rFonts w:ascii="Arial" w:hAnsi="Arial" w:cs="Arial"/>
          <w:sz w:val="24"/>
          <w:szCs w:val="24"/>
        </w:rPr>
        <w:br/>
      </w:r>
      <w:r>
        <w:rPr>
          <w:rFonts w:ascii="Arial" w:hAnsi="Arial" w:cs="Arial"/>
          <w:sz w:val="24"/>
          <w:szCs w:val="24"/>
        </w:rPr>
        <w:t>na spotkaniach wiejskich i przy okazji wydarzeń lokalnych,</w:t>
      </w:r>
    </w:p>
    <w:p w:rsidR="00CF562B" w:rsidRPr="00CF562B" w:rsidRDefault="00CF562B" w:rsidP="00AF27D7">
      <w:pPr>
        <w:pStyle w:val="Akapitzlist"/>
        <w:numPr>
          <w:ilvl w:val="0"/>
          <w:numId w:val="12"/>
        </w:numPr>
        <w:spacing w:after="0" w:line="276" w:lineRule="auto"/>
        <w:jc w:val="both"/>
        <w:rPr>
          <w:rFonts w:ascii="Arial" w:hAnsi="Arial" w:cs="Arial"/>
          <w:sz w:val="24"/>
          <w:szCs w:val="24"/>
        </w:rPr>
      </w:pPr>
      <w:r>
        <w:rPr>
          <w:rFonts w:ascii="Arial" w:hAnsi="Arial" w:cs="Arial"/>
          <w:sz w:val="24"/>
          <w:szCs w:val="24"/>
        </w:rPr>
        <w:t>Na obszarze miejskim: ogłoszenia na tablicach informacyjnych Urzędu Miejskiego i instytucji współpracujących, bezpośrednie przekazywanie informacji do pracowników socjalnych, ogłoszenia przy okazji wydarzeń lokalnych.</w:t>
      </w:r>
    </w:p>
    <w:p w:rsidR="002A6DF3" w:rsidRDefault="002A6DF3" w:rsidP="0017346F">
      <w:pPr>
        <w:spacing w:after="0" w:line="276" w:lineRule="auto"/>
        <w:rPr>
          <w:rFonts w:ascii="Arial" w:hAnsi="Arial" w:cs="Arial"/>
          <w:sz w:val="24"/>
          <w:szCs w:val="24"/>
        </w:rPr>
      </w:pPr>
    </w:p>
    <w:p w:rsidR="008A2F43" w:rsidRDefault="008A2F43">
      <w:pPr>
        <w:rPr>
          <w:rFonts w:ascii="Arial" w:hAnsi="Arial" w:cs="Arial"/>
          <w:sz w:val="24"/>
          <w:szCs w:val="24"/>
        </w:rPr>
      </w:pPr>
      <w:r>
        <w:rPr>
          <w:rFonts w:ascii="Arial" w:hAnsi="Arial" w:cs="Arial"/>
          <w:sz w:val="24"/>
          <w:szCs w:val="24"/>
        </w:rPr>
        <w:br w:type="page"/>
      </w:r>
    </w:p>
    <w:p w:rsidR="003D22B5" w:rsidRDefault="003D22B5" w:rsidP="003B5FEE">
      <w:pPr>
        <w:spacing w:after="0"/>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7"/>
        <w:gridCol w:w="8006"/>
      </w:tblGrid>
      <w:tr w:rsidR="003D22B5" w:rsidTr="00BA1909">
        <w:tc>
          <w:tcPr>
            <w:tcW w:w="1066" w:type="dxa"/>
          </w:tcPr>
          <w:p w:rsidR="003D22B5" w:rsidRDefault="003D22B5" w:rsidP="003B5FEE">
            <w:pPr>
              <w:rPr>
                <w:rFonts w:ascii="Arial" w:hAnsi="Arial" w:cs="Arial"/>
                <w:b/>
                <w:sz w:val="24"/>
                <w:szCs w:val="24"/>
              </w:rPr>
            </w:pPr>
            <w:r>
              <w:rPr>
                <w:rFonts w:ascii="Arial" w:hAnsi="Arial" w:cs="Arial"/>
                <w:b/>
                <w:noProof/>
                <w:sz w:val="24"/>
                <w:szCs w:val="24"/>
                <w:lang w:eastAsia="pl-PL"/>
              </w:rPr>
              <w:drawing>
                <wp:inline distT="0" distB="0" distL="0" distR="0">
                  <wp:extent cx="540000" cy="540000"/>
                  <wp:effectExtent l="0" t="0" r="0" b="0"/>
                  <wp:docPr id="25" name="Grafika 25" descr="Lista kontro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ownload?provider=MicrosoftIcon&amp;fileName=Checklist_LTR.svg"/>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540000" cy="540000"/>
                          </a:xfrm>
                          <a:prstGeom prst="rect">
                            <a:avLst/>
                          </a:prstGeom>
                        </pic:spPr>
                      </pic:pic>
                    </a:graphicData>
                  </a:graphic>
                </wp:inline>
              </w:drawing>
            </w:r>
          </w:p>
        </w:tc>
        <w:tc>
          <w:tcPr>
            <w:tcW w:w="8006" w:type="dxa"/>
            <w:vAlign w:val="center"/>
          </w:tcPr>
          <w:p w:rsidR="003D22B5" w:rsidRPr="00FE6F74" w:rsidRDefault="003D22B5" w:rsidP="003B5FEE">
            <w:pPr>
              <w:jc w:val="both"/>
              <w:rPr>
                <w:rFonts w:ascii="Arial" w:hAnsi="Arial" w:cs="Arial"/>
                <w:b/>
                <w:sz w:val="28"/>
                <w:szCs w:val="24"/>
              </w:rPr>
            </w:pPr>
            <w:r>
              <w:rPr>
                <w:rFonts w:ascii="Arial" w:hAnsi="Arial" w:cs="Arial"/>
                <w:b/>
                <w:sz w:val="28"/>
                <w:szCs w:val="24"/>
              </w:rPr>
              <w:t>13. System monitoringu i oceny skuteczności działań wraz z przesłankami do aktualizacji LPR:</w:t>
            </w:r>
          </w:p>
        </w:tc>
      </w:tr>
    </w:tbl>
    <w:p w:rsidR="003D22B5" w:rsidRDefault="003D22B5" w:rsidP="003B5FEE">
      <w:pPr>
        <w:spacing w:after="0"/>
        <w:rPr>
          <w:rFonts w:ascii="Arial" w:hAnsi="Arial" w:cs="Arial"/>
          <w:sz w:val="24"/>
          <w:szCs w:val="24"/>
        </w:rPr>
      </w:pPr>
    </w:p>
    <w:p w:rsidR="0025243C" w:rsidRDefault="0017346F" w:rsidP="002F7F5C">
      <w:pPr>
        <w:spacing w:after="0"/>
        <w:jc w:val="both"/>
        <w:rPr>
          <w:rFonts w:ascii="Arial" w:hAnsi="Arial" w:cs="Arial"/>
          <w:sz w:val="24"/>
          <w:szCs w:val="24"/>
        </w:rPr>
      </w:pPr>
      <w:r>
        <w:rPr>
          <w:rFonts w:ascii="Arial" w:hAnsi="Arial" w:cs="Arial"/>
          <w:sz w:val="24"/>
          <w:szCs w:val="24"/>
        </w:rPr>
        <w:t xml:space="preserve">Monitoring postępów realizacji Programu będzie prowadzony </w:t>
      </w:r>
      <w:r w:rsidR="0025243C">
        <w:rPr>
          <w:rFonts w:ascii="Arial" w:hAnsi="Arial" w:cs="Arial"/>
          <w:sz w:val="24"/>
          <w:szCs w:val="24"/>
        </w:rPr>
        <w:t xml:space="preserve">w oparciu o wskaźniki realizacji projektów i </w:t>
      </w:r>
      <w:r w:rsidR="00CA1692">
        <w:rPr>
          <w:rFonts w:ascii="Arial" w:hAnsi="Arial" w:cs="Arial"/>
          <w:sz w:val="24"/>
          <w:szCs w:val="24"/>
        </w:rPr>
        <w:t xml:space="preserve">całego </w:t>
      </w:r>
      <w:r w:rsidR="0025243C">
        <w:rPr>
          <w:rFonts w:ascii="Arial" w:hAnsi="Arial" w:cs="Arial"/>
          <w:sz w:val="24"/>
          <w:szCs w:val="24"/>
        </w:rPr>
        <w:t>LPR</w:t>
      </w:r>
      <w:r w:rsidR="00CA1692">
        <w:rPr>
          <w:rFonts w:ascii="Arial" w:hAnsi="Arial" w:cs="Arial"/>
          <w:sz w:val="24"/>
          <w:szCs w:val="24"/>
        </w:rPr>
        <w:t xml:space="preserve">. Wskaźniki Programu odnoszą bezpośrednio </w:t>
      </w:r>
      <w:r w:rsidR="00CA1692">
        <w:rPr>
          <w:rFonts w:ascii="Arial" w:hAnsi="Arial" w:cs="Arial"/>
          <w:sz w:val="24"/>
          <w:szCs w:val="24"/>
        </w:rPr>
        <w:br/>
        <w:t xml:space="preserve">do zjawisk i danych, które posłużyły do wyznaczenia obszaru zdegradowanego, pozwalając na porównanie informacji w dłuższym okresie czasu. </w:t>
      </w:r>
    </w:p>
    <w:p w:rsidR="0025243C" w:rsidRDefault="0025243C" w:rsidP="0025243C">
      <w:pPr>
        <w:rPr>
          <w:rFonts w:ascii="Arial" w:hAnsi="Arial" w:cs="Arial"/>
          <w:sz w:val="24"/>
          <w:szCs w:val="24"/>
        </w:rPr>
      </w:pPr>
      <w:r>
        <w:rPr>
          <w:rFonts w:ascii="Arial" w:hAnsi="Arial" w:cs="Arial"/>
          <w:sz w:val="24"/>
          <w:szCs w:val="24"/>
        </w:rPr>
        <w:t xml:space="preserve"> </w:t>
      </w:r>
    </w:p>
    <w:p w:rsidR="0025243C" w:rsidRPr="000F415C" w:rsidRDefault="008C394C" w:rsidP="008C394C">
      <w:pPr>
        <w:jc w:val="both"/>
        <w:rPr>
          <w:rFonts w:ascii="Arial" w:hAnsi="Arial" w:cs="Arial"/>
          <w:b/>
          <w:sz w:val="24"/>
          <w:szCs w:val="24"/>
        </w:rPr>
      </w:pPr>
      <w:r>
        <w:rPr>
          <w:rFonts w:ascii="Arial" w:hAnsi="Arial" w:cs="Arial"/>
          <w:b/>
          <w:sz w:val="24"/>
          <w:szCs w:val="24"/>
        </w:rPr>
        <w:t xml:space="preserve">Tabela </w:t>
      </w:r>
      <w:r w:rsidR="000009F2">
        <w:rPr>
          <w:rFonts w:ascii="Arial" w:hAnsi="Arial" w:cs="Arial"/>
          <w:b/>
          <w:sz w:val="24"/>
          <w:szCs w:val="24"/>
        </w:rPr>
        <w:t>17</w:t>
      </w:r>
      <w:r>
        <w:rPr>
          <w:rFonts w:ascii="Arial" w:hAnsi="Arial" w:cs="Arial"/>
          <w:b/>
          <w:sz w:val="24"/>
          <w:szCs w:val="24"/>
        </w:rPr>
        <w:t xml:space="preserve">. </w:t>
      </w:r>
      <w:r w:rsidR="0025243C" w:rsidRPr="000F415C">
        <w:rPr>
          <w:rFonts w:ascii="Arial" w:hAnsi="Arial" w:cs="Arial"/>
          <w:b/>
          <w:sz w:val="24"/>
          <w:szCs w:val="24"/>
        </w:rPr>
        <w:t>Wskaźniki realizacji LPR mierzące osiągnie przyjętych celów rewitalizacji:</w:t>
      </w:r>
    </w:p>
    <w:tbl>
      <w:tblPr>
        <w:tblStyle w:val="Tabela-Siatka"/>
        <w:tblW w:w="0" w:type="auto"/>
        <w:tblLook w:val="04A0"/>
      </w:tblPr>
      <w:tblGrid>
        <w:gridCol w:w="4815"/>
        <w:gridCol w:w="2126"/>
        <w:gridCol w:w="2121"/>
      </w:tblGrid>
      <w:tr w:rsidR="0025243C" w:rsidTr="008E5B0D">
        <w:tc>
          <w:tcPr>
            <w:tcW w:w="4815" w:type="dxa"/>
          </w:tcPr>
          <w:p w:rsidR="0025243C" w:rsidRPr="00677FD3" w:rsidRDefault="0025243C" w:rsidP="008E5B0D">
            <w:pPr>
              <w:rPr>
                <w:rFonts w:ascii="Arial" w:hAnsi="Arial" w:cs="Arial"/>
                <w:b/>
                <w:sz w:val="24"/>
                <w:szCs w:val="24"/>
              </w:rPr>
            </w:pPr>
            <w:r w:rsidRPr="00677FD3">
              <w:rPr>
                <w:rFonts w:ascii="Arial" w:hAnsi="Arial" w:cs="Arial"/>
                <w:b/>
                <w:sz w:val="24"/>
                <w:szCs w:val="24"/>
              </w:rPr>
              <w:t>Wskaźnik</w:t>
            </w:r>
          </w:p>
        </w:tc>
        <w:tc>
          <w:tcPr>
            <w:tcW w:w="2126" w:type="dxa"/>
          </w:tcPr>
          <w:p w:rsidR="0025243C" w:rsidRPr="00677FD3" w:rsidRDefault="0025243C" w:rsidP="008E5B0D">
            <w:pPr>
              <w:rPr>
                <w:rFonts w:ascii="Arial" w:hAnsi="Arial" w:cs="Arial"/>
                <w:b/>
                <w:sz w:val="20"/>
                <w:szCs w:val="24"/>
              </w:rPr>
            </w:pPr>
            <w:r w:rsidRPr="00677FD3">
              <w:rPr>
                <w:rFonts w:ascii="Arial" w:hAnsi="Arial" w:cs="Arial"/>
                <w:b/>
                <w:sz w:val="20"/>
                <w:szCs w:val="24"/>
              </w:rPr>
              <w:t xml:space="preserve">Wartość bazowa – </w:t>
            </w:r>
            <w:r w:rsidR="003F0389">
              <w:rPr>
                <w:rFonts w:ascii="Arial" w:hAnsi="Arial" w:cs="Arial"/>
                <w:b/>
                <w:sz w:val="20"/>
                <w:szCs w:val="24"/>
              </w:rPr>
              <w:t>14</w:t>
            </w:r>
            <w:r w:rsidRPr="00677FD3">
              <w:rPr>
                <w:rFonts w:ascii="Arial" w:hAnsi="Arial" w:cs="Arial"/>
                <w:b/>
                <w:sz w:val="20"/>
                <w:szCs w:val="24"/>
              </w:rPr>
              <w:t>.</w:t>
            </w:r>
            <w:r w:rsidR="003F0389">
              <w:rPr>
                <w:rFonts w:ascii="Arial" w:hAnsi="Arial" w:cs="Arial"/>
                <w:b/>
                <w:sz w:val="20"/>
                <w:szCs w:val="24"/>
              </w:rPr>
              <w:t>03</w:t>
            </w:r>
            <w:r w:rsidRPr="00677FD3">
              <w:rPr>
                <w:rFonts w:ascii="Arial" w:hAnsi="Arial" w:cs="Arial"/>
                <w:b/>
                <w:sz w:val="20"/>
                <w:szCs w:val="24"/>
              </w:rPr>
              <w:t>.201</w:t>
            </w:r>
            <w:r w:rsidR="003F0389">
              <w:rPr>
                <w:rFonts w:ascii="Arial" w:hAnsi="Arial" w:cs="Arial"/>
                <w:b/>
                <w:sz w:val="20"/>
                <w:szCs w:val="24"/>
              </w:rPr>
              <w:t>6</w:t>
            </w:r>
            <w:r w:rsidRPr="00677FD3">
              <w:rPr>
                <w:rFonts w:ascii="Arial" w:hAnsi="Arial" w:cs="Arial"/>
                <w:b/>
                <w:sz w:val="20"/>
                <w:szCs w:val="24"/>
              </w:rPr>
              <w:t xml:space="preserve"> r.</w:t>
            </w:r>
          </w:p>
        </w:tc>
        <w:tc>
          <w:tcPr>
            <w:tcW w:w="2121" w:type="dxa"/>
          </w:tcPr>
          <w:p w:rsidR="0025243C" w:rsidRPr="00677FD3" w:rsidRDefault="0025243C" w:rsidP="008E5B0D">
            <w:pPr>
              <w:rPr>
                <w:rFonts w:ascii="Arial" w:hAnsi="Arial" w:cs="Arial"/>
                <w:b/>
                <w:sz w:val="20"/>
                <w:szCs w:val="24"/>
              </w:rPr>
            </w:pPr>
            <w:r w:rsidRPr="00677FD3">
              <w:rPr>
                <w:rFonts w:ascii="Arial" w:hAnsi="Arial" w:cs="Arial"/>
                <w:b/>
                <w:sz w:val="20"/>
                <w:szCs w:val="24"/>
              </w:rPr>
              <w:t>Wartość docelowa – 31.12.2023 r.</w:t>
            </w:r>
          </w:p>
        </w:tc>
      </w:tr>
      <w:tr w:rsidR="0025243C" w:rsidTr="008E5B0D">
        <w:tc>
          <w:tcPr>
            <w:tcW w:w="9062" w:type="dxa"/>
            <w:gridSpan w:val="3"/>
            <w:shd w:val="clear" w:color="auto" w:fill="B4C6E7" w:themeFill="accent1" w:themeFillTint="66"/>
          </w:tcPr>
          <w:p w:rsidR="0025243C" w:rsidRDefault="0025243C" w:rsidP="00CA1692">
            <w:pPr>
              <w:jc w:val="both"/>
              <w:rPr>
                <w:rFonts w:ascii="Arial" w:hAnsi="Arial" w:cs="Arial"/>
                <w:sz w:val="24"/>
                <w:szCs w:val="24"/>
              </w:rPr>
            </w:pPr>
            <w:r w:rsidRPr="00FA7BEE">
              <w:rPr>
                <w:rFonts w:ascii="Arial" w:hAnsi="Arial" w:cs="Arial"/>
                <w:sz w:val="24"/>
                <w:szCs w:val="24"/>
              </w:rPr>
              <w:t xml:space="preserve">Cel 1. </w:t>
            </w:r>
            <w:r w:rsidR="000009F2" w:rsidRPr="000009F2">
              <w:rPr>
                <w:rFonts w:ascii="Arial" w:hAnsi="Arial" w:cs="Arial"/>
                <w:sz w:val="24"/>
                <w:szCs w:val="24"/>
              </w:rPr>
              <w:t>„Rozwój społeczny obszaru rewitalizacji 1. Centrum Gniewkowa do 2023 roku”</w:t>
            </w:r>
          </w:p>
        </w:tc>
      </w:tr>
      <w:tr w:rsidR="0025243C" w:rsidTr="008E5B0D">
        <w:tc>
          <w:tcPr>
            <w:tcW w:w="4815" w:type="dxa"/>
            <w:shd w:val="clear" w:color="auto" w:fill="auto"/>
            <w:vAlign w:val="center"/>
          </w:tcPr>
          <w:p w:rsidR="0025243C" w:rsidRPr="000F415C" w:rsidRDefault="0025243C" w:rsidP="008E5B0D">
            <w:pPr>
              <w:rPr>
                <w:rFonts w:ascii="Arial" w:hAnsi="Arial" w:cs="Arial"/>
                <w:szCs w:val="24"/>
              </w:rPr>
            </w:pPr>
            <w:r w:rsidRPr="000F415C">
              <w:rPr>
                <w:rFonts w:ascii="Arial" w:hAnsi="Arial" w:cs="Arial"/>
                <w:szCs w:val="24"/>
              </w:rPr>
              <w:t>Udział osób w gospodarstwach domowych korzystających ze środowiskowej pomocy społecznej w ludności ogółem na danym obszarze</w:t>
            </w:r>
          </w:p>
        </w:tc>
        <w:tc>
          <w:tcPr>
            <w:tcW w:w="2126" w:type="dxa"/>
            <w:shd w:val="clear" w:color="auto" w:fill="auto"/>
            <w:vAlign w:val="center"/>
          </w:tcPr>
          <w:p w:rsidR="0025243C" w:rsidRPr="00FA7BEE" w:rsidRDefault="005506AA" w:rsidP="008E5B0D">
            <w:pPr>
              <w:jc w:val="center"/>
              <w:rPr>
                <w:rFonts w:ascii="Arial" w:hAnsi="Arial" w:cs="Arial"/>
                <w:sz w:val="24"/>
                <w:szCs w:val="24"/>
              </w:rPr>
            </w:pPr>
            <w:r>
              <w:rPr>
                <w:rFonts w:ascii="Arial" w:hAnsi="Arial" w:cs="Arial"/>
                <w:sz w:val="24"/>
                <w:szCs w:val="24"/>
              </w:rPr>
              <w:t>14,79</w:t>
            </w:r>
            <w:r w:rsidR="0025243C" w:rsidRPr="00FA7BEE">
              <w:rPr>
                <w:rFonts w:ascii="Arial" w:hAnsi="Arial" w:cs="Arial"/>
                <w:sz w:val="24"/>
                <w:szCs w:val="24"/>
              </w:rPr>
              <w:t>%</w:t>
            </w:r>
          </w:p>
        </w:tc>
        <w:tc>
          <w:tcPr>
            <w:tcW w:w="2121" w:type="dxa"/>
            <w:vAlign w:val="center"/>
          </w:tcPr>
          <w:p w:rsidR="0025243C" w:rsidRDefault="005506AA" w:rsidP="008E5B0D">
            <w:pPr>
              <w:jc w:val="center"/>
              <w:rPr>
                <w:rFonts w:ascii="Arial" w:hAnsi="Arial" w:cs="Arial"/>
                <w:sz w:val="24"/>
                <w:szCs w:val="24"/>
              </w:rPr>
            </w:pPr>
            <w:r>
              <w:rPr>
                <w:rFonts w:ascii="Arial" w:hAnsi="Arial" w:cs="Arial"/>
                <w:sz w:val="24"/>
                <w:szCs w:val="24"/>
              </w:rPr>
              <w:t>9,50</w:t>
            </w:r>
            <w:r w:rsidR="0025243C">
              <w:rPr>
                <w:rFonts w:ascii="Arial" w:hAnsi="Arial" w:cs="Arial"/>
                <w:sz w:val="24"/>
                <w:szCs w:val="24"/>
              </w:rPr>
              <w:t>%</w:t>
            </w:r>
          </w:p>
        </w:tc>
      </w:tr>
      <w:tr w:rsidR="005506AA" w:rsidTr="008E5B0D">
        <w:tc>
          <w:tcPr>
            <w:tcW w:w="4815" w:type="dxa"/>
            <w:shd w:val="clear" w:color="auto" w:fill="auto"/>
            <w:vAlign w:val="center"/>
          </w:tcPr>
          <w:p w:rsidR="005506AA" w:rsidRPr="000F415C" w:rsidRDefault="005506AA" w:rsidP="008E5B0D">
            <w:pPr>
              <w:rPr>
                <w:rFonts w:ascii="Arial" w:hAnsi="Arial" w:cs="Arial"/>
                <w:szCs w:val="24"/>
              </w:rPr>
            </w:pPr>
            <w:r w:rsidRPr="005506AA">
              <w:rPr>
                <w:rFonts w:ascii="Arial" w:hAnsi="Arial" w:cs="Arial"/>
                <w:szCs w:val="24"/>
              </w:rPr>
              <w:t>Liczba osób w wieku 60 lat i więcej objętych wsparciem w programie</w:t>
            </w:r>
          </w:p>
        </w:tc>
        <w:tc>
          <w:tcPr>
            <w:tcW w:w="2126" w:type="dxa"/>
            <w:shd w:val="clear" w:color="auto" w:fill="auto"/>
            <w:vAlign w:val="center"/>
          </w:tcPr>
          <w:p w:rsidR="005506AA" w:rsidRPr="00FA7BEE" w:rsidRDefault="005506AA" w:rsidP="008E5B0D">
            <w:pPr>
              <w:jc w:val="center"/>
              <w:rPr>
                <w:rFonts w:ascii="Arial" w:hAnsi="Arial" w:cs="Arial"/>
                <w:sz w:val="24"/>
                <w:szCs w:val="24"/>
              </w:rPr>
            </w:pPr>
            <w:r>
              <w:rPr>
                <w:rFonts w:ascii="Arial" w:hAnsi="Arial" w:cs="Arial"/>
                <w:sz w:val="24"/>
                <w:szCs w:val="24"/>
              </w:rPr>
              <w:t>0</w:t>
            </w:r>
          </w:p>
        </w:tc>
        <w:tc>
          <w:tcPr>
            <w:tcW w:w="2121" w:type="dxa"/>
            <w:vAlign w:val="center"/>
          </w:tcPr>
          <w:p w:rsidR="005506AA" w:rsidRPr="003F0389" w:rsidRDefault="00AA1E0C" w:rsidP="008E5B0D">
            <w:pPr>
              <w:jc w:val="center"/>
              <w:rPr>
                <w:rFonts w:ascii="Arial" w:hAnsi="Arial" w:cs="Arial"/>
                <w:sz w:val="24"/>
                <w:szCs w:val="24"/>
                <w:highlight w:val="yellow"/>
              </w:rPr>
            </w:pPr>
            <w:r w:rsidRPr="00AA1E0C">
              <w:rPr>
                <w:rFonts w:ascii="Arial" w:hAnsi="Arial" w:cs="Arial"/>
                <w:sz w:val="24"/>
                <w:szCs w:val="24"/>
              </w:rPr>
              <w:t>680 osób</w:t>
            </w:r>
          </w:p>
        </w:tc>
      </w:tr>
      <w:tr w:rsidR="005506AA" w:rsidTr="008E5B0D">
        <w:tc>
          <w:tcPr>
            <w:tcW w:w="4815" w:type="dxa"/>
            <w:shd w:val="clear" w:color="auto" w:fill="auto"/>
            <w:vAlign w:val="center"/>
          </w:tcPr>
          <w:p w:rsidR="005506AA" w:rsidRPr="005506AA" w:rsidRDefault="005506AA" w:rsidP="008E5B0D">
            <w:pPr>
              <w:rPr>
                <w:rFonts w:ascii="Arial" w:hAnsi="Arial" w:cs="Arial"/>
                <w:szCs w:val="24"/>
              </w:rPr>
            </w:pPr>
            <w:r>
              <w:rPr>
                <w:rFonts w:ascii="Arial" w:hAnsi="Arial" w:cs="Arial"/>
                <w:szCs w:val="24"/>
              </w:rPr>
              <w:t>Liczba osób w wieku 60 lat i więcej korzystające z rewitalizowanych terenów</w:t>
            </w:r>
          </w:p>
        </w:tc>
        <w:tc>
          <w:tcPr>
            <w:tcW w:w="2126" w:type="dxa"/>
            <w:shd w:val="clear" w:color="auto" w:fill="auto"/>
            <w:vAlign w:val="center"/>
          </w:tcPr>
          <w:p w:rsidR="005506AA" w:rsidRDefault="005506AA" w:rsidP="008E5B0D">
            <w:pPr>
              <w:jc w:val="center"/>
              <w:rPr>
                <w:rFonts w:ascii="Arial" w:hAnsi="Arial" w:cs="Arial"/>
                <w:sz w:val="24"/>
                <w:szCs w:val="24"/>
              </w:rPr>
            </w:pPr>
            <w:r>
              <w:rPr>
                <w:rFonts w:ascii="Arial" w:hAnsi="Arial" w:cs="Arial"/>
                <w:sz w:val="24"/>
                <w:szCs w:val="24"/>
              </w:rPr>
              <w:t>0</w:t>
            </w:r>
          </w:p>
        </w:tc>
        <w:tc>
          <w:tcPr>
            <w:tcW w:w="2121" w:type="dxa"/>
            <w:vAlign w:val="center"/>
          </w:tcPr>
          <w:p w:rsidR="005506AA" w:rsidRPr="003F0389" w:rsidRDefault="00A46F52" w:rsidP="008E5B0D">
            <w:pPr>
              <w:jc w:val="center"/>
              <w:rPr>
                <w:rFonts w:ascii="Arial" w:hAnsi="Arial" w:cs="Arial"/>
                <w:sz w:val="24"/>
                <w:szCs w:val="24"/>
                <w:highlight w:val="yellow"/>
              </w:rPr>
            </w:pPr>
            <w:r w:rsidRPr="009771DF">
              <w:rPr>
                <w:rFonts w:ascii="Arial" w:hAnsi="Arial" w:cs="Arial"/>
                <w:sz w:val="24"/>
                <w:szCs w:val="24"/>
              </w:rPr>
              <w:t>1 000 osób</w:t>
            </w:r>
          </w:p>
        </w:tc>
      </w:tr>
      <w:tr w:rsidR="0025243C" w:rsidTr="008E5B0D">
        <w:tc>
          <w:tcPr>
            <w:tcW w:w="9062" w:type="dxa"/>
            <w:gridSpan w:val="3"/>
            <w:shd w:val="clear" w:color="auto" w:fill="A8D08D" w:themeFill="accent6" w:themeFillTint="99"/>
          </w:tcPr>
          <w:p w:rsidR="0025243C" w:rsidRDefault="0025243C" w:rsidP="00CA1692">
            <w:pPr>
              <w:jc w:val="both"/>
              <w:rPr>
                <w:rFonts w:ascii="Arial" w:hAnsi="Arial" w:cs="Arial"/>
                <w:sz w:val="24"/>
                <w:szCs w:val="24"/>
              </w:rPr>
            </w:pPr>
            <w:r>
              <w:rPr>
                <w:rFonts w:ascii="Arial" w:hAnsi="Arial" w:cs="Arial"/>
                <w:sz w:val="24"/>
                <w:szCs w:val="24"/>
              </w:rPr>
              <w:t xml:space="preserve">Cel 2. </w:t>
            </w:r>
            <w:r w:rsidRPr="000F415C">
              <w:rPr>
                <w:rFonts w:ascii="Arial" w:hAnsi="Arial" w:cs="Arial"/>
                <w:sz w:val="24"/>
                <w:szCs w:val="24"/>
              </w:rPr>
              <w:t xml:space="preserve">Włączenie społeczne mieszkańców obszarów rewitalizacji 2. </w:t>
            </w:r>
            <w:r w:rsidR="005506AA">
              <w:rPr>
                <w:rFonts w:ascii="Arial" w:hAnsi="Arial" w:cs="Arial"/>
                <w:sz w:val="24"/>
                <w:szCs w:val="24"/>
              </w:rPr>
              <w:t>Markowo i 3. Szadłowice</w:t>
            </w:r>
          </w:p>
        </w:tc>
      </w:tr>
      <w:tr w:rsidR="0025243C" w:rsidTr="008E5B0D">
        <w:tc>
          <w:tcPr>
            <w:tcW w:w="9062" w:type="dxa"/>
            <w:gridSpan w:val="3"/>
            <w:shd w:val="clear" w:color="auto" w:fill="A8D08D" w:themeFill="accent6" w:themeFillTint="99"/>
          </w:tcPr>
          <w:p w:rsidR="0025243C" w:rsidRDefault="0025243C" w:rsidP="008E5B0D">
            <w:pPr>
              <w:jc w:val="center"/>
              <w:rPr>
                <w:rFonts w:ascii="Arial" w:hAnsi="Arial" w:cs="Arial"/>
                <w:sz w:val="24"/>
                <w:szCs w:val="24"/>
              </w:rPr>
            </w:pPr>
            <w:r>
              <w:rPr>
                <w:rFonts w:ascii="Arial" w:hAnsi="Arial" w:cs="Arial"/>
                <w:szCs w:val="24"/>
              </w:rPr>
              <w:t xml:space="preserve">OR 2. </w:t>
            </w:r>
            <w:r w:rsidR="005506AA">
              <w:rPr>
                <w:rFonts w:ascii="Arial" w:hAnsi="Arial" w:cs="Arial"/>
                <w:szCs w:val="24"/>
              </w:rPr>
              <w:t>Markowo</w:t>
            </w:r>
          </w:p>
        </w:tc>
      </w:tr>
      <w:tr w:rsidR="0025243C" w:rsidTr="008E5B0D">
        <w:tc>
          <w:tcPr>
            <w:tcW w:w="4815" w:type="dxa"/>
          </w:tcPr>
          <w:p w:rsidR="008C394C" w:rsidRPr="00657516" w:rsidRDefault="0025243C" w:rsidP="008E5B0D">
            <w:pPr>
              <w:rPr>
                <w:rFonts w:ascii="Arial" w:hAnsi="Arial" w:cs="Arial"/>
                <w:szCs w:val="24"/>
              </w:rPr>
            </w:pPr>
            <w:r w:rsidRPr="000F415C">
              <w:rPr>
                <w:rFonts w:ascii="Arial" w:hAnsi="Arial" w:cs="Arial"/>
                <w:szCs w:val="24"/>
              </w:rPr>
              <w:t>Udział osób w gospodarstwach domowych korzystających ze środowiskowej pomocy społecznej w ludności ogółem na danym obszarze</w:t>
            </w:r>
          </w:p>
        </w:tc>
        <w:tc>
          <w:tcPr>
            <w:tcW w:w="2126" w:type="dxa"/>
            <w:vAlign w:val="center"/>
          </w:tcPr>
          <w:p w:rsidR="0025243C" w:rsidRDefault="003F0389" w:rsidP="008E5B0D">
            <w:pPr>
              <w:jc w:val="center"/>
              <w:rPr>
                <w:rFonts w:ascii="Arial" w:hAnsi="Arial" w:cs="Arial"/>
                <w:sz w:val="24"/>
                <w:szCs w:val="24"/>
              </w:rPr>
            </w:pPr>
            <w:r>
              <w:rPr>
                <w:rFonts w:ascii="Arial" w:hAnsi="Arial" w:cs="Arial"/>
                <w:sz w:val="24"/>
                <w:szCs w:val="24"/>
              </w:rPr>
              <w:t>21,88</w:t>
            </w:r>
            <w:r w:rsidR="0025243C">
              <w:rPr>
                <w:rFonts w:ascii="Arial" w:hAnsi="Arial" w:cs="Arial"/>
                <w:sz w:val="24"/>
                <w:szCs w:val="24"/>
              </w:rPr>
              <w:t>%</w:t>
            </w:r>
          </w:p>
        </w:tc>
        <w:tc>
          <w:tcPr>
            <w:tcW w:w="2121" w:type="dxa"/>
            <w:vAlign w:val="center"/>
          </w:tcPr>
          <w:p w:rsidR="0025243C" w:rsidRDefault="0025243C" w:rsidP="008E5B0D">
            <w:pPr>
              <w:jc w:val="center"/>
              <w:rPr>
                <w:rFonts w:ascii="Arial" w:hAnsi="Arial" w:cs="Arial"/>
                <w:sz w:val="24"/>
                <w:szCs w:val="24"/>
              </w:rPr>
            </w:pPr>
            <w:r>
              <w:rPr>
                <w:rFonts w:ascii="Arial" w:hAnsi="Arial" w:cs="Arial"/>
                <w:sz w:val="24"/>
                <w:szCs w:val="24"/>
              </w:rPr>
              <w:t>1</w:t>
            </w:r>
            <w:r w:rsidR="003F0389">
              <w:rPr>
                <w:rFonts w:ascii="Arial" w:hAnsi="Arial" w:cs="Arial"/>
                <w:sz w:val="24"/>
                <w:szCs w:val="24"/>
              </w:rPr>
              <w:t>5</w:t>
            </w:r>
            <w:r>
              <w:rPr>
                <w:rFonts w:ascii="Arial" w:hAnsi="Arial" w:cs="Arial"/>
                <w:sz w:val="24"/>
                <w:szCs w:val="24"/>
              </w:rPr>
              <w:t>,00%</w:t>
            </w:r>
            <w:r w:rsidR="00CA1692">
              <w:rPr>
                <w:rStyle w:val="Odwoanieprzypisudolnego"/>
                <w:rFonts w:ascii="Arial" w:hAnsi="Arial" w:cs="Arial"/>
                <w:sz w:val="24"/>
                <w:szCs w:val="24"/>
              </w:rPr>
              <w:footnoteReference w:id="5"/>
            </w:r>
          </w:p>
        </w:tc>
      </w:tr>
      <w:tr w:rsidR="003F0389" w:rsidTr="008E5B0D">
        <w:tc>
          <w:tcPr>
            <w:tcW w:w="4815" w:type="dxa"/>
          </w:tcPr>
          <w:p w:rsidR="003F0389" w:rsidRPr="000F415C" w:rsidRDefault="003F0389" w:rsidP="008E5B0D">
            <w:pPr>
              <w:rPr>
                <w:rFonts w:ascii="Arial" w:hAnsi="Arial" w:cs="Arial"/>
                <w:szCs w:val="24"/>
              </w:rPr>
            </w:pPr>
            <w:r>
              <w:rPr>
                <w:rFonts w:ascii="Arial" w:hAnsi="Arial" w:cs="Arial"/>
                <w:szCs w:val="24"/>
              </w:rPr>
              <w:t>Udział dzieci, na które rodzice pobierają zasiłek rodzinny w liczbie dzieci ogółem na danym terenie</w:t>
            </w:r>
          </w:p>
        </w:tc>
        <w:tc>
          <w:tcPr>
            <w:tcW w:w="2126" w:type="dxa"/>
            <w:vAlign w:val="center"/>
          </w:tcPr>
          <w:p w:rsidR="003F0389" w:rsidRDefault="003F0389" w:rsidP="008E5B0D">
            <w:pPr>
              <w:jc w:val="center"/>
              <w:rPr>
                <w:rFonts w:ascii="Arial" w:hAnsi="Arial" w:cs="Arial"/>
                <w:sz w:val="24"/>
                <w:szCs w:val="24"/>
              </w:rPr>
            </w:pPr>
            <w:r>
              <w:rPr>
                <w:rFonts w:ascii="Arial" w:hAnsi="Arial" w:cs="Arial"/>
                <w:sz w:val="24"/>
                <w:szCs w:val="24"/>
              </w:rPr>
              <w:t>51,72%</w:t>
            </w:r>
          </w:p>
        </w:tc>
        <w:tc>
          <w:tcPr>
            <w:tcW w:w="2121" w:type="dxa"/>
            <w:vAlign w:val="center"/>
          </w:tcPr>
          <w:p w:rsidR="003F0389" w:rsidRPr="003F0389" w:rsidRDefault="003F0389" w:rsidP="008E5B0D">
            <w:pPr>
              <w:jc w:val="center"/>
              <w:rPr>
                <w:rFonts w:ascii="Arial" w:hAnsi="Arial" w:cs="Arial"/>
                <w:sz w:val="24"/>
                <w:szCs w:val="24"/>
                <w:vertAlign w:val="superscript"/>
              </w:rPr>
            </w:pPr>
            <w:r>
              <w:rPr>
                <w:rFonts w:ascii="Arial" w:hAnsi="Arial" w:cs="Arial"/>
                <w:sz w:val="24"/>
                <w:szCs w:val="24"/>
              </w:rPr>
              <w:t>45,00%</w:t>
            </w:r>
            <w:r>
              <w:rPr>
                <w:rFonts w:ascii="Arial" w:hAnsi="Arial" w:cs="Arial"/>
                <w:sz w:val="24"/>
                <w:szCs w:val="24"/>
                <w:vertAlign w:val="superscript"/>
              </w:rPr>
              <w:t>7</w:t>
            </w:r>
          </w:p>
        </w:tc>
      </w:tr>
      <w:tr w:rsidR="0025243C" w:rsidTr="008E5B0D">
        <w:tc>
          <w:tcPr>
            <w:tcW w:w="9062" w:type="dxa"/>
            <w:gridSpan w:val="3"/>
            <w:shd w:val="clear" w:color="auto" w:fill="A8D08D" w:themeFill="accent6" w:themeFillTint="99"/>
          </w:tcPr>
          <w:p w:rsidR="0025243C" w:rsidRDefault="0025243C" w:rsidP="008E5B0D">
            <w:pPr>
              <w:jc w:val="center"/>
              <w:rPr>
                <w:rFonts w:ascii="Arial" w:hAnsi="Arial" w:cs="Arial"/>
                <w:sz w:val="24"/>
                <w:szCs w:val="24"/>
              </w:rPr>
            </w:pPr>
            <w:r w:rsidRPr="000F415C">
              <w:rPr>
                <w:rFonts w:ascii="Arial" w:hAnsi="Arial" w:cs="Arial"/>
                <w:szCs w:val="24"/>
              </w:rPr>
              <w:t xml:space="preserve">OR 3. </w:t>
            </w:r>
            <w:r w:rsidR="003F0389">
              <w:rPr>
                <w:rFonts w:ascii="Arial" w:hAnsi="Arial" w:cs="Arial"/>
                <w:szCs w:val="24"/>
              </w:rPr>
              <w:t>Szadłowice</w:t>
            </w:r>
          </w:p>
        </w:tc>
      </w:tr>
      <w:tr w:rsidR="003F0389" w:rsidTr="008E5B0D">
        <w:tc>
          <w:tcPr>
            <w:tcW w:w="4815" w:type="dxa"/>
          </w:tcPr>
          <w:p w:rsidR="003F0389" w:rsidRPr="00657516" w:rsidRDefault="003F0389" w:rsidP="003F0389">
            <w:pPr>
              <w:rPr>
                <w:rFonts w:ascii="Arial" w:hAnsi="Arial" w:cs="Arial"/>
                <w:szCs w:val="24"/>
              </w:rPr>
            </w:pPr>
            <w:r w:rsidRPr="000F415C">
              <w:rPr>
                <w:rFonts w:ascii="Arial" w:hAnsi="Arial" w:cs="Arial"/>
                <w:szCs w:val="24"/>
              </w:rPr>
              <w:t>Udział osób w gospodarstwach domowych korzystających ze środowiskowej pomocy społecznej w ludności ogółem na danym obszarze</w:t>
            </w:r>
          </w:p>
        </w:tc>
        <w:tc>
          <w:tcPr>
            <w:tcW w:w="2126" w:type="dxa"/>
            <w:vAlign w:val="center"/>
          </w:tcPr>
          <w:p w:rsidR="003F0389" w:rsidRDefault="003F0389" w:rsidP="003F0389">
            <w:pPr>
              <w:jc w:val="center"/>
              <w:rPr>
                <w:rFonts w:ascii="Arial" w:hAnsi="Arial" w:cs="Arial"/>
                <w:sz w:val="24"/>
                <w:szCs w:val="24"/>
              </w:rPr>
            </w:pPr>
            <w:r>
              <w:rPr>
                <w:rFonts w:ascii="Arial" w:hAnsi="Arial" w:cs="Arial"/>
                <w:sz w:val="24"/>
                <w:szCs w:val="24"/>
              </w:rPr>
              <w:t>14,11%</w:t>
            </w:r>
          </w:p>
        </w:tc>
        <w:tc>
          <w:tcPr>
            <w:tcW w:w="2121" w:type="dxa"/>
            <w:vAlign w:val="center"/>
          </w:tcPr>
          <w:p w:rsidR="003F0389" w:rsidRPr="003F0389" w:rsidRDefault="003F0389" w:rsidP="003F0389">
            <w:pPr>
              <w:jc w:val="center"/>
              <w:rPr>
                <w:rFonts w:ascii="Arial" w:hAnsi="Arial" w:cs="Arial"/>
                <w:sz w:val="24"/>
                <w:szCs w:val="24"/>
              </w:rPr>
            </w:pPr>
            <w:r w:rsidRPr="003F0389">
              <w:rPr>
                <w:rFonts w:ascii="Arial" w:hAnsi="Arial" w:cs="Arial"/>
                <w:sz w:val="24"/>
                <w:szCs w:val="24"/>
              </w:rPr>
              <w:t>9,50%</w:t>
            </w:r>
          </w:p>
        </w:tc>
      </w:tr>
      <w:tr w:rsidR="003F0389" w:rsidTr="008E5B0D">
        <w:tc>
          <w:tcPr>
            <w:tcW w:w="4815" w:type="dxa"/>
          </w:tcPr>
          <w:p w:rsidR="003F0389" w:rsidRPr="000F415C" w:rsidRDefault="003F0389" w:rsidP="003F0389">
            <w:pPr>
              <w:rPr>
                <w:rFonts w:ascii="Arial" w:hAnsi="Arial" w:cs="Arial"/>
                <w:szCs w:val="24"/>
              </w:rPr>
            </w:pPr>
            <w:r>
              <w:rPr>
                <w:rFonts w:ascii="Arial" w:hAnsi="Arial" w:cs="Arial"/>
                <w:szCs w:val="24"/>
              </w:rPr>
              <w:t>Udział dzieci, na które rodzice pobierają zasiłek rodzinny w liczbie dzieci ogółem na danym terenie</w:t>
            </w:r>
          </w:p>
        </w:tc>
        <w:tc>
          <w:tcPr>
            <w:tcW w:w="2126" w:type="dxa"/>
            <w:vAlign w:val="center"/>
          </w:tcPr>
          <w:p w:rsidR="003F0389" w:rsidRDefault="003F0389" w:rsidP="003F0389">
            <w:pPr>
              <w:jc w:val="center"/>
              <w:rPr>
                <w:rFonts w:ascii="Arial" w:hAnsi="Arial" w:cs="Arial"/>
                <w:sz w:val="24"/>
                <w:szCs w:val="24"/>
              </w:rPr>
            </w:pPr>
            <w:r>
              <w:rPr>
                <w:rFonts w:ascii="Arial" w:hAnsi="Arial" w:cs="Arial"/>
                <w:sz w:val="24"/>
                <w:szCs w:val="24"/>
              </w:rPr>
              <w:t>40,74%</w:t>
            </w:r>
          </w:p>
        </w:tc>
        <w:tc>
          <w:tcPr>
            <w:tcW w:w="2121" w:type="dxa"/>
            <w:vAlign w:val="center"/>
          </w:tcPr>
          <w:p w:rsidR="003F0389" w:rsidRDefault="003F0389" w:rsidP="003F0389">
            <w:pPr>
              <w:jc w:val="center"/>
              <w:rPr>
                <w:rFonts w:ascii="Arial" w:hAnsi="Arial" w:cs="Arial"/>
                <w:sz w:val="24"/>
                <w:szCs w:val="24"/>
              </w:rPr>
            </w:pPr>
            <w:r>
              <w:rPr>
                <w:rFonts w:ascii="Arial" w:hAnsi="Arial" w:cs="Arial"/>
                <w:sz w:val="24"/>
                <w:szCs w:val="24"/>
              </w:rPr>
              <w:t>33,00%</w:t>
            </w:r>
          </w:p>
        </w:tc>
      </w:tr>
    </w:tbl>
    <w:p w:rsidR="0025243C" w:rsidRDefault="0025243C" w:rsidP="002F7F5C">
      <w:pPr>
        <w:spacing w:after="0"/>
        <w:jc w:val="both"/>
        <w:rPr>
          <w:rFonts w:ascii="Arial" w:hAnsi="Arial" w:cs="Arial"/>
          <w:sz w:val="24"/>
          <w:szCs w:val="24"/>
        </w:rPr>
      </w:pPr>
    </w:p>
    <w:p w:rsidR="003D22B5" w:rsidRDefault="0017346F" w:rsidP="002F7F5C">
      <w:pPr>
        <w:spacing w:after="0"/>
        <w:jc w:val="both"/>
        <w:rPr>
          <w:rFonts w:ascii="Arial" w:hAnsi="Arial" w:cs="Arial"/>
          <w:sz w:val="24"/>
          <w:szCs w:val="24"/>
        </w:rPr>
      </w:pPr>
      <w:r>
        <w:rPr>
          <w:rFonts w:ascii="Arial" w:hAnsi="Arial" w:cs="Arial"/>
          <w:sz w:val="24"/>
          <w:szCs w:val="24"/>
        </w:rPr>
        <w:lastRenderedPageBreak/>
        <w:t xml:space="preserve">Dane </w:t>
      </w:r>
      <w:r w:rsidR="00D42BDE">
        <w:rPr>
          <w:rFonts w:ascii="Arial" w:hAnsi="Arial" w:cs="Arial"/>
          <w:sz w:val="24"/>
          <w:szCs w:val="24"/>
        </w:rPr>
        <w:t xml:space="preserve">dotyczące postępów finansowych i rzeczowych projektów </w:t>
      </w:r>
      <w:r>
        <w:rPr>
          <w:rFonts w:ascii="Arial" w:hAnsi="Arial" w:cs="Arial"/>
          <w:sz w:val="24"/>
          <w:szCs w:val="24"/>
        </w:rPr>
        <w:t xml:space="preserve">będą pozyskiwane </w:t>
      </w:r>
      <w:r w:rsidR="00D42BDE">
        <w:rPr>
          <w:rFonts w:ascii="Arial" w:hAnsi="Arial" w:cs="Arial"/>
          <w:sz w:val="24"/>
          <w:szCs w:val="24"/>
        </w:rPr>
        <w:t xml:space="preserve">przez Zespół ds. Rewitalizacji (pod nadzorem Koordynatora ds. Rewitalizacji)  </w:t>
      </w:r>
      <w:r w:rsidR="00D42BDE">
        <w:rPr>
          <w:rFonts w:ascii="Arial" w:hAnsi="Arial" w:cs="Arial"/>
          <w:sz w:val="24"/>
          <w:szCs w:val="24"/>
        </w:rPr>
        <w:br/>
      </w:r>
      <w:r>
        <w:rPr>
          <w:rFonts w:ascii="Arial" w:hAnsi="Arial" w:cs="Arial"/>
          <w:sz w:val="24"/>
          <w:szCs w:val="24"/>
        </w:rPr>
        <w:t>w sposób ciągły od:</w:t>
      </w:r>
    </w:p>
    <w:p w:rsidR="0017346F" w:rsidRDefault="0017346F" w:rsidP="00AF27D7">
      <w:pPr>
        <w:pStyle w:val="Akapitzlist"/>
        <w:numPr>
          <w:ilvl w:val="0"/>
          <w:numId w:val="11"/>
        </w:numPr>
        <w:spacing w:after="0"/>
        <w:jc w:val="both"/>
        <w:rPr>
          <w:rFonts w:ascii="Arial" w:hAnsi="Arial" w:cs="Arial"/>
          <w:sz w:val="24"/>
          <w:szCs w:val="24"/>
        </w:rPr>
      </w:pPr>
      <w:r>
        <w:rPr>
          <w:rFonts w:ascii="Arial" w:hAnsi="Arial" w:cs="Arial"/>
          <w:sz w:val="24"/>
          <w:szCs w:val="24"/>
        </w:rPr>
        <w:t>Podmiotów realizujących projekty rewitalizacyjne,</w:t>
      </w:r>
    </w:p>
    <w:p w:rsidR="0017346F" w:rsidRDefault="0017346F" w:rsidP="00AF27D7">
      <w:pPr>
        <w:pStyle w:val="Akapitzlist"/>
        <w:numPr>
          <w:ilvl w:val="0"/>
          <w:numId w:val="11"/>
        </w:numPr>
        <w:spacing w:after="0"/>
        <w:jc w:val="both"/>
        <w:rPr>
          <w:rFonts w:ascii="Arial" w:hAnsi="Arial" w:cs="Arial"/>
          <w:sz w:val="24"/>
          <w:szCs w:val="24"/>
        </w:rPr>
      </w:pPr>
      <w:r>
        <w:rPr>
          <w:rFonts w:ascii="Arial" w:hAnsi="Arial" w:cs="Arial"/>
          <w:sz w:val="24"/>
          <w:szCs w:val="24"/>
        </w:rPr>
        <w:t xml:space="preserve">Partnerów społeczno-gospodarczych procesu rewitalizacji, </w:t>
      </w:r>
    </w:p>
    <w:p w:rsidR="0041405D" w:rsidRDefault="0041405D" w:rsidP="00AF27D7">
      <w:pPr>
        <w:pStyle w:val="Akapitzlist"/>
        <w:numPr>
          <w:ilvl w:val="0"/>
          <w:numId w:val="11"/>
        </w:numPr>
        <w:spacing w:after="0"/>
        <w:jc w:val="both"/>
        <w:rPr>
          <w:rFonts w:ascii="Arial" w:hAnsi="Arial" w:cs="Arial"/>
          <w:sz w:val="24"/>
          <w:szCs w:val="24"/>
        </w:rPr>
      </w:pPr>
      <w:r>
        <w:rPr>
          <w:rFonts w:ascii="Arial" w:hAnsi="Arial" w:cs="Arial"/>
          <w:sz w:val="24"/>
          <w:szCs w:val="24"/>
        </w:rPr>
        <w:t>Instytucji i podmiotów współpracujących.</w:t>
      </w:r>
    </w:p>
    <w:p w:rsidR="0041405D" w:rsidRDefault="0041405D" w:rsidP="002F7F5C">
      <w:pPr>
        <w:spacing w:after="0"/>
        <w:jc w:val="both"/>
        <w:rPr>
          <w:rFonts w:ascii="Arial" w:hAnsi="Arial" w:cs="Arial"/>
          <w:sz w:val="24"/>
          <w:szCs w:val="24"/>
        </w:rPr>
      </w:pPr>
    </w:p>
    <w:p w:rsidR="0041405D" w:rsidRPr="0041405D" w:rsidRDefault="0041405D" w:rsidP="002F7F5C">
      <w:pPr>
        <w:spacing w:after="0"/>
        <w:jc w:val="both"/>
        <w:rPr>
          <w:rFonts w:ascii="Arial" w:hAnsi="Arial" w:cs="Arial"/>
          <w:sz w:val="24"/>
          <w:szCs w:val="24"/>
        </w:rPr>
      </w:pPr>
      <w:r>
        <w:rPr>
          <w:rFonts w:ascii="Arial" w:hAnsi="Arial" w:cs="Arial"/>
          <w:sz w:val="24"/>
          <w:szCs w:val="24"/>
        </w:rPr>
        <w:t xml:space="preserve">Częstotliwość przeglądu monitoringowego </w:t>
      </w:r>
      <w:r w:rsidR="00D42BDE">
        <w:rPr>
          <w:rFonts w:ascii="Arial" w:hAnsi="Arial" w:cs="Arial"/>
          <w:sz w:val="24"/>
          <w:szCs w:val="24"/>
        </w:rPr>
        <w:t xml:space="preserve">wskaźników LPR </w:t>
      </w:r>
      <w:r>
        <w:rPr>
          <w:rFonts w:ascii="Arial" w:hAnsi="Arial" w:cs="Arial"/>
          <w:sz w:val="24"/>
          <w:szCs w:val="24"/>
        </w:rPr>
        <w:t xml:space="preserve">powinna być nie rzadsza niż rok. </w:t>
      </w:r>
    </w:p>
    <w:p w:rsidR="003D22B5" w:rsidRDefault="003D22B5" w:rsidP="002F7F5C">
      <w:pPr>
        <w:spacing w:after="0"/>
        <w:jc w:val="both"/>
        <w:rPr>
          <w:rFonts w:ascii="Arial" w:hAnsi="Arial" w:cs="Arial"/>
          <w:sz w:val="24"/>
          <w:szCs w:val="24"/>
        </w:rPr>
      </w:pPr>
    </w:p>
    <w:p w:rsidR="003D22B5" w:rsidRDefault="00400793" w:rsidP="002F7F5C">
      <w:pPr>
        <w:spacing w:after="0"/>
        <w:jc w:val="both"/>
        <w:rPr>
          <w:rFonts w:ascii="Arial" w:hAnsi="Arial" w:cs="Arial"/>
          <w:sz w:val="24"/>
          <w:szCs w:val="24"/>
        </w:rPr>
      </w:pPr>
      <w:r>
        <w:rPr>
          <w:rFonts w:ascii="Arial" w:hAnsi="Arial" w:cs="Arial"/>
          <w:sz w:val="24"/>
          <w:szCs w:val="24"/>
        </w:rPr>
        <w:t xml:space="preserve">Aktualizacja LPR w zakresie innym niż lista projektów rewitalizacyjnych (oraz szacunkowe ram finansowe) będzie możliwa, jeśli zajdzie co najmniej jedna </w:t>
      </w:r>
      <w:r>
        <w:rPr>
          <w:rFonts w:ascii="Arial" w:hAnsi="Arial" w:cs="Arial"/>
          <w:sz w:val="24"/>
          <w:szCs w:val="24"/>
        </w:rPr>
        <w:br/>
        <w:t>z przesłanek:</w:t>
      </w:r>
    </w:p>
    <w:p w:rsidR="00400793" w:rsidRDefault="00400793" w:rsidP="00AF27D7">
      <w:pPr>
        <w:pStyle w:val="Akapitzlist"/>
        <w:numPr>
          <w:ilvl w:val="0"/>
          <w:numId w:val="13"/>
        </w:numPr>
        <w:spacing w:after="0"/>
        <w:jc w:val="both"/>
        <w:rPr>
          <w:rFonts w:ascii="Arial" w:hAnsi="Arial" w:cs="Arial"/>
          <w:sz w:val="24"/>
          <w:szCs w:val="24"/>
        </w:rPr>
      </w:pPr>
      <w:r>
        <w:rPr>
          <w:rFonts w:ascii="Arial" w:hAnsi="Arial" w:cs="Arial"/>
          <w:sz w:val="24"/>
          <w:szCs w:val="24"/>
        </w:rPr>
        <w:t>Zagrożone jest osiągnięcie celów LPR, kluczowych wskaźników</w:t>
      </w:r>
      <w:r w:rsidR="00D42BDE">
        <w:rPr>
          <w:rFonts w:ascii="Arial" w:hAnsi="Arial" w:cs="Arial"/>
          <w:sz w:val="24"/>
          <w:szCs w:val="24"/>
        </w:rPr>
        <w:t xml:space="preserve"> projektów i/lub wskaźników LPR</w:t>
      </w:r>
      <w:r>
        <w:rPr>
          <w:rFonts w:ascii="Arial" w:hAnsi="Arial" w:cs="Arial"/>
          <w:sz w:val="24"/>
          <w:szCs w:val="24"/>
        </w:rPr>
        <w:t>,</w:t>
      </w:r>
    </w:p>
    <w:p w:rsidR="00400793" w:rsidRDefault="00400793" w:rsidP="00AF27D7">
      <w:pPr>
        <w:pStyle w:val="Akapitzlist"/>
        <w:numPr>
          <w:ilvl w:val="0"/>
          <w:numId w:val="13"/>
        </w:numPr>
        <w:spacing w:after="0"/>
        <w:jc w:val="both"/>
        <w:rPr>
          <w:rFonts w:ascii="Arial" w:hAnsi="Arial" w:cs="Arial"/>
          <w:sz w:val="24"/>
          <w:szCs w:val="24"/>
        </w:rPr>
      </w:pPr>
      <w:r>
        <w:rPr>
          <w:rFonts w:ascii="Arial" w:hAnsi="Arial" w:cs="Arial"/>
          <w:sz w:val="24"/>
          <w:szCs w:val="24"/>
        </w:rPr>
        <w:t>Nastąpią zmiany zasad programowania przedsięwzięć rewitalizacyjnych,</w:t>
      </w:r>
    </w:p>
    <w:p w:rsidR="00400793" w:rsidRDefault="00400793" w:rsidP="00AF27D7">
      <w:pPr>
        <w:pStyle w:val="Akapitzlist"/>
        <w:numPr>
          <w:ilvl w:val="0"/>
          <w:numId w:val="13"/>
        </w:numPr>
        <w:spacing w:after="0"/>
        <w:jc w:val="both"/>
        <w:rPr>
          <w:rFonts w:ascii="Arial" w:hAnsi="Arial" w:cs="Arial"/>
          <w:sz w:val="24"/>
          <w:szCs w:val="24"/>
        </w:rPr>
      </w:pPr>
      <w:r>
        <w:rPr>
          <w:rFonts w:ascii="Arial" w:hAnsi="Arial" w:cs="Arial"/>
          <w:sz w:val="24"/>
          <w:szCs w:val="24"/>
        </w:rPr>
        <w:t>Zmieni się zakres kwalifikowalności wydatków lub poziom/kwota dofinansowania na poziomie co najmniej jednego pr</w:t>
      </w:r>
      <w:r w:rsidR="00D42BDE">
        <w:rPr>
          <w:rFonts w:ascii="Arial" w:hAnsi="Arial" w:cs="Arial"/>
          <w:sz w:val="24"/>
          <w:szCs w:val="24"/>
        </w:rPr>
        <w:t>ojektu</w:t>
      </w:r>
      <w:r>
        <w:rPr>
          <w:rFonts w:ascii="Arial" w:hAnsi="Arial" w:cs="Arial"/>
          <w:sz w:val="24"/>
          <w:szCs w:val="24"/>
        </w:rPr>
        <w:t>,</w:t>
      </w:r>
    </w:p>
    <w:p w:rsidR="00400793" w:rsidRDefault="00400793" w:rsidP="00AF27D7">
      <w:pPr>
        <w:pStyle w:val="Akapitzlist"/>
        <w:numPr>
          <w:ilvl w:val="0"/>
          <w:numId w:val="13"/>
        </w:numPr>
        <w:spacing w:after="0"/>
        <w:jc w:val="both"/>
        <w:rPr>
          <w:rFonts w:ascii="Arial" w:hAnsi="Arial" w:cs="Arial"/>
          <w:sz w:val="24"/>
          <w:szCs w:val="24"/>
        </w:rPr>
      </w:pPr>
      <w:r>
        <w:rPr>
          <w:rFonts w:ascii="Arial" w:hAnsi="Arial" w:cs="Arial"/>
          <w:sz w:val="24"/>
          <w:szCs w:val="24"/>
        </w:rPr>
        <w:t>Na obszarze pojawią się istotne zmiany w zakresie występowania stanu kryzysowego</w:t>
      </w:r>
      <w:r w:rsidR="00D42BDE">
        <w:rPr>
          <w:rFonts w:ascii="Arial" w:hAnsi="Arial" w:cs="Arial"/>
          <w:sz w:val="24"/>
          <w:szCs w:val="24"/>
        </w:rPr>
        <w:t xml:space="preserve"> (identyfikowane przy użyciu wskaźników opisanych </w:t>
      </w:r>
      <w:r w:rsidR="00D42BDE">
        <w:rPr>
          <w:rFonts w:ascii="Arial" w:hAnsi="Arial" w:cs="Arial"/>
          <w:sz w:val="24"/>
          <w:szCs w:val="24"/>
        </w:rPr>
        <w:br/>
        <w:t>w „Zasadach…”)</w:t>
      </w:r>
      <w:r>
        <w:rPr>
          <w:rFonts w:ascii="Arial" w:hAnsi="Arial" w:cs="Arial"/>
          <w:sz w:val="24"/>
          <w:szCs w:val="24"/>
        </w:rPr>
        <w:t>,</w:t>
      </w:r>
    </w:p>
    <w:p w:rsidR="00400793" w:rsidRPr="00400793" w:rsidRDefault="00400793" w:rsidP="00AF27D7">
      <w:pPr>
        <w:pStyle w:val="Akapitzlist"/>
        <w:numPr>
          <w:ilvl w:val="0"/>
          <w:numId w:val="13"/>
        </w:numPr>
        <w:spacing w:after="0"/>
        <w:jc w:val="both"/>
        <w:rPr>
          <w:rFonts w:ascii="Arial" w:hAnsi="Arial" w:cs="Arial"/>
          <w:sz w:val="24"/>
          <w:szCs w:val="24"/>
        </w:rPr>
      </w:pPr>
      <w:r>
        <w:rPr>
          <w:rFonts w:ascii="Arial" w:hAnsi="Arial" w:cs="Arial"/>
          <w:sz w:val="24"/>
          <w:szCs w:val="24"/>
        </w:rPr>
        <w:t>Działanie takie zostanie zarekomendowane w toku działań kontrolnych lub jako inicjatywa partnerów społeczno-gospodarczych procesu rewitalizacji.</w:t>
      </w:r>
    </w:p>
    <w:bookmarkEnd w:id="21"/>
    <w:p w:rsidR="001D5EE5" w:rsidRDefault="001D5EE5" w:rsidP="003B5FEE">
      <w:pPr>
        <w:spacing w:after="0"/>
        <w:rPr>
          <w:rFonts w:ascii="Arial" w:hAnsi="Arial" w:cs="Arial"/>
          <w:sz w:val="24"/>
          <w:szCs w:val="24"/>
        </w:rPr>
      </w:pPr>
    </w:p>
    <w:p w:rsidR="002E525D" w:rsidRDefault="002E525D" w:rsidP="003B5FEE">
      <w:pPr>
        <w:spacing w:after="0"/>
        <w:rPr>
          <w:rFonts w:ascii="Arial" w:hAnsi="Arial" w:cs="Arial"/>
          <w:sz w:val="24"/>
          <w:szCs w:val="24"/>
        </w:rPr>
      </w:pPr>
    </w:p>
    <w:p w:rsidR="002E525D" w:rsidRPr="002E525D" w:rsidRDefault="002E525D" w:rsidP="003B5FEE">
      <w:pPr>
        <w:spacing w:after="0"/>
        <w:rPr>
          <w:rFonts w:ascii="Arial" w:hAnsi="Arial" w:cs="Arial"/>
          <w:sz w:val="24"/>
          <w:szCs w:val="24"/>
        </w:rPr>
      </w:pPr>
    </w:p>
    <w:sectPr w:rsidR="002E525D" w:rsidRPr="002E525D" w:rsidSect="003D22B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90D" w:rsidRDefault="009C690D" w:rsidP="000457AD">
      <w:pPr>
        <w:spacing w:after="0" w:line="240" w:lineRule="auto"/>
      </w:pPr>
      <w:r>
        <w:separator/>
      </w:r>
    </w:p>
  </w:endnote>
  <w:endnote w:type="continuationSeparator" w:id="0">
    <w:p w:rsidR="009C690D" w:rsidRDefault="009C690D" w:rsidP="00045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90D" w:rsidRDefault="009C690D" w:rsidP="000457AD">
      <w:pPr>
        <w:spacing w:after="0" w:line="240" w:lineRule="auto"/>
      </w:pPr>
      <w:r>
        <w:separator/>
      </w:r>
    </w:p>
  </w:footnote>
  <w:footnote w:type="continuationSeparator" w:id="0">
    <w:p w:rsidR="009C690D" w:rsidRDefault="009C690D" w:rsidP="000457AD">
      <w:pPr>
        <w:spacing w:after="0" w:line="240" w:lineRule="auto"/>
      </w:pPr>
      <w:r>
        <w:continuationSeparator/>
      </w:r>
    </w:p>
  </w:footnote>
  <w:footnote w:id="1">
    <w:p w:rsidR="003174A2" w:rsidRPr="00EB2059" w:rsidRDefault="003174A2" w:rsidP="00EB2059">
      <w:pPr>
        <w:pStyle w:val="Tekstprzypisudolnego"/>
        <w:jc w:val="both"/>
        <w:rPr>
          <w:rFonts w:ascii="Arial" w:hAnsi="Arial" w:cs="Arial"/>
        </w:rPr>
      </w:pPr>
      <w:r w:rsidRPr="00406679">
        <w:rPr>
          <w:rStyle w:val="Odwoanieprzypisudolnego"/>
          <w:rFonts w:ascii="Arial" w:hAnsi="Arial" w:cs="Arial"/>
          <w:sz w:val="18"/>
        </w:rPr>
        <w:footnoteRef/>
      </w:r>
      <w:r w:rsidRPr="00406679">
        <w:rPr>
          <w:rFonts w:ascii="Arial" w:hAnsi="Arial" w:cs="Arial"/>
          <w:sz w:val="18"/>
        </w:rPr>
        <w:t xml:space="preserve"> Średni Dobowy Ruch Roczny (ŚDRR) według danych Generalnego Pomiaru Ruchu w 2015 na odcinku Inowrocław, Pileckiego-Gniewkowo wyniósł 11 788 pojazdów/dobę, a na odcinku Gniewkowo-Toruń Zachód 11 743 pojazdy/dobę. Średnia dla województwa kujawsko-pomorskiego wyniosła w tym czasie 8 198 pojazdów (drogi krajowe pozostałe). Źródło danych: GDDKiA.</w:t>
      </w:r>
    </w:p>
  </w:footnote>
  <w:footnote w:id="2">
    <w:p w:rsidR="003174A2" w:rsidRPr="00406679" w:rsidRDefault="003174A2">
      <w:pPr>
        <w:pStyle w:val="Tekstprzypisudolnego"/>
        <w:rPr>
          <w:sz w:val="18"/>
        </w:rPr>
      </w:pPr>
      <w:r w:rsidRPr="00406679">
        <w:rPr>
          <w:rStyle w:val="Odwoanieprzypisudolnego"/>
          <w:sz w:val="18"/>
        </w:rPr>
        <w:footnoteRef/>
      </w:r>
      <w:r w:rsidRPr="00406679">
        <w:rPr>
          <w:sz w:val="18"/>
        </w:rPr>
        <w:t xml:space="preserve"> </w:t>
      </w:r>
      <w:r w:rsidRPr="00406679">
        <w:rPr>
          <w:rFonts w:ascii="Arial" w:hAnsi="Arial" w:cs="Arial"/>
          <w:sz w:val="18"/>
        </w:rPr>
        <w:t>Dane Urzędu Miasta w Gniewkowie wg stanu na 14.02.2016 r.</w:t>
      </w:r>
    </w:p>
  </w:footnote>
  <w:footnote w:id="3">
    <w:p w:rsidR="003174A2" w:rsidRPr="00F07033" w:rsidRDefault="003174A2" w:rsidP="00F07033">
      <w:pPr>
        <w:pStyle w:val="Tekstprzypisudolnego"/>
        <w:jc w:val="both"/>
        <w:rPr>
          <w:rFonts w:ascii="Arial" w:hAnsi="Arial" w:cs="Arial"/>
        </w:rPr>
      </w:pPr>
      <w:r w:rsidRPr="00406679">
        <w:rPr>
          <w:rStyle w:val="Odwoanieprzypisudolnego"/>
          <w:rFonts w:ascii="Arial" w:hAnsi="Arial" w:cs="Arial"/>
          <w:sz w:val="18"/>
        </w:rPr>
        <w:footnoteRef/>
      </w:r>
      <w:r w:rsidRPr="00406679">
        <w:rPr>
          <w:rFonts w:ascii="Arial" w:hAnsi="Arial" w:cs="Arial"/>
          <w:sz w:val="18"/>
        </w:rPr>
        <w:t xml:space="preserve"> Sołectwo </w:t>
      </w:r>
      <w:proofErr w:type="spellStart"/>
      <w:r w:rsidRPr="00406679">
        <w:rPr>
          <w:rFonts w:ascii="Arial" w:hAnsi="Arial" w:cs="Arial"/>
          <w:sz w:val="18"/>
        </w:rPr>
        <w:t>Godzięba</w:t>
      </w:r>
      <w:proofErr w:type="spellEnd"/>
      <w:r w:rsidRPr="00406679">
        <w:rPr>
          <w:rFonts w:ascii="Arial" w:hAnsi="Arial" w:cs="Arial"/>
          <w:sz w:val="18"/>
        </w:rPr>
        <w:t xml:space="preserve"> obejmuje miejscowości </w:t>
      </w:r>
      <w:proofErr w:type="spellStart"/>
      <w:r w:rsidRPr="00406679">
        <w:rPr>
          <w:rFonts w:ascii="Arial" w:hAnsi="Arial" w:cs="Arial"/>
          <w:sz w:val="18"/>
        </w:rPr>
        <w:t>Godzięba</w:t>
      </w:r>
      <w:proofErr w:type="spellEnd"/>
      <w:r w:rsidRPr="00406679">
        <w:rPr>
          <w:rFonts w:ascii="Arial" w:hAnsi="Arial" w:cs="Arial"/>
          <w:sz w:val="18"/>
        </w:rPr>
        <w:t xml:space="preserve">, Dąblin, Kępa Kujawska i Chrząstowo, sołectwo Kijewo obejmuje też miejscowość Warzyn, sołectwo Markowo obejmuje miejscowość Branno, </w:t>
      </w:r>
      <w:r w:rsidRPr="00406679">
        <w:rPr>
          <w:rFonts w:ascii="Arial" w:hAnsi="Arial" w:cs="Arial"/>
          <w:sz w:val="18"/>
        </w:rPr>
        <w:br/>
        <w:t>a sołectwo Perkowo obejmuje także miejscowość Buczkowo.</w:t>
      </w:r>
    </w:p>
  </w:footnote>
  <w:footnote w:id="4">
    <w:p w:rsidR="003174A2" w:rsidRDefault="003174A2" w:rsidP="00374D87">
      <w:pPr>
        <w:pStyle w:val="Tekstprzypisudolnego"/>
        <w:jc w:val="both"/>
      </w:pPr>
      <w:r>
        <w:rPr>
          <w:rStyle w:val="Odwoanieprzypisudolnego"/>
        </w:rPr>
        <w:footnoteRef/>
      </w:r>
      <w:r>
        <w:t xml:space="preserve"> </w:t>
      </w:r>
      <w:r w:rsidRPr="003B5FEE">
        <w:rPr>
          <w:rFonts w:ascii="Arial" w:hAnsi="Arial" w:cs="Arial"/>
          <w:sz w:val="18"/>
        </w:rPr>
        <w:t>Obszar rewitalizacji może zamieszkiwać nie więcej niż 30% ludności gminy. Dodatkowo nie może on obejmować więcej niż 20% powierzchni gminy.</w:t>
      </w:r>
    </w:p>
  </w:footnote>
  <w:footnote w:id="5">
    <w:p w:rsidR="003174A2" w:rsidRPr="00AF308D" w:rsidRDefault="003174A2" w:rsidP="00AF308D">
      <w:pPr>
        <w:pStyle w:val="Tekstprzypisudolnego"/>
        <w:jc w:val="both"/>
        <w:rPr>
          <w:rFonts w:ascii="Arial" w:hAnsi="Arial" w:cs="Arial"/>
        </w:rPr>
      </w:pPr>
      <w:r w:rsidRPr="00AF308D">
        <w:rPr>
          <w:rStyle w:val="Odwoanieprzypisudolnego"/>
          <w:rFonts w:ascii="Arial" w:hAnsi="Arial" w:cs="Arial"/>
        </w:rPr>
        <w:footnoteRef/>
      </w:r>
      <w:r w:rsidRPr="00AF308D">
        <w:rPr>
          <w:rFonts w:ascii="Arial" w:hAnsi="Arial" w:cs="Arial"/>
        </w:rPr>
        <w:t xml:space="preserve"> W przypadku zakładanej wartości docelowej dla pozostałych wskaźników, przyjęto założenie, </w:t>
      </w:r>
      <w:r>
        <w:rPr>
          <w:rFonts w:ascii="Arial" w:hAnsi="Arial" w:cs="Arial"/>
        </w:rPr>
        <w:br/>
      </w:r>
      <w:r w:rsidRPr="00AF308D">
        <w:rPr>
          <w:rFonts w:ascii="Arial" w:hAnsi="Arial" w:cs="Arial"/>
        </w:rPr>
        <w:t xml:space="preserve">że wartości dla danego obszaru rewitalizacji zrównają się lub poprawią średni wynik dla gminy </w:t>
      </w:r>
      <w:r>
        <w:rPr>
          <w:rFonts w:ascii="Arial" w:hAnsi="Arial" w:cs="Arial"/>
        </w:rPr>
        <w:t>Gniewkowo</w:t>
      </w:r>
      <w:r w:rsidRPr="00AF308D">
        <w:rPr>
          <w:rFonts w:ascii="Arial" w:hAnsi="Arial" w:cs="Arial"/>
        </w:rPr>
        <w:t xml:space="preserve"> wg danych na </w:t>
      </w:r>
      <w:r>
        <w:rPr>
          <w:rFonts w:ascii="Arial" w:hAnsi="Arial" w:cs="Arial"/>
        </w:rPr>
        <w:t>03.2016</w:t>
      </w:r>
      <w:r w:rsidRPr="00AF308D">
        <w:rPr>
          <w:rFonts w:ascii="Arial" w:hAnsi="Arial" w:cs="Arial"/>
        </w:rPr>
        <w:t xml:space="preserve"> r. Jednak bardzo wysoka wyjściowa wartość wskaźnik</w:t>
      </w:r>
      <w:r>
        <w:rPr>
          <w:rFonts w:ascii="Arial" w:hAnsi="Arial" w:cs="Arial"/>
        </w:rPr>
        <w:t>ów</w:t>
      </w:r>
      <w:r w:rsidRPr="00AF308D">
        <w:rPr>
          <w:rFonts w:ascii="Arial" w:hAnsi="Arial" w:cs="Arial"/>
        </w:rPr>
        <w:t xml:space="preserve">, która przekracza dwukrotnie średnią dla gminy, spowodowała, że na lata 2015-2023 zaplanowano działania, których efektem powinno być zmniejszenie zasięgu korzystania z pomocy społecznej na terenie </w:t>
      </w:r>
      <w:r>
        <w:rPr>
          <w:rFonts w:ascii="Arial" w:hAnsi="Arial" w:cs="Arial"/>
        </w:rPr>
        <w:t>miejscowości Markowo</w:t>
      </w:r>
      <w:r w:rsidRPr="00AF308D">
        <w:rPr>
          <w:rFonts w:ascii="Arial" w:hAnsi="Arial" w:cs="Arial"/>
        </w:rPr>
        <w:t xml:space="preserve"> z 2</w:t>
      </w:r>
      <w:r>
        <w:rPr>
          <w:rFonts w:ascii="Arial" w:hAnsi="Arial" w:cs="Arial"/>
        </w:rPr>
        <w:t>1,88</w:t>
      </w:r>
      <w:r w:rsidRPr="00AF308D">
        <w:rPr>
          <w:rFonts w:ascii="Arial" w:hAnsi="Arial" w:cs="Arial"/>
        </w:rPr>
        <w:t>% do 1</w:t>
      </w:r>
      <w:r>
        <w:rPr>
          <w:rFonts w:ascii="Arial" w:hAnsi="Arial" w:cs="Arial"/>
        </w:rPr>
        <w:t>5</w:t>
      </w:r>
      <w:r w:rsidRPr="00AF308D">
        <w:rPr>
          <w:rFonts w:ascii="Arial" w:hAnsi="Arial" w:cs="Arial"/>
        </w:rPr>
        <w:t>,00% (połowa rozstępu z 201</w:t>
      </w:r>
      <w:r>
        <w:rPr>
          <w:rFonts w:ascii="Arial" w:hAnsi="Arial" w:cs="Arial"/>
        </w:rPr>
        <w:t>6</w:t>
      </w:r>
      <w:r w:rsidRPr="00AF308D">
        <w:rPr>
          <w:rFonts w:ascii="Arial" w:hAnsi="Arial" w:cs="Arial"/>
        </w:rPr>
        <w:t xml:space="preserve"> r.)</w:t>
      </w:r>
      <w:r>
        <w:rPr>
          <w:rFonts w:ascii="Arial" w:hAnsi="Arial" w:cs="Arial"/>
        </w:rPr>
        <w:t xml:space="preserve"> oraz udziału dzieci objętymi zasiłkami rodzinnymi z 51,72% do 45,00% (połowa rozstępu z 2016 r</w:t>
      </w:r>
      <w:r w:rsidRPr="00AF308D">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53012950"/>
      <w:docPartObj>
        <w:docPartGallery w:val="Page Numbers (Top of Page)"/>
        <w:docPartUnique/>
      </w:docPartObj>
    </w:sdtPr>
    <w:sdtEndPr>
      <w:rPr>
        <w:b/>
        <w:bCs/>
        <w:color w:val="auto"/>
        <w:spacing w:val="0"/>
      </w:rPr>
    </w:sdtEndPr>
    <w:sdtContent>
      <w:p w:rsidR="003174A2" w:rsidRDefault="003174A2">
        <w:pPr>
          <w:pStyle w:val="Nagwek"/>
          <w:pBdr>
            <w:bottom w:val="single" w:sz="4" w:space="1" w:color="D9D9D9" w:themeColor="background1" w:themeShade="D9"/>
          </w:pBdr>
          <w:jc w:val="right"/>
          <w:rPr>
            <w:b/>
            <w:bCs/>
          </w:rPr>
        </w:pPr>
        <w:r>
          <w:rPr>
            <w:color w:val="7F7F7F" w:themeColor="background1" w:themeShade="7F"/>
            <w:spacing w:val="60"/>
          </w:rPr>
          <w:t>Strona</w:t>
        </w:r>
        <w:r>
          <w:t xml:space="preserve"> | </w:t>
        </w:r>
        <w:r w:rsidR="00EE1BCF" w:rsidRPr="00EE1BCF">
          <w:fldChar w:fldCharType="begin"/>
        </w:r>
        <w:r>
          <w:instrText>PAGE   \* MERGEFORMAT</w:instrText>
        </w:r>
        <w:r w:rsidR="00EE1BCF" w:rsidRPr="00EE1BCF">
          <w:fldChar w:fldCharType="separate"/>
        </w:r>
        <w:r w:rsidR="00175329" w:rsidRPr="00175329">
          <w:rPr>
            <w:b/>
            <w:bCs/>
            <w:noProof/>
          </w:rPr>
          <w:t>2</w:t>
        </w:r>
        <w:r w:rsidR="00EE1BCF">
          <w:rPr>
            <w:b/>
            <w:bCs/>
          </w:rPr>
          <w:fldChar w:fldCharType="end"/>
        </w:r>
      </w:p>
    </w:sdtContent>
  </w:sdt>
  <w:p w:rsidR="003174A2" w:rsidRDefault="003174A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147467093"/>
      <w:docPartObj>
        <w:docPartGallery w:val="Page Numbers (Top of Page)"/>
        <w:docPartUnique/>
      </w:docPartObj>
    </w:sdtPr>
    <w:sdtEndPr>
      <w:rPr>
        <w:b/>
        <w:bCs/>
        <w:color w:val="auto"/>
        <w:spacing w:val="0"/>
      </w:rPr>
    </w:sdtEndPr>
    <w:sdtContent>
      <w:p w:rsidR="003174A2" w:rsidRDefault="003174A2">
        <w:pPr>
          <w:pStyle w:val="Nagwek"/>
          <w:pBdr>
            <w:bottom w:val="single" w:sz="4" w:space="1" w:color="D9D9D9" w:themeColor="background1" w:themeShade="D9"/>
          </w:pBdr>
          <w:jc w:val="right"/>
          <w:rPr>
            <w:b/>
            <w:bCs/>
          </w:rPr>
        </w:pPr>
        <w:r>
          <w:rPr>
            <w:color w:val="7F7F7F" w:themeColor="background1" w:themeShade="7F"/>
            <w:spacing w:val="60"/>
          </w:rPr>
          <w:t>Strona</w:t>
        </w:r>
        <w:r>
          <w:t xml:space="preserve"> | </w:t>
        </w:r>
        <w:r w:rsidR="00EE1BCF" w:rsidRPr="00EE1BCF">
          <w:fldChar w:fldCharType="begin"/>
        </w:r>
        <w:r>
          <w:instrText>PAGE   \* MERGEFORMAT</w:instrText>
        </w:r>
        <w:r w:rsidR="00EE1BCF" w:rsidRPr="00EE1BCF">
          <w:fldChar w:fldCharType="separate"/>
        </w:r>
        <w:r w:rsidR="00175329" w:rsidRPr="00175329">
          <w:rPr>
            <w:b/>
            <w:bCs/>
            <w:noProof/>
          </w:rPr>
          <w:t>1</w:t>
        </w:r>
        <w:r w:rsidR="00EE1BCF">
          <w:rPr>
            <w:b/>
            <w:bCs/>
          </w:rPr>
          <w:fldChar w:fldCharType="end"/>
        </w:r>
      </w:p>
    </w:sdtContent>
  </w:sdt>
  <w:p w:rsidR="003174A2" w:rsidRDefault="003174A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B54"/>
    <w:multiLevelType w:val="hybridMultilevel"/>
    <w:tmpl w:val="9D647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E6641A"/>
    <w:multiLevelType w:val="hybridMultilevel"/>
    <w:tmpl w:val="2D126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975D55"/>
    <w:multiLevelType w:val="hybridMultilevel"/>
    <w:tmpl w:val="AC001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D179F9"/>
    <w:multiLevelType w:val="hybridMultilevel"/>
    <w:tmpl w:val="13C4A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F6202"/>
    <w:multiLevelType w:val="hybridMultilevel"/>
    <w:tmpl w:val="3FD66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7C60F6"/>
    <w:multiLevelType w:val="hybridMultilevel"/>
    <w:tmpl w:val="00AE5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4C04AD"/>
    <w:multiLevelType w:val="hybridMultilevel"/>
    <w:tmpl w:val="18D05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516636"/>
    <w:multiLevelType w:val="hybridMultilevel"/>
    <w:tmpl w:val="CE72A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A079D0"/>
    <w:multiLevelType w:val="hybridMultilevel"/>
    <w:tmpl w:val="DF66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0E47CD"/>
    <w:multiLevelType w:val="hybridMultilevel"/>
    <w:tmpl w:val="B3EA8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2D23072"/>
    <w:multiLevelType w:val="hybridMultilevel"/>
    <w:tmpl w:val="9F90E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5EB1FEB"/>
    <w:multiLevelType w:val="hybridMultilevel"/>
    <w:tmpl w:val="71822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80703A8"/>
    <w:multiLevelType w:val="hybridMultilevel"/>
    <w:tmpl w:val="F6AA99B2"/>
    <w:lvl w:ilvl="0" w:tplc="04150001">
      <w:start w:val="1"/>
      <w:numFmt w:val="bullet"/>
      <w:lvlText w:val=""/>
      <w:lvlJc w:val="left"/>
      <w:pPr>
        <w:ind w:left="1440" w:hanging="360"/>
      </w:pPr>
      <w:rPr>
        <w:rFonts w:ascii="Symbol" w:hAnsi="Symbol" w:hint="default"/>
      </w:rPr>
    </w:lvl>
    <w:lvl w:ilvl="1" w:tplc="D0EEF820">
      <w:numFmt w:val="bullet"/>
      <w:lvlText w:val="•"/>
      <w:lvlJc w:val="left"/>
      <w:pPr>
        <w:ind w:left="2505" w:hanging="705"/>
      </w:pPr>
      <w:rPr>
        <w:rFonts w:ascii="Arial" w:eastAsiaTheme="minorHAnsi"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92F43B1"/>
    <w:multiLevelType w:val="hybridMultilevel"/>
    <w:tmpl w:val="63FE8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10083A"/>
    <w:multiLevelType w:val="hybridMultilevel"/>
    <w:tmpl w:val="90B29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C5454A"/>
    <w:multiLevelType w:val="hybridMultilevel"/>
    <w:tmpl w:val="CD32A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CD7473"/>
    <w:multiLevelType w:val="hybridMultilevel"/>
    <w:tmpl w:val="54F6C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51313A"/>
    <w:multiLevelType w:val="hybridMultilevel"/>
    <w:tmpl w:val="7D523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A9637A"/>
    <w:multiLevelType w:val="hybridMultilevel"/>
    <w:tmpl w:val="15023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220855"/>
    <w:multiLevelType w:val="hybridMultilevel"/>
    <w:tmpl w:val="439C1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2883DE5"/>
    <w:multiLevelType w:val="hybridMultilevel"/>
    <w:tmpl w:val="85323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4BB270F"/>
    <w:multiLevelType w:val="hybridMultilevel"/>
    <w:tmpl w:val="234A3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273FD2"/>
    <w:multiLevelType w:val="hybridMultilevel"/>
    <w:tmpl w:val="952C3D64"/>
    <w:lvl w:ilvl="0" w:tplc="04150001">
      <w:start w:val="1"/>
      <w:numFmt w:val="bullet"/>
      <w:lvlText w:val=""/>
      <w:lvlJc w:val="left"/>
      <w:pPr>
        <w:ind w:left="720" w:hanging="360"/>
      </w:pPr>
      <w:rPr>
        <w:rFonts w:ascii="Symbol" w:hAnsi="Symbol" w:hint="default"/>
      </w:rPr>
    </w:lvl>
    <w:lvl w:ilvl="1" w:tplc="B8563438">
      <w:numFmt w:val="bullet"/>
      <w:lvlText w:val="•"/>
      <w:lvlJc w:val="left"/>
      <w:pPr>
        <w:ind w:left="1785" w:hanging="70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952D34"/>
    <w:multiLevelType w:val="hybridMultilevel"/>
    <w:tmpl w:val="DAC66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DB209D"/>
    <w:multiLevelType w:val="hybridMultilevel"/>
    <w:tmpl w:val="CFEC1734"/>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7B10A39"/>
    <w:multiLevelType w:val="hybridMultilevel"/>
    <w:tmpl w:val="DA4E8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577EFC"/>
    <w:multiLevelType w:val="hybridMultilevel"/>
    <w:tmpl w:val="CB46D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CE19E7"/>
    <w:multiLevelType w:val="hybridMultilevel"/>
    <w:tmpl w:val="E884D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CD0DE3"/>
    <w:multiLevelType w:val="hybridMultilevel"/>
    <w:tmpl w:val="00180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6A65BFC"/>
    <w:multiLevelType w:val="hybridMultilevel"/>
    <w:tmpl w:val="5672C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73064F"/>
    <w:multiLevelType w:val="hybridMultilevel"/>
    <w:tmpl w:val="F084AC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CC339C"/>
    <w:multiLevelType w:val="hybridMultilevel"/>
    <w:tmpl w:val="64E65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D3A3818"/>
    <w:multiLevelType w:val="hybridMultilevel"/>
    <w:tmpl w:val="D2744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53305A"/>
    <w:multiLevelType w:val="hybridMultilevel"/>
    <w:tmpl w:val="72EAD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A0228C1"/>
    <w:multiLevelType w:val="hybridMultilevel"/>
    <w:tmpl w:val="5712A7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CE00DE7"/>
    <w:multiLevelType w:val="hybridMultilevel"/>
    <w:tmpl w:val="23EEE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D036965"/>
    <w:multiLevelType w:val="hybridMultilevel"/>
    <w:tmpl w:val="34EA64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4DB4BB2"/>
    <w:multiLevelType w:val="hybridMultilevel"/>
    <w:tmpl w:val="52A27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62E0877"/>
    <w:multiLevelType w:val="hybridMultilevel"/>
    <w:tmpl w:val="C3ECE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32"/>
  </w:num>
  <w:num w:numId="4">
    <w:abstractNumId w:val="2"/>
  </w:num>
  <w:num w:numId="5">
    <w:abstractNumId w:val="20"/>
  </w:num>
  <w:num w:numId="6">
    <w:abstractNumId w:val="15"/>
  </w:num>
  <w:num w:numId="7">
    <w:abstractNumId w:val="19"/>
  </w:num>
  <w:num w:numId="8">
    <w:abstractNumId w:val="21"/>
  </w:num>
  <w:num w:numId="9">
    <w:abstractNumId w:val="24"/>
  </w:num>
  <w:num w:numId="10">
    <w:abstractNumId w:val="26"/>
  </w:num>
  <w:num w:numId="11">
    <w:abstractNumId w:val="28"/>
  </w:num>
  <w:num w:numId="12">
    <w:abstractNumId w:val="9"/>
  </w:num>
  <w:num w:numId="13">
    <w:abstractNumId w:val="27"/>
  </w:num>
  <w:num w:numId="14">
    <w:abstractNumId w:val="6"/>
  </w:num>
  <w:num w:numId="15">
    <w:abstractNumId w:val="33"/>
  </w:num>
  <w:num w:numId="16">
    <w:abstractNumId w:val="5"/>
  </w:num>
  <w:num w:numId="17">
    <w:abstractNumId w:val="37"/>
  </w:num>
  <w:num w:numId="18">
    <w:abstractNumId w:val="7"/>
  </w:num>
  <w:num w:numId="19">
    <w:abstractNumId w:val="38"/>
  </w:num>
  <w:num w:numId="20">
    <w:abstractNumId w:val="12"/>
  </w:num>
  <w:num w:numId="21">
    <w:abstractNumId w:val="23"/>
  </w:num>
  <w:num w:numId="22">
    <w:abstractNumId w:val="3"/>
  </w:num>
  <w:num w:numId="23">
    <w:abstractNumId w:val="29"/>
  </w:num>
  <w:num w:numId="24">
    <w:abstractNumId w:val="16"/>
  </w:num>
  <w:num w:numId="25">
    <w:abstractNumId w:val="8"/>
  </w:num>
  <w:num w:numId="26">
    <w:abstractNumId w:val="17"/>
  </w:num>
  <w:num w:numId="27">
    <w:abstractNumId w:val="31"/>
  </w:num>
  <w:num w:numId="28">
    <w:abstractNumId w:val="22"/>
  </w:num>
  <w:num w:numId="29">
    <w:abstractNumId w:val="13"/>
  </w:num>
  <w:num w:numId="30">
    <w:abstractNumId w:val="25"/>
  </w:num>
  <w:num w:numId="31">
    <w:abstractNumId w:val="30"/>
  </w:num>
  <w:num w:numId="32">
    <w:abstractNumId w:val="10"/>
  </w:num>
  <w:num w:numId="33">
    <w:abstractNumId w:val="14"/>
  </w:num>
  <w:num w:numId="34">
    <w:abstractNumId w:val="4"/>
  </w:num>
  <w:num w:numId="35">
    <w:abstractNumId w:val="18"/>
  </w:num>
  <w:num w:numId="36">
    <w:abstractNumId w:val="1"/>
  </w:num>
  <w:num w:numId="37">
    <w:abstractNumId w:val="36"/>
  </w:num>
  <w:num w:numId="38">
    <w:abstractNumId w:val="11"/>
  </w:num>
  <w:num w:numId="39">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32B04"/>
    <w:rsid w:val="000009F2"/>
    <w:rsid w:val="0000205B"/>
    <w:rsid w:val="00003633"/>
    <w:rsid w:val="00003C12"/>
    <w:rsid w:val="00005447"/>
    <w:rsid w:val="00007339"/>
    <w:rsid w:val="00007F20"/>
    <w:rsid w:val="00011321"/>
    <w:rsid w:val="00012656"/>
    <w:rsid w:val="00016FB4"/>
    <w:rsid w:val="00021676"/>
    <w:rsid w:val="00021E15"/>
    <w:rsid w:val="00022420"/>
    <w:rsid w:val="00025116"/>
    <w:rsid w:val="00031AE2"/>
    <w:rsid w:val="00034161"/>
    <w:rsid w:val="000457AD"/>
    <w:rsid w:val="00047AE3"/>
    <w:rsid w:val="00050C97"/>
    <w:rsid w:val="00051658"/>
    <w:rsid w:val="00053620"/>
    <w:rsid w:val="00055C78"/>
    <w:rsid w:val="000618E6"/>
    <w:rsid w:val="00064DB0"/>
    <w:rsid w:val="000650F4"/>
    <w:rsid w:val="00065B70"/>
    <w:rsid w:val="0007179E"/>
    <w:rsid w:val="00071D7D"/>
    <w:rsid w:val="0007259B"/>
    <w:rsid w:val="00072866"/>
    <w:rsid w:val="000736E7"/>
    <w:rsid w:val="00073E12"/>
    <w:rsid w:val="000823BA"/>
    <w:rsid w:val="00082EE6"/>
    <w:rsid w:val="0008333E"/>
    <w:rsid w:val="00084A61"/>
    <w:rsid w:val="000902C3"/>
    <w:rsid w:val="00092D30"/>
    <w:rsid w:val="00093ECC"/>
    <w:rsid w:val="00094C1A"/>
    <w:rsid w:val="00095A1A"/>
    <w:rsid w:val="00095F7F"/>
    <w:rsid w:val="00096882"/>
    <w:rsid w:val="00097DCF"/>
    <w:rsid w:val="000A0349"/>
    <w:rsid w:val="000A2FC4"/>
    <w:rsid w:val="000A5E5C"/>
    <w:rsid w:val="000B01DB"/>
    <w:rsid w:val="000B15E4"/>
    <w:rsid w:val="000B1F73"/>
    <w:rsid w:val="000B3888"/>
    <w:rsid w:val="000B4F50"/>
    <w:rsid w:val="000B6451"/>
    <w:rsid w:val="000C099B"/>
    <w:rsid w:val="000C1FE0"/>
    <w:rsid w:val="000C2904"/>
    <w:rsid w:val="000C339D"/>
    <w:rsid w:val="000C3428"/>
    <w:rsid w:val="000D17F6"/>
    <w:rsid w:val="000E0349"/>
    <w:rsid w:val="000E23D4"/>
    <w:rsid w:val="000E47BF"/>
    <w:rsid w:val="000E4BC8"/>
    <w:rsid w:val="000F089B"/>
    <w:rsid w:val="000F0D65"/>
    <w:rsid w:val="000F2E3D"/>
    <w:rsid w:val="000F415C"/>
    <w:rsid w:val="000F47F8"/>
    <w:rsid w:val="000F613A"/>
    <w:rsid w:val="000F6D2A"/>
    <w:rsid w:val="00105F15"/>
    <w:rsid w:val="0011613E"/>
    <w:rsid w:val="0012120C"/>
    <w:rsid w:val="00121248"/>
    <w:rsid w:val="0013095C"/>
    <w:rsid w:val="00132DB8"/>
    <w:rsid w:val="00133876"/>
    <w:rsid w:val="00134DE8"/>
    <w:rsid w:val="00135153"/>
    <w:rsid w:val="0013598A"/>
    <w:rsid w:val="00136570"/>
    <w:rsid w:val="00142907"/>
    <w:rsid w:val="001438A3"/>
    <w:rsid w:val="00144CED"/>
    <w:rsid w:val="00145F17"/>
    <w:rsid w:val="0014675F"/>
    <w:rsid w:val="00147308"/>
    <w:rsid w:val="001520C5"/>
    <w:rsid w:val="001539F5"/>
    <w:rsid w:val="00165B2F"/>
    <w:rsid w:val="00167346"/>
    <w:rsid w:val="00167E2C"/>
    <w:rsid w:val="001701BD"/>
    <w:rsid w:val="001713A3"/>
    <w:rsid w:val="00172695"/>
    <w:rsid w:val="0017346F"/>
    <w:rsid w:val="00173E6D"/>
    <w:rsid w:val="00174704"/>
    <w:rsid w:val="00175329"/>
    <w:rsid w:val="001772DE"/>
    <w:rsid w:val="00180C32"/>
    <w:rsid w:val="00183352"/>
    <w:rsid w:val="00192127"/>
    <w:rsid w:val="00193369"/>
    <w:rsid w:val="00196D7C"/>
    <w:rsid w:val="001A223E"/>
    <w:rsid w:val="001A54C3"/>
    <w:rsid w:val="001B389E"/>
    <w:rsid w:val="001B393B"/>
    <w:rsid w:val="001B4149"/>
    <w:rsid w:val="001B472B"/>
    <w:rsid w:val="001C29A2"/>
    <w:rsid w:val="001C373F"/>
    <w:rsid w:val="001C4FD3"/>
    <w:rsid w:val="001C53DF"/>
    <w:rsid w:val="001D0A35"/>
    <w:rsid w:val="001D192B"/>
    <w:rsid w:val="001D4443"/>
    <w:rsid w:val="001D5B7D"/>
    <w:rsid w:val="001D5EE5"/>
    <w:rsid w:val="001E35AB"/>
    <w:rsid w:val="001E48A8"/>
    <w:rsid w:val="001F0444"/>
    <w:rsid w:val="001F061A"/>
    <w:rsid w:val="001F0B22"/>
    <w:rsid w:val="001F0B55"/>
    <w:rsid w:val="001F0F54"/>
    <w:rsid w:val="001F118B"/>
    <w:rsid w:val="001F45E6"/>
    <w:rsid w:val="001F6344"/>
    <w:rsid w:val="00200F7B"/>
    <w:rsid w:val="00203EC8"/>
    <w:rsid w:val="00204411"/>
    <w:rsid w:val="00207AAB"/>
    <w:rsid w:val="002130BE"/>
    <w:rsid w:val="002167C5"/>
    <w:rsid w:val="002215A2"/>
    <w:rsid w:val="00225C31"/>
    <w:rsid w:val="002266B4"/>
    <w:rsid w:val="0023167D"/>
    <w:rsid w:val="0023177C"/>
    <w:rsid w:val="00231EFD"/>
    <w:rsid w:val="00233C1F"/>
    <w:rsid w:val="002345B3"/>
    <w:rsid w:val="0023533F"/>
    <w:rsid w:val="00235E78"/>
    <w:rsid w:val="00236832"/>
    <w:rsid w:val="00236EAB"/>
    <w:rsid w:val="00242B9B"/>
    <w:rsid w:val="002437B9"/>
    <w:rsid w:val="00244DA5"/>
    <w:rsid w:val="00245B42"/>
    <w:rsid w:val="00247921"/>
    <w:rsid w:val="00250C5F"/>
    <w:rsid w:val="00251A87"/>
    <w:rsid w:val="0025243C"/>
    <w:rsid w:val="00252632"/>
    <w:rsid w:val="0025490E"/>
    <w:rsid w:val="00260906"/>
    <w:rsid w:val="00260A25"/>
    <w:rsid w:val="00262796"/>
    <w:rsid w:val="00270ADA"/>
    <w:rsid w:val="00271ABA"/>
    <w:rsid w:val="00272CB4"/>
    <w:rsid w:val="00273656"/>
    <w:rsid w:val="002754E6"/>
    <w:rsid w:val="002769ED"/>
    <w:rsid w:val="00281A48"/>
    <w:rsid w:val="002826C9"/>
    <w:rsid w:val="002852FD"/>
    <w:rsid w:val="00286CA8"/>
    <w:rsid w:val="00287F01"/>
    <w:rsid w:val="002A39B6"/>
    <w:rsid w:val="002A3BD1"/>
    <w:rsid w:val="002A59F1"/>
    <w:rsid w:val="002A6DF3"/>
    <w:rsid w:val="002B13E0"/>
    <w:rsid w:val="002B1EF2"/>
    <w:rsid w:val="002B6446"/>
    <w:rsid w:val="002C0B71"/>
    <w:rsid w:val="002C7E96"/>
    <w:rsid w:val="002D001E"/>
    <w:rsid w:val="002E3392"/>
    <w:rsid w:val="002E3C4C"/>
    <w:rsid w:val="002E5207"/>
    <w:rsid w:val="002E525D"/>
    <w:rsid w:val="002E53CB"/>
    <w:rsid w:val="002F0A6F"/>
    <w:rsid w:val="002F1725"/>
    <w:rsid w:val="002F2EE5"/>
    <w:rsid w:val="002F33F4"/>
    <w:rsid w:val="002F3F17"/>
    <w:rsid w:val="002F6956"/>
    <w:rsid w:val="002F6D82"/>
    <w:rsid w:val="002F709B"/>
    <w:rsid w:val="002F7F5C"/>
    <w:rsid w:val="00302593"/>
    <w:rsid w:val="0030279A"/>
    <w:rsid w:val="00304181"/>
    <w:rsid w:val="0030696C"/>
    <w:rsid w:val="00307FF2"/>
    <w:rsid w:val="00312D81"/>
    <w:rsid w:val="00313EDB"/>
    <w:rsid w:val="00315686"/>
    <w:rsid w:val="003174A2"/>
    <w:rsid w:val="0032372E"/>
    <w:rsid w:val="00327E6D"/>
    <w:rsid w:val="003302E6"/>
    <w:rsid w:val="003314CD"/>
    <w:rsid w:val="0033225D"/>
    <w:rsid w:val="00333251"/>
    <w:rsid w:val="00335802"/>
    <w:rsid w:val="0033758D"/>
    <w:rsid w:val="003412D6"/>
    <w:rsid w:val="00344CAC"/>
    <w:rsid w:val="003461F0"/>
    <w:rsid w:val="003465C5"/>
    <w:rsid w:val="003467A7"/>
    <w:rsid w:val="00351F7E"/>
    <w:rsid w:val="00353572"/>
    <w:rsid w:val="0036314C"/>
    <w:rsid w:val="003636D4"/>
    <w:rsid w:val="003643F9"/>
    <w:rsid w:val="00364923"/>
    <w:rsid w:val="003665AE"/>
    <w:rsid w:val="00370AB7"/>
    <w:rsid w:val="00372629"/>
    <w:rsid w:val="00374D87"/>
    <w:rsid w:val="00376254"/>
    <w:rsid w:val="0037689F"/>
    <w:rsid w:val="0038069E"/>
    <w:rsid w:val="00382003"/>
    <w:rsid w:val="00382420"/>
    <w:rsid w:val="00385699"/>
    <w:rsid w:val="0039036D"/>
    <w:rsid w:val="00396EE5"/>
    <w:rsid w:val="00397C12"/>
    <w:rsid w:val="003A3027"/>
    <w:rsid w:val="003A56DD"/>
    <w:rsid w:val="003A7A99"/>
    <w:rsid w:val="003B195A"/>
    <w:rsid w:val="003B2D08"/>
    <w:rsid w:val="003B5FEE"/>
    <w:rsid w:val="003B6AA7"/>
    <w:rsid w:val="003C19F6"/>
    <w:rsid w:val="003C20BD"/>
    <w:rsid w:val="003D1C2C"/>
    <w:rsid w:val="003D22B5"/>
    <w:rsid w:val="003D38BE"/>
    <w:rsid w:val="003D438E"/>
    <w:rsid w:val="003D63E3"/>
    <w:rsid w:val="003D6EF1"/>
    <w:rsid w:val="003E2229"/>
    <w:rsid w:val="003E7CED"/>
    <w:rsid w:val="003F0389"/>
    <w:rsid w:val="003F0BE6"/>
    <w:rsid w:val="003F42DF"/>
    <w:rsid w:val="003F5F81"/>
    <w:rsid w:val="003F6287"/>
    <w:rsid w:val="003F7944"/>
    <w:rsid w:val="0040058F"/>
    <w:rsid w:val="00400793"/>
    <w:rsid w:val="00402D97"/>
    <w:rsid w:val="00403B37"/>
    <w:rsid w:val="00405B35"/>
    <w:rsid w:val="004064A1"/>
    <w:rsid w:val="00406679"/>
    <w:rsid w:val="0041037E"/>
    <w:rsid w:val="00410744"/>
    <w:rsid w:val="0041271E"/>
    <w:rsid w:val="0041273C"/>
    <w:rsid w:val="00412C49"/>
    <w:rsid w:val="0041405D"/>
    <w:rsid w:val="00415D64"/>
    <w:rsid w:val="004171AE"/>
    <w:rsid w:val="00424321"/>
    <w:rsid w:val="004250CC"/>
    <w:rsid w:val="0042582F"/>
    <w:rsid w:val="004300BE"/>
    <w:rsid w:val="00440A34"/>
    <w:rsid w:val="004442C1"/>
    <w:rsid w:val="004468C3"/>
    <w:rsid w:val="00447B6C"/>
    <w:rsid w:val="00452085"/>
    <w:rsid w:val="00454C79"/>
    <w:rsid w:val="00454D38"/>
    <w:rsid w:val="004551BB"/>
    <w:rsid w:val="00457CF0"/>
    <w:rsid w:val="00467B58"/>
    <w:rsid w:val="004701CA"/>
    <w:rsid w:val="004730C5"/>
    <w:rsid w:val="0047490A"/>
    <w:rsid w:val="00474D17"/>
    <w:rsid w:val="00474D6D"/>
    <w:rsid w:val="00476036"/>
    <w:rsid w:val="004813F9"/>
    <w:rsid w:val="00485936"/>
    <w:rsid w:val="00485EBC"/>
    <w:rsid w:val="00487A55"/>
    <w:rsid w:val="00487E49"/>
    <w:rsid w:val="00493374"/>
    <w:rsid w:val="00494CE1"/>
    <w:rsid w:val="0049536E"/>
    <w:rsid w:val="004A230B"/>
    <w:rsid w:val="004A454D"/>
    <w:rsid w:val="004B0DC3"/>
    <w:rsid w:val="004B1815"/>
    <w:rsid w:val="004B49A6"/>
    <w:rsid w:val="004C05C5"/>
    <w:rsid w:val="004C0B5C"/>
    <w:rsid w:val="004C15CF"/>
    <w:rsid w:val="004C3607"/>
    <w:rsid w:val="004C3E96"/>
    <w:rsid w:val="004C61F8"/>
    <w:rsid w:val="004D3188"/>
    <w:rsid w:val="004D33DB"/>
    <w:rsid w:val="004D3407"/>
    <w:rsid w:val="004D3EC3"/>
    <w:rsid w:val="004D676C"/>
    <w:rsid w:val="004D6DF5"/>
    <w:rsid w:val="004D7BD8"/>
    <w:rsid w:val="004E34D0"/>
    <w:rsid w:val="004E350F"/>
    <w:rsid w:val="004E43D0"/>
    <w:rsid w:val="004E73EE"/>
    <w:rsid w:val="004F1202"/>
    <w:rsid w:val="004F5096"/>
    <w:rsid w:val="004F74FA"/>
    <w:rsid w:val="00500552"/>
    <w:rsid w:val="0050286D"/>
    <w:rsid w:val="00504D40"/>
    <w:rsid w:val="00510493"/>
    <w:rsid w:val="0051071C"/>
    <w:rsid w:val="0051242E"/>
    <w:rsid w:val="00514FA7"/>
    <w:rsid w:val="0051530E"/>
    <w:rsid w:val="0051673F"/>
    <w:rsid w:val="005167FD"/>
    <w:rsid w:val="005200DE"/>
    <w:rsid w:val="00523B9F"/>
    <w:rsid w:val="0052473F"/>
    <w:rsid w:val="00524D73"/>
    <w:rsid w:val="00525A6E"/>
    <w:rsid w:val="00531111"/>
    <w:rsid w:val="00531397"/>
    <w:rsid w:val="00532D25"/>
    <w:rsid w:val="00536C34"/>
    <w:rsid w:val="00537FB7"/>
    <w:rsid w:val="005506AA"/>
    <w:rsid w:val="00552D75"/>
    <w:rsid w:val="0055382A"/>
    <w:rsid w:val="00557C14"/>
    <w:rsid w:val="00560F00"/>
    <w:rsid w:val="00562F62"/>
    <w:rsid w:val="00564E99"/>
    <w:rsid w:val="00565518"/>
    <w:rsid w:val="00566F26"/>
    <w:rsid w:val="00567A8D"/>
    <w:rsid w:val="00573259"/>
    <w:rsid w:val="00573892"/>
    <w:rsid w:val="00576EFF"/>
    <w:rsid w:val="005819E2"/>
    <w:rsid w:val="00581CD9"/>
    <w:rsid w:val="00582AF6"/>
    <w:rsid w:val="005919D6"/>
    <w:rsid w:val="00591AFD"/>
    <w:rsid w:val="005928CE"/>
    <w:rsid w:val="00596C9B"/>
    <w:rsid w:val="005A493A"/>
    <w:rsid w:val="005A71E4"/>
    <w:rsid w:val="005A77CC"/>
    <w:rsid w:val="005B02A3"/>
    <w:rsid w:val="005B042C"/>
    <w:rsid w:val="005B1778"/>
    <w:rsid w:val="005B1F7F"/>
    <w:rsid w:val="005B1FFF"/>
    <w:rsid w:val="005B206E"/>
    <w:rsid w:val="005B41BD"/>
    <w:rsid w:val="005B4A96"/>
    <w:rsid w:val="005B6D53"/>
    <w:rsid w:val="005C21B5"/>
    <w:rsid w:val="005C2AF9"/>
    <w:rsid w:val="005C3EB3"/>
    <w:rsid w:val="005C44DD"/>
    <w:rsid w:val="005D10A6"/>
    <w:rsid w:val="005D1CF5"/>
    <w:rsid w:val="005D6F98"/>
    <w:rsid w:val="005D7D38"/>
    <w:rsid w:val="005E0FAE"/>
    <w:rsid w:val="005E3843"/>
    <w:rsid w:val="005F0149"/>
    <w:rsid w:val="005F0C76"/>
    <w:rsid w:val="005F1788"/>
    <w:rsid w:val="005F6296"/>
    <w:rsid w:val="005F6F30"/>
    <w:rsid w:val="0060061E"/>
    <w:rsid w:val="00603193"/>
    <w:rsid w:val="00606B31"/>
    <w:rsid w:val="00606F3B"/>
    <w:rsid w:val="0061608A"/>
    <w:rsid w:val="006163A9"/>
    <w:rsid w:val="006165CD"/>
    <w:rsid w:val="00617184"/>
    <w:rsid w:val="00630AB0"/>
    <w:rsid w:val="006313FC"/>
    <w:rsid w:val="00640798"/>
    <w:rsid w:val="00641136"/>
    <w:rsid w:val="006459D4"/>
    <w:rsid w:val="00646556"/>
    <w:rsid w:val="0065107C"/>
    <w:rsid w:val="00651E54"/>
    <w:rsid w:val="006521B9"/>
    <w:rsid w:val="00655747"/>
    <w:rsid w:val="00657516"/>
    <w:rsid w:val="00661AA6"/>
    <w:rsid w:val="00663728"/>
    <w:rsid w:val="0066571E"/>
    <w:rsid w:val="006677CA"/>
    <w:rsid w:val="006708A5"/>
    <w:rsid w:val="00674D13"/>
    <w:rsid w:val="00674E66"/>
    <w:rsid w:val="006762F4"/>
    <w:rsid w:val="0067684A"/>
    <w:rsid w:val="00676D7A"/>
    <w:rsid w:val="00677FD3"/>
    <w:rsid w:val="00680DC6"/>
    <w:rsid w:val="00686BED"/>
    <w:rsid w:val="00687F73"/>
    <w:rsid w:val="00691C16"/>
    <w:rsid w:val="00693319"/>
    <w:rsid w:val="006945C2"/>
    <w:rsid w:val="006949CC"/>
    <w:rsid w:val="006957E5"/>
    <w:rsid w:val="006961C3"/>
    <w:rsid w:val="006A0000"/>
    <w:rsid w:val="006A2C1B"/>
    <w:rsid w:val="006A51A8"/>
    <w:rsid w:val="006A690D"/>
    <w:rsid w:val="006B0273"/>
    <w:rsid w:val="006B13BC"/>
    <w:rsid w:val="006B18FA"/>
    <w:rsid w:val="006B30BF"/>
    <w:rsid w:val="006B3729"/>
    <w:rsid w:val="006B3B2C"/>
    <w:rsid w:val="006B5A43"/>
    <w:rsid w:val="006B5CDB"/>
    <w:rsid w:val="006B6CFD"/>
    <w:rsid w:val="006C537B"/>
    <w:rsid w:val="006D4309"/>
    <w:rsid w:val="006E319B"/>
    <w:rsid w:val="006E4AEB"/>
    <w:rsid w:val="006E5675"/>
    <w:rsid w:val="006F571B"/>
    <w:rsid w:val="006F5C10"/>
    <w:rsid w:val="006F60E7"/>
    <w:rsid w:val="006F6F0D"/>
    <w:rsid w:val="007002D4"/>
    <w:rsid w:val="00700756"/>
    <w:rsid w:val="007026BA"/>
    <w:rsid w:val="007045E9"/>
    <w:rsid w:val="00704C6F"/>
    <w:rsid w:val="007058E0"/>
    <w:rsid w:val="00705937"/>
    <w:rsid w:val="00705C0F"/>
    <w:rsid w:val="00705F5A"/>
    <w:rsid w:val="007121AA"/>
    <w:rsid w:val="007141D2"/>
    <w:rsid w:val="00717144"/>
    <w:rsid w:val="0071767A"/>
    <w:rsid w:val="007228D3"/>
    <w:rsid w:val="00725238"/>
    <w:rsid w:val="00731038"/>
    <w:rsid w:val="007314B9"/>
    <w:rsid w:val="00732A59"/>
    <w:rsid w:val="00734838"/>
    <w:rsid w:val="00736619"/>
    <w:rsid w:val="00736690"/>
    <w:rsid w:val="00740B77"/>
    <w:rsid w:val="00741AA4"/>
    <w:rsid w:val="007459E7"/>
    <w:rsid w:val="00752F0C"/>
    <w:rsid w:val="00753854"/>
    <w:rsid w:val="00754169"/>
    <w:rsid w:val="007639C5"/>
    <w:rsid w:val="00765846"/>
    <w:rsid w:val="00766A59"/>
    <w:rsid w:val="007705BB"/>
    <w:rsid w:val="007710F0"/>
    <w:rsid w:val="00773213"/>
    <w:rsid w:val="007747A4"/>
    <w:rsid w:val="00775A41"/>
    <w:rsid w:val="00777B57"/>
    <w:rsid w:val="00782920"/>
    <w:rsid w:val="00784778"/>
    <w:rsid w:val="00784AEE"/>
    <w:rsid w:val="007868D6"/>
    <w:rsid w:val="00787B59"/>
    <w:rsid w:val="007921CD"/>
    <w:rsid w:val="00792E06"/>
    <w:rsid w:val="00794305"/>
    <w:rsid w:val="007A3A4A"/>
    <w:rsid w:val="007A4834"/>
    <w:rsid w:val="007A7672"/>
    <w:rsid w:val="007B2633"/>
    <w:rsid w:val="007B2F0C"/>
    <w:rsid w:val="007B50E3"/>
    <w:rsid w:val="007C41F7"/>
    <w:rsid w:val="007C4267"/>
    <w:rsid w:val="007C630C"/>
    <w:rsid w:val="007D1C46"/>
    <w:rsid w:val="007D2807"/>
    <w:rsid w:val="007D425C"/>
    <w:rsid w:val="007D4507"/>
    <w:rsid w:val="007D6D4B"/>
    <w:rsid w:val="007E5F4A"/>
    <w:rsid w:val="007F109C"/>
    <w:rsid w:val="007F3D2F"/>
    <w:rsid w:val="007F4B25"/>
    <w:rsid w:val="007F75FE"/>
    <w:rsid w:val="00800AB2"/>
    <w:rsid w:val="008047E2"/>
    <w:rsid w:val="00805939"/>
    <w:rsid w:val="008076A7"/>
    <w:rsid w:val="00811905"/>
    <w:rsid w:val="00812F52"/>
    <w:rsid w:val="00814A16"/>
    <w:rsid w:val="00814B74"/>
    <w:rsid w:val="00814F75"/>
    <w:rsid w:val="00817902"/>
    <w:rsid w:val="00821840"/>
    <w:rsid w:val="0082217B"/>
    <w:rsid w:val="008221C7"/>
    <w:rsid w:val="0082360B"/>
    <w:rsid w:val="00831B11"/>
    <w:rsid w:val="00831BF7"/>
    <w:rsid w:val="00832755"/>
    <w:rsid w:val="00833C77"/>
    <w:rsid w:val="0083513B"/>
    <w:rsid w:val="008407A8"/>
    <w:rsid w:val="00841D1D"/>
    <w:rsid w:val="008420A2"/>
    <w:rsid w:val="00842BAE"/>
    <w:rsid w:val="00845F3F"/>
    <w:rsid w:val="00846590"/>
    <w:rsid w:val="00846754"/>
    <w:rsid w:val="00846B30"/>
    <w:rsid w:val="008470B0"/>
    <w:rsid w:val="00850A1D"/>
    <w:rsid w:val="008514CB"/>
    <w:rsid w:val="008557EC"/>
    <w:rsid w:val="00861286"/>
    <w:rsid w:val="00862FF0"/>
    <w:rsid w:val="008641FF"/>
    <w:rsid w:val="008653E3"/>
    <w:rsid w:val="0086603C"/>
    <w:rsid w:val="0086673C"/>
    <w:rsid w:val="00866A45"/>
    <w:rsid w:val="00872429"/>
    <w:rsid w:val="00872A0B"/>
    <w:rsid w:val="00877BC4"/>
    <w:rsid w:val="0088176A"/>
    <w:rsid w:val="008827EA"/>
    <w:rsid w:val="00883A59"/>
    <w:rsid w:val="00883CDB"/>
    <w:rsid w:val="00886BB0"/>
    <w:rsid w:val="00887A32"/>
    <w:rsid w:val="008921C4"/>
    <w:rsid w:val="00892A52"/>
    <w:rsid w:val="00892BEA"/>
    <w:rsid w:val="00895178"/>
    <w:rsid w:val="008A0CFB"/>
    <w:rsid w:val="008A2F43"/>
    <w:rsid w:val="008A3917"/>
    <w:rsid w:val="008A5B9E"/>
    <w:rsid w:val="008B0BF3"/>
    <w:rsid w:val="008B3842"/>
    <w:rsid w:val="008B6761"/>
    <w:rsid w:val="008B7E15"/>
    <w:rsid w:val="008C0480"/>
    <w:rsid w:val="008C20CE"/>
    <w:rsid w:val="008C394C"/>
    <w:rsid w:val="008C5DF1"/>
    <w:rsid w:val="008C5F1E"/>
    <w:rsid w:val="008C7FA9"/>
    <w:rsid w:val="008D1F28"/>
    <w:rsid w:val="008E0953"/>
    <w:rsid w:val="008E0C5B"/>
    <w:rsid w:val="008E0F86"/>
    <w:rsid w:val="008E42CC"/>
    <w:rsid w:val="008E517C"/>
    <w:rsid w:val="008E5B0D"/>
    <w:rsid w:val="008E762F"/>
    <w:rsid w:val="008F540D"/>
    <w:rsid w:val="00900A61"/>
    <w:rsid w:val="00900F3B"/>
    <w:rsid w:val="00901565"/>
    <w:rsid w:val="00917C3E"/>
    <w:rsid w:val="00921D09"/>
    <w:rsid w:val="00925D50"/>
    <w:rsid w:val="00926AC0"/>
    <w:rsid w:val="0093027E"/>
    <w:rsid w:val="009308FB"/>
    <w:rsid w:val="00932B04"/>
    <w:rsid w:val="009340E2"/>
    <w:rsid w:val="009347DB"/>
    <w:rsid w:val="00934A30"/>
    <w:rsid w:val="00934E0C"/>
    <w:rsid w:val="00935B4A"/>
    <w:rsid w:val="00936CCA"/>
    <w:rsid w:val="00943196"/>
    <w:rsid w:val="00943ADC"/>
    <w:rsid w:val="009469D2"/>
    <w:rsid w:val="00946D1F"/>
    <w:rsid w:val="0094718F"/>
    <w:rsid w:val="00951BBD"/>
    <w:rsid w:val="00954175"/>
    <w:rsid w:val="00954D06"/>
    <w:rsid w:val="00956F6E"/>
    <w:rsid w:val="00960F19"/>
    <w:rsid w:val="009623E0"/>
    <w:rsid w:val="009633D4"/>
    <w:rsid w:val="00964BB1"/>
    <w:rsid w:val="009668D7"/>
    <w:rsid w:val="00966E99"/>
    <w:rsid w:val="009717FC"/>
    <w:rsid w:val="00971878"/>
    <w:rsid w:val="00974B9D"/>
    <w:rsid w:val="00974D5E"/>
    <w:rsid w:val="00976218"/>
    <w:rsid w:val="009771DF"/>
    <w:rsid w:val="0097757F"/>
    <w:rsid w:val="00980576"/>
    <w:rsid w:val="00981EB4"/>
    <w:rsid w:val="0098420D"/>
    <w:rsid w:val="009914FF"/>
    <w:rsid w:val="009923C2"/>
    <w:rsid w:val="00993CD3"/>
    <w:rsid w:val="00995B64"/>
    <w:rsid w:val="00997B41"/>
    <w:rsid w:val="009A17A7"/>
    <w:rsid w:val="009A268D"/>
    <w:rsid w:val="009A2935"/>
    <w:rsid w:val="009A2DAB"/>
    <w:rsid w:val="009A3730"/>
    <w:rsid w:val="009A383B"/>
    <w:rsid w:val="009A7738"/>
    <w:rsid w:val="009B5069"/>
    <w:rsid w:val="009B5E15"/>
    <w:rsid w:val="009B724D"/>
    <w:rsid w:val="009C56B8"/>
    <w:rsid w:val="009C690D"/>
    <w:rsid w:val="009C7BE0"/>
    <w:rsid w:val="009D10AF"/>
    <w:rsid w:val="009D215D"/>
    <w:rsid w:val="009D2EA2"/>
    <w:rsid w:val="009D377E"/>
    <w:rsid w:val="009D579B"/>
    <w:rsid w:val="009D5E3F"/>
    <w:rsid w:val="009D724C"/>
    <w:rsid w:val="009D7CEA"/>
    <w:rsid w:val="009E4BFB"/>
    <w:rsid w:val="009E6F75"/>
    <w:rsid w:val="009F1AA1"/>
    <w:rsid w:val="009F24EB"/>
    <w:rsid w:val="009F299A"/>
    <w:rsid w:val="009F440E"/>
    <w:rsid w:val="009F4A2C"/>
    <w:rsid w:val="00A0071F"/>
    <w:rsid w:val="00A007D2"/>
    <w:rsid w:val="00A072A7"/>
    <w:rsid w:val="00A07B78"/>
    <w:rsid w:val="00A07E38"/>
    <w:rsid w:val="00A10935"/>
    <w:rsid w:val="00A13E25"/>
    <w:rsid w:val="00A20107"/>
    <w:rsid w:val="00A20130"/>
    <w:rsid w:val="00A2109C"/>
    <w:rsid w:val="00A25212"/>
    <w:rsid w:val="00A25810"/>
    <w:rsid w:val="00A2748C"/>
    <w:rsid w:val="00A30661"/>
    <w:rsid w:val="00A31DFF"/>
    <w:rsid w:val="00A330AA"/>
    <w:rsid w:val="00A358AE"/>
    <w:rsid w:val="00A4149C"/>
    <w:rsid w:val="00A419E4"/>
    <w:rsid w:val="00A44B77"/>
    <w:rsid w:val="00A45649"/>
    <w:rsid w:val="00A45CFF"/>
    <w:rsid w:val="00A46CA0"/>
    <w:rsid w:val="00A46F52"/>
    <w:rsid w:val="00A470E6"/>
    <w:rsid w:val="00A529CB"/>
    <w:rsid w:val="00A52F62"/>
    <w:rsid w:val="00A53214"/>
    <w:rsid w:val="00A53ADB"/>
    <w:rsid w:val="00A542F9"/>
    <w:rsid w:val="00A54C25"/>
    <w:rsid w:val="00A55DAB"/>
    <w:rsid w:val="00A56FE5"/>
    <w:rsid w:val="00A612EB"/>
    <w:rsid w:val="00A613AC"/>
    <w:rsid w:val="00A63769"/>
    <w:rsid w:val="00A6425D"/>
    <w:rsid w:val="00A64DB1"/>
    <w:rsid w:val="00A672C2"/>
    <w:rsid w:val="00A720AB"/>
    <w:rsid w:val="00A805D9"/>
    <w:rsid w:val="00A8174D"/>
    <w:rsid w:val="00A83064"/>
    <w:rsid w:val="00A8564E"/>
    <w:rsid w:val="00A85A47"/>
    <w:rsid w:val="00A85CB2"/>
    <w:rsid w:val="00A86041"/>
    <w:rsid w:val="00A93385"/>
    <w:rsid w:val="00A9632D"/>
    <w:rsid w:val="00AA14FB"/>
    <w:rsid w:val="00AA1E0C"/>
    <w:rsid w:val="00AA4509"/>
    <w:rsid w:val="00AA7FD2"/>
    <w:rsid w:val="00AB09AB"/>
    <w:rsid w:val="00AB1A79"/>
    <w:rsid w:val="00AB321F"/>
    <w:rsid w:val="00AB61A4"/>
    <w:rsid w:val="00AB73EB"/>
    <w:rsid w:val="00AB757C"/>
    <w:rsid w:val="00AC309E"/>
    <w:rsid w:val="00AC4B89"/>
    <w:rsid w:val="00AC6860"/>
    <w:rsid w:val="00AD0849"/>
    <w:rsid w:val="00AD3DC0"/>
    <w:rsid w:val="00AE0212"/>
    <w:rsid w:val="00AE2742"/>
    <w:rsid w:val="00AE4E53"/>
    <w:rsid w:val="00AF1735"/>
    <w:rsid w:val="00AF27D7"/>
    <w:rsid w:val="00AF308D"/>
    <w:rsid w:val="00AF3646"/>
    <w:rsid w:val="00AF4953"/>
    <w:rsid w:val="00AF4E59"/>
    <w:rsid w:val="00AF7A0E"/>
    <w:rsid w:val="00B00A5D"/>
    <w:rsid w:val="00B14E2E"/>
    <w:rsid w:val="00B24415"/>
    <w:rsid w:val="00B24723"/>
    <w:rsid w:val="00B263D7"/>
    <w:rsid w:val="00B2755B"/>
    <w:rsid w:val="00B30252"/>
    <w:rsid w:val="00B324D0"/>
    <w:rsid w:val="00B333A8"/>
    <w:rsid w:val="00B345CC"/>
    <w:rsid w:val="00B34D18"/>
    <w:rsid w:val="00B350FC"/>
    <w:rsid w:val="00B352B8"/>
    <w:rsid w:val="00B44734"/>
    <w:rsid w:val="00B45487"/>
    <w:rsid w:val="00B5080F"/>
    <w:rsid w:val="00B50DCA"/>
    <w:rsid w:val="00B53BA9"/>
    <w:rsid w:val="00B54484"/>
    <w:rsid w:val="00B57F4C"/>
    <w:rsid w:val="00B61547"/>
    <w:rsid w:val="00B61817"/>
    <w:rsid w:val="00B67941"/>
    <w:rsid w:val="00B67F50"/>
    <w:rsid w:val="00B70EC6"/>
    <w:rsid w:val="00B7484D"/>
    <w:rsid w:val="00B7491D"/>
    <w:rsid w:val="00B77F3F"/>
    <w:rsid w:val="00B80353"/>
    <w:rsid w:val="00B832AE"/>
    <w:rsid w:val="00B83BA5"/>
    <w:rsid w:val="00B863A6"/>
    <w:rsid w:val="00B925A2"/>
    <w:rsid w:val="00B94A5D"/>
    <w:rsid w:val="00B97102"/>
    <w:rsid w:val="00BA1909"/>
    <w:rsid w:val="00BA3214"/>
    <w:rsid w:val="00BA5ECF"/>
    <w:rsid w:val="00BA707D"/>
    <w:rsid w:val="00BB0DE2"/>
    <w:rsid w:val="00BB5552"/>
    <w:rsid w:val="00BB69A4"/>
    <w:rsid w:val="00BC034F"/>
    <w:rsid w:val="00BC4DF7"/>
    <w:rsid w:val="00BC6DAD"/>
    <w:rsid w:val="00BC6FCA"/>
    <w:rsid w:val="00BD0237"/>
    <w:rsid w:val="00BD1320"/>
    <w:rsid w:val="00BD2B9B"/>
    <w:rsid w:val="00BD3260"/>
    <w:rsid w:val="00BD55DA"/>
    <w:rsid w:val="00BD6D6B"/>
    <w:rsid w:val="00BE0230"/>
    <w:rsid w:val="00BE0984"/>
    <w:rsid w:val="00BE1D12"/>
    <w:rsid w:val="00BE24F4"/>
    <w:rsid w:val="00BE270E"/>
    <w:rsid w:val="00BE4AE1"/>
    <w:rsid w:val="00BE6F98"/>
    <w:rsid w:val="00BF1386"/>
    <w:rsid w:val="00BF5883"/>
    <w:rsid w:val="00C02836"/>
    <w:rsid w:val="00C02DCD"/>
    <w:rsid w:val="00C068EF"/>
    <w:rsid w:val="00C100ED"/>
    <w:rsid w:val="00C11851"/>
    <w:rsid w:val="00C12E07"/>
    <w:rsid w:val="00C232EA"/>
    <w:rsid w:val="00C25E20"/>
    <w:rsid w:val="00C326B2"/>
    <w:rsid w:val="00C4110A"/>
    <w:rsid w:val="00C41F88"/>
    <w:rsid w:val="00C4423A"/>
    <w:rsid w:val="00C44D33"/>
    <w:rsid w:val="00C45243"/>
    <w:rsid w:val="00C46A14"/>
    <w:rsid w:val="00C46E4B"/>
    <w:rsid w:val="00C50419"/>
    <w:rsid w:val="00C51A38"/>
    <w:rsid w:val="00C56355"/>
    <w:rsid w:val="00C565EF"/>
    <w:rsid w:val="00C574A0"/>
    <w:rsid w:val="00C60C00"/>
    <w:rsid w:val="00C63A53"/>
    <w:rsid w:val="00C63E70"/>
    <w:rsid w:val="00C63FA9"/>
    <w:rsid w:val="00C65C85"/>
    <w:rsid w:val="00C66293"/>
    <w:rsid w:val="00C66BC9"/>
    <w:rsid w:val="00C67C8E"/>
    <w:rsid w:val="00C67E7F"/>
    <w:rsid w:val="00C73199"/>
    <w:rsid w:val="00C73D2C"/>
    <w:rsid w:val="00C8020F"/>
    <w:rsid w:val="00C810CB"/>
    <w:rsid w:val="00C843F6"/>
    <w:rsid w:val="00C85F94"/>
    <w:rsid w:val="00C86287"/>
    <w:rsid w:val="00C94753"/>
    <w:rsid w:val="00C95DC9"/>
    <w:rsid w:val="00CA1692"/>
    <w:rsid w:val="00CA78D0"/>
    <w:rsid w:val="00CB26AC"/>
    <w:rsid w:val="00CB3248"/>
    <w:rsid w:val="00CB4D77"/>
    <w:rsid w:val="00CB5AAB"/>
    <w:rsid w:val="00CC2901"/>
    <w:rsid w:val="00CC4322"/>
    <w:rsid w:val="00CC4F0D"/>
    <w:rsid w:val="00CC5377"/>
    <w:rsid w:val="00CC7095"/>
    <w:rsid w:val="00CD0303"/>
    <w:rsid w:val="00CD05B5"/>
    <w:rsid w:val="00CD187E"/>
    <w:rsid w:val="00CE2A8C"/>
    <w:rsid w:val="00CE57E8"/>
    <w:rsid w:val="00CE6DD7"/>
    <w:rsid w:val="00CE6E6A"/>
    <w:rsid w:val="00CE73AF"/>
    <w:rsid w:val="00CF01BA"/>
    <w:rsid w:val="00CF1AF2"/>
    <w:rsid w:val="00CF1DC1"/>
    <w:rsid w:val="00CF1FAB"/>
    <w:rsid w:val="00CF48E6"/>
    <w:rsid w:val="00CF562B"/>
    <w:rsid w:val="00D000E7"/>
    <w:rsid w:val="00D011E1"/>
    <w:rsid w:val="00D04728"/>
    <w:rsid w:val="00D04C44"/>
    <w:rsid w:val="00D06867"/>
    <w:rsid w:val="00D114E5"/>
    <w:rsid w:val="00D1644A"/>
    <w:rsid w:val="00D20937"/>
    <w:rsid w:val="00D2394C"/>
    <w:rsid w:val="00D260F9"/>
    <w:rsid w:val="00D34E74"/>
    <w:rsid w:val="00D405E5"/>
    <w:rsid w:val="00D41397"/>
    <w:rsid w:val="00D425BB"/>
    <w:rsid w:val="00D42BDE"/>
    <w:rsid w:val="00D43D60"/>
    <w:rsid w:val="00D45F11"/>
    <w:rsid w:val="00D52029"/>
    <w:rsid w:val="00D52499"/>
    <w:rsid w:val="00D528B3"/>
    <w:rsid w:val="00D56399"/>
    <w:rsid w:val="00D56F3D"/>
    <w:rsid w:val="00D608D2"/>
    <w:rsid w:val="00D66130"/>
    <w:rsid w:val="00D662A8"/>
    <w:rsid w:val="00D7007D"/>
    <w:rsid w:val="00D700CE"/>
    <w:rsid w:val="00D70E18"/>
    <w:rsid w:val="00D74048"/>
    <w:rsid w:val="00D74CD5"/>
    <w:rsid w:val="00D757A5"/>
    <w:rsid w:val="00D85797"/>
    <w:rsid w:val="00D8629F"/>
    <w:rsid w:val="00D94B67"/>
    <w:rsid w:val="00D979BE"/>
    <w:rsid w:val="00D97DE3"/>
    <w:rsid w:val="00DA1027"/>
    <w:rsid w:val="00DA2E6B"/>
    <w:rsid w:val="00DB5437"/>
    <w:rsid w:val="00DB5B9E"/>
    <w:rsid w:val="00DB7E94"/>
    <w:rsid w:val="00DC02C5"/>
    <w:rsid w:val="00DC5FF6"/>
    <w:rsid w:val="00DD22B5"/>
    <w:rsid w:val="00DD7741"/>
    <w:rsid w:val="00DD7A99"/>
    <w:rsid w:val="00DE0224"/>
    <w:rsid w:val="00DE0337"/>
    <w:rsid w:val="00DE1E38"/>
    <w:rsid w:val="00DE2854"/>
    <w:rsid w:val="00DE591D"/>
    <w:rsid w:val="00DF296D"/>
    <w:rsid w:val="00DF3188"/>
    <w:rsid w:val="00DF4937"/>
    <w:rsid w:val="00DF5D78"/>
    <w:rsid w:val="00DF5ED2"/>
    <w:rsid w:val="00DF6DC3"/>
    <w:rsid w:val="00E00B4E"/>
    <w:rsid w:val="00E01023"/>
    <w:rsid w:val="00E01A58"/>
    <w:rsid w:val="00E024D8"/>
    <w:rsid w:val="00E0463A"/>
    <w:rsid w:val="00E068A2"/>
    <w:rsid w:val="00E069B1"/>
    <w:rsid w:val="00E1172F"/>
    <w:rsid w:val="00E119FB"/>
    <w:rsid w:val="00E13801"/>
    <w:rsid w:val="00E20959"/>
    <w:rsid w:val="00E24E36"/>
    <w:rsid w:val="00E25970"/>
    <w:rsid w:val="00E26E9A"/>
    <w:rsid w:val="00E304EC"/>
    <w:rsid w:val="00E31717"/>
    <w:rsid w:val="00E3379F"/>
    <w:rsid w:val="00E3403D"/>
    <w:rsid w:val="00E421AC"/>
    <w:rsid w:val="00E44628"/>
    <w:rsid w:val="00E52EA1"/>
    <w:rsid w:val="00E536EC"/>
    <w:rsid w:val="00E5416F"/>
    <w:rsid w:val="00E55E9E"/>
    <w:rsid w:val="00E563BE"/>
    <w:rsid w:val="00E61A65"/>
    <w:rsid w:val="00E67385"/>
    <w:rsid w:val="00E75E83"/>
    <w:rsid w:val="00E7612D"/>
    <w:rsid w:val="00E772D6"/>
    <w:rsid w:val="00E778BC"/>
    <w:rsid w:val="00E87C47"/>
    <w:rsid w:val="00E90C27"/>
    <w:rsid w:val="00E93538"/>
    <w:rsid w:val="00E93552"/>
    <w:rsid w:val="00E94FB5"/>
    <w:rsid w:val="00E970D3"/>
    <w:rsid w:val="00EA0C22"/>
    <w:rsid w:val="00EA56C0"/>
    <w:rsid w:val="00EA6A93"/>
    <w:rsid w:val="00EB2059"/>
    <w:rsid w:val="00EB28E4"/>
    <w:rsid w:val="00EB3037"/>
    <w:rsid w:val="00EB31BC"/>
    <w:rsid w:val="00EB3727"/>
    <w:rsid w:val="00EC29D7"/>
    <w:rsid w:val="00EC3056"/>
    <w:rsid w:val="00EC6473"/>
    <w:rsid w:val="00EC7858"/>
    <w:rsid w:val="00ED0FDF"/>
    <w:rsid w:val="00ED219B"/>
    <w:rsid w:val="00EE1BCF"/>
    <w:rsid w:val="00EE34B5"/>
    <w:rsid w:val="00EE6362"/>
    <w:rsid w:val="00EF6989"/>
    <w:rsid w:val="00EF72CC"/>
    <w:rsid w:val="00F01042"/>
    <w:rsid w:val="00F07033"/>
    <w:rsid w:val="00F12D9A"/>
    <w:rsid w:val="00F14E45"/>
    <w:rsid w:val="00F15467"/>
    <w:rsid w:val="00F15BC2"/>
    <w:rsid w:val="00F173E2"/>
    <w:rsid w:val="00F17534"/>
    <w:rsid w:val="00F215B8"/>
    <w:rsid w:val="00F22A26"/>
    <w:rsid w:val="00F25794"/>
    <w:rsid w:val="00F25EEA"/>
    <w:rsid w:val="00F27201"/>
    <w:rsid w:val="00F342A1"/>
    <w:rsid w:val="00F40643"/>
    <w:rsid w:val="00F40B4F"/>
    <w:rsid w:val="00F40FEA"/>
    <w:rsid w:val="00F424AC"/>
    <w:rsid w:val="00F42C16"/>
    <w:rsid w:val="00F51CD9"/>
    <w:rsid w:val="00F536EC"/>
    <w:rsid w:val="00F5380B"/>
    <w:rsid w:val="00F570DF"/>
    <w:rsid w:val="00F5773D"/>
    <w:rsid w:val="00F62660"/>
    <w:rsid w:val="00F6440A"/>
    <w:rsid w:val="00F6483E"/>
    <w:rsid w:val="00F673B7"/>
    <w:rsid w:val="00F676BE"/>
    <w:rsid w:val="00F70189"/>
    <w:rsid w:val="00F744A3"/>
    <w:rsid w:val="00F746FF"/>
    <w:rsid w:val="00F76323"/>
    <w:rsid w:val="00F80157"/>
    <w:rsid w:val="00F835CB"/>
    <w:rsid w:val="00F841C2"/>
    <w:rsid w:val="00F84242"/>
    <w:rsid w:val="00F95599"/>
    <w:rsid w:val="00FA009B"/>
    <w:rsid w:val="00FA1FA7"/>
    <w:rsid w:val="00FA2FE4"/>
    <w:rsid w:val="00FA6540"/>
    <w:rsid w:val="00FA7BEE"/>
    <w:rsid w:val="00FB0CF1"/>
    <w:rsid w:val="00FB2F23"/>
    <w:rsid w:val="00FB5672"/>
    <w:rsid w:val="00FB5FC3"/>
    <w:rsid w:val="00FC1DFF"/>
    <w:rsid w:val="00FC1E60"/>
    <w:rsid w:val="00FC2913"/>
    <w:rsid w:val="00FC4BEC"/>
    <w:rsid w:val="00FC56BD"/>
    <w:rsid w:val="00FC611F"/>
    <w:rsid w:val="00FC683C"/>
    <w:rsid w:val="00FD0467"/>
    <w:rsid w:val="00FD0FED"/>
    <w:rsid w:val="00FD56BF"/>
    <w:rsid w:val="00FD570D"/>
    <w:rsid w:val="00FD79CC"/>
    <w:rsid w:val="00FE2144"/>
    <w:rsid w:val="00FE36F5"/>
    <w:rsid w:val="00FE6F74"/>
    <w:rsid w:val="00FE7DF8"/>
    <w:rsid w:val="00FF17E2"/>
    <w:rsid w:val="00FF7E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0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66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457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7AD"/>
  </w:style>
  <w:style w:type="paragraph" w:styleId="Stopka">
    <w:name w:val="footer"/>
    <w:basedOn w:val="Normalny"/>
    <w:link w:val="StopkaZnak"/>
    <w:uiPriority w:val="99"/>
    <w:unhideWhenUsed/>
    <w:rsid w:val="000457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7AD"/>
  </w:style>
  <w:style w:type="paragraph" w:styleId="Akapitzlist">
    <w:name w:val="List Paragraph"/>
    <w:aliases w:val="Akapit z listą 1"/>
    <w:basedOn w:val="Normalny"/>
    <w:link w:val="AkapitzlistZnak"/>
    <w:uiPriority w:val="34"/>
    <w:qFormat/>
    <w:rsid w:val="00FE6F74"/>
    <w:pPr>
      <w:ind w:left="720"/>
      <w:contextualSpacing/>
    </w:pPr>
  </w:style>
  <w:style w:type="paragraph" w:styleId="Tekstprzypisudolnego">
    <w:name w:val="footnote text"/>
    <w:basedOn w:val="Normalny"/>
    <w:link w:val="TekstprzypisudolnegoZnak"/>
    <w:unhideWhenUsed/>
    <w:rsid w:val="00374D87"/>
    <w:pPr>
      <w:spacing w:after="0" w:line="240" w:lineRule="auto"/>
    </w:pPr>
    <w:rPr>
      <w:sz w:val="20"/>
      <w:szCs w:val="20"/>
    </w:rPr>
  </w:style>
  <w:style w:type="character" w:customStyle="1" w:styleId="TekstprzypisudolnegoZnak">
    <w:name w:val="Tekst przypisu dolnego Znak"/>
    <w:basedOn w:val="Domylnaczcionkaakapitu"/>
    <w:link w:val="Tekstprzypisudolnego"/>
    <w:rsid w:val="00374D87"/>
    <w:rPr>
      <w:sz w:val="20"/>
      <w:szCs w:val="20"/>
    </w:rPr>
  </w:style>
  <w:style w:type="character" w:styleId="Odwoanieprzypisudolnego">
    <w:name w:val="footnote reference"/>
    <w:basedOn w:val="Domylnaczcionkaakapitu"/>
    <w:semiHidden/>
    <w:unhideWhenUsed/>
    <w:rsid w:val="00374D87"/>
    <w:rPr>
      <w:vertAlign w:val="superscript"/>
    </w:rPr>
  </w:style>
  <w:style w:type="character" w:customStyle="1" w:styleId="AkapitzlistZnak">
    <w:name w:val="Akapit z listą Znak"/>
    <w:aliases w:val="Akapit z listą 1 Znak"/>
    <w:link w:val="Akapitzlist"/>
    <w:uiPriority w:val="34"/>
    <w:locked/>
    <w:rsid w:val="00C67C8E"/>
  </w:style>
  <w:style w:type="character" w:styleId="Odwoaniedokomentarza">
    <w:name w:val="annotation reference"/>
    <w:basedOn w:val="Domylnaczcionkaakapitu"/>
    <w:uiPriority w:val="99"/>
    <w:semiHidden/>
    <w:unhideWhenUsed/>
    <w:rsid w:val="00DE2854"/>
    <w:rPr>
      <w:sz w:val="16"/>
      <w:szCs w:val="16"/>
    </w:rPr>
  </w:style>
  <w:style w:type="paragraph" w:styleId="Tekstkomentarza">
    <w:name w:val="annotation text"/>
    <w:basedOn w:val="Normalny"/>
    <w:link w:val="TekstkomentarzaZnak"/>
    <w:uiPriority w:val="99"/>
    <w:semiHidden/>
    <w:unhideWhenUsed/>
    <w:rsid w:val="00DE28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2854"/>
    <w:rPr>
      <w:sz w:val="20"/>
      <w:szCs w:val="20"/>
    </w:rPr>
  </w:style>
  <w:style w:type="paragraph" w:styleId="Tematkomentarza">
    <w:name w:val="annotation subject"/>
    <w:basedOn w:val="Tekstkomentarza"/>
    <w:next w:val="Tekstkomentarza"/>
    <w:link w:val="TematkomentarzaZnak"/>
    <w:uiPriority w:val="99"/>
    <w:semiHidden/>
    <w:unhideWhenUsed/>
    <w:rsid w:val="00DE2854"/>
    <w:rPr>
      <w:b/>
      <w:bCs/>
    </w:rPr>
  </w:style>
  <w:style w:type="character" w:customStyle="1" w:styleId="TematkomentarzaZnak">
    <w:name w:val="Temat komentarza Znak"/>
    <w:basedOn w:val="TekstkomentarzaZnak"/>
    <w:link w:val="Tematkomentarza"/>
    <w:uiPriority w:val="99"/>
    <w:semiHidden/>
    <w:rsid w:val="00DE2854"/>
    <w:rPr>
      <w:b/>
      <w:bCs/>
      <w:sz w:val="20"/>
      <w:szCs w:val="20"/>
    </w:rPr>
  </w:style>
  <w:style w:type="paragraph" w:styleId="Tekstdymka">
    <w:name w:val="Balloon Text"/>
    <w:basedOn w:val="Normalny"/>
    <w:link w:val="TekstdymkaZnak"/>
    <w:uiPriority w:val="99"/>
    <w:semiHidden/>
    <w:unhideWhenUsed/>
    <w:rsid w:val="00DE28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854"/>
    <w:rPr>
      <w:rFonts w:ascii="Segoe UI" w:hAnsi="Segoe UI" w:cs="Segoe UI"/>
      <w:sz w:val="18"/>
      <w:szCs w:val="18"/>
    </w:rPr>
  </w:style>
  <w:style w:type="paragraph" w:styleId="Poprawka">
    <w:name w:val="Revision"/>
    <w:hidden/>
    <w:uiPriority w:val="99"/>
    <w:semiHidden/>
    <w:rsid w:val="00DE2854"/>
    <w:pPr>
      <w:spacing w:after="0" w:line="240" w:lineRule="auto"/>
    </w:pPr>
  </w:style>
  <w:style w:type="character" w:styleId="Hipercze">
    <w:name w:val="Hyperlink"/>
    <w:basedOn w:val="Domylnaczcionkaakapitu"/>
    <w:uiPriority w:val="99"/>
    <w:unhideWhenUsed/>
    <w:rsid w:val="00167346"/>
    <w:rPr>
      <w:color w:val="0563C1" w:themeColor="hyperlink"/>
      <w:u w:val="single"/>
    </w:rPr>
  </w:style>
  <w:style w:type="paragraph" w:customStyle="1" w:styleId="rdo">
    <w:name w:val="źródło"/>
    <w:basedOn w:val="Normalny"/>
    <w:link w:val="rdoZnak"/>
    <w:qFormat/>
    <w:rsid w:val="00167346"/>
    <w:pPr>
      <w:spacing w:line="240" w:lineRule="auto"/>
      <w:jc w:val="both"/>
    </w:pPr>
    <w:rPr>
      <w:rFonts w:ascii="Calibri Light" w:hAnsi="Calibri Light"/>
      <w:i/>
      <w:sz w:val="18"/>
    </w:rPr>
  </w:style>
  <w:style w:type="character" w:customStyle="1" w:styleId="rdoZnak">
    <w:name w:val="źródło Znak"/>
    <w:basedOn w:val="Domylnaczcionkaakapitu"/>
    <w:link w:val="rdo"/>
    <w:rsid w:val="00167346"/>
    <w:rPr>
      <w:rFonts w:ascii="Calibri Light" w:hAnsi="Calibri Light"/>
      <w:i/>
      <w:sz w:val="18"/>
    </w:rPr>
  </w:style>
  <w:style w:type="paragraph" w:customStyle="1" w:styleId="normalny0">
    <w:name w:val="normalny"/>
    <w:basedOn w:val="Normalny"/>
    <w:link w:val="normalnyZnak"/>
    <w:qFormat/>
    <w:rsid w:val="00167346"/>
    <w:pPr>
      <w:spacing w:after="240" w:line="360" w:lineRule="auto"/>
      <w:jc w:val="both"/>
    </w:pPr>
    <w:rPr>
      <w:rFonts w:asciiTheme="majorHAnsi" w:eastAsia="Calibri" w:hAnsiTheme="majorHAnsi" w:cs="Times New Roman"/>
      <w:sz w:val="24"/>
      <w:lang w:eastAsia="pl-PL"/>
    </w:rPr>
  </w:style>
  <w:style w:type="character" w:customStyle="1" w:styleId="normalnyZnak">
    <w:name w:val="normalny Znak"/>
    <w:basedOn w:val="Domylnaczcionkaakapitu"/>
    <w:link w:val="normalny0"/>
    <w:locked/>
    <w:rsid w:val="00167346"/>
    <w:rPr>
      <w:rFonts w:asciiTheme="majorHAnsi" w:eastAsia="Calibri" w:hAnsiTheme="majorHAnsi" w:cs="Times New Roman"/>
      <w:sz w:val="24"/>
      <w:lang w:eastAsia="pl-PL"/>
    </w:rPr>
  </w:style>
  <w:style w:type="table" w:customStyle="1" w:styleId="Tabelasiatki1jasnaakcent32">
    <w:name w:val="Tabela siatki 1 — jasna — akcent 32"/>
    <w:basedOn w:val="Standardowy"/>
    <w:uiPriority w:val="46"/>
    <w:rsid w:val="00167346"/>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63937477">
      <w:bodyDiv w:val="1"/>
      <w:marLeft w:val="0"/>
      <w:marRight w:val="0"/>
      <w:marTop w:val="0"/>
      <w:marBottom w:val="0"/>
      <w:divBdr>
        <w:top w:val="none" w:sz="0" w:space="0" w:color="auto"/>
        <w:left w:val="none" w:sz="0" w:space="0" w:color="auto"/>
        <w:bottom w:val="none" w:sz="0" w:space="0" w:color="auto"/>
        <w:right w:val="none" w:sz="0" w:space="0" w:color="auto"/>
      </w:divBdr>
    </w:div>
    <w:div w:id="1390375516">
      <w:bodyDiv w:val="1"/>
      <w:marLeft w:val="0"/>
      <w:marRight w:val="0"/>
      <w:marTop w:val="0"/>
      <w:marBottom w:val="0"/>
      <w:divBdr>
        <w:top w:val="none" w:sz="0" w:space="0" w:color="auto"/>
        <w:left w:val="none" w:sz="0" w:space="0" w:color="auto"/>
        <w:bottom w:val="none" w:sz="0" w:space="0" w:color="auto"/>
        <w:right w:val="none" w:sz="0" w:space="0" w:color="auto"/>
      </w:divBdr>
    </w:div>
    <w:div w:id="1472790878">
      <w:bodyDiv w:val="1"/>
      <w:marLeft w:val="0"/>
      <w:marRight w:val="0"/>
      <w:marTop w:val="0"/>
      <w:marBottom w:val="0"/>
      <w:divBdr>
        <w:top w:val="none" w:sz="0" w:space="0" w:color="auto"/>
        <w:left w:val="none" w:sz="0" w:space="0" w:color="auto"/>
        <w:bottom w:val="none" w:sz="0" w:space="0" w:color="auto"/>
        <w:right w:val="none" w:sz="0" w:space="0" w:color="auto"/>
      </w:divBdr>
    </w:div>
    <w:div w:id="16187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svg"/><Relationship Id="rId34" Type="http://schemas.openxmlformats.org/officeDocument/2006/relationships/image" Target="media/image15.png"/><Relationship Id="rId42" Type="http://schemas.openxmlformats.org/officeDocument/2006/relationships/image" Target="media/image30.svg"/><Relationship Id="rId47" Type="http://schemas.openxmlformats.org/officeDocument/2006/relationships/image" Target="media/image34.svg"/><Relationship Id="rId50"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6.png"/><Relationship Id="rId25" Type="http://schemas.openxmlformats.org/officeDocument/2006/relationships/image" Target="media/image10.jpeg"/><Relationship Id="rId33" Type="http://schemas.openxmlformats.org/officeDocument/2006/relationships/image" Target="media/image22.svg"/><Relationship Id="rId38" Type="http://schemas.openxmlformats.org/officeDocument/2006/relationships/image" Target="media/image26.svg"/><Relationship Id="rId46"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8.png"/><Relationship Id="rId29" Type="http://schemas.openxmlformats.org/officeDocument/2006/relationships/image" Target="media/image18.sv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32" Type="http://schemas.openxmlformats.org/officeDocument/2006/relationships/image" Target="media/image14.png"/><Relationship Id="rId37" Type="http://schemas.openxmlformats.org/officeDocument/2006/relationships/image" Target="media/image17.png"/><Relationship Id="rId40" Type="http://schemas.openxmlformats.org/officeDocument/2006/relationships/image" Target="media/image28.svg"/><Relationship Id="rId45" Type="http://schemas.openxmlformats.org/officeDocument/2006/relationships/hyperlink" Target="http://www.gniewkowo.com.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image" Target="media/image12.png"/><Relationship Id="rId36" Type="http://schemas.openxmlformats.org/officeDocument/2006/relationships/image" Target="media/image24.svg"/><Relationship Id="rId49" Type="http://schemas.openxmlformats.org/officeDocument/2006/relationships/image" Target="media/image36.svg"/><Relationship Id="rId10" Type="http://schemas.openxmlformats.org/officeDocument/2006/relationships/image" Target="media/image3.svg"/><Relationship Id="rId19" Type="http://schemas.openxmlformats.org/officeDocument/2006/relationships/image" Target="media/image12.svg"/><Relationship Id="rId31" Type="http://schemas.openxmlformats.org/officeDocument/2006/relationships/image" Target="media/image20.svg"/><Relationship Id="rId44" Type="http://schemas.openxmlformats.org/officeDocument/2006/relationships/image" Target="media/image32.sv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image" Target="media/image9.jpeg"/><Relationship Id="rId27" Type="http://schemas.openxmlformats.org/officeDocument/2006/relationships/image" Target="media/image16.svg"/><Relationship Id="rId30" Type="http://schemas.openxmlformats.org/officeDocument/2006/relationships/image" Target="media/image13.png"/><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image" Target="media/image22.png"/><Relationship Id="rId8" Type="http://schemas.openxmlformats.org/officeDocument/2006/relationships/image" Target="media/image1.jpeg"/><Relationship Id="rId51" Type="http://schemas.openxmlformats.org/officeDocument/2006/relationships/image" Target="media/image38.sv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FD387-A131-4084-A8C4-1C2BB00C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78</Pages>
  <Words>19449</Words>
  <Characters>116698</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mow</dc:creator>
  <cp:keywords/>
  <dc:description/>
  <cp:lastModifiedBy>Monika Sadowska</cp:lastModifiedBy>
  <cp:revision>41</cp:revision>
  <cp:lastPrinted>2017-10-13T08:47:00Z</cp:lastPrinted>
  <dcterms:created xsi:type="dcterms:W3CDTF">2018-03-26T08:34:00Z</dcterms:created>
  <dcterms:modified xsi:type="dcterms:W3CDTF">2018-03-27T13:08:00Z</dcterms:modified>
</cp:coreProperties>
</file>