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BC" w:rsidRPr="00EF6C56" w:rsidRDefault="00EF6C56" w:rsidP="00EF6C56">
      <w:pPr>
        <w:jc w:val="center"/>
        <w:rPr>
          <w:rFonts w:ascii="Cambria" w:hAnsi="Cambria"/>
          <w:b/>
          <w:sz w:val="24"/>
          <w:szCs w:val="24"/>
        </w:rPr>
      </w:pPr>
      <w:r w:rsidRPr="00EF6C56">
        <w:rPr>
          <w:rFonts w:ascii="Cambria" w:hAnsi="Cambria"/>
          <w:b/>
          <w:sz w:val="24"/>
          <w:szCs w:val="24"/>
        </w:rPr>
        <w:t xml:space="preserve">Lista uchwał przyjętych na XLVI sesji Rady Miejskiej w Gniewkowie </w:t>
      </w:r>
      <w:r>
        <w:rPr>
          <w:rFonts w:ascii="Cambria" w:hAnsi="Cambria"/>
          <w:b/>
          <w:sz w:val="24"/>
          <w:szCs w:val="24"/>
        </w:rPr>
        <w:br/>
      </w:r>
      <w:r w:rsidRPr="00EF6C56">
        <w:rPr>
          <w:rFonts w:ascii="Cambria" w:hAnsi="Cambria"/>
          <w:b/>
          <w:sz w:val="24"/>
          <w:szCs w:val="24"/>
        </w:rPr>
        <w:t>w dniu 28 grudnia 2017r.</w:t>
      </w:r>
    </w:p>
    <w:p w:rsidR="00EF6C56" w:rsidRDefault="00EF6C56"/>
    <w:p w:rsidR="00EF6C56" w:rsidRDefault="00EF6C56"/>
    <w:p w:rsidR="00EF6C56" w:rsidRPr="009234CF" w:rsidRDefault="00EF6C56" w:rsidP="00EF6C56">
      <w:pPr>
        <w:spacing w:line="360" w:lineRule="auto"/>
        <w:rPr>
          <w:rFonts w:ascii="Cambria" w:hAnsi="Cambria"/>
          <w:sz w:val="24"/>
          <w:szCs w:val="24"/>
        </w:rPr>
      </w:pPr>
      <w:r w:rsidRPr="00EF6C56">
        <w:rPr>
          <w:rFonts w:ascii="Cambria" w:hAnsi="Cambria"/>
          <w:sz w:val="24"/>
          <w:szCs w:val="24"/>
        </w:rPr>
        <w:t>1. U</w:t>
      </w:r>
      <w:r>
        <w:rPr>
          <w:rFonts w:ascii="Cambria" w:hAnsi="Cambria"/>
          <w:sz w:val="24"/>
          <w:szCs w:val="24"/>
        </w:rPr>
        <w:t>chwała</w:t>
      </w:r>
      <w:r w:rsidRPr="009234CF">
        <w:rPr>
          <w:rFonts w:ascii="Cambria" w:hAnsi="Cambria"/>
          <w:sz w:val="24"/>
          <w:szCs w:val="24"/>
        </w:rPr>
        <w:t xml:space="preserve"> Nr XLV</w:t>
      </w:r>
      <w:r>
        <w:rPr>
          <w:rFonts w:ascii="Cambria" w:hAnsi="Cambria"/>
          <w:sz w:val="24"/>
          <w:szCs w:val="24"/>
        </w:rPr>
        <w:t>I</w:t>
      </w:r>
      <w:r w:rsidRPr="009234CF">
        <w:rPr>
          <w:rFonts w:ascii="Cambria" w:hAnsi="Cambria"/>
          <w:sz w:val="24"/>
          <w:szCs w:val="24"/>
        </w:rPr>
        <w:t>/2</w:t>
      </w:r>
      <w:r>
        <w:rPr>
          <w:rFonts w:ascii="Cambria" w:hAnsi="Cambria"/>
          <w:sz w:val="24"/>
          <w:szCs w:val="24"/>
        </w:rPr>
        <w:t>48/</w:t>
      </w:r>
      <w:r w:rsidRPr="009234CF">
        <w:rPr>
          <w:rFonts w:ascii="Cambria" w:hAnsi="Cambria"/>
          <w:sz w:val="24"/>
          <w:szCs w:val="24"/>
        </w:rPr>
        <w:t>2017 zmieniając</w:t>
      </w:r>
      <w:r>
        <w:rPr>
          <w:rFonts w:ascii="Cambria" w:hAnsi="Cambria"/>
          <w:sz w:val="24"/>
          <w:szCs w:val="24"/>
        </w:rPr>
        <w:t>a</w:t>
      </w:r>
      <w:r w:rsidRPr="009234CF">
        <w:rPr>
          <w:rFonts w:ascii="Cambria" w:hAnsi="Cambria"/>
          <w:sz w:val="24"/>
          <w:szCs w:val="24"/>
        </w:rPr>
        <w:t xml:space="preserve"> uchwałę w sprawie budżetu na rok 2017</w:t>
      </w:r>
      <w:r>
        <w:rPr>
          <w:rFonts w:ascii="Cambria" w:hAnsi="Cambria"/>
          <w:sz w:val="24"/>
          <w:szCs w:val="24"/>
        </w:rPr>
        <w:t>.</w:t>
      </w:r>
      <w:r w:rsidRPr="009234CF">
        <w:rPr>
          <w:rFonts w:ascii="Cambria" w:hAnsi="Cambria"/>
          <w:sz w:val="24"/>
          <w:szCs w:val="24"/>
        </w:rPr>
        <w:t xml:space="preserve"> </w:t>
      </w:r>
    </w:p>
    <w:p w:rsidR="00EF6C56" w:rsidRDefault="00EF6C56" w:rsidP="00EF6C56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2.U</w:t>
      </w:r>
      <w:r w:rsidRPr="009234CF">
        <w:rPr>
          <w:rFonts w:ascii="Cambria" w:hAnsi="Cambria"/>
          <w:sz w:val="24"/>
          <w:szCs w:val="24"/>
        </w:rPr>
        <w:t>chwał</w:t>
      </w:r>
      <w:r>
        <w:rPr>
          <w:rFonts w:ascii="Cambria" w:hAnsi="Cambria"/>
          <w:sz w:val="24"/>
          <w:szCs w:val="24"/>
        </w:rPr>
        <w:t>a</w:t>
      </w:r>
      <w:r w:rsidRPr="009234CF">
        <w:rPr>
          <w:rFonts w:ascii="Cambria" w:hAnsi="Cambria"/>
          <w:sz w:val="24"/>
          <w:szCs w:val="24"/>
        </w:rPr>
        <w:t xml:space="preserve"> Nr XLV</w:t>
      </w:r>
      <w:r>
        <w:rPr>
          <w:rFonts w:ascii="Cambria" w:hAnsi="Cambria"/>
          <w:sz w:val="24"/>
          <w:szCs w:val="24"/>
        </w:rPr>
        <w:t>I</w:t>
      </w:r>
      <w:r w:rsidRPr="009234CF">
        <w:rPr>
          <w:rFonts w:ascii="Cambria" w:hAnsi="Cambria"/>
          <w:sz w:val="24"/>
          <w:szCs w:val="24"/>
        </w:rPr>
        <w:t>/2</w:t>
      </w:r>
      <w:r>
        <w:rPr>
          <w:rFonts w:ascii="Cambria" w:hAnsi="Cambria"/>
          <w:sz w:val="24"/>
          <w:szCs w:val="24"/>
        </w:rPr>
        <w:t>49</w:t>
      </w:r>
      <w:r w:rsidRPr="009234CF">
        <w:rPr>
          <w:rFonts w:ascii="Cambria" w:hAnsi="Cambria"/>
          <w:sz w:val="24"/>
          <w:szCs w:val="24"/>
        </w:rPr>
        <w:t xml:space="preserve">/2017 w sprawie </w:t>
      </w:r>
      <w:r w:rsidRPr="00930AFC">
        <w:rPr>
          <w:rFonts w:ascii="Cambria" w:hAnsi="Cambria"/>
          <w:sz w:val="24"/>
          <w:szCs w:val="24"/>
        </w:rPr>
        <w:t xml:space="preserve">rocznego planu potrzeb z zakresu wykonywania prac społecznie </w:t>
      </w:r>
    </w:p>
    <w:p w:rsidR="00EF6C56" w:rsidRDefault="00EF6C56" w:rsidP="00EF6C56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3.Uchwała Nr XL</w:t>
      </w:r>
      <w:r w:rsidRPr="009234CF"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I</w:t>
      </w:r>
      <w:r w:rsidRPr="009234CF">
        <w:rPr>
          <w:rFonts w:ascii="Cambria" w:hAnsi="Cambria"/>
          <w:sz w:val="24"/>
          <w:szCs w:val="24"/>
        </w:rPr>
        <w:t>/2</w:t>
      </w:r>
      <w:r>
        <w:rPr>
          <w:rFonts w:ascii="Cambria" w:hAnsi="Cambria"/>
          <w:sz w:val="24"/>
          <w:szCs w:val="24"/>
        </w:rPr>
        <w:t>50</w:t>
      </w:r>
      <w:r w:rsidRPr="009234CF">
        <w:rPr>
          <w:rFonts w:ascii="Cambria" w:hAnsi="Cambria"/>
          <w:sz w:val="24"/>
          <w:szCs w:val="24"/>
        </w:rPr>
        <w:t xml:space="preserve">/2017 w sprawie </w:t>
      </w:r>
      <w:r w:rsidRPr="00BA1BCC">
        <w:rPr>
          <w:rFonts w:ascii="Cambria" w:hAnsi="Cambria"/>
          <w:sz w:val="24"/>
          <w:szCs w:val="24"/>
        </w:rPr>
        <w:t xml:space="preserve">ustalenia wykazu wydatków niewygasających z upływem roku budżetowego 2017 oraz ustalenia planu finansowego tych </w:t>
      </w:r>
      <w:r w:rsidR="001537DF">
        <w:rPr>
          <w:rFonts w:ascii="Cambria" w:hAnsi="Cambria"/>
          <w:sz w:val="24"/>
          <w:szCs w:val="24"/>
        </w:rPr>
        <w:t>wydatków</w:t>
      </w:r>
      <w:bookmarkStart w:id="0" w:name="_GoBack"/>
      <w:bookmarkEnd w:id="0"/>
      <w:r>
        <w:rPr>
          <w:rFonts w:ascii="Cambria" w:hAnsi="Cambria"/>
          <w:sz w:val="24"/>
          <w:szCs w:val="24"/>
        </w:rPr>
        <w:t>.</w:t>
      </w:r>
    </w:p>
    <w:p w:rsidR="00EF6C56" w:rsidRDefault="00EF6C56" w:rsidP="00EF6C56">
      <w:pPr>
        <w:pStyle w:val="Bezodstpw"/>
        <w:spacing w:line="360" w:lineRule="auto"/>
        <w:rPr>
          <w:rFonts w:ascii="Cambria" w:hAnsi="Cambria"/>
          <w:sz w:val="24"/>
          <w:szCs w:val="24"/>
        </w:rPr>
      </w:pPr>
    </w:p>
    <w:p w:rsidR="00EF6C56" w:rsidRDefault="00EF6C56" w:rsidP="00EF6C56">
      <w:pPr>
        <w:pStyle w:val="Bezodstpw"/>
        <w:spacing w:line="360" w:lineRule="auto"/>
        <w:rPr>
          <w:rFonts w:ascii="Cambria" w:hAnsi="Cambria"/>
          <w:sz w:val="24"/>
          <w:szCs w:val="24"/>
        </w:rPr>
      </w:pPr>
    </w:p>
    <w:p w:rsidR="00EF6C56" w:rsidRDefault="00EF6C56" w:rsidP="00EF6C56">
      <w:pPr>
        <w:pStyle w:val="Bezodstpw"/>
        <w:spacing w:line="360" w:lineRule="auto"/>
        <w:rPr>
          <w:rFonts w:ascii="Cambria" w:hAnsi="Cambria"/>
          <w:sz w:val="24"/>
          <w:szCs w:val="24"/>
        </w:rPr>
      </w:pPr>
    </w:p>
    <w:p w:rsidR="00EF6C56" w:rsidRPr="009234CF" w:rsidRDefault="00EF6C56" w:rsidP="00EF6C56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Zestawiła: J.Stefańska</w:t>
      </w:r>
    </w:p>
    <w:p w:rsidR="00EF6C56" w:rsidRDefault="00EF6C56"/>
    <w:sectPr w:rsidR="00EF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78"/>
    <w:rsid w:val="001537DF"/>
    <w:rsid w:val="005631BC"/>
    <w:rsid w:val="00AD2178"/>
    <w:rsid w:val="00E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7B3FE-1DD9-422F-B608-6371B38F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F6C5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2018-01-08T13:58:00Z</dcterms:created>
  <dcterms:modified xsi:type="dcterms:W3CDTF">2018-01-31T07:21:00Z</dcterms:modified>
</cp:coreProperties>
</file>