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330" w:rsidRPr="00C01182" w:rsidRDefault="00C01182" w:rsidP="00C01182">
      <w:pPr>
        <w:jc w:val="center"/>
        <w:rPr>
          <w:rFonts w:ascii="Cambria" w:hAnsi="Cambria"/>
          <w:b/>
          <w:sz w:val="24"/>
          <w:szCs w:val="24"/>
        </w:rPr>
      </w:pPr>
      <w:r w:rsidRPr="00C01182">
        <w:rPr>
          <w:rFonts w:ascii="Cambria" w:hAnsi="Cambria"/>
          <w:b/>
          <w:sz w:val="24"/>
          <w:szCs w:val="24"/>
        </w:rPr>
        <w:t xml:space="preserve">Lista uchwał przyjętych przez Radę Miejską w Gniewkowie </w:t>
      </w:r>
      <w:r>
        <w:rPr>
          <w:rFonts w:ascii="Cambria" w:hAnsi="Cambria"/>
          <w:b/>
          <w:sz w:val="24"/>
          <w:szCs w:val="24"/>
        </w:rPr>
        <w:br/>
      </w:r>
      <w:r w:rsidRPr="00C01182">
        <w:rPr>
          <w:rFonts w:ascii="Cambria" w:hAnsi="Cambria"/>
          <w:b/>
          <w:sz w:val="24"/>
          <w:szCs w:val="24"/>
        </w:rPr>
        <w:t>na XLIII sesji w dniu 25 października 2017r.</w:t>
      </w:r>
    </w:p>
    <w:p w:rsidR="00C01182" w:rsidRDefault="00C01182"/>
    <w:p w:rsidR="00C01182" w:rsidRDefault="00C01182"/>
    <w:p w:rsidR="00C01182" w:rsidRDefault="00C01182" w:rsidP="00C01182">
      <w:pPr>
        <w:pStyle w:val="Akapitzlist"/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1.Nr XLIII/227/2017 zmieniającą uchwałę  w sprawie budżetu na rok 2017;</w:t>
      </w:r>
      <w:r>
        <w:rPr>
          <w:rFonts w:ascii="Cambria" w:hAnsi="Cambria"/>
          <w:sz w:val="24"/>
          <w:szCs w:val="24"/>
        </w:rPr>
        <w:br/>
        <w:t>2.Nr XLIII/228/2017 w sprawie określenia wysokości stawek podatku od nieruchomości obowiązujących na terenie Gminy Gniewkowo na rok 2018;</w:t>
      </w:r>
      <w:r>
        <w:rPr>
          <w:rFonts w:ascii="Cambria" w:hAnsi="Cambria"/>
          <w:sz w:val="24"/>
          <w:szCs w:val="24"/>
        </w:rPr>
        <w:br/>
        <w:t>3.Nr XLIII/229/2017 w sprawie zwolnień w podatku od nieruchomości obowiązujących na terenie Gminy Gniewkowo;</w:t>
      </w:r>
    </w:p>
    <w:p w:rsidR="00C01182" w:rsidRDefault="00C01182" w:rsidP="00C01182">
      <w:pPr>
        <w:pStyle w:val="Akapitzlist"/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4.Nr XLIII/230/2017 w sprawie ustalenia wysokości podatku od środków transporotowych na rok 2018;</w:t>
      </w:r>
      <w:r>
        <w:rPr>
          <w:rFonts w:ascii="Cambria" w:hAnsi="Cambria"/>
          <w:sz w:val="24"/>
          <w:szCs w:val="24"/>
        </w:rPr>
        <w:br/>
        <w:t>5.Nr XLIII/231/2017  w sprawie  obniżenia ceny skupu żyta przyjmowanej do obliczenia podatku rolnego na rok 2018;</w:t>
      </w:r>
    </w:p>
    <w:p w:rsidR="00C01182" w:rsidRDefault="00C01182" w:rsidP="00C01182">
      <w:pPr>
        <w:pStyle w:val="Akapitzlist"/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6.Nr XLIII/232/2017 zmieniająca uchwałę Nr XXXIII/158/2016 Rady Miejskiej w Gniewkowie w sprawie rocznego planu potrzeb z zakresu wykonywania prac społecznie użytecznych;</w:t>
      </w:r>
    </w:p>
    <w:p w:rsidR="00C01182" w:rsidRDefault="00C01182" w:rsidP="00C01182">
      <w:pPr>
        <w:pStyle w:val="Akapitzlist"/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7.Nr XLIII/233/2017 w sprawie określenia szczegółowego sposobu i zakresu świadczenia usług w zakresie odbierania odpadów komunalnych od właścicieli nieruchomości i zagospodarowania tych odpadów, w zamian za uiszczoną przez właściciela nieruchomości opłatę za gospodarowanie odpadami;</w:t>
      </w:r>
    </w:p>
    <w:p w:rsidR="00C01182" w:rsidRDefault="00C01182" w:rsidP="00C01182">
      <w:pPr>
        <w:pStyle w:val="Akapitzlist"/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8.Nr XLIII/234/2017 w sprawie uchwalenia Regulaminu utrzymania czystości i porządku na terenie Gminy Gniewkowo;</w:t>
      </w:r>
    </w:p>
    <w:p w:rsidR="00C01182" w:rsidRDefault="00C01182" w:rsidP="00C01182">
      <w:pPr>
        <w:pStyle w:val="Akapitzlist"/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9.Nr XLIII/235/2017 w sprawie zmiany Wieloletniej Prognozy Finansowej Gminy Gniewkowo na lata 2017-2025.</w:t>
      </w:r>
    </w:p>
    <w:p w:rsidR="00C01182" w:rsidRPr="00C01182" w:rsidRDefault="00C01182">
      <w:pPr>
        <w:rPr>
          <w:rFonts w:ascii="Cambria" w:hAnsi="Cambria"/>
        </w:rPr>
      </w:pPr>
      <w:bookmarkStart w:id="0" w:name="_GoBack"/>
    </w:p>
    <w:p w:rsidR="00C01182" w:rsidRPr="00C01182" w:rsidRDefault="00C01182">
      <w:pPr>
        <w:rPr>
          <w:rFonts w:ascii="Cambria" w:hAnsi="Cambria"/>
        </w:rPr>
      </w:pPr>
      <w:r w:rsidRPr="00C01182">
        <w:rPr>
          <w:rFonts w:ascii="Cambria" w:hAnsi="Cambria"/>
        </w:rPr>
        <w:t xml:space="preserve">Zestawiła : </w:t>
      </w:r>
      <w:proofErr w:type="spellStart"/>
      <w:r w:rsidRPr="00C01182">
        <w:rPr>
          <w:rFonts w:ascii="Cambria" w:hAnsi="Cambria"/>
        </w:rPr>
        <w:t>J.Stefańska</w:t>
      </w:r>
      <w:bookmarkEnd w:id="0"/>
      <w:proofErr w:type="spellEnd"/>
    </w:p>
    <w:sectPr w:rsidR="00C01182" w:rsidRPr="00C01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4D1"/>
    <w:rsid w:val="00B154D1"/>
    <w:rsid w:val="00C01182"/>
    <w:rsid w:val="00F6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86E082-F36B-440E-9325-FEA24EF75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11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2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2017-11-07T09:07:00Z</dcterms:created>
  <dcterms:modified xsi:type="dcterms:W3CDTF">2017-11-07T09:08:00Z</dcterms:modified>
</cp:coreProperties>
</file>