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26" w:rsidRDefault="00736C26" w:rsidP="00736C26">
      <w:pPr>
        <w:jc w:val="center"/>
        <w:rPr>
          <w:rFonts w:ascii="Cambria" w:hAnsi="Cambria"/>
          <w:b/>
          <w:sz w:val="24"/>
          <w:szCs w:val="24"/>
        </w:rPr>
      </w:pPr>
    </w:p>
    <w:p w:rsidR="003E154D" w:rsidRDefault="00736C26" w:rsidP="00736C26">
      <w:pPr>
        <w:jc w:val="center"/>
        <w:rPr>
          <w:rFonts w:ascii="Cambria" w:hAnsi="Cambria"/>
          <w:b/>
          <w:sz w:val="24"/>
          <w:szCs w:val="24"/>
        </w:rPr>
      </w:pPr>
      <w:r w:rsidRPr="00736C26">
        <w:rPr>
          <w:rFonts w:ascii="Cambria" w:hAnsi="Cambria"/>
          <w:b/>
          <w:sz w:val="24"/>
          <w:szCs w:val="24"/>
        </w:rPr>
        <w:t xml:space="preserve">Uchwały przyjęte przez Radę Miejską w Gniewkowie </w:t>
      </w:r>
      <w:r>
        <w:rPr>
          <w:rFonts w:ascii="Cambria" w:hAnsi="Cambria"/>
          <w:b/>
          <w:sz w:val="24"/>
          <w:szCs w:val="24"/>
        </w:rPr>
        <w:br/>
      </w:r>
      <w:r w:rsidRPr="00736C26">
        <w:rPr>
          <w:rFonts w:ascii="Cambria" w:hAnsi="Cambria"/>
          <w:b/>
          <w:sz w:val="24"/>
          <w:szCs w:val="24"/>
        </w:rPr>
        <w:t>na XLI sesji w dniu 30 sierpnia 2017r.</w:t>
      </w:r>
    </w:p>
    <w:p w:rsidR="00736C26" w:rsidRDefault="00736C26" w:rsidP="00736C26">
      <w:pPr>
        <w:jc w:val="center"/>
        <w:rPr>
          <w:rFonts w:ascii="Cambria" w:hAnsi="Cambria"/>
          <w:b/>
          <w:sz w:val="24"/>
          <w:szCs w:val="24"/>
        </w:rPr>
      </w:pPr>
    </w:p>
    <w:p w:rsidR="00736C26" w:rsidRPr="00736C26" w:rsidRDefault="00736C26" w:rsidP="00736C26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736C26" w:rsidRDefault="00736C26" w:rsidP="00736C26">
      <w:pPr>
        <w:pStyle w:val="Akapitzlist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1.Nr XLI/203/2017 w sprawie udzielenia pomocy finansowej Miastu i Gminie Nakło nad Notecią z przeznaczeniem na likwidację skutków klęski żywiołowej;</w:t>
      </w:r>
    </w:p>
    <w:p w:rsidR="00736C26" w:rsidRDefault="00736C26" w:rsidP="00736C26">
      <w:pPr>
        <w:pStyle w:val="Akapitzlist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2.Nr XLI/204/2017 </w:t>
      </w:r>
      <w:r w:rsidRPr="00D10BC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zmieniającą</w:t>
      </w:r>
      <w:r w:rsidRPr="00D341B8">
        <w:rPr>
          <w:rFonts w:ascii="Cambria" w:hAnsi="Cambria"/>
          <w:sz w:val="24"/>
          <w:szCs w:val="24"/>
        </w:rPr>
        <w:t xml:space="preserve"> uchwałę</w:t>
      </w:r>
      <w:r>
        <w:rPr>
          <w:rFonts w:ascii="Cambria" w:hAnsi="Cambria"/>
          <w:sz w:val="24"/>
          <w:szCs w:val="24"/>
        </w:rPr>
        <w:t xml:space="preserve">  w sprawie budżetu na rok 2017</w:t>
      </w:r>
      <w:r w:rsidRPr="00D10BCC">
        <w:rPr>
          <w:rFonts w:ascii="Cambria" w:hAnsi="Cambria"/>
          <w:sz w:val="24"/>
          <w:szCs w:val="24"/>
        </w:rPr>
        <w:t>;</w:t>
      </w:r>
      <w:r>
        <w:rPr>
          <w:rFonts w:ascii="Cambria" w:hAnsi="Cambria"/>
          <w:sz w:val="24"/>
          <w:szCs w:val="24"/>
        </w:rPr>
        <w:br/>
        <w:t>3.Nr XLI/205/2017</w:t>
      </w:r>
      <w:r w:rsidRPr="00D341B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w sprawie </w:t>
      </w:r>
      <w:r w:rsidRPr="003473B6">
        <w:rPr>
          <w:rFonts w:ascii="Cambria" w:hAnsi="Cambria"/>
          <w:sz w:val="24"/>
          <w:szCs w:val="24"/>
        </w:rPr>
        <w:t>poboru podatku rolnego, podatku leśnego , podatku od nieruchomości w drodze inkasa, określenia inkasentów i wysokości wynagrodzenia za inkaso</w:t>
      </w:r>
      <w:r>
        <w:rPr>
          <w:rFonts w:ascii="Cambria" w:hAnsi="Cambria"/>
          <w:sz w:val="24"/>
          <w:szCs w:val="24"/>
        </w:rPr>
        <w:t>;</w:t>
      </w:r>
      <w:r w:rsidRPr="00D341B8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4.Nr XLI/206/2017 w sprawie </w:t>
      </w:r>
      <w:r w:rsidRPr="00D341B8">
        <w:rPr>
          <w:rFonts w:ascii="Cambria" w:hAnsi="Cambria"/>
          <w:sz w:val="24"/>
          <w:szCs w:val="24"/>
        </w:rPr>
        <w:t xml:space="preserve"> </w:t>
      </w:r>
      <w:r w:rsidRPr="003473B6">
        <w:rPr>
          <w:rFonts w:ascii="Cambria" w:hAnsi="Cambria"/>
          <w:sz w:val="24"/>
          <w:szCs w:val="24"/>
        </w:rPr>
        <w:t>zaliczenia drogi do kategorii dróg gminnych w granicach określonych na załączniku graficznym do niniejszej uchwały</w:t>
      </w:r>
      <w:r>
        <w:rPr>
          <w:rFonts w:ascii="Cambria" w:hAnsi="Cambria"/>
          <w:sz w:val="24"/>
          <w:szCs w:val="24"/>
        </w:rPr>
        <w:t>;</w:t>
      </w:r>
    </w:p>
    <w:p w:rsidR="00736C26" w:rsidRDefault="00736C26" w:rsidP="00736C26">
      <w:pPr>
        <w:pStyle w:val="Akapitzlist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5.Nr XLI/207/2017 w sprawie </w:t>
      </w:r>
      <w:r w:rsidRPr="003473B6">
        <w:rPr>
          <w:rFonts w:ascii="Cambria" w:hAnsi="Cambria"/>
          <w:sz w:val="24"/>
          <w:szCs w:val="24"/>
        </w:rPr>
        <w:t>wysokości ekwiwalentu pieniężnego otrzymywanego przez członków ochotniczej straży pożarnych działających na terenie Gminy Gniewkowo</w:t>
      </w:r>
      <w:r>
        <w:rPr>
          <w:rFonts w:ascii="Cambria" w:hAnsi="Cambria"/>
          <w:sz w:val="24"/>
          <w:szCs w:val="24"/>
        </w:rPr>
        <w:t>;</w:t>
      </w:r>
      <w:r>
        <w:rPr>
          <w:rFonts w:ascii="Cambria" w:hAnsi="Cambria"/>
          <w:sz w:val="24"/>
          <w:szCs w:val="24"/>
        </w:rPr>
        <w:br/>
        <w:t xml:space="preserve">6.Nr XLI/208/2017  w sprawie </w:t>
      </w:r>
      <w:r w:rsidRPr="003473B6">
        <w:rPr>
          <w:rFonts w:ascii="Cambria" w:hAnsi="Cambria"/>
          <w:sz w:val="24"/>
          <w:szCs w:val="24"/>
        </w:rPr>
        <w:t xml:space="preserve">upoważnienia Burmistrza </w:t>
      </w:r>
      <w:r w:rsidRPr="003473B6">
        <w:rPr>
          <w:rFonts w:ascii="Cambria" w:hAnsi="Cambria" w:cs="Cambria"/>
          <w:sz w:val="24"/>
          <w:szCs w:val="24"/>
        </w:rPr>
        <w:t>Gniewkowa do udzielenia odpowiedzi na skargę do Wojewódzkiego Sądu Administracyjnego w Bydgoszczy</w:t>
      </w:r>
      <w:r>
        <w:rPr>
          <w:rFonts w:ascii="Cambria" w:hAnsi="Cambria"/>
          <w:sz w:val="24"/>
          <w:szCs w:val="24"/>
        </w:rPr>
        <w:t>;</w:t>
      </w:r>
    </w:p>
    <w:p w:rsidR="00736C26" w:rsidRDefault="00736C26" w:rsidP="00736C26">
      <w:pPr>
        <w:pStyle w:val="Akapitzlist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7.Nr XLI/209/2017 w sprawie </w:t>
      </w:r>
      <w:r w:rsidRPr="003473B6">
        <w:rPr>
          <w:rFonts w:ascii="Cambria" w:hAnsi="Cambria"/>
          <w:sz w:val="24"/>
          <w:szCs w:val="24"/>
        </w:rPr>
        <w:t>nadania tytułu „Hon</w:t>
      </w:r>
      <w:r>
        <w:rPr>
          <w:rFonts w:ascii="Cambria" w:hAnsi="Cambria"/>
          <w:sz w:val="24"/>
          <w:szCs w:val="24"/>
        </w:rPr>
        <w:t>orowy Obywatel Gminy Gniewkowo”</w:t>
      </w:r>
      <w:r>
        <w:rPr>
          <w:rFonts w:ascii="Cambria" w:hAnsi="Cambria"/>
          <w:sz w:val="24"/>
          <w:szCs w:val="24"/>
        </w:rPr>
        <w:t>;</w:t>
      </w:r>
    </w:p>
    <w:p w:rsidR="00736C26" w:rsidRDefault="00736C26" w:rsidP="00736C26">
      <w:pPr>
        <w:pStyle w:val="Akapitzlist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8.Nr XLI/210/2017 w sprawie </w:t>
      </w:r>
      <w:r w:rsidRPr="003473B6">
        <w:rPr>
          <w:rFonts w:ascii="Cambria" w:hAnsi="Cambria"/>
          <w:sz w:val="24"/>
          <w:szCs w:val="24"/>
        </w:rPr>
        <w:t>nadania tytułu „Honorowy Obywatel Gminy</w:t>
      </w:r>
      <w:r>
        <w:rPr>
          <w:rFonts w:ascii="Cambria" w:hAnsi="Cambria"/>
          <w:sz w:val="24"/>
          <w:szCs w:val="24"/>
        </w:rPr>
        <w:t xml:space="preserve"> Gniewkowo”</w:t>
      </w:r>
      <w:r>
        <w:rPr>
          <w:rFonts w:ascii="Cambria" w:hAnsi="Cambria"/>
          <w:sz w:val="24"/>
          <w:szCs w:val="24"/>
        </w:rPr>
        <w:t>;</w:t>
      </w:r>
    </w:p>
    <w:p w:rsidR="00736C26" w:rsidRDefault="00736C26" w:rsidP="00736C26">
      <w:pPr>
        <w:pStyle w:val="Akapitzlist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9.Nr XLI/211/2017 w sprawie </w:t>
      </w:r>
      <w:r w:rsidRPr="003473B6">
        <w:rPr>
          <w:rFonts w:ascii="Cambria" w:hAnsi="Cambria"/>
          <w:sz w:val="24"/>
          <w:szCs w:val="24"/>
        </w:rPr>
        <w:t xml:space="preserve">przyznania wyróżnienia  „Zasłużony dla Gminy Gniewkowo” </w:t>
      </w:r>
      <w:r>
        <w:rPr>
          <w:rFonts w:ascii="Cambria" w:hAnsi="Cambria"/>
          <w:sz w:val="24"/>
          <w:szCs w:val="24"/>
        </w:rPr>
        <w:t>;</w:t>
      </w:r>
    </w:p>
    <w:p w:rsidR="00736C26" w:rsidRDefault="00736C26" w:rsidP="00736C26">
      <w:pPr>
        <w:pStyle w:val="Akapitzlist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10.Nr XLI/212/2017 w sprawie </w:t>
      </w:r>
      <w:r w:rsidRPr="003473B6">
        <w:rPr>
          <w:rFonts w:ascii="Cambria" w:hAnsi="Cambria"/>
          <w:sz w:val="24"/>
          <w:szCs w:val="24"/>
        </w:rPr>
        <w:t>rozpatrzenia skargi na bezczynność Burmistrza Gniewkowa</w:t>
      </w:r>
      <w:r>
        <w:rPr>
          <w:rFonts w:ascii="Cambria" w:hAnsi="Cambria"/>
          <w:sz w:val="24"/>
          <w:szCs w:val="24"/>
        </w:rPr>
        <w:t>;</w:t>
      </w:r>
    </w:p>
    <w:p w:rsidR="00736C26" w:rsidRDefault="00736C26" w:rsidP="00736C26">
      <w:pPr>
        <w:pStyle w:val="Akapitzlist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11.Nr XLI/213/2017 w sprawie </w:t>
      </w:r>
      <w:r w:rsidRPr="003473B6">
        <w:rPr>
          <w:rFonts w:ascii="Cambria" w:hAnsi="Cambria"/>
          <w:sz w:val="24"/>
          <w:szCs w:val="24"/>
        </w:rPr>
        <w:t>rozpatrzenia skargi na działania Burmistrza Gniewkowa naruszające art. 225 kpa</w:t>
      </w:r>
      <w:r>
        <w:rPr>
          <w:rFonts w:ascii="Cambria" w:hAnsi="Cambria"/>
          <w:sz w:val="24"/>
          <w:szCs w:val="24"/>
        </w:rPr>
        <w:t>;</w:t>
      </w:r>
    </w:p>
    <w:p w:rsidR="00736C26" w:rsidRDefault="00736C26" w:rsidP="00736C26">
      <w:pPr>
        <w:pStyle w:val="Akapitzlist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12.Nr XLI/214/2017 w sprawie </w:t>
      </w:r>
      <w:r w:rsidRPr="003473B6">
        <w:rPr>
          <w:rFonts w:ascii="Cambria" w:hAnsi="Cambria"/>
          <w:sz w:val="24"/>
          <w:szCs w:val="24"/>
        </w:rPr>
        <w:t>rozpatrzenia ponowionej skargi na działania Dyrektora Szkoły Podstawowej Nr 1 w Gniewkowie</w:t>
      </w:r>
      <w:r>
        <w:rPr>
          <w:rFonts w:ascii="Cambria" w:hAnsi="Cambria"/>
          <w:sz w:val="24"/>
          <w:szCs w:val="24"/>
        </w:rPr>
        <w:t>;</w:t>
      </w:r>
    </w:p>
    <w:p w:rsidR="00736C26" w:rsidRDefault="00736C26" w:rsidP="00736C26">
      <w:pPr>
        <w:pStyle w:val="Akapitzlist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13.Nr XLI/215/2017 w sprawie </w:t>
      </w:r>
      <w:r w:rsidRPr="003473B6">
        <w:rPr>
          <w:rFonts w:ascii="Cambria" w:hAnsi="Cambria"/>
          <w:sz w:val="24"/>
          <w:szCs w:val="24"/>
        </w:rPr>
        <w:t xml:space="preserve">rozpatrzenia skargi na działania Dyrektora Szkoły Podstawowej Nr 1 w </w:t>
      </w:r>
      <w:r>
        <w:rPr>
          <w:rFonts w:ascii="Cambria" w:hAnsi="Cambria"/>
          <w:sz w:val="24"/>
          <w:szCs w:val="24"/>
        </w:rPr>
        <w:t>Gniewkowie;</w:t>
      </w:r>
    </w:p>
    <w:p w:rsidR="00736C26" w:rsidRDefault="00736C26" w:rsidP="00736C26">
      <w:pPr>
        <w:pStyle w:val="Akapitzlist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14.Nr XLI/216/2017 w sprawie </w:t>
      </w:r>
      <w:r w:rsidRPr="003473B6">
        <w:rPr>
          <w:rFonts w:ascii="Cambria" w:hAnsi="Cambria"/>
          <w:sz w:val="24"/>
          <w:szCs w:val="24"/>
        </w:rPr>
        <w:t xml:space="preserve">rozpatrzenia skargi na działania Dyrektora Szkoły Podstawowej Nr 1 </w:t>
      </w:r>
      <w:r>
        <w:rPr>
          <w:rFonts w:ascii="Cambria" w:hAnsi="Cambria"/>
          <w:sz w:val="24"/>
          <w:szCs w:val="24"/>
        </w:rPr>
        <w:t>w Gniewkowie;</w:t>
      </w:r>
    </w:p>
    <w:p w:rsidR="00736C26" w:rsidRDefault="00736C26" w:rsidP="00736C26">
      <w:pPr>
        <w:pStyle w:val="Akapitzlist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15.Nr XLI/217/2017 w sprawie wyrażenia zgody na przystąpienie Gminy Gniewkowo do realizacji projektu w ramach Regionalnego Programu Operacyjnego Województwa Kujawsko-Pomorskiego na lata 2014-2020.</w:t>
      </w:r>
    </w:p>
    <w:p w:rsidR="00736C26" w:rsidRDefault="00736C26"/>
    <w:p w:rsidR="00736C26" w:rsidRDefault="00736C26"/>
    <w:p w:rsidR="00736C26" w:rsidRPr="00736C26" w:rsidRDefault="00736C26">
      <w:pPr>
        <w:rPr>
          <w:rFonts w:ascii="Cambria" w:hAnsi="Cambria"/>
        </w:rPr>
      </w:pPr>
      <w:r w:rsidRPr="00736C26">
        <w:rPr>
          <w:rFonts w:ascii="Cambria" w:hAnsi="Cambria"/>
        </w:rPr>
        <w:t xml:space="preserve">Zestawiła: </w:t>
      </w:r>
      <w:proofErr w:type="spellStart"/>
      <w:r w:rsidRPr="00736C26">
        <w:rPr>
          <w:rFonts w:ascii="Cambria" w:hAnsi="Cambria"/>
        </w:rPr>
        <w:t>J.Stefańska</w:t>
      </w:r>
      <w:proofErr w:type="spellEnd"/>
    </w:p>
    <w:sectPr w:rsidR="00736C26" w:rsidRPr="0073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69"/>
    <w:rsid w:val="003E154D"/>
    <w:rsid w:val="00736C26"/>
    <w:rsid w:val="00E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42C09-0257-444B-8639-759D2AD0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2</cp:revision>
  <cp:lastPrinted>2017-09-07T08:06:00Z</cp:lastPrinted>
  <dcterms:created xsi:type="dcterms:W3CDTF">2017-09-07T07:59:00Z</dcterms:created>
  <dcterms:modified xsi:type="dcterms:W3CDTF">2017-09-07T08:06:00Z</dcterms:modified>
</cp:coreProperties>
</file>