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2C" w:rsidRPr="00646B2C" w:rsidRDefault="00646B2C" w:rsidP="00646B2C">
      <w:pPr>
        <w:spacing w:after="24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Ogłoszenie nr 567013-N-2017 z dnia 2017-08-10 r. </w:t>
      </w:r>
    </w:p>
    <w:p w:rsidR="00646B2C" w:rsidRPr="00646B2C" w:rsidRDefault="00646B2C" w:rsidP="00646B2C">
      <w:pPr>
        <w:spacing w:after="0" w:line="240" w:lineRule="auto"/>
        <w:jc w:val="center"/>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Gmina Gniewkowo: Zmiana zagospodarowania terenu polegająca na budowie centrum rekreacyjno- sportowego- amfiteatru na terenie działek nr 19/1, 20/1, 21 w miejscowości Gniewkowo- w zakresie trybun i bieżni przy boisku sportowym</w:t>
      </w:r>
      <w:r w:rsidRPr="00646B2C">
        <w:rPr>
          <w:rFonts w:ascii="Times New Roman" w:eastAsia="Times New Roman" w:hAnsi="Times New Roman" w:cs="Times New Roman"/>
          <w:sz w:val="24"/>
          <w:szCs w:val="24"/>
          <w:lang w:eastAsia="pl-PL"/>
        </w:rPr>
        <w:br/>
        <w:t xml:space="preserve">OGŁOSZENIE O ZAMÓWIENIU - Roboty budowlane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Zamieszczanie ogłoszenia:</w:t>
      </w:r>
      <w:r w:rsidRPr="00646B2C">
        <w:rPr>
          <w:rFonts w:ascii="Times New Roman" w:eastAsia="Times New Roman" w:hAnsi="Times New Roman" w:cs="Times New Roman"/>
          <w:sz w:val="24"/>
          <w:szCs w:val="24"/>
          <w:lang w:eastAsia="pl-PL"/>
        </w:rPr>
        <w:t xml:space="preserve"> Zamieszczanie obowiązkowe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Ogłoszenie dotyczy:</w:t>
      </w:r>
      <w:r w:rsidRPr="00646B2C">
        <w:rPr>
          <w:rFonts w:ascii="Times New Roman" w:eastAsia="Times New Roman" w:hAnsi="Times New Roman" w:cs="Times New Roman"/>
          <w:sz w:val="24"/>
          <w:szCs w:val="24"/>
          <w:lang w:eastAsia="pl-PL"/>
        </w:rPr>
        <w:t xml:space="preserve"> Zamówienia publicznego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Nazwa projektu lub programu</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u w:val="single"/>
          <w:lang w:eastAsia="pl-PL"/>
        </w:rPr>
        <w:t>SEKCJA I: ZAMAWIAJĄCY</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Postępowanie przeprowadza centralny zamawiający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Informacje na temat podmiotu któremu zamawiający powierzył/powierzyli prowadzenie postępowania:</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Postępowanie jest przeprowadzane wspólnie przez zamawiających</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Informacje dodatkowe:</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 1) NAZWA I ADRES: </w:t>
      </w:r>
      <w:r w:rsidRPr="00646B2C">
        <w:rPr>
          <w:rFonts w:ascii="Times New Roman" w:eastAsia="Times New Roman" w:hAnsi="Times New Roman" w:cs="Times New Roman"/>
          <w:sz w:val="24"/>
          <w:szCs w:val="24"/>
          <w:lang w:eastAsia="pl-PL"/>
        </w:rPr>
        <w:t xml:space="preserve">Gmina Gniewkowo, krajowy numer identyfikacyjny 9235074800000, ul. ul. 17 Stycznia  11 , 88140   Gniewkowo, woj. kujawsko-pomorskie, państwo Polska, tel. 523 543 014, , e-mail zamowienia@gniewkowo.com.pl, , faks 523 543 037.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lastRenderedPageBreak/>
        <w:t xml:space="preserve">Adres strony internetowej (URL): www.gniewkowo.bipgmina.pl </w:t>
      </w:r>
      <w:r w:rsidRPr="00646B2C">
        <w:rPr>
          <w:rFonts w:ascii="Times New Roman" w:eastAsia="Times New Roman" w:hAnsi="Times New Roman" w:cs="Times New Roman"/>
          <w:sz w:val="24"/>
          <w:szCs w:val="24"/>
          <w:lang w:eastAsia="pl-PL"/>
        </w:rPr>
        <w:br/>
        <w:t xml:space="preserve">Adres profilu nabywcy: </w:t>
      </w:r>
      <w:r w:rsidRPr="00646B2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 2) RODZAJ ZAMAWIAJĄCEGO: </w:t>
      </w:r>
      <w:r w:rsidRPr="00646B2C">
        <w:rPr>
          <w:rFonts w:ascii="Times New Roman" w:eastAsia="Times New Roman" w:hAnsi="Times New Roman" w:cs="Times New Roman"/>
          <w:sz w:val="24"/>
          <w:szCs w:val="24"/>
          <w:lang w:eastAsia="pl-PL"/>
        </w:rPr>
        <w:t xml:space="preserve">Administracja samorządowa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I.3) WSPÓLNE UDZIELANIE ZAMÓWIENIA </w:t>
      </w:r>
      <w:r w:rsidRPr="00646B2C">
        <w:rPr>
          <w:rFonts w:ascii="Times New Roman" w:eastAsia="Times New Roman" w:hAnsi="Times New Roman" w:cs="Times New Roman"/>
          <w:b/>
          <w:bCs/>
          <w:i/>
          <w:iCs/>
          <w:sz w:val="24"/>
          <w:szCs w:val="24"/>
          <w:lang w:eastAsia="pl-PL"/>
        </w:rPr>
        <w:t>(jeżeli dotyczy)</w:t>
      </w:r>
      <w:r w:rsidRPr="00646B2C">
        <w:rPr>
          <w:rFonts w:ascii="Times New Roman" w:eastAsia="Times New Roman" w:hAnsi="Times New Roman" w:cs="Times New Roman"/>
          <w:b/>
          <w:bCs/>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I.4) KOMUNIKACJA: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Tak </w:t>
      </w:r>
      <w:r w:rsidRPr="00646B2C">
        <w:rPr>
          <w:rFonts w:ascii="Times New Roman" w:eastAsia="Times New Roman" w:hAnsi="Times New Roman" w:cs="Times New Roman"/>
          <w:sz w:val="24"/>
          <w:szCs w:val="24"/>
          <w:lang w:eastAsia="pl-PL"/>
        </w:rPr>
        <w:br/>
        <w:t xml:space="preserve">www.gniewkowo.bipgmina.pl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Oferty lub wnioski o dopuszczenie do udziału w postępowaniu należy przesyłać:</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Elektronicznie</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t xml:space="preserve">adres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Nie </w:t>
      </w:r>
      <w:r w:rsidRPr="00646B2C">
        <w:rPr>
          <w:rFonts w:ascii="Times New Roman" w:eastAsia="Times New Roman" w:hAnsi="Times New Roman" w:cs="Times New Roman"/>
          <w:sz w:val="24"/>
          <w:szCs w:val="24"/>
          <w:lang w:eastAsia="pl-PL"/>
        </w:rPr>
        <w:br/>
        <w:t xml:space="preserve">Inny sposób: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Tak </w:t>
      </w:r>
      <w:r w:rsidRPr="00646B2C">
        <w:rPr>
          <w:rFonts w:ascii="Times New Roman" w:eastAsia="Times New Roman" w:hAnsi="Times New Roman" w:cs="Times New Roman"/>
          <w:sz w:val="24"/>
          <w:szCs w:val="24"/>
          <w:lang w:eastAsia="pl-PL"/>
        </w:rPr>
        <w:br/>
        <w:t xml:space="preserve">Inny sposób: </w:t>
      </w:r>
      <w:r w:rsidRPr="00646B2C">
        <w:rPr>
          <w:rFonts w:ascii="Times New Roman" w:eastAsia="Times New Roman" w:hAnsi="Times New Roman" w:cs="Times New Roman"/>
          <w:sz w:val="24"/>
          <w:szCs w:val="24"/>
          <w:lang w:eastAsia="pl-PL"/>
        </w:rPr>
        <w:br/>
        <w:t xml:space="preserve">forma pisemna </w:t>
      </w:r>
      <w:r w:rsidRPr="00646B2C">
        <w:rPr>
          <w:rFonts w:ascii="Times New Roman" w:eastAsia="Times New Roman" w:hAnsi="Times New Roman" w:cs="Times New Roman"/>
          <w:sz w:val="24"/>
          <w:szCs w:val="24"/>
          <w:lang w:eastAsia="pl-PL"/>
        </w:rPr>
        <w:br/>
        <w:t xml:space="preserve">Adres: </w:t>
      </w:r>
      <w:r w:rsidRPr="00646B2C">
        <w:rPr>
          <w:rFonts w:ascii="Times New Roman" w:eastAsia="Times New Roman" w:hAnsi="Times New Roman" w:cs="Times New Roman"/>
          <w:sz w:val="24"/>
          <w:szCs w:val="24"/>
          <w:lang w:eastAsia="pl-PL"/>
        </w:rPr>
        <w:br/>
        <w:t xml:space="preserve">Urząd Miejski w Gniewkowie, 88-140 Gniewkowo, ul. 17 Stycznia 11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lastRenderedPageBreak/>
        <w:br/>
      </w:r>
      <w:r w:rsidRPr="00646B2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u w:val="single"/>
          <w:lang w:eastAsia="pl-PL"/>
        </w:rPr>
        <w:t xml:space="preserve">SEKCJA II: PRZEDMIOT ZAMÓWIENIA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II.1) Nazwa nadana zamówieniu przez zamawiającego: </w:t>
      </w:r>
      <w:r w:rsidRPr="00646B2C">
        <w:rPr>
          <w:rFonts w:ascii="Times New Roman" w:eastAsia="Times New Roman" w:hAnsi="Times New Roman" w:cs="Times New Roman"/>
          <w:sz w:val="24"/>
          <w:szCs w:val="24"/>
          <w:lang w:eastAsia="pl-PL"/>
        </w:rPr>
        <w:t xml:space="preserve">Zmiana zagospodarowania terenu polegająca na budowie centrum rekreacyjno- sportowego- amfiteatru na terenie działek nr 19/1, 20/1, 21 w miejscowości Gniewkowo- w zakresie trybun i bieżni przy boisku sportowym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Numer referencyjny: </w:t>
      </w:r>
      <w:r w:rsidRPr="00646B2C">
        <w:rPr>
          <w:rFonts w:ascii="Times New Roman" w:eastAsia="Times New Roman" w:hAnsi="Times New Roman" w:cs="Times New Roman"/>
          <w:sz w:val="24"/>
          <w:szCs w:val="24"/>
          <w:lang w:eastAsia="pl-PL"/>
        </w:rPr>
        <w:t xml:space="preserve">RZp.271.1.11.2017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46B2C" w:rsidRPr="00646B2C" w:rsidRDefault="00646B2C" w:rsidP="00646B2C">
      <w:pPr>
        <w:spacing w:after="0" w:line="240" w:lineRule="auto"/>
        <w:jc w:val="both"/>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II.2) Rodzaj zamówienia: </w:t>
      </w:r>
      <w:r w:rsidRPr="00646B2C">
        <w:rPr>
          <w:rFonts w:ascii="Times New Roman" w:eastAsia="Times New Roman" w:hAnsi="Times New Roman" w:cs="Times New Roman"/>
          <w:sz w:val="24"/>
          <w:szCs w:val="24"/>
          <w:lang w:eastAsia="pl-PL"/>
        </w:rPr>
        <w:t xml:space="preserve">Roboty budowlane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II.3) Informacja o możliwości składania ofert częściowych</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Zamówienie podzielone jest na części: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Oferty lub wnioski o dopuszczenie do udziału w postępowaniu można składać w odniesieniu do:</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II.4) Krótki opis przedmiotu zamówienia </w:t>
      </w:r>
      <w:r w:rsidRPr="00646B2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46B2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46B2C">
        <w:rPr>
          <w:rFonts w:ascii="Times New Roman" w:eastAsia="Times New Roman" w:hAnsi="Times New Roman" w:cs="Times New Roman"/>
          <w:sz w:val="24"/>
          <w:szCs w:val="24"/>
          <w:lang w:eastAsia="pl-PL"/>
        </w:rPr>
        <w:t xml:space="preserve">1. Przedmiotem zamówienia jest zmiana zagospodarowania terenu polegająca na budowie centrum rekreacyjno- sportowego- amfiteatru na terenie działek nr 19/1, 20/1, 21 w miejscowości Gniewkowo w zakresie trybun i bieżni przy boisku sportowym. 2. Przedmiot i przeznaczenie inwestycji: Budowa trybun wraz z zadaszeniem, bieżni wraz infrastrukturą towarzyszącą. Inwestycja obejmuje budowę: - trybun wraz z częściowym zadaszeniem – </w:t>
      </w:r>
      <w:proofErr w:type="spellStart"/>
      <w:r w:rsidRPr="00646B2C">
        <w:rPr>
          <w:rFonts w:ascii="Times New Roman" w:eastAsia="Times New Roman" w:hAnsi="Times New Roman" w:cs="Times New Roman"/>
          <w:sz w:val="24"/>
          <w:szCs w:val="24"/>
          <w:lang w:eastAsia="pl-PL"/>
        </w:rPr>
        <w:t>Pz</w:t>
      </w:r>
      <w:proofErr w:type="spellEnd"/>
      <w:r w:rsidRPr="00646B2C">
        <w:rPr>
          <w:rFonts w:ascii="Times New Roman" w:eastAsia="Times New Roman" w:hAnsi="Times New Roman" w:cs="Times New Roman"/>
          <w:sz w:val="24"/>
          <w:szCs w:val="24"/>
          <w:lang w:eastAsia="pl-PL"/>
        </w:rPr>
        <w:t xml:space="preserve">=823,76 m2 - bieżni – </w:t>
      </w:r>
      <w:proofErr w:type="spellStart"/>
      <w:r w:rsidRPr="00646B2C">
        <w:rPr>
          <w:rFonts w:ascii="Times New Roman" w:eastAsia="Times New Roman" w:hAnsi="Times New Roman" w:cs="Times New Roman"/>
          <w:sz w:val="24"/>
          <w:szCs w:val="24"/>
          <w:lang w:eastAsia="pl-PL"/>
        </w:rPr>
        <w:t>Pz</w:t>
      </w:r>
      <w:proofErr w:type="spellEnd"/>
      <w:r w:rsidRPr="00646B2C">
        <w:rPr>
          <w:rFonts w:ascii="Times New Roman" w:eastAsia="Times New Roman" w:hAnsi="Times New Roman" w:cs="Times New Roman"/>
          <w:sz w:val="24"/>
          <w:szCs w:val="24"/>
          <w:lang w:eastAsia="pl-PL"/>
        </w:rPr>
        <w:t xml:space="preserve"> = 663,05 m2 - ogrodzenia - ciągów komunikacyjnych 2.1. Trybuny, zadaszenie Trybuna składa się z 7 rzędów, przeznaczona dla 894 osób. Nad trybunami zaprojektowano częściowe zadaszenie – wg rysunków. Dach wyposażony w instalację odgromową. Trybuny wykonane z płyt betonowych gr. 5 cm. Szerokość rzędów 90 cm, wysokość 45 cm. Siedziska – krzesełka stadionowe montowane bezpośrednio do płyty betonowej na 3 kołki rozporowe Ø8 każde krzesełko. Kolor siedzisk – krzesełek: czerwony, zielony, czarny. Skarpa dla wykonania trybun usypana z pospółki piaskowej zagęszczonej ID=0.90. Schody i komunikacja na górze trybun z kostki betonowej gr. 6 cm. Zadaszenie – więźba dachowa z drewna klejonego. Przykrycie dachu membraną </w:t>
      </w:r>
      <w:r w:rsidRPr="00646B2C">
        <w:rPr>
          <w:rFonts w:ascii="Times New Roman" w:eastAsia="Times New Roman" w:hAnsi="Times New Roman" w:cs="Times New Roman"/>
          <w:sz w:val="24"/>
          <w:szCs w:val="24"/>
          <w:lang w:eastAsia="pl-PL"/>
        </w:rPr>
        <w:lastRenderedPageBreak/>
        <w:t xml:space="preserve">PCV z tkanin wielowarstwowych stosowanych w budownictwie posiadających odpowiednie atesty. Membrana o gramaturze min. 590g/m2, trudnopalna E30. Więźba dachowa opiera się na słupach stalowych. 2.2. Bieżnia </w:t>
      </w:r>
      <w:proofErr w:type="spellStart"/>
      <w:r w:rsidRPr="00646B2C">
        <w:rPr>
          <w:rFonts w:ascii="Times New Roman" w:eastAsia="Times New Roman" w:hAnsi="Times New Roman" w:cs="Times New Roman"/>
          <w:sz w:val="24"/>
          <w:szCs w:val="24"/>
          <w:lang w:eastAsia="pl-PL"/>
        </w:rPr>
        <w:t>Bieżnia</w:t>
      </w:r>
      <w:proofErr w:type="spellEnd"/>
      <w:r w:rsidRPr="00646B2C">
        <w:rPr>
          <w:rFonts w:ascii="Times New Roman" w:eastAsia="Times New Roman" w:hAnsi="Times New Roman" w:cs="Times New Roman"/>
          <w:sz w:val="24"/>
          <w:szCs w:val="24"/>
          <w:lang w:eastAsia="pl-PL"/>
        </w:rPr>
        <w:t xml:space="preserve"> 4-stanowiskowa do biegów na 100 metrów. Nawierzchnia poliuretanowa, w kolorze czerwonym. Ogrodzenie z siatki powlekanej i słupków stalowych malowanych proszkowo w kolorze grafitowym. Ciągi komunikacyjne wykonać z kostki betonowej kolor szary gr. 6 cm – układ warstw wg przekroju. 2.3. Oświetlenie W celu zapewnienia bezpieczeństwa poruszania się pod projektowanym zadaszeniem trybun boiska projektuje się oświetlenie trybun. 2.4. Nagłośnienie W celu nagłośnienia trybun boiska projektuje się 7 głośników tubowych 60W zainstalowanych na słupach stalowych 4,5m.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II.5) Główny kod CPV: </w:t>
      </w:r>
      <w:r w:rsidRPr="00646B2C">
        <w:rPr>
          <w:rFonts w:ascii="Times New Roman" w:eastAsia="Times New Roman" w:hAnsi="Times New Roman" w:cs="Times New Roman"/>
          <w:sz w:val="24"/>
          <w:szCs w:val="24"/>
          <w:lang w:eastAsia="pl-PL"/>
        </w:rPr>
        <w:t xml:space="preserve">45212200-8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Dodatkowe kody CPV:</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II.6) Całkowita wartość zamówienia </w:t>
      </w:r>
      <w:r w:rsidRPr="00646B2C">
        <w:rPr>
          <w:rFonts w:ascii="Times New Roman" w:eastAsia="Times New Roman" w:hAnsi="Times New Roman" w:cs="Times New Roman"/>
          <w:i/>
          <w:iCs/>
          <w:sz w:val="24"/>
          <w:szCs w:val="24"/>
          <w:lang w:eastAsia="pl-PL"/>
        </w:rPr>
        <w:t>(jeżeli zamawiający podaje informacje o wartości zamówienia)</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Wartość bez VAT: </w:t>
      </w:r>
      <w:r w:rsidRPr="00646B2C">
        <w:rPr>
          <w:rFonts w:ascii="Times New Roman" w:eastAsia="Times New Roman" w:hAnsi="Times New Roman" w:cs="Times New Roman"/>
          <w:sz w:val="24"/>
          <w:szCs w:val="24"/>
          <w:lang w:eastAsia="pl-PL"/>
        </w:rPr>
        <w:br/>
        <w:t xml:space="preserve">Waluta: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46B2C">
        <w:rPr>
          <w:rFonts w:ascii="Times New Roman" w:eastAsia="Times New Roman" w:hAnsi="Times New Roman" w:cs="Times New Roman"/>
          <w:b/>
          <w:bCs/>
          <w:sz w:val="24"/>
          <w:szCs w:val="24"/>
          <w:lang w:eastAsia="pl-PL"/>
        </w:rPr>
        <w:t>Pzp</w:t>
      </w:r>
      <w:proofErr w:type="spellEnd"/>
      <w:r w:rsidRPr="00646B2C">
        <w:rPr>
          <w:rFonts w:ascii="Times New Roman" w:eastAsia="Times New Roman" w:hAnsi="Times New Roman" w:cs="Times New Roman"/>
          <w:b/>
          <w:bCs/>
          <w:sz w:val="24"/>
          <w:szCs w:val="24"/>
          <w:lang w:eastAsia="pl-PL"/>
        </w:rPr>
        <w:t xml:space="preserve">: </w:t>
      </w: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miesiącach:   </w:t>
      </w:r>
      <w:r w:rsidRPr="00646B2C">
        <w:rPr>
          <w:rFonts w:ascii="Times New Roman" w:eastAsia="Times New Roman" w:hAnsi="Times New Roman" w:cs="Times New Roman"/>
          <w:i/>
          <w:iCs/>
          <w:sz w:val="24"/>
          <w:szCs w:val="24"/>
          <w:lang w:eastAsia="pl-PL"/>
        </w:rPr>
        <w:t xml:space="preserve"> lub </w:t>
      </w:r>
      <w:r w:rsidRPr="00646B2C">
        <w:rPr>
          <w:rFonts w:ascii="Times New Roman" w:eastAsia="Times New Roman" w:hAnsi="Times New Roman" w:cs="Times New Roman"/>
          <w:b/>
          <w:bCs/>
          <w:sz w:val="24"/>
          <w:szCs w:val="24"/>
          <w:lang w:eastAsia="pl-PL"/>
        </w:rPr>
        <w:t>dniach:</w:t>
      </w:r>
      <w:r w:rsidRPr="00646B2C">
        <w:rPr>
          <w:rFonts w:ascii="Times New Roman" w:eastAsia="Times New Roman" w:hAnsi="Times New Roman" w:cs="Times New Roman"/>
          <w:sz w:val="24"/>
          <w:szCs w:val="24"/>
          <w:lang w:eastAsia="pl-PL"/>
        </w:rPr>
        <w:t xml:space="preserve"> 80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i/>
          <w:iCs/>
          <w:sz w:val="24"/>
          <w:szCs w:val="24"/>
          <w:lang w:eastAsia="pl-PL"/>
        </w:rPr>
        <w:t>lub</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data rozpoczęcia: </w:t>
      </w:r>
      <w:r w:rsidRPr="00646B2C">
        <w:rPr>
          <w:rFonts w:ascii="Times New Roman" w:eastAsia="Times New Roman" w:hAnsi="Times New Roman" w:cs="Times New Roman"/>
          <w:sz w:val="24"/>
          <w:szCs w:val="24"/>
          <w:lang w:eastAsia="pl-PL"/>
        </w:rPr>
        <w:t> </w:t>
      </w:r>
      <w:r w:rsidRPr="00646B2C">
        <w:rPr>
          <w:rFonts w:ascii="Times New Roman" w:eastAsia="Times New Roman" w:hAnsi="Times New Roman" w:cs="Times New Roman"/>
          <w:i/>
          <w:iCs/>
          <w:sz w:val="24"/>
          <w:szCs w:val="24"/>
          <w:lang w:eastAsia="pl-PL"/>
        </w:rPr>
        <w:t xml:space="preserve"> lub </w:t>
      </w:r>
      <w:r w:rsidRPr="00646B2C">
        <w:rPr>
          <w:rFonts w:ascii="Times New Roman" w:eastAsia="Times New Roman" w:hAnsi="Times New Roman" w:cs="Times New Roman"/>
          <w:b/>
          <w:bCs/>
          <w:sz w:val="24"/>
          <w:szCs w:val="24"/>
          <w:lang w:eastAsia="pl-PL"/>
        </w:rPr>
        <w:t xml:space="preserve">zakończenia: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II.9) Informacje dodatkowe: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III.1) WARUNKI UDZIAŁU W POSTĘPOWANIU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Określenie warunków: </w:t>
      </w:r>
      <w:r w:rsidRPr="00646B2C">
        <w:rPr>
          <w:rFonts w:ascii="Times New Roman" w:eastAsia="Times New Roman" w:hAnsi="Times New Roman" w:cs="Times New Roman"/>
          <w:sz w:val="24"/>
          <w:szCs w:val="24"/>
          <w:lang w:eastAsia="pl-PL"/>
        </w:rPr>
        <w:br/>
        <w:t xml:space="preserve">Informacje dodatkowe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III.1.2) Sytuacja finansowa lub ekonomiczna </w:t>
      </w:r>
      <w:r w:rsidRPr="00646B2C">
        <w:rPr>
          <w:rFonts w:ascii="Times New Roman" w:eastAsia="Times New Roman" w:hAnsi="Times New Roman" w:cs="Times New Roman"/>
          <w:sz w:val="24"/>
          <w:szCs w:val="24"/>
          <w:lang w:eastAsia="pl-PL"/>
        </w:rPr>
        <w:br/>
        <w:t xml:space="preserve">Określenie warunków: O udzielenie zamówienia mogą ubiegać się wykonawcy, którzy posiadają - ubezpieczenie od odpowiedzialności cywilnej w zakresie prowadzonej działalności związanej z przedmiotem zamówienia, na sumę gwarancyjną minimum 300.000,00 zł. </w:t>
      </w:r>
      <w:r w:rsidRPr="00646B2C">
        <w:rPr>
          <w:rFonts w:ascii="Times New Roman" w:eastAsia="Times New Roman" w:hAnsi="Times New Roman" w:cs="Times New Roman"/>
          <w:sz w:val="24"/>
          <w:szCs w:val="24"/>
          <w:lang w:eastAsia="pl-PL"/>
        </w:rPr>
        <w:br/>
        <w:t xml:space="preserve">Informacje dodatkowe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III.1.3) Zdolność techniczna lub zawodowa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lastRenderedPageBreak/>
        <w:t xml:space="preserve">Określenie warunków: Wykonawca spełni warunek dotycząc zdolności technicznej lub zawodowej jeżeli wykaże, że w okresie ostatnich 5 lat przed upływem terminu składania ofert, a jeżeli okres prowadzenia działalności jest krótszy- w tym okresie- wykonał: - co najmniej jedną robotę budowlaną polegającą na budowie lub przebudowie zadaszonych trybun ziemnych na kwotę min. 500.000,00 zł brutto (pięćset tysięcy złotych) w ramach jednego zamówienia, kontraktu, umowy oraz załączy dowody określające, czy roboty budowlane zostały wykonane należycie, w szczególności, czy zostały wykonane zgodnie z przepisami prawa budowlanego i prawidłowo ukończone, - dysponuje osobami posiadającymi odpowiednie uprawnienia budowlane do kierowania robotami budowlanymi bez ograniczeń w specjalności konstrukcyjno- budowlanej oraz elektrycznej. </w:t>
      </w:r>
      <w:r w:rsidRPr="00646B2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46B2C">
        <w:rPr>
          <w:rFonts w:ascii="Times New Roman" w:eastAsia="Times New Roman" w:hAnsi="Times New Roman" w:cs="Times New Roman"/>
          <w:sz w:val="24"/>
          <w:szCs w:val="24"/>
          <w:lang w:eastAsia="pl-PL"/>
        </w:rPr>
        <w:br/>
        <w:t xml:space="preserve">Informacje dodatkowe: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III.2) PODSTAWY WYKLUCZENIA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46B2C">
        <w:rPr>
          <w:rFonts w:ascii="Times New Roman" w:eastAsia="Times New Roman" w:hAnsi="Times New Roman" w:cs="Times New Roman"/>
          <w:b/>
          <w:bCs/>
          <w:sz w:val="24"/>
          <w:szCs w:val="24"/>
          <w:lang w:eastAsia="pl-PL"/>
        </w:rPr>
        <w:t>Pzp</w:t>
      </w:r>
      <w:proofErr w:type="spellEnd"/>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46B2C">
        <w:rPr>
          <w:rFonts w:ascii="Times New Roman" w:eastAsia="Times New Roman" w:hAnsi="Times New Roman" w:cs="Times New Roman"/>
          <w:b/>
          <w:bCs/>
          <w:sz w:val="24"/>
          <w:szCs w:val="24"/>
          <w:lang w:eastAsia="pl-PL"/>
        </w:rPr>
        <w:t>Pzp</w:t>
      </w:r>
      <w:proofErr w:type="spellEnd"/>
      <w:r w:rsidRPr="00646B2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46B2C">
        <w:rPr>
          <w:rFonts w:ascii="Times New Roman" w:eastAsia="Times New Roman" w:hAnsi="Times New Roman" w:cs="Times New Roman"/>
          <w:sz w:val="24"/>
          <w:szCs w:val="24"/>
          <w:lang w:eastAsia="pl-PL"/>
        </w:rPr>
        <w:br/>
        <w:t xml:space="preserve">Tak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Oświadczenie o spełnianiu kryteriów selekcji </w:t>
      </w:r>
      <w:r w:rsidRPr="00646B2C">
        <w:rPr>
          <w:rFonts w:ascii="Times New Roman" w:eastAsia="Times New Roman" w:hAnsi="Times New Roman" w:cs="Times New Roman"/>
          <w:sz w:val="24"/>
          <w:szCs w:val="24"/>
          <w:lang w:eastAsia="pl-PL"/>
        </w:rPr>
        <w:b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w:t>
      </w:r>
      <w:r w:rsidRPr="00646B2C">
        <w:rPr>
          <w:rFonts w:ascii="Times New Roman" w:eastAsia="Times New Roman" w:hAnsi="Times New Roman" w:cs="Times New Roman"/>
          <w:sz w:val="24"/>
          <w:szCs w:val="24"/>
          <w:lang w:eastAsia="pl-PL"/>
        </w:rPr>
        <w:lastRenderedPageBreak/>
        <w:t xml:space="preserve">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składa dokument lub dokumenty, wystawione w kraju, w którym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Zamawiający będzie żądał od wykonawcy, który polega na zdolnościach lub sytuacji innych podmiotów na zasadach określonych w art. 22a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przedstawienia w odniesieniu do tych podmiotów dokumentów wymienionych w ppkt 1–3.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III.5.1) W ZAKRESIE SPEŁNIANIA WARUNKÓW UDZIAŁU W POSTĘPOWANIU:</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osobami posiadającymi odpowiednie uprawnienia budowlane wykonywane bez ograniczeń w specjalności: konstrukcyjno- budowlanej oraz elektrycznej; 3) opłaconą polisę, a w przypadku jej braku inny dokument potwierdzający, że wykonawca jest ubezpieczony od odpowiedzialności cywilnej w zakresie prowadzonej działalności związanej zakresie przedmiotem zamówienia.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III.5.2) W ZAKRESIE KRYTERIÓW SELEKCJI:</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lastRenderedPageBreak/>
        <w:t xml:space="preserve">III.7) INNE DOKUMENTY NIE WYMIENIONE W pkt III.3) - III.6)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u w:val="single"/>
          <w:lang w:eastAsia="pl-PL"/>
        </w:rPr>
        <w:t xml:space="preserve">SEKCJA IV: PROCEDURA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 xml:space="preserve">IV.1) OPIS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IV.1.1) Tryb udzielenia zamówienia: </w:t>
      </w:r>
      <w:r w:rsidRPr="00646B2C">
        <w:rPr>
          <w:rFonts w:ascii="Times New Roman" w:eastAsia="Times New Roman" w:hAnsi="Times New Roman" w:cs="Times New Roman"/>
          <w:sz w:val="24"/>
          <w:szCs w:val="24"/>
          <w:lang w:eastAsia="pl-PL"/>
        </w:rPr>
        <w:t xml:space="preserve">Przetarg nieograniczony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IV.1.2) Zamawiający żąda wniesienia wadium:</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Tak </w:t>
      </w:r>
      <w:r w:rsidRPr="00646B2C">
        <w:rPr>
          <w:rFonts w:ascii="Times New Roman" w:eastAsia="Times New Roman" w:hAnsi="Times New Roman" w:cs="Times New Roman"/>
          <w:sz w:val="24"/>
          <w:szCs w:val="24"/>
          <w:lang w:eastAsia="pl-PL"/>
        </w:rPr>
        <w:br/>
        <w:t xml:space="preserve">Informacja na temat wadium </w:t>
      </w:r>
      <w:r w:rsidRPr="00646B2C">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20.000,00 zł, słownie: dwadzieścia tysięcy złotych.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IV.1.3) Przewiduje się udzielenie zaliczek na poczet wykonania zamówienia:</w:t>
      </w:r>
      <w:r w:rsidRPr="00646B2C">
        <w:rPr>
          <w:rFonts w:ascii="Times New Roman" w:eastAsia="Times New Roman" w:hAnsi="Times New Roman" w:cs="Times New Roman"/>
          <w:sz w:val="24"/>
          <w:szCs w:val="24"/>
          <w:lang w:eastAsia="pl-PL"/>
        </w:rPr>
        <w:t xml:space="preserv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t xml:space="preserve">Należy podać informacje na temat udzielania zaliczek: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46B2C">
        <w:rPr>
          <w:rFonts w:ascii="Times New Roman" w:eastAsia="Times New Roman" w:hAnsi="Times New Roman" w:cs="Times New Roman"/>
          <w:sz w:val="24"/>
          <w:szCs w:val="24"/>
          <w:lang w:eastAsia="pl-PL"/>
        </w:rPr>
        <w:br/>
        <w:t xml:space="preserve">Nie </w:t>
      </w:r>
      <w:r w:rsidRPr="00646B2C">
        <w:rPr>
          <w:rFonts w:ascii="Times New Roman" w:eastAsia="Times New Roman" w:hAnsi="Times New Roman" w:cs="Times New Roman"/>
          <w:sz w:val="24"/>
          <w:szCs w:val="24"/>
          <w:lang w:eastAsia="pl-PL"/>
        </w:rPr>
        <w:br/>
        <w:t xml:space="preserve">Informacje dodatkowe: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IV.1.5.) Wymaga się złożenia oferty wariantowej: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t xml:space="preserve">Dopuszcza się złożenie oferty wariantowej </w:t>
      </w:r>
      <w:r w:rsidRPr="00646B2C">
        <w:rPr>
          <w:rFonts w:ascii="Times New Roman" w:eastAsia="Times New Roman" w:hAnsi="Times New Roman" w:cs="Times New Roman"/>
          <w:sz w:val="24"/>
          <w:szCs w:val="24"/>
          <w:lang w:eastAsia="pl-PL"/>
        </w:rPr>
        <w:br/>
        <w:t xml:space="preserve">Nie </w:t>
      </w:r>
      <w:r w:rsidRPr="00646B2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46B2C">
        <w:rPr>
          <w:rFonts w:ascii="Times New Roman" w:eastAsia="Times New Roman" w:hAnsi="Times New Roman" w:cs="Times New Roman"/>
          <w:sz w:val="24"/>
          <w:szCs w:val="24"/>
          <w:lang w:eastAsia="pl-PL"/>
        </w:rPr>
        <w:br/>
        <w:t xml:space="preserve">Nie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Liczba wykonawców   </w:t>
      </w:r>
      <w:r w:rsidRPr="00646B2C">
        <w:rPr>
          <w:rFonts w:ascii="Times New Roman" w:eastAsia="Times New Roman" w:hAnsi="Times New Roman" w:cs="Times New Roman"/>
          <w:sz w:val="24"/>
          <w:szCs w:val="24"/>
          <w:lang w:eastAsia="pl-PL"/>
        </w:rPr>
        <w:br/>
        <w:t xml:space="preserve">Przewidywana minimalna liczba wykonawców </w:t>
      </w:r>
      <w:r w:rsidRPr="00646B2C">
        <w:rPr>
          <w:rFonts w:ascii="Times New Roman" w:eastAsia="Times New Roman" w:hAnsi="Times New Roman" w:cs="Times New Roman"/>
          <w:sz w:val="24"/>
          <w:szCs w:val="24"/>
          <w:lang w:eastAsia="pl-PL"/>
        </w:rPr>
        <w:br/>
        <w:t xml:space="preserve">Maksymalna liczba wykonawców   </w:t>
      </w:r>
      <w:r w:rsidRPr="00646B2C">
        <w:rPr>
          <w:rFonts w:ascii="Times New Roman" w:eastAsia="Times New Roman" w:hAnsi="Times New Roman" w:cs="Times New Roman"/>
          <w:sz w:val="24"/>
          <w:szCs w:val="24"/>
          <w:lang w:eastAsia="pl-PL"/>
        </w:rPr>
        <w:br/>
        <w:t xml:space="preserve">Kryteria selekcji wykonawców: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IV.1.7) Informacje na temat umowy ramowej lub dynamicznego systemu zakupów: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Umowa ramowa będzie zawarta: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Czy przewiduje się ograniczenie liczby uczestników umowy ramowej: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Przewidziana maksymalna liczba uczestników umowy ramowej: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Informacje dodatkowe: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646B2C">
        <w:rPr>
          <w:rFonts w:ascii="Times New Roman" w:eastAsia="Times New Roman" w:hAnsi="Times New Roman" w:cs="Times New Roman"/>
          <w:sz w:val="24"/>
          <w:szCs w:val="24"/>
          <w:lang w:eastAsia="pl-PL"/>
        </w:rPr>
        <w:br/>
        <w:t xml:space="preserve">Nie </w:t>
      </w:r>
      <w:r w:rsidRPr="00646B2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Informacje dodatkowe: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IV.1.8) Aukcja elektroniczna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Przewidziane jest przeprowadzenie aukcji elektronicznej </w:t>
      </w:r>
      <w:r w:rsidRPr="00646B2C">
        <w:rPr>
          <w:rFonts w:ascii="Times New Roman" w:eastAsia="Times New Roman" w:hAnsi="Times New Roman" w:cs="Times New Roman"/>
          <w:i/>
          <w:iCs/>
          <w:sz w:val="24"/>
          <w:szCs w:val="24"/>
          <w:lang w:eastAsia="pl-PL"/>
        </w:rPr>
        <w:t xml:space="preserve">(przetarg nieograniczony, przetarg ograniczony, negocjacje z ogłoszeniem) </w:t>
      </w:r>
      <w:r w:rsidRPr="00646B2C">
        <w:rPr>
          <w:rFonts w:ascii="Times New Roman" w:eastAsia="Times New Roman" w:hAnsi="Times New Roman" w:cs="Times New Roman"/>
          <w:sz w:val="24"/>
          <w:szCs w:val="24"/>
          <w:lang w:eastAsia="pl-PL"/>
        </w:rPr>
        <w:t xml:space="preserve">Nie </w:t>
      </w:r>
      <w:r w:rsidRPr="00646B2C">
        <w:rPr>
          <w:rFonts w:ascii="Times New Roman" w:eastAsia="Times New Roman" w:hAnsi="Times New Roman" w:cs="Times New Roman"/>
          <w:sz w:val="24"/>
          <w:szCs w:val="24"/>
          <w:lang w:eastAsia="pl-PL"/>
        </w:rPr>
        <w:br/>
        <w:t xml:space="preserve">Należy podać adres strony internetowej, na której aukcja będzie prowadzona: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46B2C">
        <w:rPr>
          <w:rFonts w:ascii="Times New Roman" w:eastAsia="Times New Roman" w:hAnsi="Times New Roman" w:cs="Times New Roman"/>
          <w:sz w:val="24"/>
          <w:szCs w:val="24"/>
          <w:lang w:eastAsia="pl-PL"/>
        </w:rPr>
        <w:br/>
        <w:t xml:space="preserve">Informacje dotyczące przebiegu aukcji elektronicznej: </w:t>
      </w:r>
      <w:r w:rsidRPr="00646B2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46B2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46B2C">
        <w:rPr>
          <w:rFonts w:ascii="Times New Roman" w:eastAsia="Times New Roman" w:hAnsi="Times New Roman" w:cs="Times New Roman"/>
          <w:sz w:val="24"/>
          <w:szCs w:val="24"/>
          <w:lang w:eastAsia="pl-PL"/>
        </w:rPr>
        <w:br/>
        <w:t xml:space="preserve">Wymagania dotyczące rejestracji i identyfikacji wykonawców w aukcji elektronicznej: </w:t>
      </w:r>
      <w:r w:rsidRPr="00646B2C">
        <w:rPr>
          <w:rFonts w:ascii="Times New Roman" w:eastAsia="Times New Roman" w:hAnsi="Times New Roman" w:cs="Times New Roman"/>
          <w:sz w:val="24"/>
          <w:szCs w:val="24"/>
          <w:lang w:eastAsia="pl-PL"/>
        </w:rPr>
        <w:br/>
        <w:t xml:space="preserve">Informacje o liczbie etapów aukcji elektronicznej i czasie ich trwania: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t xml:space="preserve">Czas trwania: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46B2C">
        <w:rPr>
          <w:rFonts w:ascii="Times New Roman" w:eastAsia="Times New Roman" w:hAnsi="Times New Roman" w:cs="Times New Roman"/>
          <w:sz w:val="24"/>
          <w:szCs w:val="24"/>
          <w:lang w:eastAsia="pl-PL"/>
        </w:rPr>
        <w:br/>
        <w:t xml:space="preserve">Warunki zamknięcia aukcji elektronicznej: </w:t>
      </w:r>
      <w:r w:rsidRPr="00646B2C">
        <w:rPr>
          <w:rFonts w:ascii="Times New Roman" w:eastAsia="Times New Roman" w:hAnsi="Times New Roman" w:cs="Times New Roman"/>
          <w:sz w:val="24"/>
          <w:szCs w:val="24"/>
          <w:lang w:eastAsia="pl-PL"/>
        </w:rPr>
        <w:br/>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IV.2) KRYTERIA OCENY OFERT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IV.2.1) Kryteria oceny ofert: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IV.2.2) Kryteria</w:t>
      </w:r>
      <w:r w:rsidRPr="00646B2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646B2C" w:rsidRPr="00646B2C" w:rsidTr="00646B2C">
        <w:tc>
          <w:tcPr>
            <w:tcW w:w="0" w:type="auto"/>
            <w:tcBorders>
              <w:top w:val="single" w:sz="6" w:space="0" w:color="000000"/>
              <w:left w:val="single" w:sz="6" w:space="0" w:color="000000"/>
              <w:bottom w:val="single" w:sz="6" w:space="0" w:color="000000"/>
              <w:right w:val="single" w:sz="6" w:space="0" w:color="000000"/>
            </w:tcBorders>
            <w:vAlign w:val="center"/>
            <w:hideMark/>
          </w:tcPr>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Znaczenie</w:t>
            </w:r>
          </w:p>
        </w:tc>
      </w:tr>
      <w:tr w:rsidR="00646B2C" w:rsidRPr="00646B2C" w:rsidTr="00646B2C">
        <w:tc>
          <w:tcPr>
            <w:tcW w:w="0" w:type="auto"/>
            <w:tcBorders>
              <w:top w:val="single" w:sz="6" w:space="0" w:color="000000"/>
              <w:left w:val="single" w:sz="6" w:space="0" w:color="000000"/>
              <w:bottom w:val="single" w:sz="6" w:space="0" w:color="000000"/>
              <w:right w:val="single" w:sz="6" w:space="0" w:color="000000"/>
            </w:tcBorders>
            <w:vAlign w:val="center"/>
            <w:hideMark/>
          </w:tcPr>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60,00</w:t>
            </w:r>
          </w:p>
        </w:tc>
      </w:tr>
      <w:tr w:rsidR="00646B2C" w:rsidRPr="00646B2C" w:rsidTr="00646B2C">
        <w:tc>
          <w:tcPr>
            <w:tcW w:w="0" w:type="auto"/>
            <w:tcBorders>
              <w:top w:val="single" w:sz="6" w:space="0" w:color="000000"/>
              <w:left w:val="single" w:sz="6" w:space="0" w:color="000000"/>
              <w:bottom w:val="single" w:sz="6" w:space="0" w:color="000000"/>
              <w:right w:val="single" w:sz="6" w:space="0" w:color="000000"/>
            </w:tcBorders>
            <w:vAlign w:val="center"/>
            <w:hideMark/>
          </w:tcPr>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40,00</w:t>
            </w:r>
          </w:p>
        </w:tc>
      </w:tr>
    </w:tbl>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46B2C">
        <w:rPr>
          <w:rFonts w:ascii="Times New Roman" w:eastAsia="Times New Roman" w:hAnsi="Times New Roman" w:cs="Times New Roman"/>
          <w:b/>
          <w:bCs/>
          <w:sz w:val="24"/>
          <w:szCs w:val="24"/>
          <w:lang w:eastAsia="pl-PL"/>
        </w:rPr>
        <w:t>Pzp</w:t>
      </w:r>
      <w:proofErr w:type="spellEnd"/>
      <w:r w:rsidRPr="00646B2C">
        <w:rPr>
          <w:rFonts w:ascii="Times New Roman" w:eastAsia="Times New Roman" w:hAnsi="Times New Roman" w:cs="Times New Roman"/>
          <w:b/>
          <w:bCs/>
          <w:sz w:val="24"/>
          <w:szCs w:val="24"/>
          <w:lang w:eastAsia="pl-PL"/>
        </w:rPr>
        <w:t xml:space="preserve"> </w:t>
      </w:r>
      <w:r w:rsidRPr="00646B2C">
        <w:rPr>
          <w:rFonts w:ascii="Times New Roman" w:eastAsia="Times New Roman" w:hAnsi="Times New Roman" w:cs="Times New Roman"/>
          <w:sz w:val="24"/>
          <w:szCs w:val="24"/>
          <w:lang w:eastAsia="pl-PL"/>
        </w:rPr>
        <w:t xml:space="preserve">(przetarg nieograniczony)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lastRenderedPageBreak/>
        <w:t xml:space="preserve">Tak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IV.3) Negocjacje z ogłoszeniem, dialog konkurencyjny, partnerstwo innowacyjne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IV.3.1) Informacje na temat negocjacji z ogłoszeniem</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Minimalne wymagania, które muszą spełniać wszystkie oferty: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46B2C">
        <w:rPr>
          <w:rFonts w:ascii="Times New Roman" w:eastAsia="Times New Roman" w:hAnsi="Times New Roman" w:cs="Times New Roman"/>
          <w:sz w:val="24"/>
          <w:szCs w:val="24"/>
          <w:lang w:eastAsia="pl-PL"/>
        </w:rPr>
        <w:br/>
        <w:t xml:space="preserve">Przewidziany jest podział negocjacji na etapy w celu ograniczenia liczby ofert: </w:t>
      </w:r>
      <w:r w:rsidRPr="00646B2C">
        <w:rPr>
          <w:rFonts w:ascii="Times New Roman" w:eastAsia="Times New Roman" w:hAnsi="Times New Roman" w:cs="Times New Roman"/>
          <w:sz w:val="24"/>
          <w:szCs w:val="24"/>
          <w:lang w:eastAsia="pl-PL"/>
        </w:rPr>
        <w:br/>
        <w:t xml:space="preserve">Należy podać informacje na temat etapów negocjacji (w tym liczbę etapów):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Informacje dodatkowe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IV.3.2) Informacje na temat dialogu konkurencyjnego</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Wstępny harmonogram postępowania: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Podział dialogu na etapy w celu ograniczenia liczby rozwiązań: </w:t>
      </w:r>
      <w:r w:rsidRPr="00646B2C">
        <w:rPr>
          <w:rFonts w:ascii="Times New Roman" w:eastAsia="Times New Roman" w:hAnsi="Times New Roman" w:cs="Times New Roman"/>
          <w:sz w:val="24"/>
          <w:szCs w:val="24"/>
          <w:lang w:eastAsia="pl-PL"/>
        </w:rPr>
        <w:br/>
        <w:t xml:space="preserve">Należy podać informacje na temat etapów dialogu: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Informacje dodatkowe: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IV.3.3) Informacje na temat partnerstwa innowacyjnego</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Informacje dodatkowe: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IV.4) Licytacja elektroniczna </w:t>
      </w:r>
      <w:r w:rsidRPr="00646B2C">
        <w:rPr>
          <w:rFonts w:ascii="Times New Roman" w:eastAsia="Times New Roman" w:hAnsi="Times New Roman" w:cs="Times New Roman"/>
          <w:sz w:val="24"/>
          <w:szCs w:val="24"/>
          <w:lang w:eastAsia="pl-PL"/>
        </w:rPr>
        <w:br/>
        <w:t xml:space="preserve">Adres strony internetowej, na której będzie prowadzona licytacja elektroniczna: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Informacje o liczbie etapów licytacji elektronicznej i czasie ich trwania: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Czas trwania: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Termin składania wniosków o dopuszczenie do udziału w licytacji elektronicznej: </w:t>
      </w:r>
      <w:r w:rsidRPr="00646B2C">
        <w:rPr>
          <w:rFonts w:ascii="Times New Roman" w:eastAsia="Times New Roman" w:hAnsi="Times New Roman" w:cs="Times New Roman"/>
          <w:sz w:val="24"/>
          <w:szCs w:val="24"/>
          <w:lang w:eastAsia="pl-PL"/>
        </w:rPr>
        <w:br/>
        <w:t xml:space="preserve">Data: godzina: </w:t>
      </w:r>
      <w:r w:rsidRPr="00646B2C">
        <w:rPr>
          <w:rFonts w:ascii="Times New Roman" w:eastAsia="Times New Roman" w:hAnsi="Times New Roman" w:cs="Times New Roman"/>
          <w:sz w:val="24"/>
          <w:szCs w:val="24"/>
          <w:lang w:eastAsia="pl-PL"/>
        </w:rPr>
        <w:br/>
        <w:t xml:space="preserve">Termin otwarcia licytacji elektronicznej: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t xml:space="preserve">Termin i warunki zamknięcia licytacji elektronicznej: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t xml:space="preserve">Wymagania dotyczące zabezpieczenia należytego wykonania umowy: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sz w:val="24"/>
          <w:szCs w:val="24"/>
          <w:lang w:eastAsia="pl-PL"/>
        </w:rPr>
        <w:br/>
        <w:t xml:space="preserve">Informacje dodatkowe: </w:t>
      </w:r>
    </w:p>
    <w:p w:rsidR="00646B2C" w:rsidRPr="00646B2C" w:rsidRDefault="00646B2C" w:rsidP="00646B2C">
      <w:pPr>
        <w:spacing w:after="0" w:line="240" w:lineRule="auto"/>
        <w:rPr>
          <w:rFonts w:ascii="Times New Roman" w:eastAsia="Times New Roman" w:hAnsi="Times New Roman" w:cs="Times New Roman"/>
          <w:sz w:val="24"/>
          <w:szCs w:val="24"/>
          <w:lang w:eastAsia="pl-PL"/>
        </w:rPr>
      </w:pPr>
      <w:r w:rsidRPr="00646B2C">
        <w:rPr>
          <w:rFonts w:ascii="Times New Roman" w:eastAsia="Times New Roman" w:hAnsi="Times New Roman" w:cs="Times New Roman"/>
          <w:b/>
          <w:bCs/>
          <w:sz w:val="24"/>
          <w:szCs w:val="24"/>
          <w:lang w:eastAsia="pl-PL"/>
        </w:rPr>
        <w:t>IV.5) ZMIANA UMOWY</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46B2C">
        <w:rPr>
          <w:rFonts w:ascii="Times New Roman" w:eastAsia="Times New Roman" w:hAnsi="Times New Roman" w:cs="Times New Roman"/>
          <w:sz w:val="24"/>
          <w:szCs w:val="24"/>
          <w:lang w:eastAsia="pl-PL"/>
        </w:rPr>
        <w:t xml:space="preserve"> Tak </w:t>
      </w:r>
      <w:r w:rsidRPr="00646B2C">
        <w:rPr>
          <w:rFonts w:ascii="Times New Roman" w:eastAsia="Times New Roman" w:hAnsi="Times New Roman" w:cs="Times New Roman"/>
          <w:sz w:val="24"/>
          <w:szCs w:val="24"/>
          <w:lang w:eastAsia="pl-PL"/>
        </w:rPr>
        <w:br/>
        <w:t xml:space="preserve">Należy wskazać zakres, charakter zmian oraz warunki wprowadzenia zmian: </w:t>
      </w:r>
      <w:r w:rsidRPr="00646B2C">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2. Zamawiający przewiduje możliwość wprowadzenia zmian do zawartej umowy w formie pisemnego aneksu na następujących warunkach: 1) Wykonawca może wystąpić z wnioskiem o przedłużenie terminu wykonania przedmiotu umowy o czas opóźnienia Zamawiającego, jeżeli takie opóźnienie jest lub będzie miało wpływ na wykonanie przedmiotu umowy w wykonaniu następujących zobowiązań: a) przekazania terenu budowy, b) przekazania dokumentacji budowy (pozwolenia na budowę, dokumentacji projektowej, specyfikacji technicznych, innych wymaganych przepisami, do których Zamawiający był zobowiązany), c) przekazania dokumentów zamiennych budowy, d) wstrzymania robót przez Zamawiającego, e) konieczności usunięcia błędów, wad lub wprowadzenia zmian w dokumentacji projektowej, 2) Wykonawca może wystąpić z wnioskiem o przedłużenie terminu wykonania przedmiotu umowy o czas opóźnienia, jeżeli takie opóźnienie jest lub będzie miało wpływ na wykonanie przedmiotu umowy w przypadku: a) zawieszenia robót przez Zamawiającego, b) wykopalisk uniemożliwiających wykonanie robót, c) szczególnie niesprzyjających warunków atmosferycznych uniemożliwiających prowadzenie robót budowlanych, przeprowadzanie prób i sprawdzeń, dokonywanie odbiorów, d) siły wyższej, klęski żywiołowej, e) jakiegokolwiek opóźnienia, utrudnienia lub przeszkód spowodowanych przez lub dających się przypisać Zamawiającemu, f) niewypałów i niewybuchów, g) wykopalisk archeologicznych nieprzewidywanych w </w:t>
      </w:r>
      <w:proofErr w:type="spellStart"/>
      <w:r w:rsidRPr="00646B2C">
        <w:rPr>
          <w:rFonts w:ascii="Times New Roman" w:eastAsia="Times New Roman" w:hAnsi="Times New Roman" w:cs="Times New Roman"/>
          <w:sz w:val="24"/>
          <w:szCs w:val="24"/>
          <w:lang w:eastAsia="pl-PL"/>
        </w:rPr>
        <w:t>siwz</w:t>
      </w:r>
      <w:proofErr w:type="spellEnd"/>
      <w:r w:rsidRPr="00646B2C">
        <w:rPr>
          <w:rFonts w:ascii="Times New Roman" w:eastAsia="Times New Roman" w:hAnsi="Times New Roman" w:cs="Times New Roman"/>
          <w:sz w:val="24"/>
          <w:szCs w:val="24"/>
          <w:lang w:eastAsia="pl-PL"/>
        </w:rPr>
        <w:t xml:space="preserve">, h) odmiennych od przyjętych w dokumentacji projektowej warunków geologicznych (kategorie gruntu, kurzawka itp.), i) odmiennych od przyjętych w dokumentacji projektowej warunków terenowych, w szczególności istnienie podziemnych urządzeń, instalacji lub obiektów infrastrukturalnych. 3) Jeżeli powstaną okoliczności będące następstwem działania organów administracji, w szczególności: a) przekroczenie zakreślonych przez prawo terminów wydawania przez organy administracji decyzji, zezwoleń itp., b) odmowa wydania przez organy administracji wymaganych decyzji, zezwoleń, uzgodnień na skutek błędów w dokumentacji projektowej, c) zawieszenie robót przez organy nadzoru budowlanego z przyczyn niezależnych od wykonawcy, d) zmiany sposobu rozliczania umowy lub dokonywania płatności na rzecz Wykonawcy na skutek zmian zawartej przez Zamawiającego umowy o dofinansowanie projektu lub wytycznych dotyczących realizacji projektu, e) inną okolicznością prawną, ekonomiczną lub techniczną skutkującą niemożliwością wykonania lub nienależytym wykonaniem umowy zgodnie z </w:t>
      </w:r>
      <w:proofErr w:type="spellStart"/>
      <w:r w:rsidRPr="00646B2C">
        <w:rPr>
          <w:rFonts w:ascii="Times New Roman" w:eastAsia="Times New Roman" w:hAnsi="Times New Roman" w:cs="Times New Roman"/>
          <w:sz w:val="24"/>
          <w:szCs w:val="24"/>
          <w:lang w:eastAsia="pl-PL"/>
        </w:rPr>
        <w:t>siwz</w:t>
      </w:r>
      <w:proofErr w:type="spellEnd"/>
      <w:r w:rsidRPr="00646B2C">
        <w:rPr>
          <w:rFonts w:ascii="Times New Roman" w:eastAsia="Times New Roman" w:hAnsi="Times New Roman" w:cs="Times New Roman"/>
          <w:sz w:val="24"/>
          <w:szCs w:val="24"/>
          <w:lang w:eastAsia="pl-PL"/>
        </w:rPr>
        <w:t xml:space="preserve">. 4) Jeżeli powstały konieczne zmiany technologiczne, w szczególności : a) konieczności zrealizowania projektu przy zastosowaniu </w:t>
      </w:r>
      <w:r w:rsidRPr="00646B2C">
        <w:rPr>
          <w:rFonts w:ascii="Times New Roman" w:eastAsia="Times New Roman" w:hAnsi="Times New Roman" w:cs="Times New Roman"/>
          <w:sz w:val="24"/>
          <w:szCs w:val="24"/>
          <w:lang w:eastAsia="pl-PL"/>
        </w:rPr>
        <w:lastRenderedPageBreak/>
        <w:t xml:space="preserve">innych rozwiązań technicznych/technologicznych niż wskazane w dokumentacji projektowej w sytuacji, gdyby zastosowanie przewidzianych rozwiązań groziłoby niewykonaniem lub wadliwym wykonaniem projektu, b) odmienne od przyjętych w dokumentacji projektowej warunki geologiczne (kategorie gruntu, kurzawa itp.) skutkujące niemożliwością zrealizowania przedmiotu umowy przy dotychczasowych założeniach technologicznych, c) odmienne od przyjętych w dokumentacji projektowej warunki terenowe, w szczególności istnienie podziemnych urządzeń instalacji lub obiektów infrastrukturalnych, d) konieczności zrealizowania projektu przy zastosowaniu innych rozwiązań technicznych lub materiałowych ze względu na zmiany obowiązującego prawa. Zmiany wskazywane w lit d będą wprowadzone wyłącznie w zakresie umożliwiającym oddanie przedmiotu umowy do użytkowania, a Zamawiający może ponieść ryzyko zwiększanym z tego powodu kosztom. 5) Podwykonawstwo: a) zmiana zakresu robót powierzonych umową o podwykonawstwo lub umową zawartą pomiędzy podwykonawcą a dalszym podwykonawcą, b) zmiana stron lub strony umowy o podwykonawstwo pod warunkiem odpowiedniego zgłoszenia i po akceptacji przez Zamawiającego, c) zmiana stron lub strony umowy zawartej pomiędzy podwykonawcą a dalszym podwykonawcą pod warunkiem odpowiedniego zgłoszenia i po akceptacji przez Zamawiającego, d) zlecenie części robót umową o podwykonawstwo lub umową zawartą pomiędzy podwykonawcą a dalszym podwykonawcą, pod warunkiem odpowiedniego zgłoszenia i po akceptacji przez Zamawiającego, e) rezygnacja z podwykonawcy, f) jeżeli zmiana albo rezygnacja z podwykonawcy dotyczy podmiotu, na którego zasoby Wykonawca powoływał się, na zasadach określonych w art. 26 ust. 2b ustawy </w:t>
      </w:r>
      <w:proofErr w:type="spellStart"/>
      <w:r w:rsidRPr="00646B2C">
        <w:rPr>
          <w:rFonts w:ascii="Times New Roman" w:eastAsia="Times New Roman" w:hAnsi="Times New Roman" w:cs="Times New Roman"/>
          <w:sz w:val="24"/>
          <w:szCs w:val="24"/>
          <w:lang w:eastAsia="pl-PL"/>
        </w:rPr>
        <w:t>Pzp</w:t>
      </w:r>
      <w:proofErr w:type="spellEnd"/>
      <w:r w:rsidRPr="00646B2C">
        <w:rPr>
          <w:rFonts w:ascii="Times New Roman" w:eastAsia="Times New Roman" w:hAnsi="Times New Roman" w:cs="Times New Roman"/>
          <w:sz w:val="24"/>
          <w:szCs w:val="24"/>
          <w:lang w:eastAsia="pl-PL"/>
        </w:rPr>
        <w:t xml:space="preserve">,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6) Konieczności wykonania zamówienia dodatkowego, którego realizacja ma wpływ na termin wykonania umowy, czy też wprowadzenia ewentualnych robót zamiennych. 7) Pozostałe zmiany: a) kolizja z planowanymi lub równolegle prowadzonymi przez inne podmioty inwestycjami – w takim przypadku zmiany w umowie zostaną ograniczone do zmian koniecznych powodujących uniknięcie kolizji, a wynagrodzenie zostanie ustalone z zachowaniem zasady opisanej w specyfikacji istotnych warunków zamówienia i ofercie wykonawcy, b) zmiany uzasadnione okolicznościami, o których mowa w art. 357¹ </w:t>
      </w:r>
      <w:proofErr w:type="spellStart"/>
      <w:r w:rsidRPr="00646B2C">
        <w:rPr>
          <w:rFonts w:ascii="Times New Roman" w:eastAsia="Times New Roman" w:hAnsi="Times New Roman" w:cs="Times New Roman"/>
          <w:sz w:val="24"/>
          <w:szCs w:val="24"/>
          <w:lang w:eastAsia="pl-PL"/>
        </w:rPr>
        <w:t>Kc</w:t>
      </w:r>
      <w:proofErr w:type="spellEnd"/>
      <w:r w:rsidRPr="00646B2C">
        <w:rPr>
          <w:rFonts w:ascii="Times New Roman" w:eastAsia="Times New Roman" w:hAnsi="Times New Roman" w:cs="Times New Roman"/>
          <w:sz w:val="24"/>
          <w:szCs w:val="24"/>
          <w:lang w:eastAsia="pl-PL"/>
        </w:rPr>
        <w:t xml:space="preserve">, c) zmiany wynagrodzenia w sytuacji, gdy jest to korzystne dla Zamawiającego. 3. Zmiana umowy nastąpić może z inicjatywy Zamawiającego albo Wykonawcy poprzez przedstawienie drugiej stronie propozycji zmian w formie pisemnej, które powinny zawierać: 1) opis i uzasadnienie zmiany, 2) koszt zmiany oraz jego wpływ na wysokość wynagrodzenia, 3) czas wykonania zmiany oraz wpływ zmiany na termin zakończenia umowy. 4. Warunkiem wprowadzenia zmian do zawartej umowy będzie potwierdzenie powstałych okoliczności w formie opisowej i właściwie umotywowanej (protokół wraz z uzasadnieniem) przez powołaną przez Zamawiającego komisję techniczną, w składzie której będą m.in. przedstawiciele Wykonawcy i Zamawiającego.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IV.6) INFORMACJE ADMINISTRACYJNE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IV.6.1) Sposób udostępniania informacji o charakterze poufnym </w:t>
      </w:r>
      <w:r w:rsidRPr="00646B2C">
        <w:rPr>
          <w:rFonts w:ascii="Times New Roman" w:eastAsia="Times New Roman" w:hAnsi="Times New Roman" w:cs="Times New Roman"/>
          <w:i/>
          <w:iCs/>
          <w:sz w:val="24"/>
          <w:szCs w:val="24"/>
          <w:lang w:eastAsia="pl-PL"/>
        </w:rPr>
        <w:t xml:space="preserve">(jeżeli dotyczy):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Środki służące ochronie informacji o charakterze poufnym</w:t>
      </w:r>
      <w:r w:rsidRPr="00646B2C">
        <w:rPr>
          <w:rFonts w:ascii="Times New Roman" w:eastAsia="Times New Roman" w:hAnsi="Times New Roman" w:cs="Times New Roman"/>
          <w:sz w:val="24"/>
          <w:szCs w:val="24"/>
          <w:lang w:eastAsia="pl-PL"/>
        </w:rPr>
        <w:t xml:space="preserv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46B2C">
        <w:rPr>
          <w:rFonts w:ascii="Times New Roman" w:eastAsia="Times New Roman" w:hAnsi="Times New Roman" w:cs="Times New Roman"/>
          <w:sz w:val="24"/>
          <w:szCs w:val="24"/>
          <w:lang w:eastAsia="pl-PL"/>
        </w:rPr>
        <w:br/>
        <w:t xml:space="preserve">Data: 2017-08-24, godzina: 12:00, </w:t>
      </w:r>
      <w:r w:rsidRPr="00646B2C">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646B2C">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Wskazać powody: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46B2C">
        <w:rPr>
          <w:rFonts w:ascii="Times New Roman" w:eastAsia="Times New Roman" w:hAnsi="Times New Roman" w:cs="Times New Roman"/>
          <w:sz w:val="24"/>
          <w:szCs w:val="24"/>
          <w:lang w:eastAsia="pl-PL"/>
        </w:rPr>
        <w:br/>
        <w:t xml:space="preserve">&gt; Polski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 xml:space="preserve">IV.6.3) Termin związania ofertą: </w:t>
      </w:r>
      <w:r w:rsidRPr="00646B2C">
        <w:rPr>
          <w:rFonts w:ascii="Times New Roman" w:eastAsia="Times New Roman" w:hAnsi="Times New Roman" w:cs="Times New Roman"/>
          <w:sz w:val="24"/>
          <w:szCs w:val="24"/>
          <w:lang w:eastAsia="pl-PL"/>
        </w:rPr>
        <w:t xml:space="preserve">do: okres w dniach: 30 (od ostatecznego terminu składania ofert)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46B2C">
        <w:rPr>
          <w:rFonts w:ascii="Times New Roman" w:eastAsia="Times New Roman" w:hAnsi="Times New Roman" w:cs="Times New Roman"/>
          <w:sz w:val="24"/>
          <w:szCs w:val="24"/>
          <w:lang w:eastAsia="pl-PL"/>
        </w:rPr>
        <w:t xml:space="preserve"> Nie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46B2C">
        <w:rPr>
          <w:rFonts w:ascii="Times New Roman" w:eastAsia="Times New Roman" w:hAnsi="Times New Roman" w:cs="Times New Roman"/>
          <w:sz w:val="24"/>
          <w:szCs w:val="24"/>
          <w:lang w:eastAsia="pl-PL"/>
        </w:rPr>
        <w:t xml:space="preserve"> Nie </w:t>
      </w:r>
      <w:r w:rsidRPr="00646B2C">
        <w:rPr>
          <w:rFonts w:ascii="Times New Roman" w:eastAsia="Times New Roman" w:hAnsi="Times New Roman" w:cs="Times New Roman"/>
          <w:sz w:val="24"/>
          <w:szCs w:val="24"/>
          <w:lang w:eastAsia="pl-PL"/>
        </w:rPr>
        <w:br/>
      </w:r>
      <w:r w:rsidRPr="00646B2C">
        <w:rPr>
          <w:rFonts w:ascii="Times New Roman" w:eastAsia="Times New Roman" w:hAnsi="Times New Roman" w:cs="Times New Roman"/>
          <w:b/>
          <w:bCs/>
          <w:sz w:val="24"/>
          <w:szCs w:val="24"/>
          <w:lang w:eastAsia="pl-PL"/>
        </w:rPr>
        <w:t>IV.6.6) Informacje dodatkowe:</w:t>
      </w:r>
    </w:p>
    <w:p w:rsidR="007A2777" w:rsidRDefault="007A2777">
      <w:bookmarkStart w:id="0" w:name="_GoBack"/>
      <w:bookmarkEnd w:id="0"/>
    </w:p>
    <w:sectPr w:rsidR="007A2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14"/>
    <w:rsid w:val="001E4F14"/>
    <w:rsid w:val="00646B2C"/>
    <w:rsid w:val="007A2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4130">
      <w:bodyDiv w:val="1"/>
      <w:marLeft w:val="0"/>
      <w:marRight w:val="0"/>
      <w:marTop w:val="0"/>
      <w:marBottom w:val="0"/>
      <w:divBdr>
        <w:top w:val="none" w:sz="0" w:space="0" w:color="auto"/>
        <w:left w:val="none" w:sz="0" w:space="0" w:color="auto"/>
        <w:bottom w:val="none" w:sz="0" w:space="0" w:color="auto"/>
        <w:right w:val="none" w:sz="0" w:space="0" w:color="auto"/>
      </w:divBdr>
      <w:divsChild>
        <w:div w:id="1158883470">
          <w:marLeft w:val="0"/>
          <w:marRight w:val="0"/>
          <w:marTop w:val="0"/>
          <w:marBottom w:val="0"/>
          <w:divBdr>
            <w:top w:val="none" w:sz="0" w:space="0" w:color="auto"/>
            <w:left w:val="none" w:sz="0" w:space="0" w:color="auto"/>
            <w:bottom w:val="none" w:sz="0" w:space="0" w:color="auto"/>
            <w:right w:val="none" w:sz="0" w:space="0" w:color="auto"/>
          </w:divBdr>
          <w:divsChild>
            <w:div w:id="2095008785">
              <w:marLeft w:val="0"/>
              <w:marRight w:val="0"/>
              <w:marTop w:val="0"/>
              <w:marBottom w:val="0"/>
              <w:divBdr>
                <w:top w:val="none" w:sz="0" w:space="0" w:color="auto"/>
                <w:left w:val="none" w:sz="0" w:space="0" w:color="auto"/>
                <w:bottom w:val="none" w:sz="0" w:space="0" w:color="auto"/>
                <w:right w:val="none" w:sz="0" w:space="0" w:color="auto"/>
              </w:divBdr>
            </w:div>
            <w:div w:id="1242371634">
              <w:marLeft w:val="0"/>
              <w:marRight w:val="0"/>
              <w:marTop w:val="0"/>
              <w:marBottom w:val="0"/>
              <w:divBdr>
                <w:top w:val="none" w:sz="0" w:space="0" w:color="auto"/>
                <w:left w:val="none" w:sz="0" w:space="0" w:color="auto"/>
                <w:bottom w:val="none" w:sz="0" w:space="0" w:color="auto"/>
                <w:right w:val="none" w:sz="0" w:space="0" w:color="auto"/>
              </w:divBdr>
            </w:div>
            <w:div w:id="152526607">
              <w:marLeft w:val="0"/>
              <w:marRight w:val="0"/>
              <w:marTop w:val="0"/>
              <w:marBottom w:val="0"/>
              <w:divBdr>
                <w:top w:val="none" w:sz="0" w:space="0" w:color="auto"/>
                <w:left w:val="none" w:sz="0" w:space="0" w:color="auto"/>
                <w:bottom w:val="none" w:sz="0" w:space="0" w:color="auto"/>
                <w:right w:val="none" w:sz="0" w:space="0" w:color="auto"/>
              </w:divBdr>
              <w:divsChild>
                <w:div w:id="434789613">
                  <w:marLeft w:val="0"/>
                  <w:marRight w:val="0"/>
                  <w:marTop w:val="0"/>
                  <w:marBottom w:val="0"/>
                  <w:divBdr>
                    <w:top w:val="none" w:sz="0" w:space="0" w:color="auto"/>
                    <w:left w:val="none" w:sz="0" w:space="0" w:color="auto"/>
                    <w:bottom w:val="none" w:sz="0" w:space="0" w:color="auto"/>
                    <w:right w:val="none" w:sz="0" w:space="0" w:color="auto"/>
                  </w:divBdr>
                </w:div>
              </w:divsChild>
            </w:div>
            <w:div w:id="1267344379">
              <w:marLeft w:val="0"/>
              <w:marRight w:val="0"/>
              <w:marTop w:val="0"/>
              <w:marBottom w:val="0"/>
              <w:divBdr>
                <w:top w:val="none" w:sz="0" w:space="0" w:color="auto"/>
                <w:left w:val="none" w:sz="0" w:space="0" w:color="auto"/>
                <w:bottom w:val="none" w:sz="0" w:space="0" w:color="auto"/>
                <w:right w:val="none" w:sz="0" w:space="0" w:color="auto"/>
              </w:divBdr>
              <w:divsChild>
                <w:div w:id="1982464719">
                  <w:marLeft w:val="0"/>
                  <w:marRight w:val="0"/>
                  <w:marTop w:val="0"/>
                  <w:marBottom w:val="0"/>
                  <w:divBdr>
                    <w:top w:val="none" w:sz="0" w:space="0" w:color="auto"/>
                    <w:left w:val="none" w:sz="0" w:space="0" w:color="auto"/>
                    <w:bottom w:val="none" w:sz="0" w:space="0" w:color="auto"/>
                    <w:right w:val="none" w:sz="0" w:space="0" w:color="auto"/>
                  </w:divBdr>
                </w:div>
              </w:divsChild>
            </w:div>
            <w:div w:id="833955037">
              <w:marLeft w:val="0"/>
              <w:marRight w:val="0"/>
              <w:marTop w:val="0"/>
              <w:marBottom w:val="0"/>
              <w:divBdr>
                <w:top w:val="none" w:sz="0" w:space="0" w:color="auto"/>
                <w:left w:val="none" w:sz="0" w:space="0" w:color="auto"/>
                <w:bottom w:val="none" w:sz="0" w:space="0" w:color="auto"/>
                <w:right w:val="none" w:sz="0" w:space="0" w:color="auto"/>
              </w:divBdr>
              <w:divsChild>
                <w:div w:id="1840777373">
                  <w:marLeft w:val="0"/>
                  <w:marRight w:val="0"/>
                  <w:marTop w:val="0"/>
                  <w:marBottom w:val="0"/>
                  <w:divBdr>
                    <w:top w:val="none" w:sz="0" w:space="0" w:color="auto"/>
                    <w:left w:val="none" w:sz="0" w:space="0" w:color="auto"/>
                    <w:bottom w:val="none" w:sz="0" w:space="0" w:color="auto"/>
                    <w:right w:val="none" w:sz="0" w:space="0" w:color="auto"/>
                  </w:divBdr>
                </w:div>
                <w:div w:id="1812945988">
                  <w:marLeft w:val="0"/>
                  <w:marRight w:val="0"/>
                  <w:marTop w:val="0"/>
                  <w:marBottom w:val="0"/>
                  <w:divBdr>
                    <w:top w:val="none" w:sz="0" w:space="0" w:color="auto"/>
                    <w:left w:val="none" w:sz="0" w:space="0" w:color="auto"/>
                    <w:bottom w:val="none" w:sz="0" w:space="0" w:color="auto"/>
                    <w:right w:val="none" w:sz="0" w:space="0" w:color="auto"/>
                  </w:divBdr>
                </w:div>
                <w:div w:id="1385834779">
                  <w:marLeft w:val="0"/>
                  <w:marRight w:val="0"/>
                  <w:marTop w:val="0"/>
                  <w:marBottom w:val="0"/>
                  <w:divBdr>
                    <w:top w:val="none" w:sz="0" w:space="0" w:color="auto"/>
                    <w:left w:val="none" w:sz="0" w:space="0" w:color="auto"/>
                    <w:bottom w:val="none" w:sz="0" w:space="0" w:color="auto"/>
                    <w:right w:val="none" w:sz="0" w:space="0" w:color="auto"/>
                  </w:divBdr>
                </w:div>
                <w:div w:id="2142111749">
                  <w:marLeft w:val="0"/>
                  <w:marRight w:val="0"/>
                  <w:marTop w:val="0"/>
                  <w:marBottom w:val="0"/>
                  <w:divBdr>
                    <w:top w:val="none" w:sz="0" w:space="0" w:color="auto"/>
                    <w:left w:val="none" w:sz="0" w:space="0" w:color="auto"/>
                    <w:bottom w:val="none" w:sz="0" w:space="0" w:color="auto"/>
                    <w:right w:val="none" w:sz="0" w:space="0" w:color="auto"/>
                  </w:divBdr>
                </w:div>
              </w:divsChild>
            </w:div>
            <w:div w:id="513110755">
              <w:marLeft w:val="0"/>
              <w:marRight w:val="0"/>
              <w:marTop w:val="0"/>
              <w:marBottom w:val="0"/>
              <w:divBdr>
                <w:top w:val="none" w:sz="0" w:space="0" w:color="auto"/>
                <w:left w:val="none" w:sz="0" w:space="0" w:color="auto"/>
                <w:bottom w:val="none" w:sz="0" w:space="0" w:color="auto"/>
                <w:right w:val="none" w:sz="0" w:space="0" w:color="auto"/>
              </w:divBdr>
              <w:divsChild>
                <w:div w:id="1363702786">
                  <w:marLeft w:val="0"/>
                  <w:marRight w:val="0"/>
                  <w:marTop w:val="0"/>
                  <w:marBottom w:val="0"/>
                  <w:divBdr>
                    <w:top w:val="none" w:sz="0" w:space="0" w:color="auto"/>
                    <w:left w:val="none" w:sz="0" w:space="0" w:color="auto"/>
                    <w:bottom w:val="none" w:sz="0" w:space="0" w:color="auto"/>
                    <w:right w:val="none" w:sz="0" w:space="0" w:color="auto"/>
                  </w:divBdr>
                </w:div>
                <w:div w:id="253512640">
                  <w:marLeft w:val="0"/>
                  <w:marRight w:val="0"/>
                  <w:marTop w:val="0"/>
                  <w:marBottom w:val="0"/>
                  <w:divBdr>
                    <w:top w:val="none" w:sz="0" w:space="0" w:color="auto"/>
                    <w:left w:val="none" w:sz="0" w:space="0" w:color="auto"/>
                    <w:bottom w:val="none" w:sz="0" w:space="0" w:color="auto"/>
                    <w:right w:val="none" w:sz="0" w:space="0" w:color="auto"/>
                  </w:divBdr>
                </w:div>
                <w:div w:id="417991378">
                  <w:marLeft w:val="0"/>
                  <w:marRight w:val="0"/>
                  <w:marTop w:val="0"/>
                  <w:marBottom w:val="0"/>
                  <w:divBdr>
                    <w:top w:val="none" w:sz="0" w:space="0" w:color="auto"/>
                    <w:left w:val="none" w:sz="0" w:space="0" w:color="auto"/>
                    <w:bottom w:val="none" w:sz="0" w:space="0" w:color="auto"/>
                    <w:right w:val="none" w:sz="0" w:space="0" w:color="auto"/>
                  </w:divBdr>
                </w:div>
                <w:div w:id="845751648">
                  <w:marLeft w:val="0"/>
                  <w:marRight w:val="0"/>
                  <w:marTop w:val="0"/>
                  <w:marBottom w:val="0"/>
                  <w:divBdr>
                    <w:top w:val="none" w:sz="0" w:space="0" w:color="auto"/>
                    <w:left w:val="none" w:sz="0" w:space="0" w:color="auto"/>
                    <w:bottom w:val="none" w:sz="0" w:space="0" w:color="auto"/>
                    <w:right w:val="none" w:sz="0" w:space="0" w:color="auto"/>
                  </w:divBdr>
                </w:div>
                <w:div w:id="1446928182">
                  <w:marLeft w:val="0"/>
                  <w:marRight w:val="0"/>
                  <w:marTop w:val="0"/>
                  <w:marBottom w:val="0"/>
                  <w:divBdr>
                    <w:top w:val="none" w:sz="0" w:space="0" w:color="auto"/>
                    <w:left w:val="none" w:sz="0" w:space="0" w:color="auto"/>
                    <w:bottom w:val="none" w:sz="0" w:space="0" w:color="auto"/>
                    <w:right w:val="none" w:sz="0" w:space="0" w:color="auto"/>
                  </w:divBdr>
                </w:div>
                <w:div w:id="977035276">
                  <w:marLeft w:val="0"/>
                  <w:marRight w:val="0"/>
                  <w:marTop w:val="0"/>
                  <w:marBottom w:val="0"/>
                  <w:divBdr>
                    <w:top w:val="none" w:sz="0" w:space="0" w:color="auto"/>
                    <w:left w:val="none" w:sz="0" w:space="0" w:color="auto"/>
                    <w:bottom w:val="none" w:sz="0" w:space="0" w:color="auto"/>
                    <w:right w:val="none" w:sz="0" w:space="0" w:color="auto"/>
                  </w:divBdr>
                </w:div>
                <w:div w:id="1137453163">
                  <w:marLeft w:val="0"/>
                  <w:marRight w:val="0"/>
                  <w:marTop w:val="0"/>
                  <w:marBottom w:val="0"/>
                  <w:divBdr>
                    <w:top w:val="none" w:sz="0" w:space="0" w:color="auto"/>
                    <w:left w:val="none" w:sz="0" w:space="0" w:color="auto"/>
                    <w:bottom w:val="none" w:sz="0" w:space="0" w:color="auto"/>
                    <w:right w:val="none" w:sz="0" w:space="0" w:color="auto"/>
                  </w:divBdr>
                </w:div>
              </w:divsChild>
            </w:div>
            <w:div w:id="1013604457">
              <w:marLeft w:val="0"/>
              <w:marRight w:val="0"/>
              <w:marTop w:val="0"/>
              <w:marBottom w:val="0"/>
              <w:divBdr>
                <w:top w:val="none" w:sz="0" w:space="0" w:color="auto"/>
                <w:left w:val="none" w:sz="0" w:space="0" w:color="auto"/>
                <w:bottom w:val="none" w:sz="0" w:space="0" w:color="auto"/>
                <w:right w:val="none" w:sz="0" w:space="0" w:color="auto"/>
              </w:divBdr>
              <w:divsChild>
                <w:div w:id="433327956">
                  <w:marLeft w:val="0"/>
                  <w:marRight w:val="0"/>
                  <w:marTop w:val="0"/>
                  <w:marBottom w:val="0"/>
                  <w:divBdr>
                    <w:top w:val="none" w:sz="0" w:space="0" w:color="auto"/>
                    <w:left w:val="none" w:sz="0" w:space="0" w:color="auto"/>
                    <w:bottom w:val="none" w:sz="0" w:space="0" w:color="auto"/>
                    <w:right w:val="none" w:sz="0" w:space="0" w:color="auto"/>
                  </w:divBdr>
                </w:div>
                <w:div w:id="163323327">
                  <w:marLeft w:val="0"/>
                  <w:marRight w:val="0"/>
                  <w:marTop w:val="0"/>
                  <w:marBottom w:val="0"/>
                  <w:divBdr>
                    <w:top w:val="none" w:sz="0" w:space="0" w:color="auto"/>
                    <w:left w:val="none" w:sz="0" w:space="0" w:color="auto"/>
                    <w:bottom w:val="none" w:sz="0" w:space="0" w:color="auto"/>
                    <w:right w:val="none" w:sz="0" w:space="0" w:color="auto"/>
                  </w:divBdr>
                </w:div>
              </w:divsChild>
            </w:div>
            <w:div w:id="2023360562">
              <w:marLeft w:val="0"/>
              <w:marRight w:val="0"/>
              <w:marTop w:val="0"/>
              <w:marBottom w:val="0"/>
              <w:divBdr>
                <w:top w:val="none" w:sz="0" w:space="0" w:color="auto"/>
                <w:left w:val="none" w:sz="0" w:space="0" w:color="auto"/>
                <w:bottom w:val="none" w:sz="0" w:space="0" w:color="auto"/>
                <w:right w:val="none" w:sz="0" w:space="0" w:color="auto"/>
              </w:divBdr>
              <w:divsChild>
                <w:div w:id="796874802">
                  <w:marLeft w:val="0"/>
                  <w:marRight w:val="0"/>
                  <w:marTop w:val="0"/>
                  <w:marBottom w:val="0"/>
                  <w:divBdr>
                    <w:top w:val="none" w:sz="0" w:space="0" w:color="auto"/>
                    <w:left w:val="none" w:sz="0" w:space="0" w:color="auto"/>
                    <w:bottom w:val="none" w:sz="0" w:space="0" w:color="auto"/>
                    <w:right w:val="none" w:sz="0" w:space="0" w:color="auto"/>
                  </w:divBdr>
                </w:div>
                <w:div w:id="703599474">
                  <w:marLeft w:val="0"/>
                  <w:marRight w:val="0"/>
                  <w:marTop w:val="0"/>
                  <w:marBottom w:val="0"/>
                  <w:divBdr>
                    <w:top w:val="none" w:sz="0" w:space="0" w:color="auto"/>
                    <w:left w:val="none" w:sz="0" w:space="0" w:color="auto"/>
                    <w:bottom w:val="none" w:sz="0" w:space="0" w:color="auto"/>
                    <w:right w:val="none" w:sz="0" w:space="0" w:color="auto"/>
                  </w:divBdr>
                </w:div>
                <w:div w:id="325715566">
                  <w:marLeft w:val="0"/>
                  <w:marRight w:val="0"/>
                  <w:marTop w:val="0"/>
                  <w:marBottom w:val="0"/>
                  <w:divBdr>
                    <w:top w:val="none" w:sz="0" w:space="0" w:color="auto"/>
                    <w:left w:val="none" w:sz="0" w:space="0" w:color="auto"/>
                    <w:bottom w:val="none" w:sz="0" w:space="0" w:color="auto"/>
                    <w:right w:val="none" w:sz="0" w:space="0" w:color="auto"/>
                  </w:divBdr>
                </w:div>
                <w:div w:id="560092539">
                  <w:marLeft w:val="0"/>
                  <w:marRight w:val="0"/>
                  <w:marTop w:val="0"/>
                  <w:marBottom w:val="0"/>
                  <w:divBdr>
                    <w:top w:val="none" w:sz="0" w:space="0" w:color="auto"/>
                    <w:left w:val="none" w:sz="0" w:space="0" w:color="auto"/>
                    <w:bottom w:val="none" w:sz="0" w:space="0" w:color="auto"/>
                    <w:right w:val="none" w:sz="0" w:space="0" w:color="auto"/>
                  </w:divBdr>
                </w:div>
                <w:div w:id="1577666264">
                  <w:marLeft w:val="0"/>
                  <w:marRight w:val="0"/>
                  <w:marTop w:val="0"/>
                  <w:marBottom w:val="0"/>
                  <w:divBdr>
                    <w:top w:val="none" w:sz="0" w:space="0" w:color="auto"/>
                    <w:left w:val="none" w:sz="0" w:space="0" w:color="auto"/>
                    <w:bottom w:val="none" w:sz="0" w:space="0" w:color="auto"/>
                    <w:right w:val="none" w:sz="0" w:space="0" w:color="auto"/>
                  </w:divBdr>
                </w:div>
              </w:divsChild>
            </w:div>
            <w:div w:id="265045512">
              <w:marLeft w:val="0"/>
              <w:marRight w:val="0"/>
              <w:marTop w:val="0"/>
              <w:marBottom w:val="0"/>
              <w:divBdr>
                <w:top w:val="none" w:sz="0" w:space="0" w:color="auto"/>
                <w:left w:val="none" w:sz="0" w:space="0" w:color="auto"/>
                <w:bottom w:val="none" w:sz="0" w:space="0" w:color="auto"/>
                <w:right w:val="none" w:sz="0" w:space="0" w:color="auto"/>
              </w:divBdr>
              <w:divsChild>
                <w:div w:id="1702516836">
                  <w:marLeft w:val="0"/>
                  <w:marRight w:val="0"/>
                  <w:marTop w:val="0"/>
                  <w:marBottom w:val="0"/>
                  <w:divBdr>
                    <w:top w:val="none" w:sz="0" w:space="0" w:color="auto"/>
                    <w:left w:val="none" w:sz="0" w:space="0" w:color="auto"/>
                    <w:bottom w:val="none" w:sz="0" w:space="0" w:color="auto"/>
                    <w:right w:val="none" w:sz="0" w:space="0" w:color="auto"/>
                  </w:divBdr>
                </w:div>
                <w:div w:id="158470700">
                  <w:marLeft w:val="0"/>
                  <w:marRight w:val="0"/>
                  <w:marTop w:val="0"/>
                  <w:marBottom w:val="0"/>
                  <w:divBdr>
                    <w:top w:val="none" w:sz="0" w:space="0" w:color="auto"/>
                    <w:left w:val="none" w:sz="0" w:space="0" w:color="auto"/>
                    <w:bottom w:val="none" w:sz="0" w:space="0" w:color="auto"/>
                    <w:right w:val="none" w:sz="0" w:space="0" w:color="auto"/>
                  </w:divBdr>
                </w:div>
                <w:div w:id="932740998">
                  <w:marLeft w:val="0"/>
                  <w:marRight w:val="0"/>
                  <w:marTop w:val="0"/>
                  <w:marBottom w:val="0"/>
                  <w:divBdr>
                    <w:top w:val="none" w:sz="0" w:space="0" w:color="auto"/>
                    <w:left w:val="none" w:sz="0" w:space="0" w:color="auto"/>
                    <w:bottom w:val="none" w:sz="0" w:space="0" w:color="auto"/>
                    <w:right w:val="none" w:sz="0" w:space="0" w:color="auto"/>
                  </w:divBdr>
                </w:div>
                <w:div w:id="1956322872">
                  <w:marLeft w:val="0"/>
                  <w:marRight w:val="0"/>
                  <w:marTop w:val="0"/>
                  <w:marBottom w:val="0"/>
                  <w:divBdr>
                    <w:top w:val="none" w:sz="0" w:space="0" w:color="auto"/>
                    <w:left w:val="none" w:sz="0" w:space="0" w:color="auto"/>
                    <w:bottom w:val="none" w:sz="0" w:space="0" w:color="auto"/>
                    <w:right w:val="none" w:sz="0" w:space="0" w:color="auto"/>
                  </w:divBdr>
                </w:div>
                <w:div w:id="1297875461">
                  <w:marLeft w:val="0"/>
                  <w:marRight w:val="0"/>
                  <w:marTop w:val="0"/>
                  <w:marBottom w:val="0"/>
                  <w:divBdr>
                    <w:top w:val="none" w:sz="0" w:space="0" w:color="auto"/>
                    <w:left w:val="none" w:sz="0" w:space="0" w:color="auto"/>
                    <w:bottom w:val="none" w:sz="0" w:space="0" w:color="auto"/>
                    <w:right w:val="none" w:sz="0" w:space="0" w:color="auto"/>
                  </w:divBdr>
                </w:div>
                <w:div w:id="2026322105">
                  <w:marLeft w:val="0"/>
                  <w:marRight w:val="0"/>
                  <w:marTop w:val="0"/>
                  <w:marBottom w:val="0"/>
                  <w:divBdr>
                    <w:top w:val="none" w:sz="0" w:space="0" w:color="auto"/>
                    <w:left w:val="none" w:sz="0" w:space="0" w:color="auto"/>
                    <w:bottom w:val="none" w:sz="0" w:space="0" w:color="auto"/>
                    <w:right w:val="none" w:sz="0" w:space="0" w:color="auto"/>
                  </w:divBdr>
                </w:div>
                <w:div w:id="699815556">
                  <w:marLeft w:val="0"/>
                  <w:marRight w:val="0"/>
                  <w:marTop w:val="0"/>
                  <w:marBottom w:val="0"/>
                  <w:divBdr>
                    <w:top w:val="none" w:sz="0" w:space="0" w:color="auto"/>
                    <w:left w:val="none" w:sz="0" w:space="0" w:color="auto"/>
                    <w:bottom w:val="none" w:sz="0" w:space="0" w:color="auto"/>
                    <w:right w:val="none" w:sz="0" w:space="0" w:color="auto"/>
                  </w:divBdr>
                </w:div>
                <w:div w:id="664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4209</Words>
  <Characters>25258</Characters>
  <Application>Microsoft Office Word</Application>
  <DocSecurity>0</DocSecurity>
  <Lines>210</Lines>
  <Paragraphs>58</Paragraphs>
  <ScaleCrop>false</ScaleCrop>
  <Company/>
  <LinksUpToDate>false</LinksUpToDate>
  <CharactersWithSpaces>29409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MChwialkowski</dc:creator>
  <cp:keywords/>
  <dc:description/>
  <cp:lastModifiedBy>MChwialkowski</cp:lastModifiedBy>
  <cp:revision>2</cp:revision>
  <dcterms:created xsi:type="dcterms:W3CDTF">2017-08-10T06:09:00Z</dcterms:created>
  <dcterms:modified xsi:type="dcterms:W3CDTF">2017-08-10T06:10:00Z</dcterms:modified>
</cp:coreProperties>
</file>