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666" w:rsidRPr="00C41666" w:rsidRDefault="00C41666" w:rsidP="00A23602">
      <w:pPr>
        <w:spacing w:after="0"/>
        <w:jc w:val="center"/>
        <w:rPr>
          <w:rFonts w:ascii="Times New Roman" w:eastAsia="Calibri" w:hAnsi="Times New Roman" w:cs="Times New Roman"/>
          <w:b/>
          <w:sz w:val="28"/>
          <w:szCs w:val="28"/>
        </w:rPr>
      </w:pPr>
      <w:r w:rsidRPr="00C41666">
        <w:rPr>
          <w:rFonts w:ascii="Times New Roman" w:eastAsia="Calibri" w:hAnsi="Times New Roman" w:cs="Times New Roman"/>
          <w:b/>
          <w:sz w:val="28"/>
          <w:szCs w:val="28"/>
        </w:rPr>
        <w:t>GMINA GNIEWKOWO</w:t>
      </w:r>
    </w:p>
    <w:p w:rsidR="00C41666" w:rsidRPr="00C41666" w:rsidRDefault="00C41666" w:rsidP="00A23602">
      <w:pPr>
        <w:spacing w:after="0"/>
        <w:rPr>
          <w:rFonts w:ascii="Times New Roman" w:eastAsia="Calibri" w:hAnsi="Times New Roman" w:cs="Times New Roman"/>
        </w:rPr>
      </w:pPr>
    </w:p>
    <w:p w:rsidR="00C41666" w:rsidRPr="00C41666" w:rsidRDefault="00C41666" w:rsidP="00A23602">
      <w:pPr>
        <w:spacing w:after="0"/>
        <w:rPr>
          <w:rFonts w:ascii="Times New Roman" w:eastAsia="Calibri" w:hAnsi="Times New Roman" w:cs="Times New Roman"/>
          <w:sz w:val="24"/>
          <w:szCs w:val="24"/>
        </w:rPr>
      </w:pPr>
      <w:r w:rsidRPr="00C41666">
        <w:rPr>
          <w:rFonts w:ascii="Times New Roman" w:eastAsia="Calibri" w:hAnsi="Times New Roman" w:cs="Times New Roman"/>
          <w:sz w:val="24"/>
          <w:szCs w:val="24"/>
        </w:rPr>
        <w:t>Znak: RZp.271.1.</w:t>
      </w:r>
      <w:r w:rsidR="00935440">
        <w:rPr>
          <w:rFonts w:ascii="Times New Roman" w:eastAsia="Calibri" w:hAnsi="Times New Roman" w:cs="Times New Roman"/>
          <w:sz w:val="24"/>
          <w:szCs w:val="24"/>
        </w:rPr>
        <w:t>10</w:t>
      </w:r>
      <w:r w:rsidRPr="00C41666">
        <w:rPr>
          <w:rFonts w:ascii="Times New Roman" w:eastAsia="Calibri" w:hAnsi="Times New Roman" w:cs="Times New Roman"/>
          <w:sz w:val="24"/>
          <w:szCs w:val="24"/>
        </w:rPr>
        <w:t>.2017</w:t>
      </w:r>
    </w:p>
    <w:p w:rsidR="00C41666" w:rsidRPr="00C41666" w:rsidRDefault="00C41666" w:rsidP="00A23602">
      <w:pPr>
        <w:spacing w:after="0"/>
        <w:rPr>
          <w:rFonts w:ascii="Times New Roman" w:eastAsia="Times New Roman" w:hAnsi="Times New Roman" w:cs="Times New Roman"/>
          <w:szCs w:val="24"/>
          <w:lang w:eastAsia="pl-PL"/>
        </w:rPr>
      </w:pPr>
      <w:r w:rsidRPr="00C41666">
        <w:rPr>
          <w:rFonts w:ascii="Times New Roman" w:eastAsia="Times New Roman" w:hAnsi="Times New Roman" w:cs="Times New Roman"/>
          <w:szCs w:val="24"/>
          <w:lang w:eastAsia="pl-PL"/>
        </w:rPr>
        <w:tab/>
      </w:r>
      <w:r w:rsidRPr="00C41666">
        <w:rPr>
          <w:rFonts w:ascii="Times New Roman" w:eastAsia="Times New Roman" w:hAnsi="Times New Roman" w:cs="Times New Roman"/>
          <w:szCs w:val="24"/>
          <w:lang w:eastAsia="pl-PL"/>
        </w:rPr>
        <w:tab/>
      </w:r>
      <w:r w:rsidRPr="00C41666">
        <w:rPr>
          <w:rFonts w:ascii="Times New Roman" w:eastAsia="Times New Roman" w:hAnsi="Times New Roman" w:cs="Times New Roman"/>
          <w:szCs w:val="24"/>
          <w:lang w:eastAsia="pl-PL"/>
        </w:rPr>
        <w:tab/>
      </w:r>
    </w:p>
    <w:p w:rsidR="00C41666" w:rsidRPr="00C41666" w:rsidRDefault="00C41666" w:rsidP="00A23602">
      <w:pPr>
        <w:spacing w:after="0"/>
        <w:rPr>
          <w:rFonts w:ascii="Times New Roman" w:eastAsia="Times New Roman" w:hAnsi="Times New Roman" w:cs="Times New Roman"/>
          <w:szCs w:val="24"/>
          <w:lang w:eastAsia="pl-PL"/>
        </w:rPr>
      </w:pPr>
    </w:p>
    <w:p w:rsidR="00C41666" w:rsidRPr="00C41666" w:rsidRDefault="00C41666" w:rsidP="00A23602">
      <w:pPr>
        <w:spacing w:after="120"/>
        <w:jc w:val="center"/>
        <w:rPr>
          <w:rFonts w:ascii="Times New Roman" w:eastAsia="Times New Roman" w:hAnsi="Times New Roman" w:cs="Times New Roman"/>
          <w:b/>
          <w:sz w:val="28"/>
          <w:szCs w:val="24"/>
          <w:lang w:val="x-none" w:eastAsia="x-none"/>
        </w:rPr>
      </w:pPr>
      <w:r w:rsidRPr="00C41666">
        <w:rPr>
          <w:rFonts w:ascii="Times New Roman" w:eastAsia="Times New Roman" w:hAnsi="Times New Roman" w:cs="Times New Roman"/>
          <w:b/>
          <w:sz w:val="28"/>
          <w:szCs w:val="24"/>
          <w:lang w:val="x-none" w:eastAsia="x-none"/>
        </w:rPr>
        <w:t>S P E C Y F I K A C J A   I S T O T N Y C H   W A R U N K Ó W</w:t>
      </w:r>
    </w:p>
    <w:p w:rsidR="00C41666" w:rsidRPr="00C41666" w:rsidRDefault="00C41666" w:rsidP="00A23602">
      <w:pPr>
        <w:spacing w:after="120"/>
        <w:jc w:val="center"/>
        <w:rPr>
          <w:rFonts w:ascii="Times New Roman" w:eastAsia="Times New Roman" w:hAnsi="Times New Roman" w:cs="Times New Roman"/>
          <w:b/>
          <w:sz w:val="28"/>
          <w:szCs w:val="24"/>
          <w:lang w:val="x-none" w:eastAsia="x-none"/>
        </w:rPr>
      </w:pPr>
      <w:r w:rsidRPr="00C41666">
        <w:rPr>
          <w:rFonts w:ascii="Times New Roman" w:eastAsia="Times New Roman" w:hAnsi="Times New Roman" w:cs="Times New Roman"/>
          <w:b/>
          <w:sz w:val="28"/>
          <w:szCs w:val="24"/>
          <w:lang w:val="x-none" w:eastAsia="x-none"/>
        </w:rPr>
        <w:t>Z A M Ó W I E N I A</w:t>
      </w:r>
    </w:p>
    <w:p w:rsidR="00C41666" w:rsidRPr="00C41666" w:rsidRDefault="00C41666" w:rsidP="00A23602">
      <w:pPr>
        <w:spacing w:after="0"/>
        <w:jc w:val="center"/>
        <w:rPr>
          <w:rFonts w:ascii="Times New Roman" w:eastAsia="Times New Roman" w:hAnsi="Times New Roman" w:cs="Times New Roman"/>
          <w:b/>
          <w:sz w:val="24"/>
          <w:szCs w:val="24"/>
          <w:lang w:eastAsia="pl-PL"/>
        </w:rPr>
      </w:pPr>
    </w:p>
    <w:p w:rsidR="00C41666" w:rsidRPr="00C41666" w:rsidRDefault="00C41666" w:rsidP="00A23602">
      <w:pPr>
        <w:spacing w:after="0"/>
        <w:jc w:val="center"/>
        <w:rPr>
          <w:rFonts w:ascii="Times New Roman" w:eastAsia="Times New Roman" w:hAnsi="Times New Roman" w:cs="Times New Roman"/>
          <w:b/>
          <w:sz w:val="24"/>
          <w:szCs w:val="24"/>
          <w:lang w:eastAsia="pl-PL"/>
        </w:rPr>
      </w:pPr>
    </w:p>
    <w:p w:rsidR="00C41666" w:rsidRPr="00C41666" w:rsidRDefault="00C41666" w:rsidP="00A23602">
      <w:pPr>
        <w:spacing w:after="0"/>
        <w:jc w:val="center"/>
        <w:rPr>
          <w:rFonts w:ascii="Times New Roman" w:eastAsia="Times New Roman" w:hAnsi="Times New Roman" w:cs="Times New Roman"/>
          <w:b/>
          <w:sz w:val="24"/>
          <w:szCs w:val="24"/>
          <w:lang w:eastAsia="pl-PL"/>
        </w:rPr>
      </w:pPr>
    </w:p>
    <w:p w:rsidR="00C41666" w:rsidRPr="00C41666" w:rsidRDefault="00C41666" w:rsidP="00A23602">
      <w:pPr>
        <w:spacing w:after="0"/>
        <w:rPr>
          <w:rFonts w:ascii="Times New Roman" w:eastAsia="Times New Roman" w:hAnsi="Times New Roman" w:cs="Times New Roman"/>
          <w:b/>
          <w:sz w:val="24"/>
          <w:szCs w:val="24"/>
          <w:lang w:eastAsia="pl-PL"/>
        </w:rPr>
      </w:pPr>
    </w:p>
    <w:p w:rsidR="00C41666" w:rsidRPr="00C41666" w:rsidRDefault="00C41666" w:rsidP="00A23602">
      <w:pPr>
        <w:spacing w:after="0"/>
        <w:rPr>
          <w:rFonts w:ascii="Times New Roman" w:eastAsia="Times New Roman" w:hAnsi="Times New Roman" w:cs="Times New Roman"/>
          <w:b/>
          <w:sz w:val="24"/>
          <w:szCs w:val="24"/>
          <w:lang w:eastAsia="pl-PL"/>
        </w:rPr>
      </w:pPr>
      <w:r w:rsidRPr="00C41666">
        <w:rPr>
          <w:rFonts w:ascii="Times New Roman" w:eastAsia="Times New Roman" w:hAnsi="Times New Roman" w:cs="Times New Roman"/>
          <w:b/>
          <w:sz w:val="24"/>
          <w:szCs w:val="24"/>
          <w:lang w:eastAsia="pl-PL"/>
        </w:rPr>
        <w:t>Tryb postępowania - przetarg nieograniczony</w:t>
      </w:r>
    </w:p>
    <w:p w:rsidR="00C41666" w:rsidRPr="00C41666" w:rsidRDefault="00C41666" w:rsidP="00A23602">
      <w:pPr>
        <w:spacing w:after="0"/>
        <w:rPr>
          <w:rFonts w:ascii="Times New Roman" w:eastAsia="Times New Roman" w:hAnsi="Times New Roman" w:cs="Times New Roman"/>
          <w:b/>
          <w:sz w:val="24"/>
          <w:szCs w:val="24"/>
          <w:lang w:eastAsia="pl-PL"/>
        </w:rPr>
      </w:pPr>
      <w:r w:rsidRPr="00C41666">
        <w:rPr>
          <w:rFonts w:ascii="Times New Roman" w:eastAsia="Times New Roman" w:hAnsi="Times New Roman" w:cs="Times New Roman"/>
          <w:b/>
          <w:sz w:val="24"/>
          <w:szCs w:val="24"/>
          <w:lang w:eastAsia="pl-PL"/>
        </w:rPr>
        <w:t>Podstawa prawna - art. 39 ustawy Prawo zamówień publicznych</w:t>
      </w:r>
    </w:p>
    <w:p w:rsidR="00C41666" w:rsidRPr="00C41666" w:rsidRDefault="00C41666" w:rsidP="00A23602">
      <w:pPr>
        <w:spacing w:after="0"/>
        <w:rPr>
          <w:rFonts w:ascii="Times New Roman" w:eastAsia="Times New Roman" w:hAnsi="Times New Roman" w:cs="Times New Roman"/>
          <w:b/>
          <w:sz w:val="24"/>
          <w:szCs w:val="24"/>
          <w:lang w:eastAsia="pl-PL"/>
        </w:rPr>
      </w:pPr>
      <w:r w:rsidRPr="00C41666">
        <w:rPr>
          <w:rFonts w:ascii="Times New Roman" w:eastAsia="Times New Roman" w:hAnsi="Times New Roman" w:cs="Times New Roman"/>
          <w:b/>
          <w:sz w:val="24"/>
          <w:szCs w:val="24"/>
          <w:lang w:eastAsia="pl-PL"/>
        </w:rPr>
        <w:t>Zamówienie dotyczy - usługa</w:t>
      </w:r>
    </w:p>
    <w:p w:rsidR="00C41666" w:rsidRPr="00C41666" w:rsidRDefault="00C41666" w:rsidP="00A23602">
      <w:pPr>
        <w:spacing w:after="0"/>
        <w:rPr>
          <w:rFonts w:ascii="Times New Roman" w:eastAsia="Times New Roman" w:hAnsi="Times New Roman" w:cs="Times New Roman"/>
          <w:sz w:val="24"/>
          <w:szCs w:val="24"/>
          <w:lang w:eastAsia="pl-PL"/>
        </w:rPr>
      </w:pPr>
    </w:p>
    <w:p w:rsidR="00C41666" w:rsidRPr="00C41666" w:rsidRDefault="00C41666" w:rsidP="00A23602">
      <w:pPr>
        <w:spacing w:after="0"/>
        <w:rPr>
          <w:rFonts w:ascii="Times New Roman" w:eastAsia="Times New Roman" w:hAnsi="Times New Roman" w:cs="Times New Roman"/>
          <w:b/>
          <w:sz w:val="24"/>
          <w:szCs w:val="24"/>
          <w:u w:val="single"/>
          <w:lang w:eastAsia="pl-PL"/>
        </w:rPr>
      </w:pPr>
    </w:p>
    <w:p w:rsidR="00C41666" w:rsidRPr="00C41666" w:rsidRDefault="00C41666" w:rsidP="00A23602">
      <w:pPr>
        <w:spacing w:after="0"/>
        <w:rPr>
          <w:rFonts w:ascii="Times New Roman" w:eastAsia="Times New Roman" w:hAnsi="Times New Roman" w:cs="Times New Roman"/>
          <w:b/>
          <w:sz w:val="24"/>
          <w:szCs w:val="24"/>
          <w:u w:val="single"/>
          <w:lang w:eastAsia="pl-PL"/>
        </w:rPr>
      </w:pPr>
      <w:r w:rsidRPr="00C41666">
        <w:rPr>
          <w:rFonts w:ascii="Times New Roman" w:eastAsia="Times New Roman" w:hAnsi="Times New Roman" w:cs="Times New Roman"/>
          <w:b/>
          <w:sz w:val="24"/>
          <w:szCs w:val="24"/>
          <w:u w:val="single"/>
          <w:lang w:eastAsia="pl-PL"/>
        </w:rPr>
        <w:t>PRZEDMIOT ZAMÓWIENIA:</w:t>
      </w:r>
    </w:p>
    <w:p w:rsidR="00C41666" w:rsidRPr="00C41666" w:rsidRDefault="00C41666" w:rsidP="00A23602">
      <w:pPr>
        <w:spacing w:after="0"/>
        <w:jc w:val="center"/>
        <w:rPr>
          <w:rFonts w:ascii="Times New Roman" w:eastAsia="Times New Roman" w:hAnsi="Times New Roman" w:cs="Times New Roman"/>
          <w:sz w:val="24"/>
          <w:szCs w:val="24"/>
          <w:lang w:eastAsia="pl-PL"/>
        </w:rPr>
      </w:pPr>
    </w:p>
    <w:p w:rsidR="00C41666" w:rsidRPr="00C41666" w:rsidRDefault="00C41666" w:rsidP="00A23602">
      <w:pPr>
        <w:spacing w:after="0"/>
        <w:jc w:val="center"/>
        <w:rPr>
          <w:rFonts w:ascii="Times New Roman" w:eastAsia="Times New Roman" w:hAnsi="Times New Roman" w:cs="Times New Roman"/>
          <w:b/>
          <w:sz w:val="28"/>
          <w:szCs w:val="28"/>
          <w:lang w:eastAsia="pl-PL"/>
        </w:rPr>
      </w:pPr>
      <w:r w:rsidRPr="00C41666">
        <w:rPr>
          <w:rFonts w:ascii="Times New Roman" w:eastAsia="Times New Roman" w:hAnsi="Times New Roman" w:cs="Times New Roman"/>
          <w:b/>
          <w:sz w:val="28"/>
          <w:szCs w:val="28"/>
          <w:lang w:eastAsia="pl-PL"/>
        </w:rPr>
        <w:t>„</w:t>
      </w:r>
      <w:r>
        <w:rPr>
          <w:rFonts w:ascii="Times New Roman" w:eastAsia="Times New Roman" w:hAnsi="Times New Roman" w:cs="Times New Roman"/>
          <w:b/>
          <w:sz w:val="28"/>
          <w:szCs w:val="28"/>
          <w:lang w:eastAsia="pl-PL"/>
        </w:rPr>
        <w:t>Udzielenie i obsługa długoterminowego kredytu bankowego w wysokości 3.000.000</w:t>
      </w:r>
      <w:r w:rsidR="005E1307">
        <w:rPr>
          <w:rFonts w:ascii="Times New Roman" w:eastAsia="Times New Roman" w:hAnsi="Times New Roman" w:cs="Times New Roman"/>
          <w:b/>
          <w:sz w:val="28"/>
          <w:szCs w:val="28"/>
          <w:lang w:eastAsia="pl-PL"/>
        </w:rPr>
        <w:t>,00</w:t>
      </w:r>
      <w:r>
        <w:rPr>
          <w:rFonts w:ascii="Times New Roman" w:eastAsia="Times New Roman" w:hAnsi="Times New Roman" w:cs="Times New Roman"/>
          <w:b/>
          <w:sz w:val="28"/>
          <w:szCs w:val="28"/>
          <w:lang w:eastAsia="pl-PL"/>
        </w:rPr>
        <w:t xml:space="preserve"> złotych</w:t>
      </w:r>
      <w:r w:rsidRPr="00C41666">
        <w:rPr>
          <w:rFonts w:ascii="Times New Roman" w:eastAsia="Times New Roman" w:hAnsi="Times New Roman" w:cs="Times New Roman"/>
          <w:b/>
          <w:sz w:val="28"/>
          <w:szCs w:val="28"/>
          <w:lang w:eastAsia="pl-PL"/>
        </w:rPr>
        <w:t>”</w:t>
      </w:r>
    </w:p>
    <w:p w:rsidR="00C41666" w:rsidRPr="00C41666" w:rsidRDefault="00C41666" w:rsidP="00A23602">
      <w:pPr>
        <w:spacing w:after="0"/>
        <w:jc w:val="center"/>
        <w:rPr>
          <w:rFonts w:ascii="Times New Roman" w:eastAsia="Times New Roman" w:hAnsi="Times New Roman" w:cs="Times New Roman"/>
          <w:color w:val="FF0000"/>
          <w:sz w:val="24"/>
          <w:szCs w:val="24"/>
          <w:lang w:eastAsia="pl-PL"/>
        </w:rPr>
      </w:pPr>
    </w:p>
    <w:p w:rsidR="00C41666" w:rsidRPr="00C41666" w:rsidRDefault="00C41666" w:rsidP="00A23602">
      <w:pPr>
        <w:spacing w:after="0"/>
        <w:rPr>
          <w:rFonts w:ascii="Times New Roman" w:eastAsia="Times New Roman" w:hAnsi="Times New Roman" w:cs="Times New Roman"/>
          <w:color w:val="FF0000"/>
          <w:sz w:val="24"/>
          <w:szCs w:val="24"/>
          <w:lang w:eastAsia="pl-PL"/>
        </w:rPr>
      </w:pPr>
    </w:p>
    <w:p w:rsidR="00C41666" w:rsidRPr="00C41666" w:rsidRDefault="00C41666" w:rsidP="00A23602">
      <w:pPr>
        <w:spacing w:after="0"/>
        <w:rPr>
          <w:rFonts w:ascii="Times New Roman" w:eastAsia="Times New Roman" w:hAnsi="Times New Roman" w:cs="Times New Roman"/>
          <w:color w:val="FF0000"/>
          <w:sz w:val="24"/>
          <w:szCs w:val="24"/>
          <w:lang w:eastAsia="pl-PL"/>
        </w:rPr>
      </w:pPr>
    </w:p>
    <w:p w:rsidR="00C41666" w:rsidRPr="00C41666" w:rsidRDefault="00C41666" w:rsidP="00A23602">
      <w:pPr>
        <w:spacing w:after="0"/>
        <w:rPr>
          <w:rFonts w:ascii="Times New Roman" w:eastAsia="Times New Roman" w:hAnsi="Times New Roman" w:cs="Times New Roman"/>
          <w:color w:val="FF0000"/>
          <w:sz w:val="24"/>
          <w:szCs w:val="24"/>
          <w:lang w:eastAsia="pl-PL"/>
        </w:rPr>
      </w:pPr>
    </w:p>
    <w:p w:rsidR="00C41666" w:rsidRPr="00C41666" w:rsidRDefault="00C41666" w:rsidP="00A23602">
      <w:pPr>
        <w:spacing w:after="0"/>
        <w:rPr>
          <w:rFonts w:ascii="Times New Roman" w:eastAsia="Times New Roman" w:hAnsi="Times New Roman" w:cs="Times New Roman"/>
          <w:color w:val="FF0000"/>
          <w:sz w:val="24"/>
          <w:szCs w:val="24"/>
          <w:lang w:eastAsia="pl-PL"/>
        </w:rPr>
      </w:pPr>
    </w:p>
    <w:p w:rsidR="00C41666" w:rsidRPr="00C41666" w:rsidRDefault="00C41666" w:rsidP="00A23602">
      <w:pPr>
        <w:spacing w:after="0"/>
        <w:rPr>
          <w:rFonts w:ascii="Times New Roman" w:eastAsia="Times New Roman" w:hAnsi="Times New Roman" w:cs="Times New Roman"/>
          <w:color w:val="FF0000"/>
          <w:sz w:val="24"/>
          <w:szCs w:val="24"/>
          <w:lang w:eastAsia="pl-PL"/>
        </w:rPr>
      </w:pPr>
    </w:p>
    <w:p w:rsidR="00C41666" w:rsidRPr="00C41666" w:rsidRDefault="00C41666" w:rsidP="00A23602">
      <w:pPr>
        <w:spacing w:after="0"/>
        <w:rPr>
          <w:rFonts w:ascii="Times New Roman" w:eastAsia="Times New Roman" w:hAnsi="Times New Roman" w:cs="Times New Roman"/>
          <w:color w:val="FF0000"/>
          <w:sz w:val="24"/>
          <w:szCs w:val="24"/>
          <w:lang w:eastAsia="pl-PL"/>
        </w:rPr>
      </w:pPr>
    </w:p>
    <w:p w:rsidR="00C41666" w:rsidRPr="00C41666" w:rsidRDefault="00C41666" w:rsidP="00A23602">
      <w:pPr>
        <w:spacing w:after="0"/>
        <w:rPr>
          <w:rFonts w:ascii="Times New Roman" w:eastAsia="Times New Roman" w:hAnsi="Times New Roman" w:cs="Times New Roman"/>
          <w:color w:val="FF0000"/>
          <w:sz w:val="24"/>
          <w:szCs w:val="24"/>
          <w:lang w:eastAsia="pl-PL"/>
        </w:rPr>
      </w:pPr>
    </w:p>
    <w:p w:rsidR="00C41666" w:rsidRPr="00C41666" w:rsidRDefault="00C41666" w:rsidP="00A23602">
      <w:pPr>
        <w:spacing w:after="0"/>
        <w:rPr>
          <w:rFonts w:ascii="Times New Roman" w:eastAsia="Times New Roman" w:hAnsi="Times New Roman" w:cs="Times New Roman"/>
          <w:color w:val="FF0000"/>
          <w:sz w:val="24"/>
          <w:szCs w:val="24"/>
          <w:lang w:eastAsia="pl-PL"/>
        </w:rPr>
      </w:pPr>
    </w:p>
    <w:p w:rsidR="00C41666" w:rsidRPr="00C41666" w:rsidRDefault="00C41666" w:rsidP="00A23602">
      <w:pPr>
        <w:spacing w:after="0"/>
        <w:rPr>
          <w:rFonts w:ascii="Times New Roman" w:eastAsia="Times New Roman" w:hAnsi="Times New Roman" w:cs="Times New Roman"/>
          <w:color w:val="FF0000"/>
          <w:sz w:val="24"/>
          <w:szCs w:val="24"/>
          <w:lang w:eastAsia="pl-PL"/>
        </w:rPr>
      </w:pPr>
    </w:p>
    <w:p w:rsidR="00C41666" w:rsidRPr="00C41666" w:rsidRDefault="00C41666" w:rsidP="00A23602">
      <w:pPr>
        <w:spacing w:after="0"/>
        <w:ind w:left="33" w:right="-108"/>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Ogłoszenie o zamówieniu zamieszczono:</w:t>
      </w:r>
      <w:bookmarkStart w:id="0" w:name="_GoBack"/>
      <w:bookmarkEnd w:id="0"/>
    </w:p>
    <w:p w:rsidR="00C41666" w:rsidRPr="00C41666" w:rsidRDefault="00C41666" w:rsidP="002E2E9A">
      <w:pPr>
        <w:numPr>
          <w:ilvl w:val="0"/>
          <w:numId w:val="16"/>
        </w:numPr>
        <w:spacing w:after="0"/>
        <w:ind w:right="-108"/>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 xml:space="preserve">w Biuletynie Zamówień Publicznych Nr </w:t>
      </w:r>
      <w:r w:rsidR="002E2E9A" w:rsidRPr="002E2E9A">
        <w:rPr>
          <w:rFonts w:ascii="Times New Roman" w:eastAsia="Times New Roman" w:hAnsi="Times New Roman" w:cs="Times New Roman"/>
          <w:sz w:val="24"/>
          <w:szCs w:val="24"/>
          <w:lang w:eastAsia="pl-PL"/>
        </w:rPr>
        <w:t>558298</w:t>
      </w:r>
      <w:r w:rsidR="00AB6720">
        <w:rPr>
          <w:rFonts w:ascii="Times New Roman" w:eastAsia="Times New Roman" w:hAnsi="Times New Roman" w:cs="Times New Roman"/>
          <w:sz w:val="24"/>
          <w:szCs w:val="24"/>
          <w:lang w:eastAsia="pl-PL"/>
        </w:rPr>
        <w:t>-N-2017 z dnia 26.</w:t>
      </w:r>
      <w:r w:rsidRPr="00C41666">
        <w:rPr>
          <w:rFonts w:ascii="Times New Roman" w:eastAsia="Times New Roman" w:hAnsi="Times New Roman" w:cs="Times New Roman"/>
          <w:sz w:val="24"/>
          <w:szCs w:val="24"/>
          <w:lang w:eastAsia="pl-PL"/>
        </w:rPr>
        <w:t>07.2017 r.</w:t>
      </w:r>
    </w:p>
    <w:p w:rsidR="00C41666" w:rsidRPr="00C41666" w:rsidRDefault="00C41666" w:rsidP="00A23602">
      <w:pPr>
        <w:numPr>
          <w:ilvl w:val="0"/>
          <w:numId w:val="16"/>
        </w:numPr>
        <w:spacing w:after="0"/>
        <w:ind w:right="-108"/>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 xml:space="preserve">strona internetowa Gminy Gniewkowo </w:t>
      </w:r>
      <w:hyperlink r:id="rId9" w:history="1">
        <w:r w:rsidRPr="00C41666">
          <w:rPr>
            <w:rFonts w:ascii="Times New Roman" w:eastAsia="Times New Roman" w:hAnsi="Times New Roman" w:cs="Times New Roman"/>
            <w:sz w:val="24"/>
            <w:szCs w:val="24"/>
            <w:u w:val="single"/>
            <w:lang w:eastAsia="pl-PL"/>
          </w:rPr>
          <w:t>www.gniewkowo.bipgmina.pl</w:t>
        </w:r>
      </w:hyperlink>
      <w:r w:rsidRPr="00C41666">
        <w:rPr>
          <w:rFonts w:ascii="Times New Roman" w:eastAsia="Times New Roman" w:hAnsi="Times New Roman" w:cs="Times New Roman"/>
          <w:b/>
          <w:sz w:val="24"/>
          <w:szCs w:val="24"/>
          <w:lang w:eastAsia="pl-PL"/>
        </w:rPr>
        <w:t xml:space="preserve"> - </w:t>
      </w:r>
      <w:r w:rsidR="00AB6720">
        <w:rPr>
          <w:rFonts w:ascii="Times New Roman" w:eastAsia="Times New Roman" w:hAnsi="Times New Roman" w:cs="Times New Roman"/>
          <w:sz w:val="24"/>
          <w:szCs w:val="24"/>
          <w:lang w:eastAsia="pl-PL"/>
        </w:rPr>
        <w:t>w dniu 26</w:t>
      </w:r>
      <w:r w:rsidRPr="00C41666">
        <w:rPr>
          <w:rFonts w:ascii="Times New Roman" w:eastAsia="Times New Roman" w:hAnsi="Times New Roman" w:cs="Times New Roman"/>
          <w:sz w:val="24"/>
          <w:szCs w:val="24"/>
          <w:lang w:eastAsia="pl-PL"/>
        </w:rPr>
        <w:t>.07.2017 r.</w:t>
      </w:r>
    </w:p>
    <w:p w:rsidR="00C41666" w:rsidRPr="00C41666" w:rsidRDefault="00C41666" w:rsidP="00A23602">
      <w:pPr>
        <w:numPr>
          <w:ilvl w:val="0"/>
          <w:numId w:val="16"/>
        </w:numPr>
        <w:spacing w:after="0"/>
        <w:ind w:right="-108"/>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 xml:space="preserve">tablica ogłoszeń w Urzędzie </w:t>
      </w:r>
      <w:r w:rsidR="00AB6720">
        <w:rPr>
          <w:rFonts w:ascii="Times New Roman" w:eastAsia="Times New Roman" w:hAnsi="Times New Roman" w:cs="Times New Roman"/>
          <w:sz w:val="24"/>
          <w:szCs w:val="24"/>
          <w:lang w:eastAsia="pl-PL"/>
        </w:rPr>
        <w:t>Miejskim w Gniewkowie  – w dniu 26.</w:t>
      </w:r>
      <w:r w:rsidRPr="00C41666">
        <w:rPr>
          <w:rFonts w:ascii="Times New Roman" w:eastAsia="Times New Roman" w:hAnsi="Times New Roman" w:cs="Times New Roman"/>
          <w:sz w:val="24"/>
          <w:szCs w:val="24"/>
          <w:lang w:eastAsia="pl-PL"/>
        </w:rPr>
        <w:t>07.2017 r.</w:t>
      </w:r>
    </w:p>
    <w:p w:rsidR="00C41666" w:rsidRPr="00C41666" w:rsidRDefault="00C41666" w:rsidP="00A23602">
      <w:pPr>
        <w:spacing w:after="0"/>
        <w:ind w:left="33" w:right="-108"/>
        <w:rPr>
          <w:rFonts w:ascii="Times New Roman" w:eastAsia="Times New Roman" w:hAnsi="Times New Roman" w:cs="Times New Roman"/>
          <w:color w:val="FF0000"/>
          <w:sz w:val="24"/>
          <w:szCs w:val="24"/>
          <w:lang w:eastAsia="pl-PL"/>
        </w:rPr>
      </w:pPr>
    </w:p>
    <w:p w:rsidR="00C41666" w:rsidRPr="00C41666" w:rsidRDefault="00C41666" w:rsidP="00A23602">
      <w:pPr>
        <w:spacing w:after="0"/>
        <w:ind w:left="33" w:right="-108"/>
        <w:rPr>
          <w:rFonts w:ascii="Times New Roman" w:eastAsia="Times New Roman" w:hAnsi="Times New Roman" w:cs="Times New Roman"/>
          <w:color w:val="FF0000"/>
          <w:sz w:val="24"/>
          <w:szCs w:val="24"/>
          <w:lang w:eastAsia="pl-PL"/>
        </w:rPr>
      </w:pPr>
    </w:p>
    <w:p w:rsidR="00C41666" w:rsidRPr="00C41666" w:rsidRDefault="00C41666" w:rsidP="00A23602">
      <w:pPr>
        <w:spacing w:after="0"/>
        <w:ind w:left="33" w:right="-108"/>
        <w:rPr>
          <w:rFonts w:ascii="Times New Roman" w:eastAsia="Times New Roman" w:hAnsi="Times New Roman" w:cs="Times New Roman"/>
          <w:color w:val="FF0000"/>
          <w:sz w:val="24"/>
          <w:szCs w:val="24"/>
          <w:lang w:eastAsia="pl-PL"/>
        </w:rPr>
      </w:pPr>
    </w:p>
    <w:p w:rsidR="00C41666" w:rsidRPr="00C41666" w:rsidRDefault="00C41666" w:rsidP="00A23602">
      <w:pPr>
        <w:spacing w:after="0"/>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 xml:space="preserve">Gniewkowo, dnia </w:t>
      </w:r>
      <w:r w:rsidR="00AB6720">
        <w:rPr>
          <w:rFonts w:ascii="Times New Roman" w:eastAsia="Times New Roman" w:hAnsi="Times New Roman" w:cs="Times New Roman"/>
          <w:sz w:val="24"/>
          <w:szCs w:val="24"/>
          <w:lang w:eastAsia="pl-PL"/>
        </w:rPr>
        <w:t>26.</w:t>
      </w:r>
      <w:r w:rsidRPr="00C41666">
        <w:rPr>
          <w:rFonts w:ascii="Times New Roman" w:eastAsia="Times New Roman" w:hAnsi="Times New Roman" w:cs="Times New Roman"/>
          <w:sz w:val="24"/>
          <w:szCs w:val="24"/>
          <w:lang w:eastAsia="pl-PL"/>
        </w:rPr>
        <w:t>07.2017 r.</w:t>
      </w:r>
    </w:p>
    <w:p w:rsidR="00C41666" w:rsidRPr="00A23602" w:rsidRDefault="00C41666" w:rsidP="00A23602">
      <w:pPr>
        <w:spacing w:after="0"/>
        <w:jc w:val="right"/>
        <w:rPr>
          <w:rFonts w:ascii="Times New Roman" w:eastAsia="Calibri" w:hAnsi="Times New Roman" w:cs="Times New Roman"/>
          <w:b/>
        </w:rPr>
      </w:pPr>
      <w:r w:rsidRPr="00C41666">
        <w:rPr>
          <w:rFonts w:ascii="Calibri" w:eastAsia="Calibri" w:hAnsi="Calibri" w:cs="Times New Roman"/>
          <w:b/>
          <w:sz w:val="20"/>
        </w:rPr>
        <w:t xml:space="preserve"> </w:t>
      </w:r>
      <w:r w:rsidRPr="00C41666">
        <w:rPr>
          <w:rFonts w:ascii="Times New Roman" w:eastAsia="Calibri" w:hAnsi="Times New Roman" w:cs="Times New Roman"/>
          <w:b/>
        </w:rPr>
        <w:t>Zatwierdzam:</w:t>
      </w:r>
    </w:p>
    <w:sdt>
      <w:sdtPr>
        <w:rPr>
          <w:rFonts w:asciiTheme="minorHAnsi" w:eastAsiaTheme="minorHAnsi" w:hAnsiTheme="minorHAnsi" w:cstheme="minorBidi"/>
          <w:b w:val="0"/>
          <w:bCs w:val="0"/>
          <w:color w:val="auto"/>
          <w:sz w:val="22"/>
          <w:szCs w:val="22"/>
          <w:lang w:eastAsia="en-US"/>
        </w:rPr>
        <w:id w:val="-907686526"/>
        <w:docPartObj>
          <w:docPartGallery w:val="Table of Contents"/>
          <w:docPartUnique/>
        </w:docPartObj>
      </w:sdtPr>
      <w:sdtEndPr/>
      <w:sdtContent>
        <w:p w:rsidR="0079486E" w:rsidRPr="0079486E" w:rsidRDefault="0079486E">
          <w:pPr>
            <w:pStyle w:val="Nagwekspisutreci"/>
            <w:rPr>
              <w:rFonts w:ascii="Times New Roman" w:hAnsi="Times New Roman" w:cs="Times New Roman"/>
              <w:color w:val="000000" w:themeColor="text1"/>
              <w:szCs w:val="24"/>
            </w:rPr>
          </w:pPr>
          <w:r w:rsidRPr="0079486E">
            <w:rPr>
              <w:rFonts w:ascii="Times New Roman" w:hAnsi="Times New Roman" w:cs="Times New Roman"/>
              <w:color w:val="000000" w:themeColor="text1"/>
              <w:szCs w:val="24"/>
            </w:rPr>
            <w:t>Spis treści</w:t>
          </w:r>
        </w:p>
        <w:p w:rsidR="0079486E" w:rsidRPr="0079486E" w:rsidRDefault="0079486E" w:rsidP="0079486E">
          <w:pPr>
            <w:pStyle w:val="Spistreci1"/>
            <w:rPr>
              <w:noProof/>
            </w:rPr>
          </w:pPr>
          <w:r w:rsidRPr="0079486E">
            <w:fldChar w:fldCharType="begin"/>
          </w:r>
          <w:r w:rsidRPr="0079486E">
            <w:instrText xml:space="preserve"> TOC \o "1-3" \h \z \u </w:instrText>
          </w:r>
          <w:r w:rsidRPr="0079486E">
            <w:fldChar w:fldCharType="separate"/>
          </w:r>
          <w:hyperlink w:anchor="_Toc488647929" w:history="1">
            <w:r w:rsidRPr="0079486E">
              <w:rPr>
                <w:rStyle w:val="Hipercze"/>
                <w:rFonts w:ascii="Times New Roman" w:eastAsia="Calibri" w:hAnsi="Times New Roman" w:cs="Times New Roman"/>
                <w:noProof/>
                <w:sz w:val="24"/>
                <w:szCs w:val="24"/>
              </w:rPr>
              <w:t>I.  Informacja o Zamawiającym</w:t>
            </w:r>
            <w:r w:rsidRPr="0079486E">
              <w:rPr>
                <w:noProof/>
                <w:webHidden/>
              </w:rPr>
              <w:tab/>
            </w:r>
            <w:r w:rsidRPr="0079486E">
              <w:rPr>
                <w:noProof/>
                <w:webHidden/>
              </w:rPr>
              <w:fldChar w:fldCharType="begin"/>
            </w:r>
            <w:r w:rsidRPr="0079486E">
              <w:rPr>
                <w:noProof/>
                <w:webHidden/>
              </w:rPr>
              <w:instrText xml:space="preserve"> PAGEREF _Toc488647929 \h </w:instrText>
            </w:r>
            <w:r w:rsidRPr="0079486E">
              <w:rPr>
                <w:noProof/>
                <w:webHidden/>
              </w:rPr>
            </w:r>
            <w:r w:rsidRPr="0079486E">
              <w:rPr>
                <w:noProof/>
                <w:webHidden/>
              </w:rPr>
              <w:fldChar w:fldCharType="separate"/>
            </w:r>
            <w:r w:rsidR="007A68E3">
              <w:rPr>
                <w:noProof/>
                <w:webHidden/>
              </w:rPr>
              <w:t>3</w:t>
            </w:r>
            <w:r w:rsidRPr="0079486E">
              <w:rPr>
                <w:noProof/>
                <w:webHidden/>
              </w:rPr>
              <w:fldChar w:fldCharType="end"/>
            </w:r>
          </w:hyperlink>
        </w:p>
        <w:p w:rsidR="0079486E" w:rsidRPr="0079486E" w:rsidRDefault="00C61FE1" w:rsidP="0079486E">
          <w:pPr>
            <w:pStyle w:val="Spistreci1"/>
            <w:rPr>
              <w:noProof/>
            </w:rPr>
          </w:pPr>
          <w:hyperlink w:anchor="_Toc488647930" w:history="1">
            <w:r w:rsidR="0079486E" w:rsidRPr="0079486E">
              <w:rPr>
                <w:rStyle w:val="Hipercze"/>
                <w:rFonts w:ascii="Times New Roman" w:eastAsia="Calibri" w:hAnsi="Times New Roman" w:cs="Times New Roman"/>
                <w:noProof/>
                <w:sz w:val="24"/>
                <w:szCs w:val="24"/>
              </w:rPr>
              <w:t>II. Tryb udzielenia zamówienia</w:t>
            </w:r>
            <w:r w:rsidR="0079486E" w:rsidRPr="0079486E">
              <w:rPr>
                <w:noProof/>
                <w:webHidden/>
              </w:rPr>
              <w:tab/>
            </w:r>
            <w:r w:rsidR="0079486E" w:rsidRPr="0079486E">
              <w:rPr>
                <w:noProof/>
                <w:webHidden/>
              </w:rPr>
              <w:fldChar w:fldCharType="begin"/>
            </w:r>
            <w:r w:rsidR="0079486E" w:rsidRPr="0079486E">
              <w:rPr>
                <w:noProof/>
                <w:webHidden/>
              </w:rPr>
              <w:instrText xml:space="preserve"> PAGEREF _Toc488647930 \h </w:instrText>
            </w:r>
            <w:r w:rsidR="0079486E" w:rsidRPr="0079486E">
              <w:rPr>
                <w:noProof/>
                <w:webHidden/>
              </w:rPr>
            </w:r>
            <w:r w:rsidR="0079486E" w:rsidRPr="0079486E">
              <w:rPr>
                <w:noProof/>
                <w:webHidden/>
              </w:rPr>
              <w:fldChar w:fldCharType="separate"/>
            </w:r>
            <w:r w:rsidR="007A68E3">
              <w:rPr>
                <w:noProof/>
                <w:webHidden/>
              </w:rPr>
              <w:t>3</w:t>
            </w:r>
            <w:r w:rsidR="0079486E" w:rsidRPr="0079486E">
              <w:rPr>
                <w:noProof/>
                <w:webHidden/>
              </w:rPr>
              <w:fldChar w:fldCharType="end"/>
            </w:r>
          </w:hyperlink>
        </w:p>
        <w:p w:rsidR="0079486E" w:rsidRPr="0079486E" w:rsidRDefault="00C61FE1" w:rsidP="0079486E">
          <w:pPr>
            <w:pStyle w:val="Spistreci1"/>
            <w:rPr>
              <w:noProof/>
            </w:rPr>
          </w:pPr>
          <w:hyperlink w:anchor="_Toc488647931" w:history="1">
            <w:r w:rsidR="0079486E" w:rsidRPr="0079486E">
              <w:rPr>
                <w:rStyle w:val="Hipercze"/>
                <w:rFonts w:ascii="Times New Roman" w:eastAsia="Calibri" w:hAnsi="Times New Roman" w:cs="Times New Roman"/>
                <w:noProof/>
                <w:sz w:val="24"/>
                <w:szCs w:val="24"/>
              </w:rPr>
              <w:t>III. Informacje o sposobie porozumiewania się Zamawiającego z Wykonawcami oraz przekazywania oświadczeń lub dokumentów, a także wskazanie osób uprawnionych do porozumiewania się z Wykonawcami</w:t>
            </w:r>
            <w:r w:rsidR="0079486E" w:rsidRPr="0079486E">
              <w:rPr>
                <w:noProof/>
                <w:webHidden/>
              </w:rPr>
              <w:tab/>
            </w:r>
            <w:r w:rsidR="0079486E" w:rsidRPr="0079486E">
              <w:rPr>
                <w:noProof/>
                <w:webHidden/>
              </w:rPr>
              <w:fldChar w:fldCharType="begin"/>
            </w:r>
            <w:r w:rsidR="0079486E" w:rsidRPr="0079486E">
              <w:rPr>
                <w:noProof/>
                <w:webHidden/>
              </w:rPr>
              <w:instrText xml:space="preserve"> PAGEREF _Toc488647931 \h </w:instrText>
            </w:r>
            <w:r w:rsidR="0079486E" w:rsidRPr="0079486E">
              <w:rPr>
                <w:noProof/>
                <w:webHidden/>
              </w:rPr>
            </w:r>
            <w:r w:rsidR="0079486E" w:rsidRPr="0079486E">
              <w:rPr>
                <w:noProof/>
                <w:webHidden/>
              </w:rPr>
              <w:fldChar w:fldCharType="separate"/>
            </w:r>
            <w:r w:rsidR="007A68E3">
              <w:rPr>
                <w:noProof/>
                <w:webHidden/>
              </w:rPr>
              <w:t>3</w:t>
            </w:r>
            <w:r w:rsidR="0079486E" w:rsidRPr="0079486E">
              <w:rPr>
                <w:noProof/>
                <w:webHidden/>
              </w:rPr>
              <w:fldChar w:fldCharType="end"/>
            </w:r>
          </w:hyperlink>
        </w:p>
        <w:p w:rsidR="0079486E" w:rsidRPr="0079486E" w:rsidRDefault="00C61FE1" w:rsidP="0079486E">
          <w:pPr>
            <w:pStyle w:val="Spistreci1"/>
            <w:rPr>
              <w:noProof/>
            </w:rPr>
          </w:pPr>
          <w:hyperlink w:anchor="_Toc488647932" w:history="1">
            <w:r w:rsidR="0079486E" w:rsidRPr="0079486E">
              <w:rPr>
                <w:rStyle w:val="Hipercze"/>
                <w:rFonts w:ascii="Times New Roman" w:eastAsia="Calibri" w:hAnsi="Times New Roman" w:cs="Times New Roman"/>
                <w:noProof/>
                <w:sz w:val="24"/>
                <w:szCs w:val="24"/>
              </w:rPr>
              <w:t>IV. Opis przedmiotu zamówienia</w:t>
            </w:r>
            <w:r w:rsidR="0079486E" w:rsidRPr="0079486E">
              <w:rPr>
                <w:noProof/>
                <w:webHidden/>
              </w:rPr>
              <w:tab/>
            </w:r>
            <w:r w:rsidR="0079486E" w:rsidRPr="0079486E">
              <w:rPr>
                <w:noProof/>
                <w:webHidden/>
              </w:rPr>
              <w:fldChar w:fldCharType="begin"/>
            </w:r>
            <w:r w:rsidR="0079486E" w:rsidRPr="0079486E">
              <w:rPr>
                <w:noProof/>
                <w:webHidden/>
              </w:rPr>
              <w:instrText xml:space="preserve"> PAGEREF _Toc488647932 \h </w:instrText>
            </w:r>
            <w:r w:rsidR="0079486E" w:rsidRPr="0079486E">
              <w:rPr>
                <w:noProof/>
                <w:webHidden/>
              </w:rPr>
            </w:r>
            <w:r w:rsidR="0079486E" w:rsidRPr="0079486E">
              <w:rPr>
                <w:noProof/>
                <w:webHidden/>
              </w:rPr>
              <w:fldChar w:fldCharType="separate"/>
            </w:r>
            <w:r w:rsidR="007A68E3">
              <w:rPr>
                <w:noProof/>
                <w:webHidden/>
              </w:rPr>
              <w:t>5</w:t>
            </w:r>
            <w:r w:rsidR="0079486E" w:rsidRPr="0079486E">
              <w:rPr>
                <w:noProof/>
                <w:webHidden/>
              </w:rPr>
              <w:fldChar w:fldCharType="end"/>
            </w:r>
          </w:hyperlink>
          <w:hyperlink w:anchor="_Toc488647933" w:history="1"/>
        </w:p>
        <w:p w:rsidR="0079486E" w:rsidRPr="0079486E" w:rsidRDefault="00C61FE1" w:rsidP="0079486E">
          <w:pPr>
            <w:pStyle w:val="Spistreci1"/>
            <w:rPr>
              <w:noProof/>
            </w:rPr>
          </w:pPr>
          <w:hyperlink w:anchor="_Toc488647934" w:history="1">
            <w:r w:rsidR="0079486E" w:rsidRPr="0079486E">
              <w:rPr>
                <w:rStyle w:val="Hipercze"/>
                <w:rFonts w:ascii="Times New Roman" w:eastAsia="Calibri" w:hAnsi="Times New Roman" w:cs="Times New Roman"/>
                <w:noProof/>
                <w:sz w:val="24"/>
                <w:szCs w:val="24"/>
              </w:rPr>
              <w:t>V. Termin wykonania zamówienia</w:t>
            </w:r>
            <w:r w:rsidR="0079486E" w:rsidRPr="0079486E">
              <w:rPr>
                <w:noProof/>
                <w:webHidden/>
              </w:rPr>
              <w:tab/>
            </w:r>
            <w:r w:rsidR="0079486E" w:rsidRPr="0079486E">
              <w:rPr>
                <w:noProof/>
                <w:webHidden/>
              </w:rPr>
              <w:fldChar w:fldCharType="begin"/>
            </w:r>
            <w:r w:rsidR="0079486E" w:rsidRPr="0079486E">
              <w:rPr>
                <w:noProof/>
                <w:webHidden/>
              </w:rPr>
              <w:instrText xml:space="preserve"> PAGEREF _Toc488647934 \h </w:instrText>
            </w:r>
            <w:r w:rsidR="0079486E" w:rsidRPr="0079486E">
              <w:rPr>
                <w:noProof/>
                <w:webHidden/>
              </w:rPr>
            </w:r>
            <w:r w:rsidR="0079486E" w:rsidRPr="0079486E">
              <w:rPr>
                <w:noProof/>
                <w:webHidden/>
              </w:rPr>
              <w:fldChar w:fldCharType="separate"/>
            </w:r>
            <w:r w:rsidR="007A68E3">
              <w:rPr>
                <w:noProof/>
                <w:webHidden/>
              </w:rPr>
              <w:t>7</w:t>
            </w:r>
            <w:r w:rsidR="0079486E" w:rsidRPr="0079486E">
              <w:rPr>
                <w:noProof/>
                <w:webHidden/>
              </w:rPr>
              <w:fldChar w:fldCharType="end"/>
            </w:r>
          </w:hyperlink>
        </w:p>
        <w:p w:rsidR="0079486E" w:rsidRPr="0079486E" w:rsidRDefault="00C61FE1" w:rsidP="0079486E">
          <w:pPr>
            <w:pStyle w:val="Spistreci1"/>
            <w:rPr>
              <w:noProof/>
            </w:rPr>
          </w:pPr>
          <w:hyperlink w:anchor="_Toc488647935" w:history="1">
            <w:r w:rsidR="0079486E" w:rsidRPr="0079486E">
              <w:rPr>
                <w:rStyle w:val="Hipercze"/>
                <w:rFonts w:ascii="Times New Roman" w:eastAsia="Calibri" w:hAnsi="Times New Roman" w:cs="Times New Roman"/>
                <w:noProof/>
                <w:sz w:val="24"/>
                <w:szCs w:val="24"/>
              </w:rPr>
              <w:t>VI. Warunki udziału w postępowaniu</w:t>
            </w:r>
            <w:r w:rsidR="0079486E" w:rsidRPr="0079486E">
              <w:rPr>
                <w:noProof/>
                <w:webHidden/>
              </w:rPr>
              <w:tab/>
            </w:r>
            <w:r w:rsidR="0079486E" w:rsidRPr="0079486E">
              <w:rPr>
                <w:noProof/>
                <w:webHidden/>
              </w:rPr>
              <w:fldChar w:fldCharType="begin"/>
            </w:r>
            <w:r w:rsidR="0079486E" w:rsidRPr="0079486E">
              <w:rPr>
                <w:noProof/>
                <w:webHidden/>
              </w:rPr>
              <w:instrText xml:space="preserve"> PAGEREF _Toc488647935 \h </w:instrText>
            </w:r>
            <w:r w:rsidR="0079486E" w:rsidRPr="0079486E">
              <w:rPr>
                <w:noProof/>
                <w:webHidden/>
              </w:rPr>
            </w:r>
            <w:r w:rsidR="0079486E" w:rsidRPr="0079486E">
              <w:rPr>
                <w:noProof/>
                <w:webHidden/>
              </w:rPr>
              <w:fldChar w:fldCharType="separate"/>
            </w:r>
            <w:r w:rsidR="007A68E3">
              <w:rPr>
                <w:noProof/>
                <w:webHidden/>
              </w:rPr>
              <w:t>7</w:t>
            </w:r>
            <w:r w:rsidR="0079486E" w:rsidRPr="0079486E">
              <w:rPr>
                <w:noProof/>
                <w:webHidden/>
              </w:rPr>
              <w:fldChar w:fldCharType="end"/>
            </w:r>
          </w:hyperlink>
        </w:p>
        <w:p w:rsidR="0079486E" w:rsidRPr="0079486E" w:rsidRDefault="00C61FE1" w:rsidP="0079486E">
          <w:pPr>
            <w:pStyle w:val="Spistreci1"/>
            <w:rPr>
              <w:noProof/>
            </w:rPr>
          </w:pPr>
          <w:hyperlink w:anchor="_Toc488647936" w:history="1">
            <w:r w:rsidR="0079486E" w:rsidRPr="0079486E">
              <w:rPr>
                <w:rStyle w:val="Hipercze"/>
                <w:rFonts w:ascii="Times New Roman" w:eastAsia="Calibri" w:hAnsi="Times New Roman" w:cs="Times New Roman"/>
                <w:noProof/>
                <w:sz w:val="24"/>
                <w:szCs w:val="24"/>
              </w:rPr>
              <w:t>VII. Podstawy wykluczenia z postępowania, o któr</w:t>
            </w:r>
            <w:r w:rsidR="0079486E">
              <w:rPr>
                <w:rStyle w:val="Hipercze"/>
                <w:rFonts w:ascii="Times New Roman" w:eastAsia="Calibri" w:hAnsi="Times New Roman" w:cs="Times New Roman"/>
                <w:noProof/>
                <w:sz w:val="24"/>
                <w:szCs w:val="24"/>
              </w:rPr>
              <w:t xml:space="preserve">ych mowa </w:t>
            </w:r>
            <w:r w:rsidR="0079486E" w:rsidRPr="0079486E">
              <w:rPr>
                <w:rStyle w:val="Hipercze"/>
                <w:rFonts w:ascii="Times New Roman" w:eastAsia="Calibri" w:hAnsi="Times New Roman" w:cs="Times New Roman"/>
                <w:noProof/>
                <w:sz w:val="24"/>
                <w:szCs w:val="24"/>
              </w:rPr>
              <w:t>w art. 24. ust. 5 ustawy Pzp.</w:t>
            </w:r>
            <w:r w:rsidR="0079486E" w:rsidRPr="0079486E">
              <w:rPr>
                <w:noProof/>
                <w:webHidden/>
              </w:rPr>
              <w:tab/>
            </w:r>
            <w:r w:rsidR="0079486E" w:rsidRPr="0079486E">
              <w:rPr>
                <w:noProof/>
                <w:webHidden/>
              </w:rPr>
              <w:fldChar w:fldCharType="begin"/>
            </w:r>
            <w:r w:rsidR="0079486E" w:rsidRPr="0079486E">
              <w:rPr>
                <w:noProof/>
                <w:webHidden/>
              </w:rPr>
              <w:instrText xml:space="preserve"> PAGEREF _Toc488647936 \h </w:instrText>
            </w:r>
            <w:r w:rsidR="0079486E" w:rsidRPr="0079486E">
              <w:rPr>
                <w:noProof/>
                <w:webHidden/>
              </w:rPr>
            </w:r>
            <w:r w:rsidR="0079486E" w:rsidRPr="0079486E">
              <w:rPr>
                <w:noProof/>
                <w:webHidden/>
              </w:rPr>
              <w:fldChar w:fldCharType="separate"/>
            </w:r>
            <w:r w:rsidR="007A68E3">
              <w:rPr>
                <w:noProof/>
                <w:webHidden/>
              </w:rPr>
              <w:t>8</w:t>
            </w:r>
            <w:r w:rsidR="0079486E" w:rsidRPr="0079486E">
              <w:rPr>
                <w:noProof/>
                <w:webHidden/>
              </w:rPr>
              <w:fldChar w:fldCharType="end"/>
            </w:r>
          </w:hyperlink>
        </w:p>
        <w:p w:rsidR="0079486E" w:rsidRPr="0079486E" w:rsidRDefault="00C61FE1" w:rsidP="0079486E">
          <w:pPr>
            <w:pStyle w:val="Spistreci1"/>
            <w:rPr>
              <w:noProof/>
            </w:rPr>
          </w:pPr>
          <w:hyperlink w:anchor="_Toc488647937" w:history="1">
            <w:r w:rsidR="0079486E" w:rsidRPr="0079486E">
              <w:rPr>
                <w:rStyle w:val="Hipercze"/>
                <w:rFonts w:ascii="Times New Roman" w:eastAsia="Calibri" w:hAnsi="Times New Roman" w:cs="Times New Roman"/>
                <w:noProof/>
                <w:sz w:val="24"/>
                <w:szCs w:val="24"/>
              </w:rPr>
              <w:t>VIII. Wykaz oświadczeń lub dokumentów, potwierdzających spełnianie warunków udziału w postępowaniu oraz brak podstaw wykluczenia</w:t>
            </w:r>
            <w:r w:rsidR="0079486E" w:rsidRPr="0079486E">
              <w:rPr>
                <w:noProof/>
                <w:webHidden/>
              </w:rPr>
              <w:tab/>
            </w:r>
            <w:r w:rsidR="0079486E" w:rsidRPr="0079486E">
              <w:rPr>
                <w:noProof/>
                <w:webHidden/>
              </w:rPr>
              <w:fldChar w:fldCharType="begin"/>
            </w:r>
            <w:r w:rsidR="0079486E" w:rsidRPr="0079486E">
              <w:rPr>
                <w:noProof/>
                <w:webHidden/>
              </w:rPr>
              <w:instrText xml:space="preserve"> PAGEREF _Toc488647937 \h </w:instrText>
            </w:r>
            <w:r w:rsidR="0079486E" w:rsidRPr="0079486E">
              <w:rPr>
                <w:noProof/>
                <w:webHidden/>
              </w:rPr>
            </w:r>
            <w:r w:rsidR="0079486E" w:rsidRPr="0079486E">
              <w:rPr>
                <w:noProof/>
                <w:webHidden/>
              </w:rPr>
              <w:fldChar w:fldCharType="separate"/>
            </w:r>
            <w:r w:rsidR="007A68E3">
              <w:rPr>
                <w:noProof/>
                <w:webHidden/>
              </w:rPr>
              <w:t>9</w:t>
            </w:r>
            <w:r w:rsidR="0079486E" w:rsidRPr="0079486E">
              <w:rPr>
                <w:noProof/>
                <w:webHidden/>
              </w:rPr>
              <w:fldChar w:fldCharType="end"/>
            </w:r>
          </w:hyperlink>
        </w:p>
        <w:p w:rsidR="0079486E" w:rsidRPr="0079486E" w:rsidRDefault="00C61FE1" w:rsidP="0079486E">
          <w:pPr>
            <w:pStyle w:val="Spistreci1"/>
            <w:rPr>
              <w:noProof/>
            </w:rPr>
          </w:pPr>
          <w:hyperlink w:anchor="_Toc488647938" w:history="1">
            <w:r w:rsidR="0079486E" w:rsidRPr="0079486E">
              <w:rPr>
                <w:rStyle w:val="Hipercze"/>
                <w:rFonts w:ascii="Times New Roman" w:eastAsia="Calibri" w:hAnsi="Times New Roman" w:cs="Times New Roman"/>
                <w:noProof/>
                <w:sz w:val="24"/>
                <w:szCs w:val="24"/>
              </w:rPr>
              <w:t>IX. Wymagania dotyczące wadium</w:t>
            </w:r>
            <w:r w:rsidR="0079486E" w:rsidRPr="0079486E">
              <w:rPr>
                <w:noProof/>
                <w:webHidden/>
              </w:rPr>
              <w:tab/>
            </w:r>
            <w:r w:rsidR="0079486E" w:rsidRPr="0079486E">
              <w:rPr>
                <w:noProof/>
                <w:webHidden/>
              </w:rPr>
              <w:fldChar w:fldCharType="begin"/>
            </w:r>
            <w:r w:rsidR="0079486E" w:rsidRPr="0079486E">
              <w:rPr>
                <w:noProof/>
                <w:webHidden/>
              </w:rPr>
              <w:instrText xml:space="preserve"> PAGEREF _Toc488647938 \h </w:instrText>
            </w:r>
            <w:r w:rsidR="0079486E" w:rsidRPr="0079486E">
              <w:rPr>
                <w:noProof/>
                <w:webHidden/>
              </w:rPr>
            </w:r>
            <w:r w:rsidR="0079486E" w:rsidRPr="0079486E">
              <w:rPr>
                <w:noProof/>
                <w:webHidden/>
              </w:rPr>
              <w:fldChar w:fldCharType="separate"/>
            </w:r>
            <w:r w:rsidR="007A68E3">
              <w:rPr>
                <w:noProof/>
                <w:webHidden/>
              </w:rPr>
              <w:t>11</w:t>
            </w:r>
            <w:r w:rsidR="0079486E" w:rsidRPr="0079486E">
              <w:rPr>
                <w:noProof/>
                <w:webHidden/>
              </w:rPr>
              <w:fldChar w:fldCharType="end"/>
            </w:r>
          </w:hyperlink>
        </w:p>
        <w:p w:rsidR="0079486E" w:rsidRPr="0079486E" w:rsidRDefault="00C61FE1" w:rsidP="0079486E">
          <w:pPr>
            <w:pStyle w:val="Spistreci1"/>
            <w:rPr>
              <w:noProof/>
            </w:rPr>
          </w:pPr>
          <w:hyperlink w:anchor="_Toc488647939" w:history="1">
            <w:r w:rsidR="0079486E" w:rsidRPr="0079486E">
              <w:rPr>
                <w:rStyle w:val="Hipercze"/>
                <w:rFonts w:ascii="Times New Roman" w:eastAsia="Calibri" w:hAnsi="Times New Roman" w:cs="Times New Roman"/>
                <w:noProof/>
                <w:sz w:val="24"/>
                <w:szCs w:val="24"/>
              </w:rPr>
              <w:t>X. Termin związania ofertą</w:t>
            </w:r>
            <w:r w:rsidR="0079486E" w:rsidRPr="0079486E">
              <w:rPr>
                <w:noProof/>
                <w:webHidden/>
              </w:rPr>
              <w:tab/>
            </w:r>
            <w:r w:rsidR="0079486E" w:rsidRPr="0079486E">
              <w:rPr>
                <w:noProof/>
                <w:webHidden/>
              </w:rPr>
              <w:fldChar w:fldCharType="begin"/>
            </w:r>
            <w:r w:rsidR="0079486E" w:rsidRPr="0079486E">
              <w:rPr>
                <w:noProof/>
                <w:webHidden/>
              </w:rPr>
              <w:instrText xml:space="preserve"> PAGEREF _Toc488647939 \h </w:instrText>
            </w:r>
            <w:r w:rsidR="0079486E" w:rsidRPr="0079486E">
              <w:rPr>
                <w:noProof/>
                <w:webHidden/>
              </w:rPr>
            </w:r>
            <w:r w:rsidR="0079486E" w:rsidRPr="0079486E">
              <w:rPr>
                <w:noProof/>
                <w:webHidden/>
              </w:rPr>
              <w:fldChar w:fldCharType="separate"/>
            </w:r>
            <w:r w:rsidR="007A68E3">
              <w:rPr>
                <w:noProof/>
                <w:webHidden/>
              </w:rPr>
              <w:t>13</w:t>
            </w:r>
            <w:r w:rsidR="0079486E" w:rsidRPr="0079486E">
              <w:rPr>
                <w:noProof/>
                <w:webHidden/>
              </w:rPr>
              <w:fldChar w:fldCharType="end"/>
            </w:r>
          </w:hyperlink>
        </w:p>
        <w:p w:rsidR="0079486E" w:rsidRPr="0079486E" w:rsidRDefault="00C61FE1" w:rsidP="0079486E">
          <w:pPr>
            <w:pStyle w:val="Spistreci1"/>
            <w:rPr>
              <w:noProof/>
            </w:rPr>
          </w:pPr>
          <w:hyperlink w:anchor="_Toc488647940" w:history="1">
            <w:r w:rsidR="0079486E" w:rsidRPr="0079486E">
              <w:rPr>
                <w:rStyle w:val="Hipercze"/>
                <w:rFonts w:ascii="Times New Roman" w:eastAsia="Calibri" w:hAnsi="Times New Roman" w:cs="Times New Roman"/>
                <w:noProof/>
                <w:sz w:val="24"/>
                <w:szCs w:val="24"/>
              </w:rPr>
              <w:t>XI. Opis sposobu przygotowania oferty</w:t>
            </w:r>
            <w:r w:rsidR="0079486E" w:rsidRPr="0079486E">
              <w:rPr>
                <w:noProof/>
                <w:webHidden/>
              </w:rPr>
              <w:tab/>
            </w:r>
            <w:r w:rsidR="0079486E" w:rsidRPr="0079486E">
              <w:rPr>
                <w:noProof/>
                <w:webHidden/>
              </w:rPr>
              <w:fldChar w:fldCharType="begin"/>
            </w:r>
            <w:r w:rsidR="0079486E" w:rsidRPr="0079486E">
              <w:rPr>
                <w:noProof/>
                <w:webHidden/>
              </w:rPr>
              <w:instrText xml:space="preserve"> PAGEREF _Toc488647940 \h </w:instrText>
            </w:r>
            <w:r w:rsidR="0079486E" w:rsidRPr="0079486E">
              <w:rPr>
                <w:noProof/>
                <w:webHidden/>
              </w:rPr>
            </w:r>
            <w:r w:rsidR="0079486E" w:rsidRPr="0079486E">
              <w:rPr>
                <w:noProof/>
                <w:webHidden/>
              </w:rPr>
              <w:fldChar w:fldCharType="separate"/>
            </w:r>
            <w:r w:rsidR="007A68E3">
              <w:rPr>
                <w:noProof/>
                <w:webHidden/>
              </w:rPr>
              <w:t>13</w:t>
            </w:r>
            <w:r w:rsidR="0079486E" w:rsidRPr="0079486E">
              <w:rPr>
                <w:noProof/>
                <w:webHidden/>
              </w:rPr>
              <w:fldChar w:fldCharType="end"/>
            </w:r>
          </w:hyperlink>
        </w:p>
        <w:p w:rsidR="0079486E" w:rsidRPr="0079486E" w:rsidRDefault="00C61FE1" w:rsidP="0079486E">
          <w:pPr>
            <w:pStyle w:val="Spistreci1"/>
            <w:rPr>
              <w:noProof/>
            </w:rPr>
          </w:pPr>
          <w:hyperlink w:anchor="_Toc488647941" w:history="1">
            <w:r w:rsidR="0079486E" w:rsidRPr="0079486E">
              <w:rPr>
                <w:rStyle w:val="Hipercze"/>
                <w:rFonts w:ascii="Times New Roman" w:eastAsia="Calibri" w:hAnsi="Times New Roman" w:cs="Times New Roman"/>
                <w:noProof/>
                <w:sz w:val="24"/>
                <w:szCs w:val="24"/>
              </w:rPr>
              <w:t>XII. Miejsce oraz termin składania i otwarcia ofert</w:t>
            </w:r>
            <w:r w:rsidR="0079486E" w:rsidRPr="0079486E">
              <w:rPr>
                <w:noProof/>
                <w:webHidden/>
              </w:rPr>
              <w:tab/>
            </w:r>
            <w:r w:rsidR="0079486E" w:rsidRPr="0079486E">
              <w:rPr>
                <w:noProof/>
                <w:webHidden/>
              </w:rPr>
              <w:fldChar w:fldCharType="begin"/>
            </w:r>
            <w:r w:rsidR="0079486E" w:rsidRPr="0079486E">
              <w:rPr>
                <w:noProof/>
                <w:webHidden/>
              </w:rPr>
              <w:instrText xml:space="preserve"> PAGEREF _Toc488647941 \h </w:instrText>
            </w:r>
            <w:r w:rsidR="0079486E" w:rsidRPr="0079486E">
              <w:rPr>
                <w:noProof/>
                <w:webHidden/>
              </w:rPr>
            </w:r>
            <w:r w:rsidR="0079486E" w:rsidRPr="0079486E">
              <w:rPr>
                <w:noProof/>
                <w:webHidden/>
              </w:rPr>
              <w:fldChar w:fldCharType="separate"/>
            </w:r>
            <w:r w:rsidR="007A68E3">
              <w:rPr>
                <w:noProof/>
                <w:webHidden/>
              </w:rPr>
              <w:t>15</w:t>
            </w:r>
            <w:r w:rsidR="0079486E" w:rsidRPr="0079486E">
              <w:rPr>
                <w:noProof/>
                <w:webHidden/>
              </w:rPr>
              <w:fldChar w:fldCharType="end"/>
            </w:r>
          </w:hyperlink>
        </w:p>
        <w:p w:rsidR="0079486E" w:rsidRPr="0079486E" w:rsidRDefault="00C61FE1" w:rsidP="0079486E">
          <w:pPr>
            <w:pStyle w:val="Spistreci1"/>
            <w:rPr>
              <w:noProof/>
            </w:rPr>
          </w:pPr>
          <w:hyperlink w:anchor="_Toc488647942" w:history="1">
            <w:r w:rsidR="0079486E" w:rsidRPr="0079486E">
              <w:rPr>
                <w:rStyle w:val="Hipercze"/>
                <w:rFonts w:ascii="Times New Roman" w:eastAsia="Calibri" w:hAnsi="Times New Roman" w:cs="Times New Roman"/>
                <w:noProof/>
                <w:sz w:val="24"/>
                <w:szCs w:val="24"/>
              </w:rPr>
              <w:t>XIII. Opis sposobu obliczenia ceny</w:t>
            </w:r>
            <w:r w:rsidR="0079486E" w:rsidRPr="0079486E">
              <w:rPr>
                <w:noProof/>
                <w:webHidden/>
              </w:rPr>
              <w:tab/>
            </w:r>
            <w:r w:rsidR="0079486E" w:rsidRPr="0079486E">
              <w:rPr>
                <w:noProof/>
                <w:webHidden/>
              </w:rPr>
              <w:fldChar w:fldCharType="begin"/>
            </w:r>
            <w:r w:rsidR="0079486E" w:rsidRPr="0079486E">
              <w:rPr>
                <w:noProof/>
                <w:webHidden/>
              </w:rPr>
              <w:instrText xml:space="preserve"> PAGEREF _Toc488647942 \h </w:instrText>
            </w:r>
            <w:r w:rsidR="0079486E" w:rsidRPr="0079486E">
              <w:rPr>
                <w:noProof/>
                <w:webHidden/>
              </w:rPr>
            </w:r>
            <w:r w:rsidR="0079486E" w:rsidRPr="0079486E">
              <w:rPr>
                <w:noProof/>
                <w:webHidden/>
              </w:rPr>
              <w:fldChar w:fldCharType="separate"/>
            </w:r>
            <w:r w:rsidR="007A68E3">
              <w:rPr>
                <w:noProof/>
                <w:webHidden/>
              </w:rPr>
              <w:t>15</w:t>
            </w:r>
            <w:r w:rsidR="0079486E" w:rsidRPr="0079486E">
              <w:rPr>
                <w:noProof/>
                <w:webHidden/>
              </w:rPr>
              <w:fldChar w:fldCharType="end"/>
            </w:r>
          </w:hyperlink>
        </w:p>
        <w:p w:rsidR="0079486E" w:rsidRPr="0079486E" w:rsidRDefault="00C61FE1" w:rsidP="0079486E">
          <w:pPr>
            <w:pStyle w:val="Spistreci1"/>
            <w:rPr>
              <w:noProof/>
            </w:rPr>
          </w:pPr>
          <w:hyperlink w:anchor="_Toc488647943" w:history="1">
            <w:r w:rsidR="0079486E" w:rsidRPr="0079486E">
              <w:rPr>
                <w:rStyle w:val="Hipercze"/>
                <w:rFonts w:ascii="Times New Roman" w:eastAsia="Calibri" w:hAnsi="Times New Roman" w:cs="Times New Roman"/>
                <w:noProof/>
                <w:sz w:val="24"/>
                <w:szCs w:val="24"/>
              </w:rPr>
              <w:t>XIV. Opis kryteriów, którymi Zamawiający będzie się kierował przy wyborze oferty, wraz z podaniem znaczenia wag tych kryteriów i sposobu oceny ofert</w:t>
            </w:r>
            <w:r w:rsidR="0079486E" w:rsidRPr="0079486E">
              <w:rPr>
                <w:noProof/>
                <w:webHidden/>
              </w:rPr>
              <w:tab/>
            </w:r>
            <w:r w:rsidR="0079486E" w:rsidRPr="0079486E">
              <w:rPr>
                <w:noProof/>
                <w:webHidden/>
              </w:rPr>
              <w:fldChar w:fldCharType="begin"/>
            </w:r>
            <w:r w:rsidR="0079486E" w:rsidRPr="0079486E">
              <w:rPr>
                <w:noProof/>
                <w:webHidden/>
              </w:rPr>
              <w:instrText xml:space="preserve"> PAGEREF _Toc488647943 \h </w:instrText>
            </w:r>
            <w:r w:rsidR="0079486E" w:rsidRPr="0079486E">
              <w:rPr>
                <w:noProof/>
                <w:webHidden/>
              </w:rPr>
            </w:r>
            <w:r w:rsidR="0079486E" w:rsidRPr="0079486E">
              <w:rPr>
                <w:noProof/>
                <w:webHidden/>
              </w:rPr>
              <w:fldChar w:fldCharType="separate"/>
            </w:r>
            <w:r w:rsidR="007A68E3">
              <w:rPr>
                <w:noProof/>
                <w:webHidden/>
              </w:rPr>
              <w:t>17</w:t>
            </w:r>
            <w:r w:rsidR="0079486E" w:rsidRPr="0079486E">
              <w:rPr>
                <w:noProof/>
                <w:webHidden/>
              </w:rPr>
              <w:fldChar w:fldCharType="end"/>
            </w:r>
          </w:hyperlink>
        </w:p>
        <w:p w:rsidR="0079486E" w:rsidRPr="0079486E" w:rsidRDefault="00C61FE1" w:rsidP="0079486E">
          <w:pPr>
            <w:pStyle w:val="Spistreci1"/>
            <w:rPr>
              <w:noProof/>
            </w:rPr>
          </w:pPr>
          <w:hyperlink w:anchor="_Toc488647944" w:history="1">
            <w:r w:rsidR="0079486E" w:rsidRPr="0079486E">
              <w:rPr>
                <w:rStyle w:val="Hipercze"/>
                <w:rFonts w:ascii="Times New Roman" w:eastAsia="Calibri" w:hAnsi="Times New Roman" w:cs="Times New Roman"/>
                <w:noProof/>
                <w:sz w:val="24"/>
                <w:szCs w:val="24"/>
              </w:rPr>
              <w:t>XV. Informacja o formalnościach, jakie powinny zostać dopełnione po wyborze oferty w celu zawarcia umowy w sprawie zamówienia publicznego</w:t>
            </w:r>
            <w:r w:rsidR="0079486E" w:rsidRPr="0079486E">
              <w:rPr>
                <w:noProof/>
                <w:webHidden/>
              </w:rPr>
              <w:tab/>
            </w:r>
            <w:r w:rsidR="0079486E" w:rsidRPr="0079486E">
              <w:rPr>
                <w:noProof/>
                <w:webHidden/>
              </w:rPr>
              <w:fldChar w:fldCharType="begin"/>
            </w:r>
            <w:r w:rsidR="0079486E" w:rsidRPr="0079486E">
              <w:rPr>
                <w:noProof/>
                <w:webHidden/>
              </w:rPr>
              <w:instrText xml:space="preserve"> PAGEREF _Toc488647944 \h </w:instrText>
            </w:r>
            <w:r w:rsidR="0079486E" w:rsidRPr="0079486E">
              <w:rPr>
                <w:noProof/>
                <w:webHidden/>
              </w:rPr>
            </w:r>
            <w:r w:rsidR="0079486E" w:rsidRPr="0079486E">
              <w:rPr>
                <w:noProof/>
                <w:webHidden/>
              </w:rPr>
              <w:fldChar w:fldCharType="separate"/>
            </w:r>
            <w:r w:rsidR="007A68E3">
              <w:rPr>
                <w:noProof/>
                <w:webHidden/>
              </w:rPr>
              <w:t>19</w:t>
            </w:r>
            <w:r w:rsidR="0079486E" w:rsidRPr="0079486E">
              <w:rPr>
                <w:noProof/>
                <w:webHidden/>
              </w:rPr>
              <w:fldChar w:fldCharType="end"/>
            </w:r>
          </w:hyperlink>
        </w:p>
        <w:p w:rsidR="0079486E" w:rsidRPr="0079486E" w:rsidRDefault="00C61FE1" w:rsidP="0079486E">
          <w:pPr>
            <w:pStyle w:val="Spistreci1"/>
            <w:rPr>
              <w:noProof/>
            </w:rPr>
          </w:pPr>
          <w:hyperlink w:anchor="_Toc488647945" w:history="1">
            <w:r w:rsidR="0079486E" w:rsidRPr="0079486E">
              <w:rPr>
                <w:rStyle w:val="Hipercze"/>
                <w:rFonts w:ascii="Times New Roman" w:eastAsia="Calibri" w:hAnsi="Times New Roman" w:cs="Times New Roman"/>
                <w:noProof/>
                <w:sz w:val="24"/>
                <w:szCs w:val="24"/>
              </w:rPr>
              <w:t>XVI. Wymagania dotyczące zabezpieczenia należytego wykonania umowy</w:t>
            </w:r>
            <w:r w:rsidR="0079486E" w:rsidRPr="0079486E">
              <w:rPr>
                <w:noProof/>
                <w:webHidden/>
              </w:rPr>
              <w:tab/>
            </w:r>
            <w:r w:rsidR="0079486E" w:rsidRPr="0079486E">
              <w:rPr>
                <w:noProof/>
                <w:webHidden/>
              </w:rPr>
              <w:fldChar w:fldCharType="begin"/>
            </w:r>
            <w:r w:rsidR="0079486E" w:rsidRPr="0079486E">
              <w:rPr>
                <w:noProof/>
                <w:webHidden/>
              </w:rPr>
              <w:instrText xml:space="preserve"> PAGEREF _Toc488647945 \h </w:instrText>
            </w:r>
            <w:r w:rsidR="0079486E" w:rsidRPr="0079486E">
              <w:rPr>
                <w:noProof/>
                <w:webHidden/>
              </w:rPr>
            </w:r>
            <w:r w:rsidR="0079486E" w:rsidRPr="0079486E">
              <w:rPr>
                <w:noProof/>
                <w:webHidden/>
              </w:rPr>
              <w:fldChar w:fldCharType="separate"/>
            </w:r>
            <w:r w:rsidR="007A68E3">
              <w:rPr>
                <w:noProof/>
                <w:webHidden/>
              </w:rPr>
              <w:t>20</w:t>
            </w:r>
            <w:r w:rsidR="0079486E" w:rsidRPr="0079486E">
              <w:rPr>
                <w:noProof/>
                <w:webHidden/>
              </w:rPr>
              <w:fldChar w:fldCharType="end"/>
            </w:r>
          </w:hyperlink>
        </w:p>
        <w:p w:rsidR="0079486E" w:rsidRPr="0079486E" w:rsidRDefault="00C61FE1" w:rsidP="0079486E">
          <w:pPr>
            <w:pStyle w:val="Spistreci1"/>
            <w:rPr>
              <w:noProof/>
            </w:rPr>
          </w:pPr>
          <w:hyperlink w:anchor="_Toc488647946" w:history="1">
            <w:r w:rsidR="0079486E" w:rsidRPr="0079486E">
              <w:rPr>
                <w:rStyle w:val="Hipercze"/>
                <w:rFonts w:ascii="Times New Roman" w:eastAsia="Calibri" w:hAnsi="Times New Roman" w:cs="Times New Roman"/>
                <w:noProof/>
                <w:sz w:val="24"/>
                <w:szCs w:val="24"/>
              </w:rPr>
              <w:t>XVII. Istotne dla stron postanowienia, które zostaną wprowadzone do treści zawieranej umowy w sprawie zamówienia publicznego</w:t>
            </w:r>
            <w:r w:rsidR="0079486E" w:rsidRPr="0079486E">
              <w:rPr>
                <w:noProof/>
                <w:webHidden/>
              </w:rPr>
              <w:tab/>
            </w:r>
            <w:r w:rsidR="0079486E" w:rsidRPr="0079486E">
              <w:rPr>
                <w:noProof/>
                <w:webHidden/>
              </w:rPr>
              <w:fldChar w:fldCharType="begin"/>
            </w:r>
            <w:r w:rsidR="0079486E" w:rsidRPr="0079486E">
              <w:rPr>
                <w:noProof/>
                <w:webHidden/>
              </w:rPr>
              <w:instrText xml:space="preserve"> PAGEREF _Toc488647946 \h </w:instrText>
            </w:r>
            <w:r w:rsidR="0079486E" w:rsidRPr="0079486E">
              <w:rPr>
                <w:noProof/>
                <w:webHidden/>
              </w:rPr>
            </w:r>
            <w:r w:rsidR="0079486E" w:rsidRPr="0079486E">
              <w:rPr>
                <w:noProof/>
                <w:webHidden/>
              </w:rPr>
              <w:fldChar w:fldCharType="separate"/>
            </w:r>
            <w:r w:rsidR="007A68E3">
              <w:rPr>
                <w:noProof/>
                <w:webHidden/>
              </w:rPr>
              <w:t>20</w:t>
            </w:r>
            <w:r w:rsidR="0079486E" w:rsidRPr="0079486E">
              <w:rPr>
                <w:noProof/>
                <w:webHidden/>
              </w:rPr>
              <w:fldChar w:fldCharType="end"/>
            </w:r>
          </w:hyperlink>
        </w:p>
        <w:p w:rsidR="0079486E" w:rsidRPr="0079486E" w:rsidRDefault="00C61FE1" w:rsidP="0079486E">
          <w:pPr>
            <w:pStyle w:val="Spistreci1"/>
            <w:rPr>
              <w:noProof/>
            </w:rPr>
          </w:pPr>
          <w:hyperlink w:anchor="_Toc488647947" w:history="1">
            <w:r w:rsidR="0079486E" w:rsidRPr="0079486E">
              <w:rPr>
                <w:rStyle w:val="Hipercze"/>
                <w:rFonts w:ascii="Times New Roman" w:eastAsia="Calibri" w:hAnsi="Times New Roman" w:cs="Times New Roman"/>
                <w:noProof/>
                <w:sz w:val="24"/>
                <w:szCs w:val="24"/>
              </w:rPr>
              <w:t>XVIII. Pouczenie o środkach ochrony prawnej przysługujących Wykonawcy w toku postępowania o udzielenie zamówienia</w:t>
            </w:r>
            <w:r w:rsidR="0079486E" w:rsidRPr="0079486E">
              <w:rPr>
                <w:noProof/>
                <w:webHidden/>
              </w:rPr>
              <w:tab/>
            </w:r>
            <w:r w:rsidR="0079486E" w:rsidRPr="0079486E">
              <w:rPr>
                <w:noProof/>
                <w:webHidden/>
              </w:rPr>
              <w:fldChar w:fldCharType="begin"/>
            </w:r>
            <w:r w:rsidR="0079486E" w:rsidRPr="0079486E">
              <w:rPr>
                <w:noProof/>
                <w:webHidden/>
              </w:rPr>
              <w:instrText xml:space="preserve"> PAGEREF _Toc488647947 \h </w:instrText>
            </w:r>
            <w:r w:rsidR="0079486E" w:rsidRPr="0079486E">
              <w:rPr>
                <w:noProof/>
                <w:webHidden/>
              </w:rPr>
            </w:r>
            <w:r w:rsidR="0079486E" w:rsidRPr="0079486E">
              <w:rPr>
                <w:noProof/>
                <w:webHidden/>
              </w:rPr>
              <w:fldChar w:fldCharType="separate"/>
            </w:r>
            <w:r w:rsidR="007A68E3">
              <w:rPr>
                <w:noProof/>
                <w:webHidden/>
              </w:rPr>
              <w:t>21</w:t>
            </w:r>
            <w:r w:rsidR="0079486E" w:rsidRPr="0079486E">
              <w:rPr>
                <w:noProof/>
                <w:webHidden/>
              </w:rPr>
              <w:fldChar w:fldCharType="end"/>
            </w:r>
          </w:hyperlink>
        </w:p>
        <w:p w:rsidR="0079486E" w:rsidRPr="0079486E" w:rsidRDefault="00C61FE1" w:rsidP="0079486E">
          <w:pPr>
            <w:pStyle w:val="Spistreci1"/>
            <w:rPr>
              <w:noProof/>
            </w:rPr>
          </w:pPr>
          <w:hyperlink w:anchor="_Toc488647948" w:history="1">
            <w:r w:rsidR="0079486E" w:rsidRPr="0079486E">
              <w:rPr>
                <w:rStyle w:val="Hipercze"/>
                <w:rFonts w:ascii="Times New Roman" w:eastAsia="Calibri" w:hAnsi="Times New Roman" w:cs="Times New Roman"/>
                <w:noProof/>
                <w:sz w:val="24"/>
                <w:szCs w:val="24"/>
              </w:rPr>
              <w:t>XIX. Załączniki do specyfikacji</w:t>
            </w:r>
            <w:r w:rsidR="0079486E" w:rsidRPr="0079486E">
              <w:rPr>
                <w:noProof/>
                <w:webHidden/>
              </w:rPr>
              <w:tab/>
            </w:r>
            <w:r w:rsidR="0079486E" w:rsidRPr="0079486E">
              <w:rPr>
                <w:noProof/>
                <w:webHidden/>
              </w:rPr>
              <w:fldChar w:fldCharType="begin"/>
            </w:r>
            <w:r w:rsidR="0079486E" w:rsidRPr="0079486E">
              <w:rPr>
                <w:noProof/>
                <w:webHidden/>
              </w:rPr>
              <w:instrText xml:space="preserve"> PAGEREF _Toc488647948 \h </w:instrText>
            </w:r>
            <w:r w:rsidR="0079486E" w:rsidRPr="0079486E">
              <w:rPr>
                <w:noProof/>
                <w:webHidden/>
              </w:rPr>
            </w:r>
            <w:r w:rsidR="0079486E" w:rsidRPr="0079486E">
              <w:rPr>
                <w:noProof/>
                <w:webHidden/>
              </w:rPr>
              <w:fldChar w:fldCharType="separate"/>
            </w:r>
            <w:r w:rsidR="007A68E3">
              <w:rPr>
                <w:noProof/>
                <w:webHidden/>
              </w:rPr>
              <w:t>22</w:t>
            </w:r>
            <w:r w:rsidR="0079486E" w:rsidRPr="0079486E">
              <w:rPr>
                <w:noProof/>
                <w:webHidden/>
              </w:rPr>
              <w:fldChar w:fldCharType="end"/>
            </w:r>
          </w:hyperlink>
        </w:p>
        <w:p w:rsidR="0079486E" w:rsidRDefault="0079486E">
          <w:r w:rsidRPr="0079486E">
            <w:rPr>
              <w:rFonts w:ascii="Times New Roman" w:hAnsi="Times New Roman" w:cs="Times New Roman"/>
              <w:b/>
              <w:bCs/>
              <w:sz w:val="24"/>
              <w:szCs w:val="24"/>
            </w:rPr>
            <w:fldChar w:fldCharType="end"/>
          </w:r>
        </w:p>
      </w:sdtContent>
    </w:sdt>
    <w:p w:rsidR="0079486E" w:rsidRDefault="0079486E" w:rsidP="0079486E">
      <w:pPr>
        <w:pStyle w:val="Nagwek1"/>
        <w:rPr>
          <w:rFonts w:eastAsia="Calibri"/>
        </w:rPr>
        <w:sectPr w:rsidR="0079486E">
          <w:footerReference w:type="default" r:id="rId10"/>
          <w:pgSz w:w="11906" w:h="16838"/>
          <w:pgMar w:top="1417" w:right="1417" w:bottom="1417" w:left="1417" w:header="708" w:footer="708" w:gutter="0"/>
          <w:cols w:space="708"/>
          <w:docGrid w:linePitch="360"/>
        </w:sectPr>
      </w:pPr>
      <w:bookmarkStart w:id="1" w:name="_Toc488647929"/>
    </w:p>
    <w:p w:rsidR="00C41666" w:rsidRPr="00C41666" w:rsidRDefault="00C41666" w:rsidP="0079486E">
      <w:pPr>
        <w:pStyle w:val="Nagwek1"/>
        <w:rPr>
          <w:rFonts w:eastAsia="Calibri"/>
        </w:rPr>
      </w:pPr>
      <w:r w:rsidRPr="00C41666">
        <w:rPr>
          <w:rFonts w:eastAsia="Calibri"/>
        </w:rPr>
        <w:lastRenderedPageBreak/>
        <w:t>I.  Informacja o Zamawiającym</w:t>
      </w:r>
      <w:bookmarkEnd w:id="1"/>
    </w:p>
    <w:p w:rsidR="00C41666" w:rsidRPr="00C41666" w:rsidRDefault="00C41666" w:rsidP="00A23602">
      <w:pPr>
        <w:spacing w:after="0"/>
        <w:rPr>
          <w:rFonts w:ascii="Times New Roman" w:eastAsia="Times New Roman" w:hAnsi="Times New Roman" w:cs="Times New Roman"/>
          <w:sz w:val="24"/>
          <w:szCs w:val="24"/>
          <w:lang w:eastAsia="pl-PL"/>
        </w:rPr>
      </w:pPr>
    </w:p>
    <w:p w:rsidR="00C41666" w:rsidRPr="00C41666" w:rsidRDefault="00C41666" w:rsidP="00A23602">
      <w:pPr>
        <w:spacing w:after="0"/>
        <w:rPr>
          <w:rFonts w:ascii="Times New Roman" w:eastAsia="Times New Roman" w:hAnsi="Times New Roman" w:cs="Times New Roman"/>
          <w:b/>
          <w:sz w:val="24"/>
          <w:szCs w:val="24"/>
          <w:lang w:eastAsia="pl-PL"/>
        </w:rPr>
      </w:pPr>
      <w:r w:rsidRPr="00C41666">
        <w:rPr>
          <w:rFonts w:ascii="Times New Roman" w:eastAsia="Times New Roman" w:hAnsi="Times New Roman" w:cs="Times New Roman"/>
          <w:b/>
          <w:sz w:val="24"/>
          <w:szCs w:val="24"/>
          <w:lang w:eastAsia="pl-PL"/>
        </w:rPr>
        <w:t>GMINA GNIEWKOWO</w:t>
      </w:r>
    </w:p>
    <w:p w:rsidR="00C41666" w:rsidRPr="00C41666" w:rsidRDefault="00C41666" w:rsidP="008A3FBF">
      <w:pPr>
        <w:spacing w:after="0"/>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reprezentowana przez</w:t>
      </w:r>
    </w:p>
    <w:p w:rsidR="00C41666" w:rsidRPr="00C41666" w:rsidRDefault="00C41666" w:rsidP="008A3FBF">
      <w:pPr>
        <w:spacing w:after="0"/>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Pana Adama Roszaka – Burmistrza Gniewkowa</w:t>
      </w:r>
    </w:p>
    <w:p w:rsidR="00C41666" w:rsidRPr="00C41666" w:rsidRDefault="00C41666" w:rsidP="008A3FBF">
      <w:pPr>
        <w:spacing w:after="0"/>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siedziba – Urząd Miejski, ul. 17 Stycznia 11, 88-140 Gniewkowo</w:t>
      </w:r>
    </w:p>
    <w:p w:rsidR="00C41666" w:rsidRPr="00C41666" w:rsidRDefault="00C41666" w:rsidP="008A3FBF">
      <w:pPr>
        <w:spacing w:after="0"/>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Telefon:  52/ 354 30 08</w:t>
      </w:r>
      <w:r w:rsidRPr="00C41666">
        <w:rPr>
          <w:rFonts w:ascii="Times New Roman" w:eastAsia="Times New Roman" w:hAnsi="Times New Roman" w:cs="Times New Roman"/>
          <w:sz w:val="24"/>
          <w:szCs w:val="24"/>
          <w:lang w:eastAsia="pl-PL"/>
        </w:rPr>
        <w:tab/>
      </w:r>
      <w:r w:rsidRPr="00C41666">
        <w:rPr>
          <w:rFonts w:ascii="Times New Roman" w:eastAsia="Times New Roman" w:hAnsi="Times New Roman" w:cs="Times New Roman"/>
          <w:sz w:val="24"/>
          <w:szCs w:val="24"/>
          <w:lang w:eastAsia="pl-PL"/>
        </w:rPr>
        <w:tab/>
        <w:t>Fax:  52/ 354 30 37</w:t>
      </w:r>
    </w:p>
    <w:p w:rsidR="00C41666" w:rsidRPr="00C41666" w:rsidRDefault="00C41666" w:rsidP="008A3FBF">
      <w:pPr>
        <w:spacing w:after="0"/>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Powiat inowrocławski</w:t>
      </w:r>
    </w:p>
    <w:p w:rsidR="00C41666" w:rsidRPr="00C41666" w:rsidRDefault="00C41666" w:rsidP="008A3FBF">
      <w:pPr>
        <w:spacing w:after="0"/>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Województwo kujawsko-pomorskie</w:t>
      </w:r>
    </w:p>
    <w:p w:rsidR="00C41666" w:rsidRPr="00C41666" w:rsidRDefault="00C41666" w:rsidP="008A3FBF">
      <w:pPr>
        <w:spacing w:after="0"/>
        <w:jc w:val="both"/>
        <w:rPr>
          <w:rFonts w:ascii="Times New Roman" w:eastAsia="Times New Roman" w:hAnsi="Times New Roman" w:cs="Times New Roman"/>
          <w:bCs/>
          <w:sz w:val="24"/>
          <w:szCs w:val="24"/>
          <w:lang w:eastAsia="pl-PL"/>
        </w:rPr>
      </w:pPr>
      <w:r w:rsidRPr="00C41666">
        <w:rPr>
          <w:rFonts w:ascii="Times New Roman" w:eastAsia="Times New Roman" w:hAnsi="Times New Roman" w:cs="Times New Roman"/>
          <w:sz w:val="24"/>
          <w:szCs w:val="24"/>
          <w:lang w:eastAsia="pl-PL"/>
        </w:rPr>
        <w:t xml:space="preserve">NIP </w:t>
      </w:r>
      <w:r w:rsidRPr="00C41666">
        <w:rPr>
          <w:rFonts w:ascii="Times New Roman" w:eastAsia="Times New Roman" w:hAnsi="Times New Roman" w:cs="Times New Roman"/>
          <w:bCs/>
          <w:sz w:val="24"/>
          <w:szCs w:val="24"/>
          <w:lang w:eastAsia="pl-PL"/>
        </w:rPr>
        <w:t>556-25-63-314, Regon 092350748</w:t>
      </w:r>
    </w:p>
    <w:p w:rsidR="00C41666" w:rsidRPr="00C41666" w:rsidRDefault="00C41666" w:rsidP="008A3FBF">
      <w:pPr>
        <w:spacing w:after="0"/>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bCs/>
          <w:sz w:val="24"/>
          <w:szCs w:val="24"/>
          <w:lang w:eastAsia="pl-PL"/>
        </w:rPr>
        <w:t>Adres poczty elektronicznej: zamowienia@gniewkowo.com.pl</w:t>
      </w:r>
    </w:p>
    <w:p w:rsidR="00C41666" w:rsidRPr="00C41666" w:rsidRDefault="00C41666" w:rsidP="008A3FBF">
      <w:pPr>
        <w:spacing w:after="0"/>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 xml:space="preserve">Adres strony internetowej: </w:t>
      </w:r>
      <w:hyperlink r:id="rId11" w:history="1">
        <w:r w:rsidRPr="00C41666">
          <w:rPr>
            <w:rFonts w:ascii="Times New Roman" w:eastAsia="Times New Roman" w:hAnsi="Times New Roman" w:cs="Times New Roman"/>
            <w:sz w:val="24"/>
            <w:szCs w:val="24"/>
            <w:u w:val="single"/>
            <w:lang w:eastAsia="pl-PL"/>
          </w:rPr>
          <w:t>www.gniewkowo.com.pl</w:t>
        </w:r>
      </w:hyperlink>
      <w:r w:rsidRPr="00C41666">
        <w:rPr>
          <w:rFonts w:ascii="Times New Roman" w:eastAsia="Times New Roman" w:hAnsi="Times New Roman" w:cs="Times New Roman"/>
          <w:sz w:val="24"/>
          <w:szCs w:val="24"/>
          <w:lang w:eastAsia="pl-PL"/>
        </w:rPr>
        <w:tab/>
      </w:r>
    </w:p>
    <w:p w:rsidR="00C41666" w:rsidRPr="00C41666" w:rsidRDefault="00C41666" w:rsidP="008A3FBF">
      <w:pPr>
        <w:spacing w:after="0"/>
        <w:jc w:val="both"/>
        <w:rPr>
          <w:rFonts w:ascii="Times New Roman" w:eastAsia="Times New Roman" w:hAnsi="Times New Roman" w:cs="Times New Roman"/>
          <w:sz w:val="24"/>
          <w:szCs w:val="24"/>
          <w:lang w:eastAsia="ar-SA"/>
        </w:rPr>
      </w:pPr>
      <w:r w:rsidRPr="00C41666">
        <w:rPr>
          <w:rFonts w:ascii="Times New Roman" w:eastAsia="Times New Roman" w:hAnsi="Times New Roman" w:cs="Times New Roman"/>
          <w:sz w:val="24"/>
          <w:szCs w:val="24"/>
          <w:lang w:eastAsia="ar-SA"/>
        </w:rPr>
        <w:t xml:space="preserve">Adres strony internetowej, na której dostępna jest </w:t>
      </w:r>
      <w:proofErr w:type="spellStart"/>
      <w:r w:rsidRPr="00C41666">
        <w:rPr>
          <w:rFonts w:ascii="Times New Roman" w:eastAsia="Times New Roman" w:hAnsi="Times New Roman" w:cs="Times New Roman"/>
          <w:sz w:val="24"/>
          <w:szCs w:val="24"/>
          <w:lang w:eastAsia="ar-SA"/>
        </w:rPr>
        <w:t>siwz</w:t>
      </w:r>
      <w:proofErr w:type="spellEnd"/>
      <w:r w:rsidRPr="00C41666">
        <w:rPr>
          <w:rFonts w:ascii="Times New Roman" w:eastAsia="Times New Roman" w:hAnsi="Times New Roman" w:cs="Times New Roman"/>
          <w:sz w:val="24"/>
          <w:szCs w:val="24"/>
          <w:lang w:eastAsia="ar-SA"/>
        </w:rPr>
        <w:t xml:space="preserve">: </w:t>
      </w:r>
      <w:hyperlink r:id="rId12" w:history="1">
        <w:r w:rsidRPr="00C41666">
          <w:rPr>
            <w:rFonts w:ascii="Times New Roman" w:eastAsia="Times New Roman" w:hAnsi="Times New Roman" w:cs="Times New Roman"/>
            <w:sz w:val="24"/>
            <w:szCs w:val="24"/>
            <w:u w:val="single"/>
            <w:lang w:eastAsia="pl-PL"/>
          </w:rPr>
          <w:t>www.gniewkowo.bipgmina.pl</w:t>
        </w:r>
      </w:hyperlink>
    </w:p>
    <w:p w:rsidR="00C41666" w:rsidRPr="00C41666" w:rsidRDefault="00C41666" w:rsidP="008A3FBF">
      <w:pPr>
        <w:spacing w:after="0"/>
        <w:jc w:val="both"/>
        <w:rPr>
          <w:rFonts w:ascii="Times New Roman" w:eastAsia="Times New Roman" w:hAnsi="Times New Roman" w:cs="Times New Roman"/>
          <w:sz w:val="24"/>
          <w:szCs w:val="24"/>
          <w:lang w:eastAsia="ar-SA"/>
        </w:rPr>
      </w:pPr>
      <w:r w:rsidRPr="00C41666">
        <w:rPr>
          <w:rFonts w:ascii="Times New Roman" w:eastAsia="Times New Roman" w:hAnsi="Times New Roman" w:cs="Times New Roman"/>
          <w:sz w:val="24"/>
          <w:szCs w:val="24"/>
          <w:lang w:eastAsia="ar-SA"/>
        </w:rPr>
        <w:t xml:space="preserve">Dni i godziny pracy Urzędu Miejskiego w Gniewkowie: </w:t>
      </w:r>
    </w:p>
    <w:p w:rsidR="00C41666" w:rsidRPr="00C41666" w:rsidRDefault="00C41666" w:rsidP="008A3FBF">
      <w:pPr>
        <w:spacing w:after="0"/>
        <w:jc w:val="both"/>
        <w:rPr>
          <w:rFonts w:ascii="Times New Roman" w:eastAsia="Times New Roman" w:hAnsi="Times New Roman" w:cs="Times New Roman"/>
          <w:sz w:val="24"/>
          <w:szCs w:val="24"/>
          <w:lang w:eastAsia="ar-SA"/>
        </w:rPr>
      </w:pPr>
      <w:r w:rsidRPr="00C41666">
        <w:rPr>
          <w:rFonts w:ascii="Times New Roman" w:eastAsia="Times New Roman" w:hAnsi="Times New Roman" w:cs="Times New Roman"/>
          <w:sz w:val="24"/>
          <w:szCs w:val="24"/>
          <w:lang w:eastAsia="ar-SA"/>
        </w:rPr>
        <w:t>- poniedziałek, środa, czwartek - od godz. 7:00 do godz. 15:00</w:t>
      </w:r>
    </w:p>
    <w:p w:rsidR="00C41666" w:rsidRPr="00C41666" w:rsidRDefault="00C41666" w:rsidP="008A3FBF">
      <w:pPr>
        <w:spacing w:after="0"/>
        <w:jc w:val="both"/>
        <w:rPr>
          <w:rFonts w:ascii="Times New Roman" w:eastAsia="Times New Roman" w:hAnsi="Times New Roman" w:cs="Times New Roman"/>
          <w:sz w:val="24"/>
          <w:szCs w:val="24"/>
          <w:lang w:eastAsia="ar-SA"/>
        </w:rPr>
      </w:pPr>
      <w:r w:rsidRPr="00C41666">
        <w:rPr>
          <w:rFonts w:ascii="Times New Roman" w:eastAsia="Times New Roman" w:hAnsi="Times New Roman" w:cs="Times New Roman"/>
          <w:sz w:val="24"/>
          <w:szCs w:val="24"/>
          <w:lang w:eastAsia="ar-SA"/>
        </w:rPr>
        <w:t>- wtorek - od godz. 8:00 do godz. 17:00</w:t>
      </w:r>
    </w:p>
    <w:p w:rsidR="00C41666" w:rsidRPr="00C41666" w:rsidRDefault="00C41666" w:rsidP="008A3FBF">
      <w:pPr>
        <w:spacing w:after="0"/>
        <w:jc w:val="both"/>
        <w:rPr>
          <w:rFonts w:ascii="Times New Roman" w:eastAsia="Times New Roman" w:hAnsi="Times New Roman" w:cs="Times New Roman"/>
          <w:sz w:val="24"/>
          <w:szCs w:val="24"/>
          <w:lang w:eastAsia="ar-SA"/>
        </w:rPr>
      </w:pPr>
      <w:r w:rsidRPr="00C41666">
        <w:rPr>
          <w:rFonts w:ascii="Times New Roman" w:eastAsia="Times New Roman" w:hAnsi="Times New Roman" w:cs="Times New Roman"/>
          <w:sz w:val="24"/>
          <w:szCs w:val="24"/>
          <w:lang w:eastAsia="ar-SA"/>
        </w:rPr>
        <w:t>- piątek - od godz. 7:00 do godz. 14:00</w:t>
      </w:r>
    </w:p>
    <w:p w:rsidR="00C41666" w:rsidRPr="00C41666" w:rsidRDefault="00C41666" w:rsidP="00A23602">
      <w:pPr>
        <w:spacing w:after="0"/>
        <w:rPr>
          <w:rFonts w:ascii="Times New Roman" w:eastAsia="Times New Roman" w:hAnsi="Times New Roman" w:cs="Times New Roman"/>
          <w:color w:val="FF0000"/>
          <w:sz w:val="16"/>
          <w:szCs w:val="16"/>
          <w:lang w:eastAsia="pl-PL"/>
        </w:rPr>
      </w:pPr>
    </w:p>
    <w:p w:rsidR="00C41666" w:rsidRPr="00C41666" w:rsidRDefault="00C41666" w:rsidP="00A23602">
      <w:pPr>
        <w:tabs>
          <w:tab w:val="left" w:pos="2565"/>
        </w:tabs>
        <w:spacing w:after="0"/>
        <w:rPr>
          <w:rFonts w:ascii="Times New Roman" w:eastAsia="Times New Roman" w:hAnsi="Times New Roman" w:cs="Times New Roman"/>
          <w:color w:val="FF0000"/>
          <w:sz w:val="16"/>
          <w:szCs w:val="16"/>
          <w:lang w:eastAsia="pl-PL"/>
        </w:rPr>
      </w:pPr>
      <w:r w:rsidRPr="00C41666">
        <w:rPr>
          <w:rFonts w:ascii="Times New Roman" w:eastAsia="Times New Roman" w:hAnsi="Times New Roman" w:cs="Times New Roman"/>
          <w:color w:val="FF0000"/>
          <w:sz w:val="16"/>
          <w:szCs w:val="16"/>
          <w:lang w:eastAsia="pl-PL"/>
        </w:rPr>
        <w:tab/>
      </w:r>
    </w:p>
    <w:p w:rsidR="00C41666" w:rsidRPr="00C41666" w:rsidRDefault="00C41666" w:rsidP="0079486E">
      <w:pPr>
        <w:pStyle w:val="Nagwek1"/>
        <w:rPr>
          <w:rFonts w:eastAsia="Calibri"/>
        </w:rPr>
      </w:pPr>
      <w:bookmarkStart w:id="2" w:name="_Toc488647930"/>
      <w:r w:rsidRPr="00C41666">
        <w:rPr>
          <w:rFonts w:eastAsia="Calibri"/>
        </w:rPr>
        <w:t>II. Tryb udzielenia zamówienia</w:t>
      </w:r>
      <w:bookmarkEnd w:id="2"/>
    </w:p>
    <w:p w:rsidR="00C41666" w:rsidRPr="00C41666" w:rsidRDefault="00C41666" w:rsidP="00A23602">
      <w:pPr>
        <w:numPr>
          <w:ilvl w:val="0"/>
          <w:numId w:val="11"/>
        </w:numPr>
        <w:tabs>
          <w:tab w:val="num" w:pos="426"/>
        </w:tabs>
        <w:spacing w:after="0"/>
        <w:ind w:left="426" w:hanging="426"/>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4"/>
          <w:lang w:val="x-none" w:eastAsia="x-none"/>
        </w:rPr>
        <w:t xml:space="preserve">Do udzielenia zamówienia stosuje się przepisy ustawy z dnia 29 stycznia 2004 r. Prawo zamówień publicznych (Dz. U. z 2015 r. poz. 2164 z późn. zm.), zwanej dalej „ustawą </w:t>
      </w:r>
      <w:proofErr w:type="spellStart"/>
      <w:r w:rsidRPr="00C41666">
        <w:rPr>
          <w:rFonts w:ascii="Times New Roman" w:eastAsia="Times New Roman" w:hAnsi="Times New Roman" w:cs="Times New Roman"/>
          <w:sz w:val="24"/>
          <w:szCs w:val="24"/>
          <w:lang w:val="x-none" w:eastAsia="x-none"/>
        </w:rPr>
        <w:t>Pzp</w:t>
      </w:r>
      <w:proofErr w:type="spellEnd"/>
      <w:r w:rsidRPr="00C41666">
        <w:rPr>
          <w:rFonts w:ascii="Times New Roman" w:eastAsia="Times New Roman" w:hAnsi="Times New Roman" w:cs="Times New Roman"/>
          <w:sz w:val="24"/>
          <w:szCs w:val="24"/>
          <w:lang w:val="x-none" w:eastAsia="x-none"/>
        </w:rPr>
        <w:t xml:space="preserve">”, aktów wykonawczych do ustawy </w:t>
      </w:r>
      <w:proofErr w:type="spellStart"/>
      <w:r w:rsidRPr="00C41666">
        <w:rPr>
          <w:rFonts w:ascii="Times New Roman" w:eastAsia="Times New Roman" w:hAnsi="Times New Roman" w:cs="Times New Roman"/>
          <w:sz w:val="24"/>
          <w:szCs w:val="24"/>
          <w:lang w:val="x-none" w:eastAsia="x-none"/>
        </w:rPr>
        <w:t>Pzp</w:t>
      </w:r>
      <w:proofErr w:type="spellEnd"/>
      <w:r w:rsidRPr="00C41666">
        <w:rPr>
          <w:rFonts w:ascii="Times New Roman" w:eastAsia="Times New Roman" w:hAnsi="Times New Roman" w:cs="Times New Roman"/>
          <w:sz w:val="24"/>
          <w:szCs w:val="24"/>
          <w:lang w:val="x-none" w:eastAsia="x-none"/>
        </w:rPr>
        <w:t xml:space="preserve"> oraz w sprawach nieuregulowanych tą ustawą przepisy ustawy Kodeks Cywilny.</w:t>
      </w:r>
    </w:p>
    <w:p w:rsidR="00C41666" w:rsidRPr="00C41666" w:rsidRDefault="00C41666" w:rsidP="00A23602">
      <w:pPr>
        <w:numPr>
          <w:ilvl w:val="0"/>
          <w:numId w:val="11"/>
        </w:numPr>
        <w:tabs>
          <w:tab w:val="num" w:pos="426"/>
        </w:tabs>
        <w:spacing w:after="0"/>
        <w:ind w:left="426" w:hanging="426"/>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4"/>
          <w:lang w:val="x-none" w:eastAsia="x-none"/>
        </w:rPr>
        <w:t xml:space="preserve">Postępowanie jest prowadzone w trybie przetargu nieograniczonego na </w:t>
      </w:r>
      <w:r w:rsidRPr="00C41666">
        <w:rPr>
          <w:rFonts w:ascii="Times New Roman" w:eastAsia="Times New Roman" w:hAnsi="Times New Roman" w:cs="Times New Roman"/>
          <w:sz w:val="24"/>
          <w:szCs w:val="24"/>
          <w:lang w:eastAsia="x-none"/>
        </w:rPr>
        <w:t>usługi</w:t>
      </w:r>
      <w:r w:rsidRPr="00C41666">
        <w:rPr>
          <w:rFonts w:ascii="Times New Roman" w:eastAsia="Times New Roman" w:hAnsi="Times New Roman" w:cs="Times New Roman"/>
          <w:sz w:val="24"/>
          <w:szCs w:val="24"/>
          <w:lang w:val="x-none" w:eastAsia="x-none"/>
        </w:rPr>
        <w:t xml:space="preserve"> dla wartości zamówienia poniżej kwot określonych w przepisach wydanych na podstawie art. 11 ust. 8 ustawy </w:t>
      </w:r>
      <w:proofErr w:type="spellStart"/>
      <w:r w:rsidRPr="00C41666">
        <w:rPr>
          <w:rFonts w:ascii="Times New Roman" w:eastAsia="Times New Roman" w:hAnsi="Times New Roman" w:cs="Times New Roman"/>
          <w:sz w:val="24"/>
          <w:szCs w:val="24"/>
          <w:lang w:val="x-none" w:eastAsia="x-none"/>
        </w:rPr>
        <w:t>Pzp</w:t>
      </w:r>
      <w:proofErr w:type="spellEnd"/>
      <w:r w:rsidRPr="00C41666">
        <w:rPr>
          <w:rFonts w:ascii="Times New Roman" w:eastAsia="Times New Roman" w:hAnsi="Times New Roman" w:cs="Times New Roman"/>
          <w:sz w:val="24"/>
          <w:szCs w:val="24"/>
          <w:lang w:val="x-none" w:eastAsia="x-none"/>
        </w:rPr>
        <w:t>.</w:t>
      </w:r>
    </w:p>
    <w:p w:rsidR="00C41666" w:rsidRPr="00C41666" w:rsidRDefault="00C41666" w:rsidP="00A23602">
      <w:pPr>
        <w:spacing w:after="0"/>
        <w:ind w:left="426"/>
        <w:jc w:val="both"/>
        <w:rPr>
          <w:rFonts w:ascii="Times New Roman" w:eastAsia="Times New Roman" w:hAnsi="Times New Roman" w:cs="Times New Roman"/>
          <w:color w:val="FF0000"/>
          <w:sz w:val="16"/>
          <w:szCs w:val="16"/>
          <w:lang w:val="x-none" w:eastAsia="x-none"/>
        </w:rPr>
      </w:pPr>
    </w:p>
    <w:p w:rsidR="00C41666" w:rsidRPr="00C41666" w:rsidRDefault="00C41666" w:rsidP="00A23602">
      <w:pPr>
        <w:spacing w:after="0"/>
        <w:ind w:left="426"/>
        <w:jc w:val="both"/>
        <w:rPr>
          <w:rFonts w:ascii="Times New Roman" w:eastAsia="Times New Roman" w:hAnsi="Times New Roman" w:cs="Times New Roman"/>
          <w:color w:val="FF0000"/>
          <w:sz w:val="16"/>
          <w:szCs w:val="16"/>
          <w:lang w:val="x-none" w:eastAsia="x-none"/>
        </w:rPr>
      </w:pPr>
    </w:p>
    <w:p w:rsidR="00C41666" w:rsidRPr="00C41666" w:rsidRDefault="00C41666" w:rsidP="0079486E">
      <w:pPr>
        <w:pStyle w:val="Nagwek1"/>
        <w:rPr>
          <w:rFonts w:eastAsia="Calibri"/>
        </w:rPr>
      </w:pPr>
      <w:bookmarkStart w:id="3" w:name="_Toc488647931"/>
      <w:r w:rsidRPr="00C41666">
        <w:rPr>
          <w:rFonts w:eastAsia="Calibri"/>
        </w:rPr>
        <w:t>III. Informacje o sposobie porozumiewania się Zamawiającego z Wykonawcami oraz przekazywania oświadczeń lub dokumentów, a także wskazanie osób uprawnionych do porozumiewania się z Wykonawcami</w:t>
      </w:r>
      <w:bookmarkEnd w:id="3"/>
    </w:p>
    <w:p w:rsidR="00C41666" w:rsidRPr="00C41666" w:rsidRDefault="00C41666" w:rsidP="00A23602">
      <w:pPr>
        <w:numPr>
          <w:ilvl w:val="0"/>
          <w:numId w:val="40"/>
        </w:numPr>
        <w:tabs>
          <w:tab w:val="num" w:pos="426"/>
        </w:tabs>
        <w:spacing w:after="0"/>
        <w:ind w:hanging="1080"/>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0"/>
          <w:lang w:val="x-none" w:eastAsia="x-none"/>
        </w:rPr>
        <w:t>Osobami uprawnionymi do kontaktów z Wykonawcami są:</w:t>
      </w:r>
    </w:p>
    <w:p w:rsidR="00C41666" w:rsidRPr="00CE7135" w:rsidRDefault="00C41666" w:rsidP="00A23602">
      <w:pPr>
        <w:numPr>
          <w:ilvl w:val="0"/>
          <w:numId w:val="41"/>
        </w:numPr>
        <w:tabs>
          <w:tab w:val="num" w:pos="709"/>
        </w:tabs>
        <w:spacing w:after="0"/>
        <w:ind w:left="709" w:hanging="349"/>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0"/>
          <w:lang w:val="x-none" w:eastAsia="x-none"/>
        </w:rPr>
        <w:t xml:space="preserve">w sprawach zamówienia dotyczących </w:t>
      </w:r>
      <w:proofErr w:type="spellStart"/>
      <w:r w:rsidRPr="00C41666">
        <w:rPr>
          <w:rFonts w:ascii="Times New Roman" w:eastAsia="Times New Roman" w:hAnsi="Times New Roman" w:cs="Times New Roman"/>
          <w:sz w:val="24"/>
          <w:szCs w:val="20"/>
          <w:lang w:val="x-none" w:eastAsia="x-none"/>
        </w:rPr>
        <w:t>siwz</w:t>
      </w:r>
      <w:proofErr w:type="spellEnd"/>
      <w:r w:rsidRPr="00C41666">
        <w:rPr>
          <w:rFonts w:ascii="Times New Roman" w:eastAsia="Times New Roman" w:hAnsi="Times New Roman" w:cs="Times New Roman"/>
          <w:sz w:val="24"/>
          <w:szCs w:val="20"/>
          <w:lang w:val="x-none" w:eastAsia="x-none"/>
        </w:rPr>
        <w:t xml:space="preserve"> – </w:t>
      </w:r>
      <w:r w:rsidRPr="00C41666">
        <w:rPr>
          <w:rFonts w:ascii="Times New Roman" w:eastAsia="Times New Roman" w:hAnsi="Times New Roman" w:cs="Times New Roman"/>
          <w:sz w:val="24"/>
          <w:szCs w:val="20"/>
          <w:lang w:eastAsia="x-none"/>
        </w:rPr>
        <w:t>Agnieszka Piasecka</w:t>
      </w:r>
      <w:r w:rsidRPr="00C41666">
        <w:rPr>
          <w:rFonts w:ascii="Times New Roman" w:eastAsia="Times New Roman" w:hAnsi="Times New Roman" w:cs="Times New Roman"/>
          <w:sz w:val="24"/>
          <w:szCs w:val="20"/>
          <w:lang w:val="x-none" w:eastAsia="x-none"/>
        </w:rPr>
        <w:t xml:space="preserve">, </w:t>
      </w:r>
      <w:r w:rsidRPr="00C41666">
        <w:rPr>
          <w:rFonts w:ascii="Times New Roman" w:eastAsia="Times New Roman" w:hAnsi="Times New Roman" w:cs="Times New Roman"/>
          <w:sz w:val="24"/>
          <w:szCs w:val="20"/>
          <w:lang w:eastAsia="x-none"/>
        </w:rPr>
        <w:t>młodszy referent</w:t>
      </w:r>
      <w:r w:rsidRPr="00C41666">
        <w:rPr>
          <w:rFonts w:ascii="Times New Roman" w:eastAsia="Times New Roman" w:hAnsi="Times New Roman" w:cs="Times New Roman"/>
          <w:sz w:val="24"/>
          <w:szCs w:val="20"/>
          <w:lang w:val="x-none" w:eastAsia="x-none"/>
        </w:rPr>
        <w:t xml:space="preserve"> ds. zamówień publicznych, e-mail: </w:t>
      </w:r>
      <w:hyperlink r:id="rId13" w:history="1">
        <w:r w:rsidRPr="00C41666">
          <w:rPr>
            <w:rFonts w:ascii="Times New Roman" w:eastAsia="Times New Roman" w:hAnsi="Times New Roman" w:cs="Times New Roman"/>
            <w:sz w:val="24"/>
            <w:szCs w:val="20"/>
            <w:u w:val="single"/>
            <w:lang w:val="x-none" w:eastAsia="x-none"/>
          </w:rPr>
          <w:t>zamowienia@gniewkowo.com.pl</w:t>
        </w:r>
      </w:hyperlink>
      <w:r w:rsidRPr="00C41666">
        <w:rPr>
          <w:rFonts w:ascii="Times New Roman" w:eastAsia="Times New Roman" w:hAnsi="Times New Roman" w:cs="Times New Roman"/>
          <w:sz w:val="24"/>
          <w:szCs w:val="20"/>
          <w:lang w:val="x-none" w:eastAsia="x-none"/>
        </w:rPr>
        <w:t>,</w:t>
      </w:r>
    </w:p>
    <w:p w:rsidR="00CE7135" w:rsidRPr="00C41666" w:rsidRDefault="00CE7135" w:rsidP="00A23602">
      <w:pPr>
        <w:numPr>
          <w:ilvl w:val="0"/>
          <w:numId w:val="41"/>
        </w:numPr>
        <w:tabs>
          <w:tab w:val="num" w:pos="709"/>
        </w:tabs>
        <w:spacing w:after="0"/>
        <w:ind w:left="709" w:hanging="34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0"/>
          <w:lang w:eastAsia="x-none"/>
        </w:rPr>
        <w:t>w sprawach technicznych zamówienia- Karolina Białka, inspektor ds. inwestycji, kredytów i pożyczek, e-mail: bialka@gniewkowo.com.pl</w:t>
      </w:r>
    </w:p>
    <w:p w:rsidR="00C41666" w:rsidRPr="00C41666" w:rsidRDefault="00C41666" w:rsidP="00A23602">
      <w:pPr>
        <w:numPr>
          <w:ilvl w:val="0"/>
          <w:numId w:val="40"/>
        </w:numPr>
        <w:tabs>
          <w:tab w:val="num" w:pos="426"/>
        </w:tabs>
        <w:spacing w:after="0"/>
        <w:ind w:left="426" w:hanging="426"/>
        <w:jc w:val="both"/>
        <w:rPr>
          <w:rFonts w:ascii="Times New Roman" w:eastAsia="Times New Roman" w:hAnsi="Times New Roman" w:cs="Times New Roman"/>
          <w:sz w:val="24"/>
          <w:szCs w:val="24"/>
          <w:lang w:val="x-none" w:eastAsia="x-none"/>
        </w:rPr>
      </w:pPr>
      <w:r w:rsidRPr="00C41666">
        <w:rPr>
          <w:rFonts w:ascii="Times New Roman" w:eastAsia="TTE17FFBD0t00" w:hAnsi="Times New Roman" w:cs="Times New Roman"/>
          <w:sz w:val="24"/>
          <w:szCs w:val="24"/>
          <w:lang w:val="x-none" w:eastAsia="x-none"/>
        </w:rPr>
        <w:t xml:space="preserve">W postępowaniu o udzielenie zamówienia oświadczenia, wnioski, zawiadomienia oraz informacje Zamawiający i Wykonawcy przekazują </w:t>
      </w:r>
      <w:r w:rsidRPr="00C41666">
        <w:rPr>
          <w:rFonts w:ascii="Times New Roman" w:eastAsia="Times New Roman" w:hAnsi="Times New Roman" w:cs="Times New Roman"/>
          <w:sz w:val="24"/>
          <w:szCs w:val="24"/>
          <w:lang w:val="x-none" w:eastAsia="x-none"/>
        </w:rPr>
        <w:t>za pośrednictwem operatora pocztowego w rozumieniu ustawy z dnia 23 listopada 2012 r. Prawo pocztowe (</w:t>
      </w:r>
      <w:r w:rsidRPr="00C41666">
        <w:rPr>
          <w:rFonts w:ascii="Times New Roman" w:eastAsia="Times New Roman" w:hAnsi="Times New Roman" w:cs="Times New Roman"/>
          <w:sz w:val="24"/>
          <w:szCs w:val="24"/>
          <w:lang w:eastAsia="x-none"/>
        </w:rPr>
        <w:t>Dz.U.2016.1113 z dn. 26.07.2016 z późn. zm.</w:t>
      </w:r>
      <w:r w:rsidRPr="00C41666">
        <w:rPr>
          <w:rFonts w:ascii="Times New Roman" w:eastAsia="Times New Roman" w:hAnsi="Times New Roman" w:cs="Times New Roman"/>
          <w:sz w:val="24"/>
          <w:szCs w:val="24"/>
          <w:lang w:val="x-none" w:eastAsia="x-none"/>
        </w:rPr>
        <w:t xml:space="preserve">), osobiście, za pośrednictwem posłańca, faksu na numer 52/354 30 37 lub przy użyciu środków komunikacji elektronicznej w </w:t>
      </w:r>
      <w:r w:rsidRPr="00C41666">
        <w:rPr>
          <w:rFonts w:ascii="Times New Roman" w:eastAsia="Times New Roman" w:hAnsi="Times New Roman" w:cs="Times New Roman"/>
          <w:sz w:val="24"/>
          <w:szCs w:val="24"/>
          <w:lang w:val="x-none" w:eastAsia="x-none"/>
        </w:rPr>
        <w:lastRenderedPageBreak/>
        <w:t>rozumieniu ustawy z dnia 18 lipca 2002 r. o świadczeniu usług drogą elektroniczną (Dz.</w:t>
      </w:r>
      <w:r w:rsidRPr="00C41666">
        <w:rPr>
          <w:rFonts w:ascii="Times New Roman" w:eastAsia="Times New Roman" w:hAnsi="Times New Roman" w:cs="Times New Roman"/>
          <w:sz w:val="24"/>
          <w:szCs w:val="24"/>
          <w:lang w:eastAsia="x-none"/>
        </w:rPr>
        <w:t>U.2017.1219 z dn. 24.06.2017 z późn. zm.</w:t>
      </w:r>
      <w:r w:rsidRPr="00C41666">
        <w:rPr>
          <w:rFonts w:ascii="Times New Roman" w:eastAsia="Times New Roman" w:hAnsi="Times New Roman" w:cs="Times New Roman"/>
          <w:sz w:val="24"/>
          <w:szCs w:val="24"/>
          <w:lang w:val="x-none" w:eastAsia="x-none"/>
        </w:rPr>
        <w:t xml:space="preserve">) na adres e-mail: </w:t>
      </w:r>
      <w:hyperlink r:id="rId14" w:history="1">
        <w:r w:rsidRPr="00C41666">
          <w:rPr>
            <w:rFonts w:ascii="Times New Roman" w:eastAsia="Times New Roman" w:hAnsi="Times New Roman" w:cs="Times New Roman"/>
            <w:sz w:val="24"/>
            <w:szCs w:val="24"/>
            <w:u w:val="single"/>
            <w:lang w:val="x-none" w:eastAsia="x-none"/>
          </w:rPr>
          <w:t>zamowienia@gniewkowo.com.pl</w:t>
        </w:r>
      </w:hyperlink>
      <w:r w:rsidRPr="00C41666">
        <w:rPr>
          <w:rFonts w:ascii="Times New Roman" w:eastAsia="Times New Roman" w:hAnsi="Times New Roman" w:cs="Times New Roman"/>
          <w:sz w:val="24"/>
          <w:szCs w:val="24"/>
          <w:lang w:val="x-none" w:eastAsia="x-none"/>
        </w:rPr>
        <w:t xml:space="preserve"> – z zastrzeżeniem pkt 4. W przypadku korespondencji kierowanej za pośrednictwem faksu lub drogą elektroniczną każda ze stron na żądanie drugiej strony niezwłocznie potwierdza fakt ich otrzymania. Przesłanie przez Zamawiającego dokumentu drogą elektroniczną bez względu na włączenie czy wyłączenie opcji potwierdzenia uznane będzie jako dokonane tj. wysłane  i otrzymane w tej samej chwili.</w:t>
      </w:r>
    </w:p>
    <w:p w:rsidR="00C41666" w:rsidRPr="00C41666" w:rsidRDefault="00C41666" w:rsidP="00A23602">
      <w:pPr>
        <w:numPr>
          <w:ilvl w:val="0"/>
          <w:numId w:val="40"/>
        </w:numPr>
        <w:tabs>
          <w:tab w:val="num" w:pos="426"/>
        </w:tabs>
        <w:spacing w:after="0"/>
        <w:ind w:left="426" w:hanging="426"/>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4"/>
          <w:lang w:val="x-none" w:eastAsia="x-none"/>
        </w:rPr>
        <w:t>Korespondencję pisemną należy kierować na adres: Urząd Miejski, ul. 17 stycznia 11, 88-140 Gniewkowo.</w:t>
      </w:r>
    </w:p>
    <w:p w:rsidR="00C41666" w:rsidRPr="00C41666" w:rsidRDefault="00C41666" w:rsidP="00A23602">
      <w:pPr>
        <w:numPr>
          <w:ilvl w:val="0"/>
          <w:numId w:val="40"/>
        </w:numPr>
        <w:tabs>
          <w:tab w:val="num" w:pos="426"/>
        </w:tabs>
        <w:spacing w:after="0"/>
        <w:ind w:left="426" w:hanging="426"/>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4"/>
          <w:lang w:val="x-none" w:eastAsia="x-none"/>
        </w:rPr>
        <w:t xml:space="preserve">Wykonawca zobowiązany jest podać w „Formularzu ofertowym” (załącznik nr </w:t>
      </w:r>
      <w:r w:rsidR="00E014F0">
        <w:rPr>
          <w:rFonts w:ascii="Times New Roman" w:eastAsia="Times New Roman" w:hAnsi="Times New Roman" w:cs="Times New Roman"/>
          <w:sz w:val="24"/>
          <w:szCs w:val="24"/>
          <w:lang w:eastAsia="x-none"/>
        </w:rPr>
        <w:t>1</w:t>
      </w:r>
      <w:r w:rsidRPr="00C41666">
        <w:rPr>
          <w:rFonts w:ascii="Times New Roman" w:eastAsia="Times New Roman" w:hAnsi="Times New Roman" w:cs="Times New Roman"/>
          <w:sz w:val="24"/>
          <w:szCs w:val="24"/>
          <w:lang w:val="x-none" w:eastAsia="x-none"/>
        </w:rPr>
        <w:t xml:space="preserve"> do specyfikacji istotnych warunków zamówienia) numer faksu i adres e-mail, na który Zamawiający będzie mógł kierować wszelką korespondencję w formie faksu lub drogą elektroniczną. W przypadku zaniechania tego obowiązku, Zamawiający żąda, aby Wykonawca niezwłocznie po złożeniu oferty, przekazał Zamawiającemu pisemnie, faksem lub drogą elektroniczną numer faksu lub adres e-mail. W sytuacji awarii (zmiany, itp.) wskazanego numeru faksu lub adresu e-mail, Wykonawca zobowiązany jest  niezwłocznie podać w formie jak wyżej, zastępczy numer faksu lub adres e-mail, na który Zamawiający będzie mógł kierować korespondencję.</w:t>
      </w:r>
    </w:p>
    <w:p w:rsidR="00C41666" w:rsidRPr="00C41666" w:rsidRDefault="00C41666" w:rsidP="00A23602">
      <w:pPr>
        <w:numPr>
          <w:ilvl w:val="0"/>
          <w:numId w:val="40"/>
        </w:numPr>
        <w:tabs>
          <w:tab w:val="num" w:pos="426"/>
        </w:tabs>
        <w:spacing w:after="0"/>
        <w:ind w:left="426" w:hanging="426"/>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4"/>
          <w:lang w:val="x-none" w:eastAsia="x-none"/>
        </w:rPr>
        <w:t xml:space="preserve">Specyfikacja istotnych warunków zamówienia (zwana dalej </w:t>
      </w:r>
      <w:proofErr w:type="spellStart"/>
      <w:r w:rsidRPr="00C41666">
        <w:rPr>
          <w:rFonts w:ascii="Times New Roman" w:eastAsia="Times New Roman" w:hAnsi="Times New Roman" w:cs="Times New Roman"/>
          <w:sz w:val="24"/>
          <w:szCs w:val="24"/>
          <w:lang w:val="x-none" w:eastAsia="x-none"/>
        </w:rPr>
        <w:t>siwz</w:t>
      </w:r>
      <w:proofErr w:type="spellEnd"/>
      <w:r w:rsidRPr="00C41666">
        <w:rPr>
          <w:rFonts w:ascii="Times New Roman" w:eastAsia="Times New Roman" w:hAnsi="Times New Roman" w:cs="Times New Roman"/>
          <w:sz w:val="24"/>
          <w:szCs w:val="24"/>
          <w:lang w:val="x-none" w:eastAsia="x-none"/>
        </w:rPr>
        <w:t xml:space="preserve">) wraz z załącznikami zamieszczona jest na stronie internetowej </w:t>
      </w:r>
      <w:hyperlink r:id="rId15" w:history="1">
        <w:r w:rsidRPr="00C41666">
          <w:rPr>
            <w:rFonts w:ascii="Times New Roman" w:eastAsia="Times New Roman" w:hAnsi="Times New Roman" w:cs="Times New Roman"/>
            <w:sz w:val="24"/>
            <w:szCs w:val="20"/>
            <w:u w:val="single"/>
            <w:lang w:val="x-none" w:eastAsia="x-none"/>
          </w:rPr>
          <w:t>www.gniewkowo.bipgmina.pl</w:t>
        </w:r>
      </w:hyperlink>
      <w:r w:rsidRPr="00C41666">
        <w:rPr>
          <w:rFonts w:ascii="Times New Roman" w:eastAsia="Times New Roman" w:hAnsi="Times New Roman" w:cs="Times New Roman"/>
          <w:sz w:val="24"/>
          <w:szCs w:val="20"/>
          <w:lang w:val="x-none" w:eastAsia="x-none"/>
        </w:rPr>
        <w:t xml:space="preserve">. </w:t>
      </w:r>
    </w:p>
    <w:p w:rsidR="00C41666" w:rsidRPr="00C41666" w:rsidRDefault="00C41666" w:rsidP="00A23602">
      <w:pPr>
        <w:numPr>
          <w:ilvl w:val="0"/>
          <w:numId w:val="40"/>
        </w:numPr>
        <w:tabs>
          <w:tab w:val="num" w:pos="426"/>
        </w:tabs>
        <w:spacing w:after="0"/>
        <w:ind w:left="426" w:hanging="426"/>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4"/>
          <w:lang w:val="x-none" w:eastAsia="x-none"/>
        </w:rPr>
        <w:t xml:space="preserve">Wykonawca może zwrócić się do Zamawiającego o wyjaśnienie treści </w:t>
      </w:r>
      <w:proofErr w:type="spellStart"/>
      <w:r w:rsidRPr="00C41666">
        <w:rPr>
          <w:rFonts w:ascii="Times New Roman" w:eastAsia="Times New Roman" w:hAnsi="Times New Roman" w:cs="Times New Roman"/>
          <w:sz w:val="24"/>
          <w:szCs w:val="24"/>
          <w:lang w:val="x-none" w:eastAsia="x-none"/>
        </w:rPr>
        <w:t>siwz</w:t>
      </w:r>
      <w:proofErr w:type="spellEnd"/>
      <w:r w:rsidRPr="00C41666">
        <w:rPr>
          <w:rFonts w:ascii="Times New Roman" w:eastAsia="Times New Roman" w:hAnsi="Times New Roman" w:cs="Times New Roman"/>
          <w:sz w:val="24"/>
          <w:szCs w:val="24"/>
          <w:lang w:val="x-none" w:eastAsia="x-none"/>
        </w:rPr>
        <w:t xml:space="preserve">, kierując swoje zapytania w formie podanej w pkt </w:t>
      </w:r>
      <w:r w:rsidRPr="00C41666">
        <w:rPr>
          <w:rFonts w:ascii="Times New Roman" w:eastAsia="Times New Roman" w:hAnsi="Times New Roman" w:cs="Times New Roman"/>
          <w:sz w:val="24"/>
          <w:szCs w:val="24"/>
          <w:lang w:eastAsia="x-none"/>
        </w:rPr>
        <w:t>2</w:t>
      </w:r>
      <w:r w:rsidRPr="00C41666">
        <w:rPr>
          <w:rFonts w:ascii="Times New Roman" w:eastAsia="Times New Roman" w:hAnsi="Times New Roman" w:cs="Times New Roman"/>
          <w:sz w:val="24"/>
          <w:szCs w:val="24"/>
          <w:lang w:val="x-none" w:eastAsia="x-none"/>
        </w:rPr>
        <w:t xml:space="preserve">. </w:t>
      </w:r>
    </w:p>
    <w:p w:rsidR="00C41666" w:rsidRPr="00C41666" w:rsidRDefault="00C41666" w:rsidP="00A23602">
      <w:pPr>
        <w:numPr>
          <w:ilvl w:val="0"/>
          <w:numId w:val="40"/>
        </w:numPr>
        <w:tabs>
          <w:tab w:val="num" w:pos="426"/>
        </w:tabs>
        <w:spacing w:after="0"/>
        <w:ind w:left="426" w:hanging="426"/>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4"/>
          <w:lang w:val="x-none" w:eastAsia="x-none"/>
        </w:rPr>
        <w:t xml:space="preserve">Zamawiający jest zobowiązany udzielić wyjaśnień niezwłocznie, jednak nie później niż na 2 dni przed upływem terminu składania ofert pod warunkiem, że wniosek o wyjaśnienie treści </w:t>
      </w:r>
      <w:proofErr w:type="spellStart"/>
      <w:r w:rsidRPr="00C41666">
        <w:rPr>
          <w:rFonts w:ascii="Times New Roman" w:eastAsia="Times New Roman" w:hAnsi="Times New Roman" w:cs="Times New Roman"/>
          <w:sz w:val="24"/>
          <w:szCs w:val="24"/>
          <w:lang w:val="x-none" w:eastAsia="x-none"/>
        </w:rPr>
        <w:t>siwz</w:t>
      </w:r>
      <w:proofErr w:type="spellEnd"/>
      <w:r w:rsidRPr="00C41666">
        <w:rPr>
          <w:rFonts w:ascii="Times New Roman" w:eastAsia="Times New Roman" w:hAnsi="Times New Roman" w:cs="Times New Roman"/>
          <w:sz w:val="24"/>
          <w:szCs w:val="24"/>
          <w:lang w:val="x-none" w:eastAsia="x-none"/>
        </w:rPr>
        <w:t xml:space="preserve"> wpłynął do Zamawiającego nie później niż do końca dnia, w którym upływa połowa wyznaczonego terminu składania ofert.</w:t>
      </w:r>
    </w:p>
    <w:p w:rsidR="00C41666" w:rsidRPr="00C41666" w:rsidRDefault="00C41666" w:rsidP="00A23602">
      <w:pPr>
        <w:numPr>
          <w:ilvl w:val="0"/>
          <w:numId w:val="40"/>
        </w:numPr>
        <w:tabs>
          <w:tab w:val="num" w:pos="426"/>
        </w:tabs>
        <w:spacing w:after="0"/>
        <w:ind w:left="426" w:hanging="426"/>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0"/>
          <w:lang w:val="x-none" w:eastAsia="x-none"/>
        </w:rPr>
        <w:t xml:space="preserve">Jeżeli wniosek o wyjaśnienie treści </w:t>
      </w:r>
      <w:proofErr w:type="spellStart"/>
      <w:r w:rsidRPr="00C41666">
        <w:rPr>
          <w:rFonts w:ascii="Times New Roman" w:eastAsia="Times New Roman" w:hAnsi="Times New Roman" w:cs="Times New Roman"/>
          <w:sz w:val="24"/>
          <w:szCs w:val="20"/>
          <w:lang w:val="x-none" w:eastAsia="x-none"/>
        </w:rPr>
        <w:t>siwz</w:t>
      </w:r>
      <w:proofErr w:type="spellEnd"/>
      <w:r w:rsidRPr="00C41666">
        <w:rPr>
          <w:rFonts w:ascii="Times New Roman" w:eastAsia="Times New Roman" w:hAnsi="Times New Roman" w:cs="Times New Roman"/>
          <w:sz w:val="24"/>
          <w:szCs w:val="20"/>
          <w:lang w:val="x-none" w:eastAsia="x-none"/>
        </w:rPr>
        <w:t xml:space="preserve"> wpłynął po upływie terminu składania wniosku, o którym mowa w pkt </w:t>
      </w:r>
      <w:r w:rsidRPr="00C41666">
        <w:rPr>
          <w:rFonts w:ascii="Times New Roman" w:eastAsia="Times New Roman" w:hAnsi="Times New Roman" w:cs="Times New Roman"/>
          <w:sz w:val="24"/>
          <w:szCs w:val="20"/>
          <w:lang w:eastAsia="x-none"/>
        </w:rPr>
        <w:t>7</w:t>
      </w:r>
      <w:r w:rsidRPr="00C41666">
        <w:rPr>
          <w:rFonts w:ascii="Times New Roman" w:eastAsia="Times New Roman" w:hAnsi="Times New Roman" w:cs="Times New Roman"/>
          <w:sz w:val="24"/>
          <w:szCs w:val="20"/>
          <w:lang w:val="x-none" w:eastAsia="x-none"/>
        </w:rPr>
        <w:t xml:space="preserve">, lub dotyczy udzielonych wyjaśnień, Zamawiający może udzielić wyjaśnień albo pozostawić wniosek bez rozpoznania. Przedłużenie terminu składania ofert nie wpływa na bieg terminu składania wniosku, o którym mowa w pkt </w:t>
      </w:r>
      <w:r w:rsidRPr="00C41666">
        <w:rPr>
          <w:rFonts w:ascii="Times New Roman" w:eastAsia="Times New Roman" w:hAnsi="Times New Roman" w:cs="Times New Roman"/>
          <w:sz w:val="24"/>
          <w:szCs w:val="20"/>
          <w:lang w:eastAsia="x-none"/>
        </w:rPr>
        <w:t>7</w:t>
      </w:r>
      <w:r w:rsidRPr="00C41666">
        <w:rPr>
          <w:rFonts w:ascii="Times New Roman" w:eastAsia="Times New Roman" w:hAnsi="Times New Roman" w:cs="Times New Roman"/>
          <w:sz w:val="24"/>
          <w:szCs w:val="20"/>
          <w:lang w:val="x-none" w:eastAsia="x-none"/>
        </w:rPr>
        <w:t>.</w:t>
      </w:r>
    </w:p>
    <w:p w:rsidR="00C41666" w:rsidRPr="00C41666" w:rsidRDefault="00C41666" w:rsidP="00A23602">
      <w:pPr>
        <w:numPr>
          <w:ilvl w:val="0"/>
          <w:numId w:val="40"/>
        </w:numPr>
        <w:tabs>
          <w:tab w:val="num" w:pos="426"/>
        </w:tabs>
        <w:spacing w:after="0"/>
        <w:ind w:left="426" w:hanging="426"/>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0"/>
          <w:lang w:val="x-none" w:eastAsia="x-none"/>
        </w:rPr>
        <w:t xml:space="preserve">Treść zapytań wraz z wyjaśnieniami Zamawiający przekazuje Wykonawcom, którym przekazał </w:t>
      </w:r>
      <w:proofErr w:type="spellStart"/>
      <w:r w:rsidRPr="00C41666">
        <w:rPr>
          <w:rFonts w:ascii="Times New Roman" w:eastAsia="Times New Roman" w:hAnsi="Times New Roman" w:cs="Times New Roman"/>
          <w:sz w:val="24"/>
          <w:szCs w:val="20"/>
          <w:lang w:val="x-none" w:eastAsia="x-none"/>
        </w:rPr>
        <w:t>siwz</w:t>
      </w:r>
      <w:proofErr w:type="spellEnd"/>
      <w:r w:rsidRPr="00C41666">
        <w:rPr>
          <w:rFonts w:ascii="Times New Roman" w:eastAsia="Times New Roman" w:hAnsi="Times New Roman" w:cs="Times New Roman"/>
          <w:sz w:val="24"/>
          <w:szCs w:val="20"/>
          <w:lang w:val="x-none" w:eastAsia="x-none"/>
        </w:rPr>
        <w:t xml:space="preserve">, bez ujawniania źródła zapytania oraz zamieszcza na stronie </w:t>
      </w:r>
      <w:r w:rsidRPr="00C41666">
        <w:rPr>
          <w:rFonts w:ascii="Times New Roman" w:eastAsia="Times New Roman" w:hAnsi="Times New Roman" w:cs="Times New Roman"/>
          <w:sz w:val="24"/>
          <w:szCs w:val="24"/>
          <w:lang w:val="x-none" w:eastAsia="x-none"/>
        </w:rPr>
        <w:t xml:space="preserve">internetowej pod adresem </w:t>
      </w:r>
      <w:hyperlink r:id="rId16" w:history="1">
        <w:r w:rsidRPr="00C41666">
          <w:rPr>
            <w:rFonts w:ascii="Times New Roman" w:eastAsia="Times New Roman" w:hAnsi="Times New Roman" w:cs="Times New Roman"/>
            <w:sz w:val="24"/>
            <w:szCs w:val="20"/>
            <w:u w:val="single"/>
            <w:lang w:val="x-none" w:eastAsia="x-none"/>
          </w:rPr>
          <w:t>www.gniewkowo.bipgmina.pl</w:t>
        </w:r>
      </w:hyperlink>
      <w:r w:rsidRPr="00C41666">
        <w:rPr>
          <w:rFonts w:ascii="Times New Roman" w:eastAsia="Times New Roman" w:hAnsi="Times New Roman" w:cs="Times New Roman"/>
          <w:sz w:val="24"/>
          <w:szCs w:val="20"/>
          <w:lang w:val="x-none" w:eastAsia="x-none"/>
        </w:rPr>
        <w:t>.</w:t>
      </w:r>
    </w:p>
    <w:p w:rsidR="00C41666" w:rsidRPr="00C41666" w:rsidRDefault="00C41666" w:rsidP="00A23602">
      <w:pPr>
        <w:numPr>
          <w:ilvl w:val="0"/>
          <w:numId w:val="40"/>
        </w:numPr>
        <w:tabs>
          <w:tab w:val="num" w:pos="426"/>
        </w:tabs>
        <w:spacing w:after="0"/>
        <w:ind w:left="426" w:hanging="426"/>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4"/>
          <w:lang w:val="x-none" w:eastAsia="x-none"/>
        </w:rPr>
        <w:t xml:space="preserve">W uzasadnionych przypadkach, przed upływem terminu składania ofert, Zamawiający może zmienić treść ogłoszenia opublikowanego w Biuletynie Zamówień Publicznych (dalej BZP) lub </w:t>
      </w:r>
      <w:proofErr w:type="spellStart"/>
      <w:r w:rsidRPr="00C41666">
        <w:rPr>
          <w:rFonts w:ascii="Times New Roman" w:eastAsia="Times New Roman" w:hAnsi="Times New Roman" w:cs="Times New Roman"/>
          <w:sz w:val="24"/>
          <w:szCs w:val="24"/>
          <w:lang w:val="x-none" w:eastAsia="x-none"/>
        </w:rPr>
        <w:t>siwz</w:t>
      </w:r>
      <w:proofErr w:type="spellEnd"/>
      <w:r w:rsidRPr="00C41666">
        <w:rPr>
          <w:rFonts w:ascii="Times New Roman" w:eastAsia="Times New Roman" w:hAnsi="Times New Roman" w:cs="Times New Roman"/>
          <w:sz w:val="24"/>
          <w:szCs w:val="24"/>
          <w:lang w:val="x-none" w:eastAsia="x-none"/>
        </w:rPr>
        <w:t xml:space="preserve">. Dokonane zmiany Zamawiający zamieści na stronie internetowej pod adresem </w:t>
      </w:r>
      <w:hyperlink r:id="rId17" w:history="1">
        <w:r w:rsidRPr="00C41666">
          <w:rPr>
            <w:rFonts w:ascii="Times New Roman" w:eastAsia="Times New Roman" w:hAnsi="Times New Roman" w:cs="Times New Roman"/>
            <w:sz w:val="24"/>
            <w:szCs w:val="20"/>
            <w:u w:val="single"/>
            <w:lang w:val="x-none" w:eastAsia="x-none"/>
          </w:rPr>
          <w:t>www.gniewkowo.bipgmina.pl</w:t>
        </w:r>
      </w:hyperlink>
      <w:r w:rsidRPr="00C41666">
        <w:rPr>
          <w:rFonts w:ascii="Times New Roman" w:eastAsia="Times New Roman" w:hAnsi="Times New Roman" w:cs="Times New Roman"/>
          <w:sz w:val="24"/>
          <w:szCs w:val="24"/>
          <w:lang w:val="x-none" w:eastAsia="x-none"/>
        </w:rPr>
        <w:t>.</w:t>
      </w:r>
    </w:p>
    <w:p w:rsidR="00C41666" w:rsidRPr="00C41666" w:rsidRDefault="00C41666" w:rsidP="00A23602">
      <w:pPr>
        <w:numPr>
          <w:ilvl w:val="0"/>
          <w:numId w:val="40"/>
        </w:numPr>
        <w:tabs>
          <w:tab w:val="num" w:pos="426"/>
        </w:tabs>
        <w:spacing w:after="0"/>
        <w:ind w:left="426" w:hanging="426"/>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color w:val="000000"/>
          <w:sz w:val="24"/>
          <w:szCs w:val="24"/>
          <w:lang w:val="x-none" w:eastAsia="x-none"/>
        </w:rPr>
        <w:t>Jeżeli zmiany, o których mowa w pkt. 1</w:t>
      </w:r>
      <w:r w:rsidRPr="00C41666">
        <w:rPr>
          <w:rFonts w:ascii="Times New Roman" w:eastAsia="Times New Roman" w:hAnsi="Times New Roman" w:cs="Times New Roman"/>
          <w:color w:val="000000"/>
          <w:sz w:val="24"/>
          <w:szCs w:val="24"/>
          <w:lang w:eastAsia="x-none"/>
        </w:rPr>
        <w:t>0</w:t>
      </w:r>
      <w:r w:rsidRPr="00C41666">
        <w:rPr>
          <w:rFonts w:ascii="Times New Roman" w:eastAsia="Times New Roman" w:hAnsi="Times New Roman" w:cs="Times New Roman"/>
          <w:color w:val="000000"/>
          <w:sz w:val="24"/>
          <w:szCs w:val="24"/>
          <w:lang w:val="x-none" w:eastAsia="x-none"/>
        </w:rPr>
        <w:t xml:space="preserve"> będą istotne, w szczególności będą dotyczyły określenia przedmiotu zamówienia, wielkości lub zakresu zamówienia, kryteriów oceny ofert, warunków udziału w postępowaniu lub sposobu oceny ich spełniania, Zamawiający przedłuży termin składania ofert o czas niezbędny do wprowadzenia tych zmian.</w:t>
      </w:r>
    </w:p>
    <w:p w:rsidR="00C41666" w:rsidRPr="00C41666" w:rsidRDefault="00C41666" w:rsidP="00A23602">
      <w:pPr>
        <w:numPr>
          <w:ilvl w:val="0"/>
          <w:numId w:val="40"/>
        </w:numPr>
        <w:tabs>
          <w:tab w:val="num" w:pos="426"/>
        </w:tabs>
        <w:spacing w:after="0"/>
        <w:ind w:left="426" w:hanging="426"/>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4"/>
          <w:lang w:val="x-none" w:eastAsia="x-none"/>
        </w:rPr>
        <w:t>Zamawiający</w:t>
      </w:r>
      <w:r w:rsidRPr="00C41666">
        <w:rPr>
          <w:rFonts w:ascii="Times New Roman" w:eastAsia="Times New Roman" w:hAnsi="Times New Roman" w:cs="Times New Roman"/>
          <w:sz w:val="24"/>
          <w:szCs w:val="24"/>
          <w:lang w:eastAsia="x-none"/>
        </w:rPr>
        <w:t xml:space="preserve"> nie</w:t>
      </w:r>
      <w:r w:rsidRPr="00C41666">
        <w:rPr>
          <w:rFonts w:ascii="Times New Roman" w:eastAsia="Times New Roman" w:hAnsi="Times New Roman" w:cs="Times New Roman"/>
          <w:sz w:val="24"/>
          <w:szCs w:val="24"/>
          <w:lang w:val="x-none" w:eastAsia="x-none"/>
        </w:rPr>
        <w:t xml:space="preserve"> dopuszcza składani</w:t>
      </w:r>
      <w:r w:rsidRPr="00C41666">
        <w:rPr>
          <w:rFonts w:ascii="Times New Roman" w:eastAsia="Times New Roman" w:hAnsi="Times New Roman" w:cs="Times New Roman"/>
          <w:sz w:val="24"/>
          <w:szCs w:val="24"/>
          <w:lang w:eastAsia="x-none"/>
        </w:rPr>
        <w:t>a</w:t>
      </w:r>
      <w:r w:rsidRPr="00C41666">
        <w:rPr>
          <w:rFonts w:ascii="Times New Roman" w:eastAsia="Times New Roman" w:hAnsi="Times New Roman" w:cs="Times New Roman"/>
          <w:sz w:val="24"/>
          <w:szCs w:val="24"/>
          <w:lang w:val="x-none" w:eastAsia="x-none"/>
        </w:rPr>
        <w:t xml:space="preserve"> ofert częściowych</w:t>
      </w:r>
      <w:r w:rsidRPr="00C41666">
        <w:rPr>
          <w:rFonts w:ascii="Times New Roman" w:eastAsia="Times New Roman" w:hAnsi="Times New Roman" w:cs="Times New Roman"/>
          <w:sz w:val="24"/>
          <w:szCs w:val="24"/>
          <w:lang w:eastAsia="x-none"/>
        </w:rPr>
        <w:t>.</w:t>
      </w:r>
      <w:r w:rsidRPr="00C41666">
        <w:rPr>
          <w:rFonts w:ascii="Times New Roman" w:eastAsia="Times New Roman" w:hAnsi="Times New Roman" w:cs="Times New Roman"/>
          <w:sz w:val="24"/>
          <w:szCs w:val="24"/>
          <w:lang w:val="x-none" w:eastAsia="x-none"/>
        </w:rPr>
        <w:t xml:space="preserve"> </w:t>
      </w:r>
      <w:r w:rsidRPr="00C41666">
        <w:rPr>
          <w:rFonts w:ascii="Times New Roman" w:eastAsia="Times New Roman" w:hAnsi="Times New Roman" w:cs="Times New Roman"/>
          <w:sz w:val="24"/>
          <w:szCs w:val="20"/>
          <w:lang w:val="x-none" w:eastAsia="x-none"/>
        </w:rPr>
        <w:t xml:space="preserve"> </w:t>
      </w:r>
    </w:p>
    <w:p w:rsidR="00C41666" w:rsidRPr="00C41666" w:rsidRDefault="00C41666" w:rsidP="00A23602">
      <w:pPr>
        <w:numPr>
          <w:ilvl w:val="0"/>
          <w:numId w:val="40"/>
        </w:numPr>
        <w:tabs>
          <w:tab w:val="num" w:pos="426"/>
        </w:tabs>
        <w:spacing w:after="0"/>
        <w:ind w:left="426" w:hanging="426"/>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4"/>
          <w:lang w:val="x-none" w:eastAsia="x-none"/>
        </w:rPr>
        <w:t>Zamawiający nie dopuszcza składania ofert wariantowych.</w:t>
      </w:r>
    </w:p>
    <w:p w:rsidR="00C41666" w:rsidRPr="00C41666" w:rsidRDefault="00C41666" w:rsidP="00A23602">
      <w:pPr>
        <w:numPr>
          <w:ilvl w:val="0"/>
          <w:numId w:val="40"/>
        </w:numPr>
        <w:tabs>
          <w:tab w:val="num" w:pos="426"/>
        </w:tabs>
        <w:spacing w:after="0"/>
        <w:ind w:left="426" w:hanging="426"/>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4"/>
          <w:lang w:val="x-none" w:eastAsia="x-none"/>
        </w:rPr>
        <w:lastRenderedPageBreak/>
        <w:t>Zamawiający nie przewiduje wyboru oferty najkorzystniejszej z użyciem aukcji elektronicznej.</w:t>
      </w:r>
    </w:p>
    <w:p w:rsidR="00C41666" w:rsidRPr="00C41666" w:rsidRDefault="00C41666" w:rsidP="00A23602">
      <w:pPr>
        <w:numPr>
          <w:ilvl w:val="0"/>
          <w:numId w:val="40"/>
        </w:numPr>
        <w:tabs>
          <w:tab w:val="num" w:pos="426"/>
        </w:tabs>
        <w:spacing w:after="0"/>
        <w:ind w:left="426" w:hanging="426"/>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4"/>
          <w:lang w:val="x-none" w:eastAsia="x-none"/>
        </w:rPr>
        <w:t>Zamawiający nie przewiduje ustanowienia dynamicznego systemu zakupów.</w:t>
      </w:r>
    </w:p>
    <w:p w:rsidR="00C41666" w:rsidRPr="00C41666" w:rsidRDefault="00C41666" w:rsidP="00A23602">
      <w:pPr>
        <w:numPr>
          <w:ilvl w:val="0"/>
          <w:numId w:val="40"/>
        </w:numPr>
        <w:tabs>
          <w:tab w:val="num" w:pos="426"/>
        </w:tabs>
        <w:spacing w:after="0"/>
        <w:ind w:left="426" w:hanging="426"/>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4"/>
          <w:lang w:val="x-none" w:eastAsia="x-none"/>
        </w:rPr>
        <w:t xml:space="preserve">Zamawiający nie przewiduje udzielenia zamówień </w:t>
      </w:r>
      <w:r w:rsidRPr="00C41666">
        <w:rPr>
          <w:rFonts w:ascii="Times New Roman" w:eastAsia="Times New Roman" w:hAnsi="Times New Roman" w:cs="Times New Roman"/>
          <w:sz w:val="24"/>
          <w:szCs w:val="20"/>
          <w:lang w:val="x-none" w:eastAsia="x-none"/>
        </w:rPr>
        <w:t>na podstawie art. 67 ust.1 pkt 6 i 7 lub art.134 ust.6 pkt 3 u</w:t>
      </w:r>
      <w:r w:rsidRPr="00C41666">
        <w:rPr>
          <w:rFonts w:ascii="Times New Roman" w:eastAsia="Times New Roman" w:hAnsi="Times New Roman" w:cs="Times New Roman"/>
          <w:sz w:val="24"/>
          <w:szCs w:val="20"/>
          <w:lang w:eastAsia="x-none"/>
        </w:rPr>
        <w:t>stawy</w:t>
      </w:r>
      <w:r w:rsidRPr="00C41666">
        <w:rPr>
          <w:rFonts w:ascii="Times New Roman" w:eastAsia="Times New Roman" w:hAnsi="Times New Roman" w:cs="Times New Roman"/>
          <w:sz w:val="24"/>
          <w:szCs w:val="20"/>
          <w:lang w:val="x-none" w:eastAsia="x-none"/>
        </w:rPr>
        <w:t xml:space="preserve"> </w:t>
      </w:r>
      <w:proofErr w:type="spellStart"/>
      <w:r w:rsidRPr="00C41666">
        <w:rPr>
          <w:rFonts w:ascii="Times New Roman" w:eastAsia="Times New Roman" w:hAnsi="Times New Roman" w:cs="Times New Roman"/>
          <w:sz w:val="24"/>
          <w:szCs w:val="20"/>
          <w:lang w:val="x-none" w:eastAsia="x-none"/>
        </w:rPr>
        <w:t>Pzp</w:t>
      </w:r>
      <w:proofErr w:type="spellEnd"/>
      <w:r w:rsidRPr="00C41666">
        <w:rPr>
          <w:rFonts w:ascii="Times New Roman" w:eastAsia="Times New Roman" w:hAnsi="Times New Roman" w:cs="Times New Roman"/>
          <w:sz w:val="24"/>
          <w:szCs w:val="24"/>
          <w:lang w:val="x-none" w:eastAsia="x-none"/>
        </w:rPr>
        <w:t xml:space="preserve">. </w:t>
      </w:r>
    </w:p>
    <w:p w:rsidR="00C41666" w:rsidRPr="00C41666" w:rsidRDefault="00C41666" w:rsidP="00A23602">
      <w:pPr>
        <w:numPr>
          <w:ilvl w:val="0"/>
          <w:numId w:val="40"/>
        </w:numPr>
        <w:tabs>
          <w:tab w:val="num" w:pos="426"/>
        </w:tabs>
        <w:spacing w:after="0"/>
        <w:ind w:left="426" w:hanging="426"/>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4"/>
          <w:lang w:val="x-none" w:eastAsia="x-none"/>
        </w:rPr>
        <w:t>Przedmiotem zamówienia nie jest zawarcie umowy ramowej.</w:t>
      </w:r>
    </w:p>
    <w:p w:rsidR="00C41666" w:rsidRPr="00C41666" w:rsidRDefault="00C41666" w:rsidP="00A23602">
      <w:pPr>
        <w:numPr>
          <w:ilvl w:val="0"/>
          <w:numId w:val="40"/>
        </w:numPr>
        <w:tabs>
          <w:tab w:val="num" w:pos="426"/>
        </w:tabs>
        <w:spacing w:after="0"/>
        <w:ind w:left="426" w:hanging="426"/>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4"/>
          <w:lang w:val="x-none" w:eastAsia="x-none"/>
        </w:rPr>
        <w:t>Zamawiający nie przewiduje udzielania zaliczek na poczet wykonania zamówienia.</w:t>
      </w:r>
    </w:p>
    <w:p w:rsidR="00C41666" w:rsidRPr="00C41666" w:rsidRDefault="00C41666" w:rsidP="00A23602">
      <w:pPr>
        <w:numPr>
          <w:ilvl w:val="0"/>
          <w:numId w:val="40"/>
        </w:numPr>
        <w:tabs>
          <w:tab w:val="num" w:pos="426"/>
        </w:tabs>
        <w:spacing w:after="0"/>
        <w:ind w:left="426" w:hanging="426"/>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0"/>
          <w:lang w:val="x-none" w:eastAsia="ar-SA"/>
        </w:rPr>
        <w:t>Zamawiający informuje, że wszelkie rozliczenia związane z realizacją niniejszego zamówienia dokonywane będą w złotych polskich.</w:t>
      </w:r>
    </w:p>
    <w:p w:rsidR="00C41666" w:rsidRPr="00C41666" w:rsidRDefault="00C41666" w:rsidP="00A23602">
      <w:pPr>
        <w:numPr>
          <w:ilvl w:val="0"/>
          <w:numId w:val="40"/>
        </w:numPr>
        <w:tabs>
          <w:tab w:val="num" w:pos="426"/>
        </w:tabs>
        <w:spacing w:after="0"/>
        <w:ind w:left="426" w:hanging="426"/>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0"/>
          <w:lang w:val="x-none" w:eastAsia="ar-SA"/>
        </w:rPr>
        <w:t>Postępowanie jest oznaczone znakiem sprawy RZp.271.1.</w:t>
      </w:r>
      <w:r w:rsidR="00C706BD">
        <w:rPr>
          <w:rFonts w:ascii="Times New Roman" w:eastAsia="Times New Roman" w:hAnsi="Times New Roman" w:cs="Times New Roman"/>
          <w:sz w:val="24"/>
          <w:szCs w:val="20"/>
          <w:lang w:eastAsia="ar-SA"/>
        </w:rPr>
        <w:t>10</w:t>
      </w:r>
      <w:r w:rsidRPr="00C41666">
        <w:rPr>
          <w:rFonts w:ascii="Times New Roman" w:eastAsia="Times New Roman" w:hAnsi="Times New Roman" w:cs="Times New Roman"/>
          <w:sz w:val="24"/>
          <w:szCs w:val="20"/>
          <w:lang w:val="x-none" w:eastAsia="ar-SA"/>
        </w:rPr>
        <w:t>.201</w:t>
      </w:r>
      <w:r w:rsidRPr="00C41666">
        <w:rPr>
          <w:rFonts w:ascii="Times New Roman" w:eastAsia="Times New Roman" w:hAnsi="Times New Roman" w:cs="Times New Roman"/>
          <w:sz w:val="24"/>
          <w:szCs w:val="20"/>
          <w:lang w:eastAsia="ar-SA"/>
        </w:rPr>
        <w:t>7</w:t>
      </w:r>
      <w:r w:rsidRPr="00C41666">
        <w:rPr>
          <w:rFonts w:ascii="Times New Roman" w:eastAsia="Times New Roman" w:hAnsi="Times New Roman" w:cs="Times New Roman"/>
          <w:sz w:val="24"/>
          <w:szCs w:val="20"/>
          <w:lang w:val="x-none" w:eastAsia="ar-SA"/>
        </w:rPr>
        <w:t>.</w:t>
      </w:r>
    </w:p>
    <w:p w:rsidR="00C41666" w:rsidRPr="00C41666" w:rsidRDefault="00C41666" w:rsidP="00A23602">
      <w:pPr>
        <w:spacing w:after="0"/>
        <w:jc w:val="both"/>
        <w:rPr>
          <w:rFonts w:ascii="Times New Roman" w:eastAsia="Times New Roman" w:hAnsi="Times New Roman" w:cs="Times New Roman"/>
          <w:color w:val="FF0000"/>
          <w:sz w:val="16"/>
          <w:szCs w:val="24"/>
          <w:lang w:eastAsia="pl-PL"/>
        </w:rPr>
      </w:pPr>
    </w:p>
    <w:p w:rsidR="00C41666" w:rsidRPr="00C41666" w:rsidRDefault="00C41666" w:rsidP="00A23602">
      <w:pPr>
        <w:spacing w:after="0"/>
        <w:jc w:val="both"/>
        <w:rPr>
          <w:rFonts w:ascii="Times New Roman" w:eastAsia="Times New Roman" w:hAnsi="Times New Roman" w:cs="Times New Roman"/>
          <w:color w:val="FF0000"/>
          <w:sz w:val="16"/>
          <w:szCs w:val="24"/>
          <w:lang w:eastAsia="pl-PL"/>
        </w:rPr>
      </w:pPr>
    </w:p>
    <w:p w:rsidR="00C41666" w:rsidRPr="00C41666" w:rsidRDefault="00C41666" w:rsidP="0079486E">
      <w:pPr>
        <w:pStyle w:val="Nagwek1"/>
        <w:rPr>
          <w:rFonts w:eastAsia="Calibri"/>
        </w:rPr>
      </w:pPr>
      <w:bookmarkStart w:id="4" w:name="_Toc488647932"/>
      <w:r w:rsidRPr="00C41666">
        <w:rPr>
          <w:rFonts w:eastAsia="Calibri"/>
        </w:rPr>
        <w:t>IV. Opis przedmiotu zamówienia</w:t>
      </w:r>
      <w:bookmarkEnd w:id="4"/>
    </w:p>
    <w:p w:rsidR="00F40661" w:rsidRPr="00A23602" w:rsidRDefault="00C41666" w:rsidP="00A23602">
      <w:pPr>
        <w:spacing w:after="0"/>
        <w:ind w:left="426" w:hanging="426"/>
        <w:rPr>
          <w:rFonts w:ascii="Times New Roman" w:eastAsia="Times New Roman" w:hAnsi="Times New Roman" w:cs="Times New Roman"/>
          <w:b/>
          <w:sz w:val="24"/>
          <w:szCs w:val="24"/>
          <w:lang w:eastAsia="pl-PL"/>
        </w:rPr>
      </w:pPr>
      <w:r w:rsidRPr="00C41666">
        <w:rPr>
          <w:rFonts w:ascii="Times New Roman" w:eastAsia="Times New Roman" w:hAnsi="Times New Roman" w:cs="Times New Roman"/>
          <w:b/>
          <w:sz w:val="24"/>
          <w:szCs w:val="24"/>
          <w:lang w:eastAsia="pl-PL"/>
        </w:rPr>
        <w:t xml:space="preserve">1.    Przedmiot zamówienia: </w:t>
      </w:r>
      <w:r w:rsidRPr="00C41666">
        <w:rPr>
          <w:rFonts w:ascii="Times New Roman" w:eastAsia="Times New Roman" w:hAnsi="Times New Roman" w:cs="Times New Roman"/>
          <w:sz w:val="24"/>
          <w:szCs w:val="24"/>
          <w:lang w:eastAsia="pl-PL"/>
        </w:rPr>
        <w:t>Wspólny Słownik Zamówień (CPV):</w:t>
      </w:r>
      <w:r w:rsidR="00A23602">
        <w:rPr>
          <w:rFonts w:ascii="Times New Roman" w:eastAsia="Times New Roman" w:hAnsi="Times New Roman" w:cs="Times New Roman"/>
          <w:b/>
          <w:sz w:val="24"/>
          <w:szCs w:val="24"/>
          <w:lang w:eastAsia="pl-PL"/>
        </w:rPr>
        <w:t xml:space="preserve"> </w:t>
      </w:r>
    </w:p>
    <w:p w:rsidR="00C41666" w:rsidRPr="00C41666" w:rsidRDefault="008D115C" w:rsidP="00A23602">
      <w:pPr>
        <w:spacing w:after="0"/>
        <w:ind w:left="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F40661" w:rsidRPr="00F40661">
        <w:rPr>
          <w:rFonts w:ascii="Times New Roman" w:eastAsia="Times New Roman" w:hAnsi="Times New Roman" w:cs="Times New Roman"/>
          <w:sz w:val="24"/>
          <w:szCs w:val="24"/>
          <w:lang w:eastAsia="pl-PL"/>
        </w:rPr>
        <w:t>66113000-5</w:t>
      </w:r>
      <w:r w:rsidR="00F40661">
        <w:rPr>
          <w:rFonts w:ascii="Times New Roman" w:eastAsia="Times New Roman" w:hAnsi="Times New Roman" w:cs="Times New Roman"/>
          <w:sz w:val="24"/>
          <w:szCs w:val="24"/>
          <w:lang w:eastAsia="pl-PL"/>
        </w:rPr>
        <w:t>- Usługi udzielania kredytu</w:t>
      </w:r>
    </w:p>
    <w:p w:rsidR="00C41666" w:rsidRDefault="00C41666" w:rsidP="00A23602">
      <w:pPr>
        <w:tabs>
          <w:tab w:val="num" w:pos="426"/>
        </w:tabs>
        <w:overflowPunct w:val="0"/>
        <w:autoSpaceDE w:val="0"/>
        <w:autoSpaceDN w:val="0"/>
        <w:adjustRightInd w:val="0"/>
        <w:spacing w:after="0"/>
        <w:ind w:left="426" w:hanging="426"/>
        <w:jc w:val="both"/>
        <w:textAlignment w:val="baseline"/>
        <w:rPr>
          <w:rFonts w:ascii="Times New Roman" w:eastAsia="Times New Roman" w:hAnsi="Times New Roman" w:cs="Times New Roman"/>
          <w:b/>
          <w:sz w:val="24"/>
          <w:szCs w:val="24"/>
          <w:lang w:eastAsia="pl-PL"/>
        </w:rPr>
      </w:pPr>
      <w:r w:rsidRPr="00C41666">
        <w:rPr>
          <w:rFonts w:ascii="Times New Roman" w:eastAsia="Times New Roman" w:hAnsi="Times New Roman" w:cs="Times New Roman"/>
          <w:b/>
          <w:sz w:val="24"/>
          <w:szCs w:val="24"/>
          <w:lang w:eastAsia="pl-PL"/>
        </w:rPr>
        <w:t xml:space="preserve">2.   Opis przedmiotu zamówienia: </w:t>
      </w:r>
    </w:p>
    <w:p w:rsidR="005B59AC" w:rsidRPr="005B59AC" w:rsidRDefault="005B59AC" w:rsidP="00A23602">
      <w:pPr>
        <w:keepNext/>
        <w:numPr>
          <w:ilvl w:val="0"/>
          <w:numId w:val="47"/>
        </w:numPr>
        <w:tabs>
          <w:tab w:val="num" w:pos="426"/>
          <w:tab w:val="left" w:pos="4253"/>
        </w:tabs>
        <w:spacing w:after="0"/>
        <w:ind w:left="426" w:hanging="426"/>
        <w:jc w:val="both"/>
        <w:outlineLvl w:val="1"/>
        <w:rPr>
          <w:rFonts w:ascii="Times New Roman" w:eastAsia="Times New Roman" w:hAnsi="Times New Roman" w:cs="Times New Roman"/>
          <w:sz w:val="24"/>
          <w:lang w:eastAsia="pl-PL"/>
        </w:rPr>
      </w:pPr>
      <w:bookmarkStart w:id="5" w:name="_Toc488647933"/>
      <w:r w:rsidRPr="005B59AC">
        <w:rPr>
          <w:rFonts w:ascii="Times New Roman" w:eastAsia="Times New Roman" w:hAnsi="Times New Roman" w:cs="Times New Roman"/>
          <w:sz w:val="24"/>
          <w:lang w:eastAsia="pl-PL"/>
        </w:rPr>
        <w:t>Przedmiot zamówienia obejmuje udzielenie i obsługę długoterminowego kredytu bankowego w wysokości 3.000.000</w:t>
      </w:r>
      <w:r w:rsidR="008D115C">
        <w:rPr>
          <w:rFonts w:ascii="Times New Roman" w:eastAsia="Times New Roman" w:hAnsi="Times New Roman" w:cs="Times New Roman"/>
          <w:sz w:val="24"/>
          <w:lang w:eastAsia="pl-PL"/>
        </w:rPr>
        <w:t>,00</w:t>
      </w:r>
      <w:r w:rsidRPr="005B59AC">
        <w:rPr>
          <w:rFonts w:ascii="Times New Roman" w:eastAsia="Times New Roman" w:hAnsi="Times New Roman" w:cs="Times New Roman"/>
          <w:sz w:val="24"/>
          <w:lang w:eastAsia="pl-PL"/>
        </w:rPr>
        <w:t xml:space="preserve"> zł przeznaczonego na finansowanie planowanego deficytu budżetu Gminy oraz na spłatę zobowiązań z tytułu emisji obligacji komunalnych oraz zaciągniętych kredytów, w oparciu o Zarządzenie Burmistrza Gniewkowa Nr 50/2017 z dnia 04.05.2017 r. Kredyt przeznaczony jest na finansowanie planowanego deficytu budżetu Gminy w wysokości 1.500.000</w:t>
      </w:r>
      <w:r w:rsidR="008D115C">
        <w:rPr>
          <w:rFonts w:ascii="Times New Roman" w:eastAsia="Times New Roman" w:hAnsi="Times New Roman" w:cs="Times New Roman"/>
          <w:sz w:val="24"/>
          <w:lang w:eastAsia="pl-PL"/>
        </w:rPr>
        <w:t>,00</w:t>
      </w:r>
      <w:r w:rsidRPr="005B59AC">
        <w:rPr>
          <w:rFonts w:ascii="Times New Roman" w:eastAsia="Times New Roman" w:hAnsi="Times New Roman" w:cs="Times New Roman"/>
          <w:sz w:val="24"/>
          <w:lang w:eastAsia="pl-PL"/>
        </w:rPr>
        <w:t xml:space="preserve"> zł oraz na spłatę wcześniej zaciągniętych zobowiązań z tytułu emisji obligacji komunalnych oraz zaciągniętych kredytów w wysokości 1.500.000</w:t>
      </w:r>
      <w:r w:rsidR="008D115C">
        <w:rPr>
          <w:rFonts w:ascii="Times New Roman" w:eastAsia="Times New Roman" w:hAnsi="Times New Roman" w:cs="Times New Roman"/>
          <w:sz w:val="24"/>
          <w:lang w:eastAsia="pl-PL"/>
        </w:rPr>
        <w:t>,00</w:t>
      </w:r>
      <w:r w:rsidRPr="005B59AC">
        <w:rPr>
          <w:rFonts w:ascii="Times New Roman" w:eastAsia="Times New Roman" w:hAnsi="Times New Roman" w:cs="Times New Roman"/>
          <w:sz w:val="24"/>
          <w:lang w:eastAsia="pl-PL"/>
        </w:rPr>
        <w:t xml:space="preserve"> zł.</w:t>
      </w:r>
      <w:bookmarkEnd w:id="5"/>
    </w:p>
    <w:p w:rsidR="005B59AC" w:rsidRPr="005B59AC" w:rsidRDefault="005B59AC" w:rsidP="00A23602">
      <w:pPr>
        <w:numPr>
          <w:ilvl w:val="0"/>
          <w:numId w:val="47"/>
        </w:numPr>
        <w:tabs>
          <w:tab w:val="num" w:pos="426"/>
        </w:tabs>
        <w:spacing w:after="0"/>
        <w:ind w:left="426" w:hanging="426"/>
        <w:jc w:val="both"/>
        <w:rPr>
          <w:rFonts w:ascii="Times New Roman" w:eastAsia="Times New Roman" w:hAnsi="Times New Roman" w:cs="Times New Roman"/>
          <w:sz w:val="24"/>
          <w:lang w:eastAsia="pl-PL"/>
        </w:rPr>
      </w:pPr>
      <w:r w:rsidRPr="005B59AC">
        <w:rPr>
          <w:rFonts w:ascii="Times New Roman" w:eastAsia="Times New Roman" w:hAnsi="Times New Roman" w:cs="Times New Roman"/>
          <w:sz w:val="24"/>
          <w:lang w:eastAsia="pl-PL"/>
        </w:rPr>
        <w:t>Spłata kredytu - nastąpi do dnia 31.12.2025 r., z zastosowaniem karencji w spłacie kredytu liczonej od dnia podpisania umowy kredytowej do dnia 28.02.2020 r.</w:t>
      </w:r>
    </w:p>
    <w:p w:rsidR="005B59AC" w:rsidRPr="005B59AC" w:rsidRDefault="005B59AC" w:rsidP="00A23602">
      <w:pPr>
        <w:numPr>
          <w:ilvl w:val="0"/>
          <w:numId w:val="47"/>
        </w:numPr>
        <w:tabs>
          <w:tab w:val="num" w:pos="426"/>
        </w:tabs>
        <w:overflowPunct w:val="0"/>
        <w:autoSpaceDE w:val="0"/>
        <w:autoSpaceDN w:val="0"/>
        <w:adjustRightInd w:val="0"/>
        <w:spacing w:after="0"/>
        <w:ind w:left="426" w:hanging="426"/>
        <w:jc w:val="both"/>
        <w:textAlignment w:val="baseline"/>
        <w:rPr>
          <w:rFonts w:ascii="Times New Roman" w:eastAsia="Times New Roman" w:hAnsi="Times New Roman" w:cs="Times New Roman"/>
          <w:sz w:val="24"/>
          <w:lang w:eastAsia="pl-PL"/>
        </w:rPr>
      </w:pPr>
      <w:r w:rsidRPr="005B59AC">
        <w:rPr>
          <w:rFonts w:ascii="Times New Roman" w:eastAsia="Times New Roman" w:hAnsi="Times New Roman" w:cs="Times New Roman"/>
          <w:sz w:val="24"/>
          <w:lang w:eastAsia="pl-PL"/>
        </w:rPr>
        <w:t>Forma zabezpieczenia spłaty kredytu – weksel własny in blanco z kontrasygnatą Skarbnika Gminy oraz deklaracją wekslową. Zamawiający podpisze oświadczenie o poddaniu się egzekucji. Wykonawca (bank) nie będzie żądał innego zabezpieczenia kredytu.</w:t>
      </w:r>
    </w:p>
    <w:p w:rsidR="005B59AC" w:rsidRPr="005B59AC" w:rsidRDefault="005B59AC" w:rsidP="00A23602">
      <w:pPr>
        <w:numPr>
          <w:ilvl w:val="0"/>
          <w:numId w:val="47"/>
        </w:numPr>
        <w:tabs>
          <w:tab w:val="num" w:pos="426"/>
        </w:tabs>
        <w:spacing w:after="0"/>
        <w:ind w:left="426" w:hanging="426"/>
        <w:jc w:val="both"/>
        <w:rPr>
          <w:rFonts w:ascii="Times New Roman" w:eastAsia="Times New Roman" w:hAnsi="Times New Roman" w:cs="Times New Roman"/>
          <w:sz w:val="24"/>
          <w:lang w:eastAsia="pl-PL"/>
        </w:rPr>
      </w:pPr>
      <w:r w:rsidRPr="005B59AC">
        <w:rPr>
          <w:rFonts w:ascii="Times New Roman" w:eastAsia="Times New Roman" w:hAnsi="Times New Roman" w:cs="Times New Roman"/>
          <w:sz w:val="24"/>
          <w:lang w:eastAsia="pl-PL"/>
        </w:rPr>
        <w:t>Uruchomienie kredytu – w kilku transzach w okresie od dnia podpisania umowy kredytowej do dnia 31.12.2017 r. Transza kredytu zostanie uruchomiona w ciągu 2 dni od daty złożenia wniosku przez Zamawiającego, na rachunek Zamawiającego prowadzony w PBS w Janikowie.</w:t>
      </w:r>
    </w:p>
    <w:p w:rsidR="005B59AC" w:rsidRPr="005B59AC" w:rsidRDefault="005B59AC" w:rsidP="00A23602">
      <w:pPr>
        <w:numPr>
          <w:ilvl w:val="0"/>
          <w:numId w:val="47"/>
        </w:numPr>
        <w:tabs>
          <w:tab w:val="num" w:pos="426"/>
        </w:tabs>
        <w:spacing w:after="0"/>
        <w:ind w:left="426" w:hanging="426"/>
        <w:jc w:val="both"/>
        <w:rPr>
          <w:rFonts w:ascii="Times New Roman" w:eastAsia="Times New Roman" w:hAnsi="Times New Roman" w:cs="Times New Roman"/>
          <w:sz w:val="24"/>
          <w:lang w:eastAsia="pl-PL"/>
        </w:rPr>
      </w:pPr>
      <w:r w:rsidRPr="005B59AC">
        <w:rPr>
          <w:rFonts w:ascii="Times New Roman" w:eastAsia="Times New Roman" w:hAnsi="Times New Roman" w:cs="Times New Roman"/>
          <w:sz w:val="24"/>
          <w:lang w:eastAsia="pl-PL"/>
        </w:rPr>
        <w:t>Wysokość prowizji za gotowość od kwoty niewykorzystanego kredytu - 0%.</w:t>
      </w:r>
    </w:p>
    <w:p w:rsidR="005B59AC" w:rsidRPr="005B59AC" w:rsidRDefault="005B59AC" w:rsidP="00A23602">
      <w:pPr>
        <w:numPr>
          <w:ilvl w:val="0"/>
          <w:numId w:val="47"/>
        </w:numPr>
        <w:tabs>
          <w:tab w:val="num" w:pos="426"/>
        </w:tabs>
        <w:spacing w:after="0"/>
        <w:ind w:left="426" w:hanging="426"/>
        <w:jc w:val="both"/>
        <w:rPr>
          <w:rFonts w:ascii="Times New Roman" w:eastAsia="Times New Roman" w:hAnsi="Times New Roman" w:cs="Times New Roman"/>
          <w:sz w:val="24"/>
          <w:lang w:eastAsia="pl-PL"/>
        </w:rPr>
      </w:pPr>
      <w:r w:rsidRPr="005B59AC">
        <w:rPr>
          <w:rFonts w:ascii="Times New Roman" w:eastAsia="Times New Roman" w:hAnsi="Times New Roman" w:cs="Times New Roman"/>
          <w:sz w:val="24"/>
          <w:lang w:eastAsia="pl-PL"/>
        </w:rPr>
        <w:t>Spłata rat kapitałowych kredytu:</w:t>
      </w:r>
    </w:p>
    <w:p w:rsidR="005B59AC" w:rsidRPr="005B59AC" w:rsidRDefault="005B59AC" w:rsidP="00A23602">
      <w:pPr>
        <w:numPr>
          <w:ilvl w:val="0"/>
          <w:numId w:val="48"/>
        </w:numPr>
        <w:spacing w:after="0"/>
        <w:jc w:val="both"/>
        <w:rPr>
          <w:rFonts w:ascii="Times New Roman" w:eastAsia="Times New Roman" w:hAnsi="Times New Roman" w:cs="Times New Roman"/>
          <w:sz w:val="24"/>
          <w:lang w:eastAsia="pl-PL"/>
        </w:rPr>
      </w:pPr>
      <w:r w:rsidRPr="005B59AC">
        <w:rPr>
          <w:rFonts w:ascii="Times New Roman" w:eastAsia="Times New Roman" w:hAnsi="Times New Roman" w:cs="Times New Roman"/>
          <w:sz w:val="24"/>
          <w:lang w:eastAsia="pl-PL"/>
        </w:rPr>
        <w:t>rozpoczęcie spłaty kapitału nastąpi od dnia pierwszego następnego miesiąca po upływie okresu karencji,</w:t>
      </w:r>
    </w:p>
    <w:p w:rsidR="005B59AC" w:rsidRPr="005B59AC" w:rsidRDefault="005B59AC" w:rsidP="00A23602">
      <w:pPr>
        <w:numPr>
          <w:ilvl w:val="0"/>
          <w:numId w:val="48"/>
        </w:numPr>
        <w:spacing w:after="0"/>
        <w:jc w:val="both"/>
        <w:rPr>
          <w:rFonts w:ascii="Times New Roman" w:eastAsia="Times New Roman" w:hAnsi="Times New Roman" w:cs="Times New Roman"/>
          <w:sz w:val="24"/>
          <w:lang w:eastAsia="pl-PL"/>
        </w:rPr>
      </w:pPr>
      <w:r w:rsidRPr="005B59AC">
        <w:rPr>
          <w:rFonts w:ascii="Times New Roman" w:eastAsia="Times New Roman" w:hAnsi="Times New Roman" w:cs="Times New Roman"/>
          <w:sz w:val="24"/>
          <w:lang w:eastAsia="pl-PL"/>
        </w:rPr>
        <w:t>raty kapitałowe płatne w ratach co trzy miesiące (w ostatni dzień roboczy marca, czerwca, września i grudnia), począwszy od dnia 31.03.2020 r. do dnia 31.12.2025 r. - 24 raty w wysokości 125.000</w:t>
      </w:r>
      <w:r w:rsidR="005E1307">
        <w:rPr>
          <w:rFonts w:ascii="Times New Roman" w:eastAsia="Times New Roman" w:hAnsi="Times New Roman" w:cs="Times New Roman"/>
          <w:sz w:val="24"/>
          <w:lang w:eastAsia="pl-PL"/>
        </w:rPr>
        <w:t>,00</w:t>
      </w:r>
      <w:r w:rsidRPr="005B59AC">
        <w:rPr>
          <w:rFonts w:ascii="Times New Roman" w:eastAsia="Times New Roman" w:hAnsi="Times New Roman" w:cs="Times New Roman"/>
          <w:sz w:val="24"/>
          <w:lang w:eastAsia="pl-PL"/>
        </w:rPr>
        <w:t xml:space="preserve"> zł.</w:t>
      </w:r>
    </w:p>
    <w:p w:rsidR="005B59AC" w:rsidRPr="005B59AC" w:rsidRDefault="005B59AC" w:rsidP="00A23602">
      <w:pPr>
        <w:numPr>
          <w:ilvl w:val="0"/>
          <w:numId w:val="47"/>
        </w:numPr>
        <w:tabs>
          <w:tab w:val="num" w:pos="426"/>
        </w:tabs>
        <w:spacing w:after="0"/>
        <w:ind w:hanging="720"/>
        <w:jc w:val="both"/>
        <w:rPr>
          <w:rFonts w:ascii="Times New Roman" w:eastAsia="Times New Roman" w:hAnsi="Times New Roman" w:cs="Times New Roman"/>
          <w:bCs/>
          <w:sz w:val="24"/>
          <w:lang w:eastAsia="pl-PL"/>
        </w:rPr>
      </w:pPr>
      <w:r w:rsidRPr="005B59AC">
        <w:rPr>
          <w:rFonts w:ascii="Times New Roman" w:eastAsia="Times New Roman" w:hAnsi="Times New Roman" w:cs="Times New Roman"/>
          <w:sz w:val="24"/>
          <w:lang w:eastAsia="pl-PL"/>
        </w:rPr>
        <w:t>Spłata odsetek od kredytu:</w:t>
      </w:r>
    </w:p>
    <w:p w:rsidR="005B59AC" w:rsidRPr="005B59AC" w:rsidRDefault="005B59AC" w:rsidP="00A23602">
      <w:pPr>
        <w:numPr>
          <w:ilvl w:val="3"/>
          <w:numId w:val="48"/>
        </w:numPr>
        <w:tabs>
          <w:tab w:val="num" w:pos="709"/>
        </w:tabs>
        <w:spacing w:after="0"/>
        <w:ind w:left="709" w:hanging="283"/>
        <w:jc w:val="both"/>
        <w:rPr>
          <w:rFonts w:ascii="Times New Roman" w:eastAsia="Times New Roman" w:hAnsi="Times New Roman" w:cs="Times New Roman"/>
          <w:sz w:val="24"/>
          <w:lang w:eastAsia="pl-PL"/>
        </w:rPr>
      </w:pPr>
      <w:r w:rsidRPr="005B59AC">
        <w:rPr>
          <w:rFonts w:ascii="Times New Roman" w:eastAsia="Times New Roman" w:hAnsi="Times New Roman" w:cs="Times New Roman"/>
          <w:sz w:val="24"/>
          <w:lang w:eastAsia="pl-PL"/>
        </w:rPr>
        <w:t xml:space="preserve">rozpoczęcie spłaty odsetek nastąpi od dnia uruchomieniu transzy kredytu, </w:t>
      </w:r>
    </w:p>
    <w:p w:rsidR="005B59AC" w:rsidRPr="005B59AC" w:rsidRDefault="005B59AC" w:rsidP="00A23602">
      <w:pPr>
        <w:numPr>
          <w:ilvl w:val="3"/>
          <w:numId w:val="48"/>
        </w:numPr>
        <w:tabs>
          <w:tab w:val="num" w:pos="709"/>
        </w:tabs>
        <w:spacing w:after="0"/>
        <w:ind w:left="709" w:hanging="283"/>
        <w:jc w:val="both"/>
        <w:rPr>
          <w:rFonts w:ascii="Times New Roman" w:eastAsia="Times New Roman" w:hAnsi="Times New Roman" w:cs="Times New Roman"/>
          <w:sz w:val="24"/>
          <w:lang w:eastAsia="pl-PL"/>
        </w:rPr>
      </w:pPr>
      <w:r w:rsidRPr="005B59AC">
        <w:rPr>
          <w:rFonts w:ascii="Times New Roman" w:eastAsia="Times New Roman" w:hAnsi="Times New Roman" w:cs="Times New Roman"/>
          <w:sz w:val="24"/>
          <w:lang w:eastAsia="pl-PL"/>
        </w:rPr>
        <w:lastRenderedPageBreak/>
        <w:t>odsetki naliczane są miesięcznie za okres od dnia uruchomienia transzy kredytu do dnia poprzedzającego płatność odsetek,</w:t>
      </w:r>
    </w:p>
    <w:p w:rsidR="005B59AC" w:rsidRPr="005B59AC" w:rsidRDefault="005B59AC" w:rsidP="00A23602">
      <w:pPr>
        <w:numPr>
          <w:ilvl w:val="3"/>
          <w:numId w:val="48"/>
        </w:numPr>
        <w:tabs>
          <w:tab w:val="num" w:pos="709"/>
        </w:tabs>
        <w:spacing w:after="0"/>
        <w:ind w:left="709" w:hanging="283"/>
        <w:jc w:val="both"/>
        <w:rPr>
          <w:rFonts w:ascii="Times New Roman" w:eastAsia="Times New Roman" w:hAnsi="Times New Roman" w:cs="Times New Roman"/>
          <w:sz w:val="24"/>
          <w:lang w:eastAsia="pl-PL"/>
        </w:rPr>
      </w:pPr>
      <w:r w:rsidRPr="005B59AC">
        <w:rPr>
          <w:rFonts w:ascii="Times New Roman" w:eastAsia="Times New Roman" w:hAnsi="Times New Roman" w:cs="Times New Roman"/>
          <w:sz w:val="24"/>
          <w:lang w:eastAsia="pl-PL"/>
        </w:rPr>
        <w:t>odsetki płatne ostatniego dnia roboczego każdego</w:t>
      </w:r>
      <w:r w:rsidRPr="005B59AC">
        <w:rPr>
          <w:rFonts w:ascii="Times New Roman" w:eastAsia="Times New Roman" w:hAnsi="Times New Roman" w:cs="Times New Roman"/>
          <w:bCs/>
          <w:sz w:val="24"/>
          <w:lang w:eastAsia="pl-PL"/>
        </w:rPr>
        <w:t xml:space="preserve"> miesiąca.</w:t>
      </w:r>
    </w:p>
    <w:p w:rsidR="005B59AC" w:rsidRPr="005B59AC" w:rsidRDefault="005B59AC" w:rsidP="00A23602">
      <w:pPr>
        <w:numPr>
          <w:ilvl w:val="0"/>
          <w:numId w:val="47"/>
        </w:numPr>
        <w:tabs>
          <w:tab w:val="num" w:pos="426"/>
        </w:tabs>
        <w:overflowPunct w:val="0"/>
        <w:autoSpaceDE w:val="0"/>
        <w:autoSpaceDN w:val="0"/>
        <w:adjustRightInd w:val="0"/>
        <w:spacing w:after="0"/>
        <w:ind w:left="426" w:hanging="426"/>
        <w:jc w:val="both"/>
        <w:textAlignment w:val="baseline"/>
        <w:rPr>
          <w:rFonts w:ascii="Times New Roman" w:eastAsia="Times New Roman" w:hAnsi="Times New Roman" w:cs="Times New Roman"/>
          <w:sz w:val="24"/>
          <w:lang w:eastAsia="pl-PL"/>
        </w:rPr>
      </w:pPr>
      <w:r w:rsidRPr="005B59AC">
        <w:rPr>
          <w:rFonts w:ascii="Times New Roman" w:eastAsia="Times New Roman" w:hAnsi="Times New Roman" w:cs="Times New Roman"/>
          <w:sz w:val="24"/>
          <w:lang w:eastAsia="pl-PL"/>
        </w:rPr>
        <w:t>Oprocentowanie, według którego naliczane będą odsetki w okresie spłaty, obliczane będzie wyłącznie od faktycznego zadłużenia w oparciu o zmienną stawkę referencyjną WIBOR 1M z notowania z ostatniego dnia roboczego poprzedniego miesiąca obrachunkowego, powiększoną o stałą, roczną i niezmienną marżę banku podaną w ofercie.</w:t>
      </w:r>
    </w:p>
    <w:p w:rsidR="005B59AC" w:rsidRPr="005B59AC" w:rsidRDefault="005B59AC" w:rsidP="00A23602">
      <w:pPr>
        <w:numPr>
          <w:ilvl w:val="0"/>
          <w:numId w:val="47"/>
        </w:numPr>
        <w:tabs>
          <w:tab w:val="num" w:pos="426"/>
        </w:tabs>
        <w:overflowPunct w:val="0"/>
        <w:autoSpaceDE w:val="0"/>
        <w:autoSpaceDN w:val="0"/>
        <w:adjustRightInd w:val="0"/>
        <w:spacing w:after="0"/>
        <w:ind w:left="426" w:hanging="426"/>
        <w:jc w:val="both"/>
        <w:textAlignment w:val="baseline"/>
        <w:rPr>
          <w:rFonts w:ascii="Times New Roman" w:eastAsia="Times New Roman" w:hAnsi="Times New Roman" w:cs="Times New Roman"/>
          <w:sz w:val="24"/>
          <w:lang w:eastAsia="pl-PL"/>
        </w:rPr>
      </w:pPr>
      <w:r w:rsidRPr="005B59AC">
        <w:rPr>
          <w:rFonts w:ascii="Times New Roman" w:eastAsia="Times New Roman" w:hAnsi="Times New Roman" w:cs="Times New Roman"/>
          <w:sz w:val="24"/>
          <w:lang w:eastAsia="pl-PL"/>
        </w:rPr>
        <w:t>Zamawiający zastrzega sobie prawo:</w:t>
      </w:r>
    </w:p>
    <w:p w:rsidR="005B59AC" w:rsidRPr="005B59AC" w:rsidRDefault="005B59AC" w:rsidP="00A23602">
      <w:pPr>
        <w:numPr>
          <w:ilvl w:val="1"/>
          <w:numId w:val="47"/>
        </w:numPr>
        <w:tabs>
          <w:tab w:val="num" w:pos="709"/>
        </w:tabs>
        <w:overflowPunct w:val="0"/>
        <w:autoSpaceDE w:val="0"/>
        <w:autoSpaceDN w:val="0"/>
        <w:adjustRightInd w:val="0"/>
        <w:spacing w:after="0"/>
        <w:ind w:left="709" w:hanging="283"/>
        <w:jc w:val="both"/>
        <w:textAlignment w:val="baseline"/>
        <w:rPr>
          <w:rFonts w:ascii="Times New Roman" w:eastAsia="Times New Roman" w:hAnsi="Times New Roman" w:cs="Times New Roman"/>
          <w:sz w:val="24"/>
          <w:lang w:eastAsia="pl-PL"/>
        </w:rPr>
      </w:pPr>
      <w:r w:rsidRPr="005B59AC">
        <w:rPr>
          <w:rFonts w:ascii="Times New Roman" w:eastAsia="Times New Roman" w:hAnsi="Times New Roman" w:cs="Times New Roman"/>
          <w:sz w:val="24"/>
          <w:lang w:eastAsia="pl-PL"/>
        </w:rPr>
        <w:t>wcześniejszej spłaty kredytu,</w:t>
      </w:r>
    </w:p>
    <w:p w:rsidR="005B59AC" w:rsidRPr="005B59AC" w:rsidRDefault="005B59AC" w:rsidP="00A23602">
      <w:pPr>
        <w:numPr>
          <w:ilvl w:val="1"/>
          <w:numId w:val="47"/>
        </w:numPr>
        <w:tabs>
          <w:tab w:val="num" w:pos="709"/>
        </w:tabs>
        <w:overflowPunct w:val="0"/>
        <w:autoSpaceDE w:val="0"/>
        <w:autoSpaceDN w:val="0"/>
        <w:adjustRightInd w:val="0"/>
        <w:spacing w:after="0"/>
        <w:ind w:left="709" w:hanging="283"/>
        <w:jc w:val="both"/>
        <w:textAlignment w:val="baseline"/>
        <w:rPr>
          <w:rFonts w:ascii="Times New Roman" w:eastAsia="Times New Roman" w:hAnsi="Times New Roman" w:cs="Times New Roman"/>
          <w:sz w:val="24"/>
          <w:lang w:eastAsia="pl-PL"/>
        </w:rPr>
      </w:pPr>
      <w:r w:rsidRPr="005B59AC">
        <w:rPr>
          <w:rFonts w:ascii="Times New Roman" w:eastAsia="Times New Roman" w:hAnsi="Times New Roman" w:cs="Times New Roman"/>
          <w:sz w:val="24"/>
          <w:lang w:eastAsia="pl-PL"/>
        </w:rPr>
        <w:t>wcześniejszej spłaty części raty kredytu, raty kredytu lub rat kredytu,</w:t>
      </w:r>
    </w:p>
    <w:p w:rsidR="005B59AC" w:rsidRPr="005B59AC" w:rsidRDefault="005B59AC" w:rsidP="00A23602">
      <w:pPr>
        <w:numPr>
          <w:ilvl w:val="1"/>
          <w:numId w:val="47"/>
        </w:numPr>
        <w:tabs>
          <w:tab w:val="num" w:pos="709"/>
        </w:tabs>
        <w:suppressAutoHyphens/>
        <w:overflowPunct w:val="0"/>
        <w:autoSpaceDE w:val="0"/>
        <w:autoSpaceDN w:val="0"/>
        <w:adjustRightInd w:val="0"/>
        <w:spacing w:after="0"/>
        <w:ind w:left="709" w:hanging="283"/>
        <w:jc w:val="both"/>
        <w:textAlignment w:val="baseline"/>
        <w:rPr>
          <w:rFonts w:ascii="Times New Roman" w:eastAsia="Times New Roman" w:hAnsi="Times New Roman" w:cs="Times New Roman"/>
          <w:sz w:val="24"/>
          <w:lang w:eastAsia="pl-PL"/>
        </w:rPr>
      </w:pPr>
      <w:r w:rsidRPr="005B59AC">
        <w:rPr>
          <w:rFonts w:ascii="Times New Roman" w:eastAsia="Verdana" w:hAnsi="Times New Roman" w:cs="Times New Roman"/>
          <w:sz w:val="24"/>
          <w:lang w:eastAsia="ar-SA"/>
        </w:rPr>
        <w:t>zaciągnięcia kredytu w wysokości niższej od planowanej</w:t>
      </w:r>
      <w:r w:rsidRPr="005B59AC">
        <w:rPr>
          <w:rFonts w:ascii="Times New Roman" w:eastAsia="Times New Roman" w:hAnsi="Times New Roman" w:cs="Times New Roman"/>
          <w:sz w:val="24"/>
          <w:lang w:eastAsia="pl-PL"/>
        </w:rPr>
        <w:t>,</w:t>
      </w:r>
    </w:p>
    <w:p w:rsidR="005B59AC" w:rsidRPr="005B59AC" w:rsidRDefault="005B59AC" w:rsidP="00A23602">
      <w:pPr>
        <w:numPr>
          <w:ilvl w:val="1"/>
          <w:numId w:val="47"/>
        </w:numPr>
        <w:tabs>
          <w:tab w:val="num" w:pos="709"/>
        </w:tabs>
        <w:suppressAutoHyphens/>
        <w:overflowPunct w:val="0"/>
        <w:autoSpaceDE w:val="0"/>
        <w:autoSpaceDN w:val="0"/>
        <w:adjustRightInd w:val="0"/>
        <w:spacing w:after="0"/>
        <w:ind w:left="720" w:hanging="283"/>
        <w:jc w:val="both"/>
        <w:textAlignment w:val="baseline"/>
        <w:rPr>
          <w:rFonts w:ascii="Times New Roman" w:eastAsia="Times New Roman" w:hAnsi="Times New Roman" w:cs="Times New Roman"/>
          <w:sz w:val="24"/>
          <w:lang w:eastAsia="pl-PL"/>
        </w:rPr>
      </w:pPr>
      <w:r w:rsidRPr="005B59AC">
        <w:rPr>
          <w:rFonts w:ascii="Times New Roman" w:eastAsia="Times New Roman" w:hAnsi="Times New Roman" w:cs="Times New Roman"/>
          <w:bCs/>
          <w:sz w:val="24"/>
          <w:lang w:eastAsia="pl-PL"/>
        </w:rPr>
        <w:t>zmiany terminów spłat rat kredytu</w:t>
      </w:r>
      <w:r w:rsidRPr="005B59AC">
        <w:rPr>
          <w:rFonts w:ascii="Times New Roman" w:eastAsia="Times New Roman" w:hAnsi="Times New Roman" w:cs="Times New Roman"/>
          <w:sz w:val="24"/>
          <w:lang w:eastAsia="pl-PL"/>
        </w:rPr>
        <w:t>,</w:t>
      </w:r>
    </w:p>
    <w:p w:rsidR="005B59AC" w:rsidRPr="005B59AC" w:rsidRDefault="005B59AC" w:rsidP="00A23602">
      <w:pPr>
        <w:suppressAutoHyphens/>
        <w:overflowPunct w:val="0"/>
        <w:autoSpaceDE w:val="0"/>
        <w:autoSpaceDN w:val="0"/>
        <w:adjustRightInd w:val="0"/>
        <w:spacing w:after="0"/>
        <w:ind w:left="426"/>
        <w:jc w:val="both"/>
        <w:textAlignment w:val="baseline"/>
        <w:rPr>
          <w:rFonts w:ascii="Times New Roman" w:eastAsia="Times New Roman" w:hAnsi="Times New Roman" w:cs="Times New Roman"/>
          <w:sz w:val="24"/>
          <w:lang w:eastAsia="pl-PL"/>
        </w:rPr>
      </w:pPr>
      <w:r w:rsidRPr="005B59AC">
        <w:rPr>
          <w:rFonts w:ascii="Times New Roman" w:eastAsia="Times New Roman" w:hAnsi="Times New Roman" w:cs="Times New Roman"/>
          <w:sz w:val="24"/>
          <w:lang w:eastAsia="pl-PL"/>
        </w:rPr>
        <w:t>W przypadku skorzystania przez zamawiającego z powyżej wymienionych możliwości wykonawca (bank) nie naliczy z tego tytułu jakichkolwiek dodatkowych kosztów, opłat lub prowizji.</w:t>
      </w:r>
    </w:p>
    <w:p w:rsidR="005B59AC" w:rsidRPr="00392CE4" w:rsidRDefault="005B59AC" w:rsidP="00A23602">
      <w:pPr>
        <w:numPr>
          <w:ilvl w:val="0"/>
          <w:numId w:val="47"/>
        </w:numPr>
        <w:tabs>
          <w:tab w:val="num" w:pos="426"/>
        </w:tabs>
        <w:autoSpaceDE w:val="0"/>
        <w:autoSpaceDN w:val="0"/>
        <w:adjustRightInd w:val="0"/>
        <w:spacing w:after="0"/>
        <w:ind w:left="426" w:hanging="426"/>
        <w:jc w:val="both"/>
        <w:rPr>
          <w:rFonts w:ascii="TimesNewRoman" w:eastAsia="TimesNewRoman" w:hAnsi="Times New Roman" w:cs="TimesNewRoman"/>
          <w:color w:val="000000" w:themeColor="text1"/>
          <w:sz w:val="24"/>
          <w:lang w:eastAsia="pl-PL"/>
        </w:rPr>
      </w:pPr>
      <w:r w:rsidRPr="005B59AC">
        <w:rPr>
          <w:rFonts w:ascii="Times New Roman" w:eastAsia="Times New Roman" w:hAnsi="Times New Roman" w:cs="Times New Roman"/>
          <w:sz w:val="24"/>
          <w:lang w:eastAsia="pl-PL"/>
        </w:rPr>
        <w:t xml:space="preserve">Wybrany wykonawca (bank) nie może uzależnić udzielenia kredytu od przejęcia bankowej obsługi budżetu zamawiającego ani od ubezpieczenia kredytu przez </w:t>
      </w:r>
      <w:r w:rsidRPr="00392CE4">
        <w:rPr>
          <w:rFonts w:ascii="Times New Roman" w:eastAsia="Times New Roman" w:hAnsi="Times New Roman" w:cs="Times New Roman"/>
          <w:color w:val="000000" w:themeColor="text1"/>
          <w:sz w:val="24"/>
          <w:lang w:eastAsia="pl-PL"/>
        </w:rPr>
        <w:t>Zamawiającego.</w:t>
      </w:r>
    </w:p>
    <w:p w:rsidR="00C41666" w:rsidRPr="00021327" w:rsidRDefault="004031B7" w:rsidP="00A23602">
      <w:pPr>
        <w:spacing w:after="0"/>
        <w:ind w:left="284" w:hanging="284"/>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3. </w:t>
      </w:r>
      <w:r w:rsidR="00C41666" w:rsidRPr="00021327">
        <w:rPr>
          <w:rFonts w:ascii="Times New Roman" w:eastAsia="Times New Roman" w:hAnsi="Times New Roman" w:cs="Times New Roman"/>
          <w:b/>
          <w:color w:val="000000" w:themeColor="text1"/>
          <w:sz w:val="24"/>
          <w:szCs w:val="24"/>
          <w:lang w:eastAsia="pl-PL"/>
        </w:rPr>
        <w:t xml:space="preserve">Dostępność dokumentacji przetargowej. </w:t>
      </w:r>
      <w:r w:rsidR="00C41666" w:rsidRPr="00021327">
        <w:rPr>
          <w:rFonts w:ascii="Times New Roman" w:eastAsia="Times New Roman" w:hAnsi="Times New Roman" w:cs="Times New Roman"/>
          <w:color w:val="000000" w:themeColor="text1"/>
          <w:sz w:val="24"/>
          <w:szCs w:val="24"/>
          <w:lang w:eastAsia="pl-PL"/>
        </w:rPr>
        <w:t xml:space="preserve">Dokumentacja przetargowa została umieszczona na stronie internetowej Zamawiającego </w:t>
      </w:r>
      <w:hyperlink r:id="rId18" w:history="1">
        <w:r w:rsidR="00C41666" w:rsidRPr="00021327">
          <w:rPr>
            <w:rFonts w:ascii="Times New Roman" w:eastAsia="Times New Roman" w:hAnsi="Times New Roman" w:cs="Times New Roman"/>
            <w:color w:val="000000" w:themeColor="text1"/>
            <w:sz w:val="24"/>
            <w:szCs w:val="24"/>
            <w:u w:val="single"/>
            <w:lang w:eastAsia="pl-PL"/>
          </w:rPr>
          <w:t>www.gniewkowo.bipgmina.pl</w:t>
        </w:r>
      </w:hyperlink>
      <w:r w:rsidR="00C41666" w:rsidRPr="00021327">
        <w:rPr>
          <w:rFonts w:ascii="Times New Roman" w:eastAsia="Times New Roman" w:hAnsi="Times New Roman" w:cs="Times New Roman"/>
          <w:color w:val="000000" w:themeColor="text1"/>
          <w:sz w:val="24"/>
          <w:szCs w:val="24"/>
          <w:lang w:eastAsia="pl-PL"/>
        </w:rPr>
        <w:t xml:space="preserve">. </w:t>
      </w:r>
    </w:p>
    <w:p w:rsidR="00C41666" w:rsidRPr="000A5B9D" w:rsidRDefault="004031B7" w:rsidP="00A23602">
      <w:pPr>
        <w:spacing w:after="0"/>
        <w:ind w:left="284" w:hanging="284"/>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r w:rsidR="00C41666" w:rsidRPr="000A5B9D">
        <w:rPr>
          <w:rFonts w:ascii="Times New Roman" w:eastAsia="Times New Roman" w:hAnsi="Times New Roman" w:cs="Times New Roman"/>
          <w:b/>
          <w:color w:val="000000" w:themeColor="text1"/>
          <w:sz w:val="24"/>
          <w:szCs w:val="24"/>
          <w:lang w:eastAsia="pl-PL"/>
        </w:rPr>
        <w:t>. Wymagania dotyczące zatrudnienia przez Wykonawcę lub podwykonawcę osób na podstawie umowy o pracę.</w:t>
      </w:r>
    </w:p>
    <w:p w:rsidR="00C41666" w:rsidRDefault="00C41666" w:rsidP="00A23602">
      <w:pPr>
        <w:numPr>
          <w:ilvl w:val="1"/>
          <w:numId w:val="36"/>
        </w:numPr>
        <w:spacing w:after="0"/>
        <w:ind w:left="567" w:hanging="425"/>
        <w:jc w:val="both"/>
        <w:rPr>
          <w:rFonts w:ascii="Times New Roman" w:eastAsia="Calibri" w:hAnsi="Times New Roman" w:cs="Times New Roman"/>
          <w:color w:val="000000" w:themeColor="text1"/>
          <w:sz w:val="24"/>
          <w:szCs w:val="24"/>
        </w:rPr>
      </w:pPr>
      <w:r w:rsidRPr="000A5B9D">
        <w:rPr>
          <w:rFonts w:ascii="Times New Roman" w:eastAsia="Calibri" w:hAnsi="Times New Roman" w:cs="Times New Roman"/>
          <w:color w:val="000000" w:themeColor="text1"/>
          <w:sz w:val="24"/>
          <w:szCs w:val="24"/>
        </w:rPr>
        <w:t>Zamawiający</w:t>
      </w:r>
      <w:r w:rsidR="000D6839">
        <w:rPr>
          <w:rFonts w:ascii="Times New Roman" w:eastAsia="Calibri" w:hAnsi="Times New Roman" w:cs="Times New Roman"/>
          <w:color w:val="000000" w:themeColor="text1"/>
          <w:sz w:val="24"/>
          <w:szCs w:val="24"/>
        </w:rPr>
        <w:t xml:space="preserve"> na podstawie art. 29 ust. 3a ustawy </w:t>
      </w:r>
      <w:proofErr w:type="spellStart"/>
      <w:r w:rsidR="000D6839">
        <w:rPr>
          <w:rFonts w:ascii="Times New Roman" w:eastAsia="Calibri" w:hAnsi="Times New Roman" w:cs="Times New Roman"/>
          <w:color w:val="000000" w:themeColor="text1"/>
          <w:sz w:val="24"/>
          <w:szCs w:val="24"/>
        </w:rPr>
        <w:t>Pzp</w:t>
      </w:r>
      <w:proofErr w:type="spellEnd"/>
      <w:r w:rsidRPr="000A5B9D">
        <w:rPr>
          <w:rFonts w:ascii="Times New Roman" w:eastAsia="Calibri" w:hAnsi="Times New Roman" w:cs="Times New Roman"/>
          <w:color w:val="000000" w:themeColor="text1"/>
          <w:sz w:val="24"/>
          <w:szCs w:val="24"/>
        </w:rPr>
        <w:t xml:space="preserve"> wyma</w:t>
      </w:r>
      <w:r w:rsidR="00B4216A">
        <w:rPr>
          <w:rFonts w:ascii="Times New Roman" w:eastAsia="Calibri" w:hAnsi="Times New Roman" w:cs="Times New Roman"/>
          <w:color w:val="000000" w:themeColor="text1"/>
          <w:sz w:val="24"/>
          <w:szCs w:val="24"/>
        </w:rPr>
        <w:t xml:space="preserve">ga zatrudnienia przez Wykonawcę </w:t>
      </w:r>
      <w:r w:rsidRPr="000A5B9D">
        <w:rPr>
          <w:rFonts w:ascii="Times New Roman" w:eastAsia="Calibri" w:hAnsi="Times New Roman" w:cs="Times New Roman"/>
          <w:color w:val="000000" w:themeColor="text1"/>
          <w:sz w:val="24"/>
          <w:szCs w:val="24"/>
        </w:rPr>
        <w:t>na podstawie</w:t>
      </w:r>
      <w:r w:rsidR="000D6839">
        <w:rPr>
          <w:rFonts w:ascii="Times New Roman" w:eastAsia="Calibri" w:hAnsi="Times New Roman" w:cs="Times New Roman"/>
          <w:color w:val="000000" w:themeColor="text1"/>
          <w:sz w:val="24"/>
          <w:szCs w:val="24"/>
        </w:rPr>
        <w:t xml:space="preserve"> umowy o pracę osób</w:t>
      </w:r>
      <w:r w:rsidR="000A5B9D" w:rsidRPr="000A5B9D">
        <w:rPr>
          <w:rFonts w:ascii="Times New Roman" w:eastAsia="Calibri" w:hAnsi="Times New Roman" w:cs="Times New Roman"/>
          <w:color w:val="000000" w:themeColor="text1"/>
          <w:sz w:val="24"/>
          <w:szCs w:val="24"/>
        </w:rPr>
        <w:t xml:space="preserve"> wykonując</w:t>
      </w:r>
      <w:r w:rsidR="000D6839">
        <w:rPr>
          <w:rFonts w:ascii="Times New Roman" w:eastAsia="Calibri" w:hAnsi="Times New Roman" w:cs="Times New Roman"/>
          <w:color w:val="000000" w:themeColor="text1"/>
          <w:sz w:val="24"/>
          <w:szCs w:val="24"/>
        </w:rPr>
        <w:t>ych wskazane przez Zamawiającego</w:t>
      </w:r>
      <w:r w:rsidR="000A5B9D" w:rsidRPr="000A5B9D">
        <w:rPr>
          <w:rFonts w:ascii="Times New Roman" w:eastAsia="Calibri" w:hAnsi="Times New Roman" w:cs="Times New Roman"/>
          <w:color w:val="000000" w:themeColor="text1"/>
          <w:sz w:val="24"/>
          <w:szCs w:val="24"/>
        </w:rPr>
        <w:t xml:space="preserve"> </w:t>
      </w:r>
      <w:r w:rsidRPr="000A5B9D">
        <w:rPr>
          <w:rFonts w:ascii="Times New Roman" w:eastAsia="Calibri" w:hAnsi="Times New Roman" w:cs="Times New Roman"/>
          <w:color w:val="000000" w:themeColor="text1"/>
          <w:sz w:val="24"/>
          <w:szCs w:val="24"/>
        </w:rPr>
        <w:t xml:space="preserve">czynności w zakresie realizacji zamówienia, </w:t>
      </w:r>
      <w:r w:rsidR="000D6839">
        <w:rPr>
          <w:rFonts w:ascii="Times New Roman" w:eastAsia="Calibri" w:hAnsi="Times New Roman" w:cs="Times New Roman"/>
          <w:color w:val="000000" w:themeColor="text1"/>
          <w:sz w:val="24"/>
          <w:szCs w:val="24"/>
        </w:rPr>
        <w:t>jeżeli wykonanie tych czynności polega na wykonywaniu pracy w sposób</w:t>
      </w:r>
      <w:r w:rsidRPr="000A5B9D">
        <w:rPr>
          <w:rFonts w:ascii="Times New Roman" w:eastAsia="Calibri" w:hAnsi="Times New Roman" w:cs="Times New Roman"/>
          <w:color w:val="000000" w:themeColor="text1"/>
          <w:sz w:val="24"/>
          <w:szCs w:val="24"/>
        </w:rPr>
        <w:t xml:space="preserve"> określony w art. 22 § 1 ustawy z dnia 26 czerwca 1974 r. Kodeks pra</w:t>
      </w:r>
      <w:r w:rsidR="000D6839">
        <w:rPr>
          <w:rFonts w:ascii="Times New Roman" w:eastAsia="Calibri" w:hAnsi="Times New Roman" w:cs="Times New Roman"/>
          <w:color w:val="000000" w:themeColor="text1"/>
          <w:sz w:val="24"/>
          <w:szCs w:val="24"/>
        </w:rPr>
        <w:t>cy (Dz. U. z 2016 r. poz. 1666).</w:t>
      </w:r>
    </w:p>
    <w:p w:rsidR="006927A4" w:rsidRDefault="006927A4" w:rsidP="00A23602">
      <w:pPr>
        <w:numPr>
          <w:ilvl w:val="1"/>
          <w:numId w:val="36"/>
        </w:numPr>
        <w:spacing w:after="0"/>
        <w:ind w:left="567" w:hanging="425"/>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Sposób dokumentowania zatrudnienia osób, o których mowa w ppkt. 1:</w:t>
      </w:r>
    </w:p>
    <w:p w:rsidR="006927A4" w:rsidRDefault="006927A4" w:rsidP="006927A4">
      <w:pPr>
        <w:spacing w:after="0"/>
        <w:ind w:left="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-Wykonawca, w przypadku uznania jego oferty za najkorzystniejszą, przed zawarciem umowy dostarczy Zamawiającemu wykaz pracowników przeznaczonych do realizacji zamówienia zatrudnionych na umowę o pracę. Nieprzedłożenie przez Wykonawcę wykazu pracowników, będzie traktowane jako odmowa zawarcia umowy</w:t>
      </w:r>
      <w:r w:rsidR="00BC0A87">
        <w:rPr>
          <w:rFonts w:ascii="Times New Roman" w:eastAsia="Calibri" w:hAnsi="Times New Roman" w:cs="Times New Roman"/>
          <w:color w:val="000000" w:themeColor="text1"/>
          <w:sz w:val="24"/>
          <w:szCs w:val="24"/>
        </w:rPr>
        <w:t>.</w:t>
      </w:r>
    </w:p>
    <w:p w:rsidR="006927A4" w:rsidRDefault="006927A4" w:rsidP="006927A4">
      <w:pPr>
        <w:spacing w:after="0"/>
        <w:ind w:left="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Pr="006927A4">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Wykonawca, w przypadku uznania jego oferty za najkorzystniejszą, zobowiązany jest do zatrudnienia co najmniej jednej osoby wykonującej czynności w zakresie realizacji zamówienia, w wymiarze pełnego wymiaru czasu pracy (pełen  etat) oraz otrzymującej wynagrodzenie za pracę równe lub przekraczające równowartość wysokości wynagrodzenia minimalnego wypłacanego proporcjonalnie do wymiaru czasu pracy, o którym mowa w ustawie z dn. 10 października 2002 r. o minimalnym wynagrodzeniu za pracę (Dz.U.2017.847 z dn. 26.04.2017 z późn. zm.).</w:t>
      </w:r>
    </w:p>
    <w:p w:rsidR="00910774" w:rsidRDefault="006927A4" w:rsidP="004F067E">
      <w:pPr>
        <w:numPr>
          <w:ilvl w:val="1"/>
          <w:numId w:val="36"/>
        </w:numPr>
        <w:spacing w:after="0"/>
        <w:ind w:left="567" w:hanging="425"/>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Rodzaj czynności niezbędnych do realizacji zamówienia, których dotyczą </w:t>
      </w:r>
      <w:r w:rsidR="00910774">
        <w:rPr>
          <w:rFonts w:ascii="Times New Roman" w:eastAsia="Calibri" w:hAnsi="Times New Roman" w:cs="Times New Roman"/>
          <w:color w:val="000000" w:themeColor="text1"/>
          <w:sz w:val="24"/>
          <w:szCs w:val="24"/>
        </w:rPr>
        <w:t>wymagania zatrudnienia na podstawie umowy o pracę przez wykonawcę osób wykonujących czynności w trakcie realizacji zamówienia:</w:t>
      </w:r>
    </w:p>
    <w:p w:rsidR="00031602" w:rsidRDefault="005E1307" w:rsidP="00031602">
      <w:pPr>
        <w:spacing w:after="0"/>
        <w:ind w:left="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ab/>
      </w:r>
      <w:r w:rsidR="00910774">
        <w:rPr>
          <w:rFonts w:ascii="Times New Roman" w:eastAsia="Calibri" w:hAnsi="Times New Roman" w:cs="Times New Roman"/>
          <w:color w:val="000000" w:themeColor="text1"/>
          <w:sz w:val="24"/>
          <w:szCs w:val="24"/>
        </w:rPr>
        <w:t xml:space="preserve">- </w:t>
      </w:r>
      <w:r w:rsidR="005B438F">
        <w:rPr>
          <w:rFonts w:ascii="Times New Roman" w:eastAsia="Calibri" w:hAnsi="Times New Roman" w:cs="Times New Roman"/>
          <w:color w:val="000000" w:themeColor="text1"/>
          <w:sz w:val="24"/>
          <w:szCs w:val="24"/>
        </w:rPr>
        <w:t xml:space="preserve">Zamawiający wymaga zatrudnienia na podstawie umowy o pracę osoby wykonującej </w:t>
      </w:r>
      <w:r>
        <w:rPr>
          <w:rFonts w:ascii="Times New Roman" w:eastAsia="Calibri" w:hAnsi="Times New Roman" w:cs="Times New Roman"/>
          <w:color w:val="000000" w:themeColor="text1"/>
          <w:sz w:val="24"/>
          <w:szCs w:val="24"/>
        </w:rPr>
        <w:tab/>
      </w:r>
      <w:r w:rsidR="005B438F">
        <w:rPr>
          <w:rFonts w:ascii="Times New Roman" w:eastAsia="Calibri" w:hAnsi="Times New Roman" w:cs="Times New Roman"/>
          <w:color w:val="000000" w:themeColor="text1"/>
          <w:sz w:val="24"/>
          <w:szCs w:val="24"/>
        </w:rPr>
        <w:t xml:space="preserve">czynności administracyjne w trakcie realizacji zamówienia oraz odpowiedzialnej za </w:t>
      </w:r>
      <w:r>
        <w:rPr>
          <w:rFonts w:ascii="Times New Roman" w:eastAsia="Calibri" w:hAnsi="Times New Roman" w:cs="Times New Roman"/>
          <w:color w:val="000000" w:themeColor="text1"/>
          <w:sz w:val="24"/>
          <w:szCs w:val="24"/>
        </w:rPr>
        <w:tab/>
      </w:r>
      <w:r w:rsidR="005B438F">
        <w:rPr>
          <w:rFonts w:ascii="Times New Roman" w:eastAsia="Calibri" w:hAnsi="Times New Roman" w:cs="Times New Roman"/>
          <w:color w:val="000000" w:themeColor="text1"/>
          <w:sz w:val="24"/>
          <w:szCs w:val="24"/>
        </w:rPr>
        <w:t xml:space="preserve">komunikację z Zamawiającym, wyjaśnienia płatności, przygotowywanie rozliczeń i </w:t>
      </w:r>
      <w:r>
        <w:rPr>
          <w:rFonts w:ascii="Times New Roman" w:eastAsia="Calibri" w:hAnsi="Times New Roman" w:cs="Times New Roman"/>
          <w:color w:val="000000" w:themeColor="text1"/>
          <w:sz w:val="24"/>
          <w:szCs w:val="24"/>
        </w:rPr>
        <w:tab/>
      </w:r>
      <w:r w:rsidR="005B438F">
        <w:rPr>
          <w:rFonts w:ascii="Times New Roman" w:eastAsia="Calibri" w:hAnsi="Times New Roman" w:cs="Times New Roman"/>
          <w:color w:val="000000" w:themeColor="text1"/>
          <w:sz w:val="24"/>
          <w:szCs w:val="24"/>
        </w:rPr>
        <w:t>inne czynności dodatkowe.</w:t>
      </w:r>
    </w:p>
    <w:p w:rsidR="001B31C9" w:rsidRDefault="003C206F" w:rsidP="004F067E">
      <w:pPr>
        <w:numPr>
          <w:ilvl w:val="1"/>
          <w:numId w:val="36"/>
        </w:numPr>
        <w:spacing w:after="0"/>
        <w:ind w:left="567" w:hanging="425"/>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001B31C9">
        <w:rPr>
          <w:rFonts w:ascii="Times New Roman" w:eastAsia="Calibri" w:hAnsi="Times New Roman" w:cs="Times New Roman"/>
          <w:color w:val="000000" w:themeColor="text1"/>
          <w:sz w:val="24"/>
          <w:szCs w:val="24"/>
        </w:rPr>
        <w:t xml:space="preserve">Uprawnienia Zamawiającego w zakresie kontroli spełniania przez wykonawcę </w:t>
      </w:r>
      <w:r>
        <w:rPr>
          <w:rFonts w:ascii="Times New Roman" w:eastAsia="Calibri" w:hAnsi="Times New Roman" w:cs="Times New Roman"/>
          <w:color w:val="000000" w:themeColor="text1"/>
          <w:sz w:val="24"/>
          <w:szCs w:val="24"/>
        </w:rPr>
        <w:tab/>
      </w:r>
      <w:r w:rsidR="001B31C9">
        <w:rPr>
          <w:rFonts w:ascii="Times New Roman" w:eastAsia="Calibri" w:hAnsi="Times New Roman" w:cs="Times New Roman"/>
          <w:color w:val="000000" w:themeColor="text1"/>
          <w:sz w:val="24"/>
          <w:szCs w:val="24"/>
        </w:rPr>
        <w:t xml:space="preserve">wymagań, o których mowa w ppkt. 1, oraz sankcji z tytułu niespełnienia tych </w:t>
      </w:r>
      <w:r>
        <w:rPr>
          <w:rFonts w:ascii="Times New Roman" w:eastAsia="Calibri" w:hAnsi="Times New Roman" w:cs="Times New Roman"/>
          <w:color w:val="000000" w:themeColor="text1"/>
          <w:sz w:val="24"/>
          <w:szCs w:val="24"/>
        </w:rPr>
        <w:tab/>
      </w:r>
      <w:r w:rsidR="001B31C9">
        <w:rPr>
          <w:rFonts w:ascii="Times New Roman" w:eastAsia="Calibri" w:hAnsi="Times New Roman" w:cs="Times New Roman"/>
          <w:color w:val="000000" w:themeColor="text1"/>
          <w:sz w:val="24"/>
          <w:szCs w:val="24"/>
        </w:rPr>
        <w:t>wymagań:</w:t>
      </w:r>
    </w:p>
    <w:p w:rsidR="004F067E" w:rsidRDefault="003C206F" w:rsidP="001B31C9">
      <w:pPr>
        <w:spacing w:after="0"/>
        <w:ind w:left="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004F067E">
        <w:rPr>
          <w:rFonts w:ascii="Times New Roman" w:eastAsia="Calibri" w:hAnsi="Times New Roman" w:cs="Times New Roman"/>
          <w:color w:val="000000" w:themeColor="text1"/>
          <w:sz w:val="24"/>
          <w:szCs w:val="24"/>
        </w:rPr>
        <w:t xml:space="preserve">Na każde wezwanie Zamawiającego w wyznaczonym w tym wezwaniu terminie </w:t>
      </w:r>
      <w:r>
        <w:rPr>
          <w:rFonts w:ascii="Times New Roman" w:eastAsia="Calibri" w:hAnsi="Times New Roman" w:cs="Times New Roman"/>
          <w:color w:val="000000" w:themeColor="text1"/>
          <w:sz w:val="24"/>
          <w:szCs w:val="24"/>
        </w:rPr>
        <w:tab/>
      </w:r>
      <w:r w:rsidR="004F067E">
        <w:rPr>
          <w:rFonts w:ascii="Times New Roman" w:eastAsia="Calibri" w:hAnsi="Times New Roman" w:cs="Times New Roman"/>
          <w:color w:val="000000" w:themeColor="text1"/>
          <w:sz w:val="24"/>
          <w:szCs w:val="24"/>
        </w:rPr>
        <w:t xml:space="preserve">wykonawca przedłoży zamawiającemu wskazane poniżej dowody w celu </w:t>
      </w:r>
      <w:r>
        <w:rPr>
          <w:rFonts w:ascii="Times New Roman" w:eastAsia="Calibri" w:hAnsi="Times New Roman" w:cs="Times New Roman"/>
          <w:color w:val="000000" w:themeColor="text1"/>
          <w:sz w:val="24"/>
          <w:szCs w:val="24"/>
        </w:rPr>
        <w:tab/>
      </w:r>
      <w:r w:rsidR="004F067E">
        <w:rPr>
          <w:rFonts w:ascii="Times New Roman" w:eastAsia="Calibri" w:hAnsi="Times New Roman" w:cs="Times New Roman"/>
          <w:color w:val="000000" w:themeColor="text1"/>
          <w:sz w:val="24"/>
          <w:szCs w:val="24"/>
        </w:rPr>
        <w:t xml:space="preserve">potwierdzenia spełnienia wymogu zatrudnienia na podstawie umowy o pracę przez </w:t>
      </w:r>
      <w:r>
        <w:rPr>
          <w:rFonts w:ascii="Times New Roman" w:eastAsia="Calibri" w:hAnsi="Times New Roman" w:cs="Times New Roman"/>
          <w:color w:val="000000" w:themeColor="text1"/>
          <w:sz w:val="24"/>
          <w:szCs w:val="24"/>
        </w:rPr>
        <w:tab/>
      </w:r>
      <w:r w:rsidR="004F067E">
        <w:rPr>
          <w:rFonts w:ascii="Times New Roman" w:eastAsia="Calibri" w:hAnsi="Times New Roman" w:cs="Times New Roman"/>
          <w:color w:val="000000" w:themeColor="text1"/>
          <w:sz w:val="24"/>
          <w:szCs w:val="24"/>
        </w:rPr>
        <w:t xml:space="preserve">wykonawcę osoby wykonującej wskazane w podpunkcie </w:t>
      </w:r>
      <w:r w:rsidR="001B31C9">
        <w:rPr>
          <w:rFonts w:ascii="Times New Roman" w:eastAsia="Calibri" w:hAnsi="Times New Roman" w:cs="Times New Roman"/>
          <w:color w:val="000000" w:themeColor="text1"/>
          <w:sz w:val="24"/>
          <w:szCs w:val="24"/>
        </w:rPr>
        <w:t>3</w:t>
      </w:r>
      <w:r w:rsidR="004F067E">
        <w:rPr>
          <w:rFonts w:ascii="Times New Roman" w:eastAsia="Calibri" w:hAnsi="Times New Roman" w:cs="Times New Roman"/>
          <w:color w:val="000000" w:themeColor="text1"/>
          <w:sz w:val="24"/>
          <w:szCs w:val="24"/>
        </w:rPr>
        <w:t xml:space="preserve"> czynności w trakcie </w:t>
      </w:r>
      <w:r w:rsidR="00B4216A">
        <w:rPr>
          <w:rFonts w:ascii="Times New Roman" w:eastAsia="Calibri" w:hAnsi="Times New Roman" w:cs="Times New Roman"/>
          <w:color w:val="000000" w:themeColor="text1"/>
          <w:sz w:val="24"/>
          <w:szCs w:val="24"/>
        </w:rPr>
        <w:tab/>
      </w:r>
      <w:r w:rsidR="004F067E">
        <w:rPr>
          <w:rFonts w:ascii="Times New Roman" w:eastAsia="Calibri" w:hAnsi="Times New Roman" w:cs="Times New Roman"/>
          <w:color w:val="000000" w:themeColor="text1"/>
          <w:sz w:val="24"/>
          <w:szCs w:val="24"/>
        </w:rPr>
        <w:t>realizacji zamówienia:</w:t>
      </w:r>
    </w:p>
    <w:p w:rsidR="00031602" w:rsidRDefault="003C206F" w:rsidP="00031602">
      <w:pPr>
        <w:spacing w:after="0"/>
        <w:ind w:left="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004F067E" w:rsidRPr="004F067E">
        <w:rPr>
          <w:rFonts w:ascii="Times New Roman" w:eastAsia="Calibri" w:hAnsi="Times New Roman" w:cs="Times New Roman"/>
          <w:color w:val="000000" w:themeColor="text1"/>
          <w:sz w:val="24"/>
          <w:szCs w:val="24"/>
        </w:rPr>
        <w:t xml:space="preserve">- poświadczoną za zgodność z oryginałem odpowiednio przez wykonawcę </w:t>
      </w:r>
      <w:r w:rsidR="00CE2F6D">
        <w:rPr>
          <w:rFonts w:ascii="Times New Roman" w:eastAsia="Calibri" w:hAnsi="Times New Roman" w:cs="Times New Roman"/>
          <w:color w:val="000000" w:themeColor="text1"/>
          <w:sz w:val="24"/>
          <w:szCs w:val="24"/>
        </w:rPr>
        <w:t xml:space="preserve">kopię </w:t>
      </w:r>
      <w:r w:rsidR="00B4216A">
        <w:rPr>
          <w:rFonts w:ascii="Times New Roman" w:eastAsia="Calibri" w:hAnsi="Times New Roman" w:cs="Times New Roman"/>
          <w:color w:val="000000" w:themeColor="text1"/>
          <w:sz w:val="24"/>
          <w:szCs w:val="24"/>
        </w:rPr>
        <w:tab/>
      </w:r>
      <w:r w:rsidR="00CE2F6D">
        <w:rPr>
          <w:rFonts w:ascii="Times New Roman" w:eastAsia="Calibri" w:hAnsi="Times New Roman" w:cs="Times New Roman"/>
          <w:color w:val="000000" w:themeColor="text1"/>
          <w:sz w:val="24"/>
          <w:szCs w:val="24"/>
        </w:rPr>
        <w:t xml:space="preserve">umowy/umów o pracę oraz druk ZUS-ZUA zgłoszenie do </w:t>
      </w:r>
      <w:r>
        <w:rPr>
          <w:rFonts w:ascii="Times New Roman" w:eastAsia="Calibri" w:hAnsi="Times New Roman" w:cs="Times New Roman"/>
          <w:color w:val="000000" w:themeColor="text1"/>
          <w:sz w:val="24"/>
          <w:szCs w:val="24"/>
        </w:rPr>
        <w:tab/>
      </w:r>
      <w:r w:rsidR="00B4216A">
        <w:rPr>
          <w:rFonts w:ascii="Times New Roman" w:eastAsia="Calibri" w:hAnsi="Times New Roman" w:cs="Times New Roman"/>
          <w:color w:val="000000" w:themeColor="text1"/>
          <w:sz w:val="24"/>
          <w:szCs w:val="24"/>
        </w:rPr>
        <w:t xml:space="preserve">ubezpieczeń. </w:t>
      </w:r>
      <w:r w:rsidR="00CE2F6D">
        <w:rPr>
          <w:rFonts w:ascii="Times New Roman" w:eastAsia="Calibri" w:hAnsi="Times New Roman" w:cs="Times New Roman"/>
          <w:color w:val="000000" w:themeColor="text1"/>
          <w:sz w:val="24"/>
          <w:szCs w:val="24"/>
        </w:rPr>
        <w:t xml:space="preserve">Kopia </w:t>
      </w:r>
      <w:r w:rsidR="00B4216A">
        <w:rPr>
          <w:rFonts w:ascii="Times New Roman" w:eastAsia="Calibri" w:hAnsi="Times New Roman" w:cs="Times New Roman"/>
          <w:color w:val="000000" w:themeColor="text1"/>
          <w:sz w:val="24"/>
          <w:szCs w:val="24"/>
        </w:rPr>
        <w:tab/>
      </w:r>
      <w:r w:rsidR="00CE2F6D">
        <w:rPr>
          <w:rFonts w:ascii="Times New Roman" w:eastAsia="Calibri" w:hAnsi="Times New Roman" w:cs="Times New Roman"/>
          <w:color w:val="000000" w:themeColor="text1"/>
          <w:sz w:val="24"/>
          <w:szCs w:val="24"/>
        </w:rPr>
        <w:t xml:space="preserve">umowy/ umów, druk ZUS- ZUA zgłoszenia do ubezpieczeń </w:t>
      </w:r>
      <w:r>
        <w:rPr>
          <w:rFonts w:ascii="Times New Roman" w:eastAsia="Calibri" w:hAnsi="Times New Roman" w:cs="Times New Roman"/>
          <w:color w:val="000000" w:themeColor="text1"/>
          <w:sz w:val="24"/>
          <w:szCs w:val="24"/>
        </w:rPr>
        <w:tab/>
      </w:r>
      <w:r w:rsidR="00CE2F6D">
        <w:rPr>
          <w:rFonts w:ascii="Times New Roman" w:eastAsia="Calibri" w:hAnsi="Times New Roman" w:cs="Times New Roman"/>
          <w:color w:val="000000" w:themeColor="text1"/>
          <w:sz w:val="24"/>
          <w:szCs w:val="24"/>
        </w:rPr>
        <w:t xml:space="preserve">powinny być </w:t>
      </w:r>
      <w:r w:rsidR="00B4216A">
        <w:rPr>
          <w:rFonts w:ascii="Times New Roman" w:eastAsia="Calibri" w:hAnsi="Times New Roman" w:cs="Times New Roman"/>
          <w:color w:val="000000" w:themeColor="text1"/>
          <w:sz w:val="24"/>
          <w:szCs w:val="24"/>
        </w:rPr>
        <w:tab/>
      </w:r>
      <w:r w:rsidR="00CE2F6D">
        <w:rPr>
          <w:rFonts w:ascii="Times New Roman" w:eastAsia="Calibri" w:hAnsi="Times New Roman" w:cs="Times New Roman"/>
          <w:color w:val="000000" w:themeColor="text1"/>
          <w:sz w:val="24"/>
          <w:szCs w:val="24"/>
        </w:rPr>
        <w:t xml:space="preserve">zanonimizowane w sposób zapewniający ochronę danych osobowych </w:t>
      </w:r>
      <w:r>
        <w:rPr>
          <w:rFonts w:ascii="Times New Roman" w:eastAsia="Calibri" w:hAnsi="Times New Roman" w:cs="Times New Roman"/>
          <w:color w:val="000000" w:themeColor="text1"/>
          <w:sz w:val="24"/>
          <w:szCs w:val="24"/>
        </w:rPr>
        <w:tab/>
      </w:r>
      <w:r w:rsidR="00CE2F6D">
        <w:rPr>
          <w:rFonts w:ascii="Times New Roman" w:eastAsia="Calibri" w:hAnsi="Times New Roman" w:cs="Times New Roman"/>
          <w:color w:val="000000" w:themeColor="text1"/>
          <w:sz w:val="24"/>
          <w:szCs w:val="24"/>
        </w:rPr>
        <w:t xml:space="preserve">pracowników zgodnie z przepisami ustawy z dn. 29 sierpnia 1997 r. o ochronie </w:t>
      </w:r>
      <w:r>
        <w:rPr>
          <w:rFonts w:ascii="Times New Roman" w:eastAsia="Calibri" w:hAnsi="Times New Roman" w:cs="Times New Roman"/>
          <w:color w:val="000000" w:themeColor="text1"/>
          <w:sz w:val="24"/>
          <w:szCs w:val="24"/>
        </w:rPr>
        <w:tab/>
      </w:r>
      <w:r w:rsidR="00CE2F6D">
        <w:rPr>
          <w:rFonts w:ascii="Times New Roman" w:eastAsia="Calibri" w:hAnsi="Times New Roman" w:cs="Times New Roman"/>
          <w:color w:val="000000" w:themeColor="text1"/>
          <w:sz w:val="24"/>
          <w:szCs w:val="24"/>
        </w:rPr>
        <w:t xml:space="preserve">danych osobowych (Dz.U.2016.922 z dn. 28.06.2016 z późn. zm.). </w:t>
      </w:r>
    </w:p>
    <w:p w:rsidR="00E517C2" w:rsidRDefault="003C206F" w:rsidP="00E517C2">
      <w:pPr>
        <w:spacing w:after="0"/>
        <w:ind w:left="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00031602">
        <w:rPr>
          <w:rFonts w:ascii="Times New Roman" w:eastAsia="Calibri" w:hAnsi="Times New Roman" w:cs="Times New Roman"/>
          <w:color w:val="000000" w:themeColor="text1"/>
          <w:sz w:val="24"/>
          <w:szCs w:val="24"/>
        </w:rPr>
        <w:t xml:space="preserve">- Zamawiający będzie uprawniony w każdym czasie do weryfikacji tożsamości </w:t>
      </w:r>
      <w:r>
        <w:rPr>
          <w:rFonts w:ascii="Times New Roman" w:eastAsia="Calibri" w:hAnsi="Times New Roman" w:cs="Times New Roman"/>
          <w:color w:val="000000" w:themeColor="text1"/>
          <w:sz w:val="24"/>
          <w:szCs w:val="24"/>
        </w:rPr>
        <w:tab/>
      </w:r>
      <w:r w:rsidR="00031602">
        <w:rPr>
          <w:rFonts w:ascii="Times New Roman" w:eastAsia="Calibri" w:hAnsi="Times New Roman" w:cs="Times New Roman"/>
          <w:color w:val="000000" w:themeColor="text1"/>
          <w:sz w:val="24"/>
          <w:szCs w:val="24"/>
        </w:rPr>
        <w:t>personelu wykonawcy uczestniczącego w realizacji przedmiotu umowy</w:t>
      </w:r>
    </w:p>
    <w:p w:rsidR="00C41666" w:rsidRPr="00C41666" w:rsidRDefault="00A56831" w:rsidP="00A23602">
      <w:pPr>
        <w:spacing w:after="0"/>
        <w:jc w:val="both"/>
        <w:rPr>
          <w:rFonts w:ascii="Times New Roman" w:eastAsia="Times New Roman" w:hAnsi="Times New Roman" w:cs="Times New Roman"/>
          <w:b/>
          <w:color w:val="FF0000"/>
          <w:sz w:val="16"/>
          <w:szCs w:val="16"/>
          <w:lang w:eastAsia="pl-PL"/>
        </w:rPr>
      </w:pPr>
      <w:r>
        <w:rPr>
          <w:rFonts w:ascii="Times New Roman" w:eastAsia="Calibri" w:hAnsi="Times New Roman" w:cs="Times New Roman"/>
          <w:color w:val="000000" w:themeColor="text1"/>
          <w:sz w:val="24"/>
          <w:szCs w:val="24"/>
        </w:rPr>
        <w:t xml:space="preserve">5)     </w:t>
      </w:r>
      <w:r w:rsidR="00B4216A">
        <w:rPr>
          <w:rFonts w:ascii="Times New Roman" w:eastAsia="Calibri" w:hAnsi="Times New Roman" w:cs="Times New Roman"/>
          <w:color w:val="000000" w:themeColor="text1"/>
          <w:sz w:val="24"/>
          <w:szCs w:val="24"/>
        </w:rPr>
        <w:tab/>
      </w:r>
      <w:r w:rsidR="00A1118D">
        <w:rPr>
          <w:rFonts w:ascii="Times New Roman" w:eastAsia="Calibri" w:hAnsi="Times New Roman" w:cs="Times New Roman"/>
          <w:color w:val="000000" w:themeColor="text1"/>
          <w:sz w:val="24"/>
          <w:szCs w:val="24"/>
        </w:rPr>
        <w:t xml:space="preserve">Zamawiający dopuszcza możliwość zmiany osób, przy pomocy których Wykonawca </w:t>
      </w:r>
      <w:r w:rsidR="003C206F">
        <w:rPr>
          <w:rFonts w:ascii="Times New Roman" w:eastAsia="Calibri" w:hAnsi="Times New Roman" w:cs="Times New Roman"/>
          <w:color w:val="000000" w:themeColor="text1"/>
          <w:sz w:val="24"/>
          <w:szCs w:val="24"/>
        </w:rPr>
        <w:tab/>
      </w:r>
      <w:r w:rsidR="00A1118D">
        <w:rPr>
          <w:rFonts w:ascii="Times New Roman" w:eastAsia="Calibri" w:hAnsi="Times New Roman" w:cs="Times New Roman"/>
          <w:color w:val="000000" w:themeColor="text1"/>
          <w:sz w:val="24"/>
          <w:szCs w:val="24"/>
        </w:rPr>
        <w:t xml:space="preserve">świadczyć będzie przedmiot umowy, na inne osoby z zachowaniem wymogów </w:t>
      </w:r>
      <w:r w:rsidR="003C206F">
        <w:rPr>
          <w:rFonts w:ascii="Times New Roman" w:eastAsia="Calibri" w:hAnsi="Times New Roman" w:cs="Times New Roman"/>
          <w:color w:val="000000" w:themeColor="text1"/>
          <w:sz w:val="24"/>
          <w:szCs w:val="24"/>
        </w:rPr>
        <w:tab/>
      </w:r>
      <w:r w:rsidR="00A1118D">
        <w:rPr>
          <w:rFonts w:ascii="Times New Roman" w:eastAsia="Calibri" w:hAnsi="Times New Roman" w:cs="Times New Roman"/>
          <w:color w:val="000000" w:themeColor="text1"/>
          <w:sz w:val="24"/>
          <w:szCs w:val="24"/>
        </w:rPr>
        <w:t xml:space="preserve">dotyczących zatrudniania na podstawie umowy o pracę. </w:t>
      </w:r>
    </w:p>
    <w:p w:rsidR="00C41666" w:rsidRPr="00C41666" w:rsidRDefault="00C41666" w:rsidP="00A23602">
      <w:pPr>
        <w:spacing w:after="0"/>
        <w:jc w:val="both"/>
        <w:rPr>
          <w:rFonts w:ascii="Times New Roman" w:eastAsia="Times New Roman" w:hAnsi="Times New Roman" w:cs="Times New Roman"/>
          <w:b/>
          <w:color w:val="FF0000"/>
          <w:sz w:val="16"/>
          <w:szCs w:val="16"/>
          <w:lang w:eastAsia="pl-PL"/>
        </w:rPr>
      </w:pPr>
    </w:p>
    <w:p w:rsidR="00C41666" w:rsidRPr="00C41666" w:rsidRDefault="00C41666" w:rsidP="0079486E">
      <w:pPr>
        <w:pStyle w:val="Nagwek1"/>
        <w:rPr>
          <w:rFonts w:eastAsia="Calibri"/>
        </w:rPr>
      </w:pPr>
      <w:bookmarkStart w:id="6" w:name="_Toc488647934"/>
      <w:r w:rsidRPr="00C41666">
        <w:rPr>
          <w:rFonts w:eastAsia="Calibri"/>
        </w:rPr>
        <w:t>V. Termin wykonania zamówienia</w:t>
      </w:r>
      <w:bookmarkEnd w:id="6"/>
    </w:p>
    <w:p w:rsidR="00C41666" w:rsidRPr="00C41666" w:rsidRDefault="00C41666" w:rsidP="00A23602">
      <w:pPr>
        <w:spacing w:after="0"/>
        <w:rPr>
          <w:rFonts w:ascii="Times New Roman" w:eastAsia="Calibri" w:hAnsi="Times New Roman" w:cs="Times New Roman"/>
          <w:sz w:val="16"/>
          <w:szCs w:val="16"/>
        </w:rPr>
      </w:pPr>
      <w:r w:rsidRPr="00C41666">
        <w:rPr>
          <w:rFonts w:ascii="Times New Roman" w:eastAsia="Calibri" w:hAnsi="Times New Roman" w:cs="Times New Roman"/>
          <w:sz w:val="24"/>
          <w:szCs w:val="24"/>
        </w:rPr>
        <w:t>Termin realizacj</w:t>
      </w:r>
      <w:r w:rsidR="00EF6148">
        <w:rPr>
          <w:rFonts w:ascii="Times New Roman" w:eastAsia="Calibri" w:hAnsi="Times New Roman" w:cs="Times New Roman"/>
          <w:sz w:val="24"/>
          <w:szCs w:val="24"/>
        </w:rPr>
        <w:t>i przedmiotu zamówienia nastąpi- od dnia podpisania umowy do dnia 31.12.2025 r.</w:t>
      </w:r>
    </w:p>
    <w:p w:rsidR="00C41666" w:rsidRPr="00C41666" w:rsidRDefault="00C41666" w:rsidP="00A23602">
      <w:pPr>
        <w:spacing w:after="0"/>
        <w:rPr>
          <w:rFonts w:ascii="Times New Roman" w:eastAsia="Calibri" w:hAnsi="Times New Roman" w:cs="Times New Roman"/>
          <w:color w:val="FF0000"/>
          <w:sz w:val="16"/>
          <w:szCs w:val="16"/>
        </w:rPr>
      </w:pPr>
    </w:p>
    <w:p w:rsidR="00C41666" w:rsidRPr="000E70DC" w:rsidRDefault="00C41666" w:rsidP="0079486E">
      <w:pPr>
        <w:pStyle w:val="Nagwek1"/>
        <w:rPr>
          <w:rFonts w:eastAsia="Calibri"/>
        </w:rPr>
      </w:pPr>
      <w:bookmarkStart w:id="7" w:name="_Toc488647935"/>
      <w:r w:rsidRPr="000E70DC">
        <w:rPr>
          <w:rFonts w:eastAsia="Calibri"/>
        </w:rPr>
        <w:t>VI. Warunki udziału w postępowaniu</w:t>
      </w:r>
      <w:bookmarkEnd w:id="7"/>
    </w:p>
    <w:p w:rsidR="00C41666" w:rsidRPr="000E70DC" w:rsidRDefault="00C41666" w:rsidP="00A23602">
      <w:pPr>
        <w:numPr>
          <w:ilvl w:val="3"/>
          <w:numId w:val="21"/>
        </w:numPr>
        <w:spacing w:after="0"/>
        <w:ind w:left="284" w:right="-1" w:hanging="284"/>
        <w:jc w:val="both"/>
        <w:rPr>
          <w:rFonts w:ascii="Times New Roman" w:eastAsia="Times New Roman" w:hAnsi="Times New Roman" w:cs="Times New Roman"/>
          <w:b/>
          <w:color w:val="000000" w:themeColor="text1"/>
          <w:sz w:val="24"/>
          <w:szCs w:val="24"/>
          <w:lang w:eastAsia="pl-PL"/>
        </w:rPr>
      </w:pPr>
      <w:r w:rsidRPr="000E70DC">
        <w:rPr>
          <w:rFonts w:ascii="Times New Roman" w:eastAsia="Times New Roman" w:hAnsi="Times New Roman" w:cs="Times New Roman"/>
          <w:b/>
          <w:color w:val="000000" w:themeColor="text1"/>
          <w:sz w:val="24"/>
          <w:szCs w:val="24"/>
          <w:lang w:eastAsia="pl-PL"/>
        </w:rPr>
        <w:t xml:space="preserve">O udzielenie zamówienia mogą ubiegać się Wykonawcy, którzy:   </w:t>
      </w:r>
    </w:p>
    <w:p w:rsidR="00C41666" w:rsidRPr="000E70DC" w:rsidRDefault="00C41666" w:rsidP="00A23602">
      <w:pPr>
        <w:numPr>
          <w:ilvl w:val="1"/>
          <w:numId w:val="20"/>
        </w:numPr>
        <w:autoSpaceDE w:val="0"/>
        <w:autoSpaceDN w:val="0"/>
        <w:adjustRightInd w:val="0"/>
        <w:spacing w:after="0"/>
        <w:ind w:hanging="1156"/>
        <w:rPr>
          <w:rFonts w:ascii="Times New Roman" w:eastAsia="Times New Roman" w:hAnsi="Times New Roman" w:cs="Times New Roman"/>
          <w:color w:val="000000" w:themeColor="text1"/>
          <w:sz w:val="24"/>
          <w:szCs w:val="24"/>
          <w:lang w:eastAsia="pl-PL"/>
        </w:rPr>
      </w:pPr>
      <w:r w:rsidRPr="000E70DC">
        <w:rPr>
          <w:rFonts w:ascii="Times New Roman" w:eastAsia="Times New Roman" w:hAnsi="Times New Roman" w:cs="Times New Roman"/>
          <w:bCs/>
          <w:color w:val="000000" w:themeColor="text1"/>
          <w:sz w:val="24"/>
          <w:szCs w:val="24"/>
          <w:lang w:eastAsia="pl-PL"/>
        </w:rPr>
        <w:t xml:space="preserve">nie podlegają wykluczeniu z postępowania. </w:t>
      </w:r>
    </w:p>
    <w:p w:rsidR="00C41666" w:rsidRPr="000E70DC" w:rsidRDefault="00C41666" w:rsidP="00A23602">
      <w:pPr>
        <w:autoSpaceDE w:val="0"/>
        <w:autoSpaceDN w:val="0"/>
        <w:adjustRightInd w:val="0"/>
        <w:spacing w:after="0"/>
        <w:ind w:left="709"/>
        <w:jc w:val="both"/>
        <w:rPr>
          <w:rFonts w:ascii="Times New Roman" w:eastAsia="Times New Roman" w:hAnsi="Times New Roman" w:cs="Times New Roman"/>
          <w:color w:val="000000" w:themeColor="text1"/>
          <w:sz w:val="24"/>
          <w:szCs w:val="24"/>
          <w:lang w:eastAsia="pl-PL"/>
        </w:rPr>
      </w:pPr>
      <w:r w:rsidRPr="000E70DC">
        <w:rPr>
          <w:rFonts w:ascii="Times New Roman" w:eastAsia="Times New Roman" w:hAnsi="Times New Roman" w:cs="Times New Roman"/>
          <w:bCs/>
          <w:color w:val="000000" w:themeColor="text1"/>
          <w:sz w:val="24"/>
          <w:szCs w:val="24"/>
          <w:lang w:eastAsia="pl-PL"/>
        </w:rPr>
        <w:t xml:space="preserve">Ocena potwierdzenia spełniania warunku zostanie wstępnie dokonana przez Zamawiającego na podstawie złożonego oświadczenia wg wzoru załącznika Nr </w:t>
      </w:r>
      <w:r w:rsidR="000E70DC" w:rsidRPr="000E70DC">
        <w:rPr>
          <w:rFonts w:ascii="Times New Roman" w:eastAsia="Times New Roman" w:hAnsi="Times New Roman" w:cs="Times New Roman"/>
          <w:bCs/>
          <w:color w:val="000000" w:themeColor="text1"/>
          <w:sz w:val="24"/>
          <w:szCs w:val="24"/>
          <w:lang w:eastAsia="pl-PL"/>
        </w:rPr>
        <w:t>3</w:t>
      </w:r>
      <w:r w:rsidRPr="000E70DC">
        <w:rPr>
          <w:rFonts w:ascii="Times New Roman" w:eastAsia="Times New Roman" w:hAnsi="Times New Roman" w:cs="Times New Roman"/>
          <w:bCs/>
          <w:color w:val="000000" w:themeColor="text1"/>
          <w:sz w:val="24"/>
          <w:szCs w:val="24"/>
          <w:lang w:eastAsia="pl-PL"/>
        </w:rPr>
        <w:t xml:space="preserve"> do </w:t>
      </w:r>
      <w:proofErr w:type="spellStart"/>
      <w:r w:rsidRPr="000E70DC">
        <w:rPr>
          <w:rFonts w:ascii="Times New Roman" w:eastAsia="Times New Roman" w:hAnsi="Times New Roman" w:cs="Times New Roman"/>
          <w:bCs/>
          <w:color w:val="000000" w:themeColor="text1"/>
          <w:sz w:val="24"/>
          <w:szCs w:val="24"/>
          <w:lang w:eastAsia="pl-PL"/>
        </w:rPr>
        <w:t>siwz</w:t>
      </w:r>
      <w:proofErr w:type="spellEnd"/>
      <w:r w:rsidRPr="000E70DC">
        <w:rPr>
          <w:rFonts w:ascii="Times New Roman" w:eastAsia="Times New Roman" w:hAnsi="Times New Roman" w:cs="Times New Roman"/>
          <w:bCs/>
          <w:color w:val="000000" w:themeColor="text1"/>
          <w:sz w:val="24"/>
          <w:szCs w:val="24"/>
          <w:lang w:eastAsia="pl-PL"/>
        </w:rPr>
        <w:t xml:space="preserve">, na zasadzie spełnia/nie spełnia. </w:t>
      </w:r>
    </w:p>
    <w:p w:rsidR="00C41666" w:rsidRPr="000E70DC" w:rsidRDefault="00C41666" w:rsidP="00A23602">
      <w:pPr>
        <w:numPr>
          <w:ilvl w:val="0"/>
          <w:numId w:val="20"/>
        </w:numPr>
        <w:autoSpaceDE w:val="0"/>
        <w:autoSpaceDN w:val="0"/>
        <w:adjustRightInd w:val="0"/>
        <w:spacing w:after="0"/>
        <w:ind w:hanging="436"/>
        <w:rPr>
          <w:rFonts w:ascii="Times New Roman" w:eastAsia="Times New Roman" w:hAnsi="Times New Roman" w:cs="Times New Roman"/>
          <w:color w:val="000000" w:themeColor="text1"/>
          <w:sz w:val="24"/>
          <w:szCs w:val="24"/>
          <w:lang w:eastAsia="pl-PL"/>
        </w:rPr>
      </w:pPr>
      <w:r w:rsidRPr="000E70DC">
        <w:rPr>
          <w:rFonts w:ascii="Times New Roman" w:eastAsia="Times New Roman" w:hAnsi="Times New Roman" w:cs="Times New Roman"/>
          <w:bCs/>
          <w:color w:val="000000" w:themeColor="text1"/>
          <w:sz w:val="24"/>
          <w:szCs w:val="24"/>
          <w:lang w:eastAsia="pl-PL"/>
        </w:rPr>
        <w:t xml:space="preserve">spełniają warunki udziału w postępowaniu. </w:t>
      </w:r>
    </w:p>
    <w:p w:rsidR="00C41666" w:rsidRPr="000E70DC" w:rsidRDefault="00C41666" w:rsidP="00A23602">
      <w:pPr>
        <w:spacing w:after="0"/>
        <w:ind w:left="709"/>
        <w:jc w:val="both"/>
        <w:rPr>
          <w:rFonts w:ascii="Times New Roman" w:eastAsia="Times New Roman" w:hAnsi="Times New Roman" w:cs="Times New Roman"/>
          <w:bCs/>
          <w:color w:val="000000" w:themeColor="text1"/>
          <w:sz w:val="24"/>
          <w:szCs w:val="24"/>
          <w:lang w:eastAsia="pl-PL"/>
        </w:rPr>
      </w:pPr>
      <w:r w:rsidRPr="000E70DC">
        <w:rPr>
          <w:rFonts w:ascii="Times New Roman" w:eastAsia="Times New Roman" w:hAnsi="Times New Roman" w:cs="Times New Roman"/>
          <w:bCs/>
          <w:color w:val="000000" w:themeColor="text1"/>
          <w:sz w:val="24"/>
          <w:szCs w:val="24"/>
          <w:lang w:eastAsia="pl-PL"/>
        </w:rPr>
        <w:t xml:space="preserve">Ocena potwierdzenia spełniania warunku zostanie wstępnie dokonana przez Zamawiającego na podstawie złożonego oświadczenia wg wzoru załącznika Nr </w:t>
      </w:r>
      <w:r w:rsidR="000E70DC" w:rsidRPr="000E70DC">
        <w:rPr>
          <w:rFonts w:ascii="Times New Roman" w:eastAsia="Times New Roman" w:hAnsi="Times New Roman" w:cs="Times New Roman"/>
          <w:bCs/>
          <w:color w:val="000000" w:themeColor="text1"/>
          <w:sz w:val="24"/>
          <w:szCs w:val="24"/>
          <w:lang w:eastAsia="pl-PL"/>
        </w:rPr>
        <w:t>2</w:t>
      </w:r>
      <w:r w:rsidRPr="000E70DC">
        <w:rPr>
          <w:rFonts w:ascii="Times New Roman" w:eastAsia="Times New Roman" w:hAnsi="Times New Roman" w:cs="Times New Roman"/>
          <w:bCs/>
          <w:color w:val="000000" w:themeColor="text1"/>
          <w:sz w:val="24"/>
          <w:szCs w:val="24"/>
          <w:lang w:eastAsia="pl-PL"/>
        </w:rPr>
        <w:t xml:space="preserve"> do </w:t>
      </w:r>
      <w:proofErr w:type="spellStart"/>
      <w:r w:rsidRPr="000E70DC">
        <w:rPr>
          <w:rFonts w:ascii="Times New Roman" w:eastAsia="Times New Roman" w:hAnsi="Times New Roman" w:cs="Times New Roman"/>
          <w:bCs/>
          <w:color w:val="000000" w:themeColor="text1"/>
          <w:sz w:val="24"/>
          <w:szCs w:val="24"/>
          <w:lang w:eastAsia="pl-PL"/>
        </w:rPr>
        <w:t>siwz</w:t>
      </w:r>
      <w:proofErr w:type="spellEnd"/>
      <w:r w:rsidRPr="000E70DC">
        <w:rPr>
          <w:rFonts w:ascii="Times New Roman" w:eastAsia="Times New Roman" w:hAnsi="Times New Roman" w:cs="Times New Roman"/>
          <w:bCs/>
          <w:color w:val="000000" w:themeColor="text1"/>
          <w:sz w:val="24"/>
          <w:szCs w:val="24"/>
          <w:lang w:eastAsia="pl-PL"/>
        </w:rPr>
        <w:t xml:space="preserve">, na zasadzie spełnia/nie spełnia. </w:t>
      </w:r>
    </w:p>
    <w:p w:rsidR="00C41666" w:rsidRPr="00C17213" w:rsidRDefault="00C41666" w:rsidP="00A23602">
      <w:pPr>
        <w:numPr>
          <w:ilvl w:val="0"/>
          <w:numId w:val="21"/>
        </w:numPr>
        <w:spacing w:after="0"/>
        <w:ind w:left="284" w:hanging="284"/>
        <w:jc w:val="both"/>
        <w:rPr>
          <w:rFonts w:ascii="Times New Roman" w:eastAsia="Times New Roman" w:hAnsi="Times New Roman" w:cs="Times New Roman"/>
          <w:color w:val="000000" w:themeColor="text1"/>
          <w:sz w:val="24"/>
          <w:szCs w:val="24"/>
          <w:lang w:eastAsia="x-none"/>
        </w:rPr>
      </w:pPr>
      <w:r w:rsidRPr="00C17213">
        <w:rPr>
          <w:rFonts w:ascii="Times New Roman" w:eastAsia="Times New Roman" w:hAnsi="Times New Roman" w:cs="Times New Roman"/>
          <w:b/>
          <w:bCs/>
          <w:color w:val="000000" w:themeColor="text1"/>
          <w:sz w:val="24"/>
          <w:szCs w:val="24"/>
          <w:lang w:val="x-none" w:eastAsia="x-none"/>
        </w:rPr>
        <w:t xml:space="preserve">Warunki udziału w postępowaniu dotyczące </w:t>
      </w:r>
      <w:r w:rsidRPr="00C17213">
        <w:rPr>
          <w:rFonts w:ascii="Times New Roman" w:eastAsia="Times New Roman" w:hAnsi="Times New Roman" w:cs="Times New Roman"/>
          <w:b/>
          <w:bCs/>
          <w:color w:val="000000" w:themeColor="text1"/>
          <w:sz w:val="24"/>
          <w:szCs w:val="24"/>
          <w:lang w:eastAsia="x-none"/>
        </w:rPr>
        <w:t>kompetencji lub uprawnień do prowadzenia określonej działalności zawodowej, o ile wynika to z odrębnych przepisów</w:t>
      </w:r>
      <w:r w:rsidRPr="00C17213">
        <w:rPr>
          <w:rFonts w:ascii="Times New Roman" w:eastAsia="Times New Roman" w:hAnsi="Times New Roman" w:cs="Times New Roman"/>
          <w:b/>
          <w:bCs/>
          <w:color w:val="000000" w:themeColor="text1"/>
          <w:sz w:val="24"/>
          <w:szCs w:val="24"/>
          <w:lang w:val="x-none" w:eastAsia="x-none"/>
        </w:rPr>
        <w:t>:</w:t>
      </w:r>
    </w:p>
    <w:p w:rsidR="00C41666" w:rsidRPr="00C17213" w:rsidRDefault="00C17213" w:rsidP="00C17213">
      <w:pPr>
        <w:numPr>
          <w:ilvl w:val="1"/>
          <w:numId w:val="22"/>
        </w:numPr>
        <w:autoSpaceDE w:val="0"/>
        <w:autoSpaceDN w:val="0"/>
        <w:adjustRightInd w:val="0"/>
        <w:spacing w:after="0"/>
        <w:ind w:left="709" w:hanging="425"/>
        <w:jc w:val="both"/>
        <w:rPr>
          <w:rFonts w:ascii="Times New Roman" w:eastAsia="Times New Roman" w:hAnsi="Times New Roman" w:cs="Times New Roman"/>
          <w:color w:val="000000" w:themeColor="text1"/>
          <w:sz w:val="24"/>
          <w:szCs w:val="24"/>
          <w:lang w:eastAsia="pl-PL"/>
        </w:rPr>
      </w:pPr>
      <w:r w:rsidRPr="00C17213">
        <w:rPr>
          <w:rFonts w:ascii="Times New Roman" w:eastAsia="Times New Roman" w:hAnsi="Times New Roman" w:cs="Times New Roman"/>
          <w:color w:val="000000" w:themeColor="text1"/>
          <w:sz w:val="24"/>
          <w:szCs w:val="24"/>
          <w:lang w:eastAsia="pl-PL"/>
        </w:rPr>
        <w:t xml:space="preserve">O udzielenie zamówienia mogą ubiegać się wykonawcy posiadający </w:t>
      </w:r>
      <w:r>
        <w:rPr>
          <w:rFonts w:ascii="Times New Roman" w:eastAsia="Times New Roman" w:hAnsi="Times New Roman" w:cs="Times New Roman"/>
          <w:color w:val="000000" w:themeColor="text1"/>
          <w:sz w:val="24"/>
          <w:szCs w:val="24"/>
          <w:lang w:eastAsia="pl-PL"/>
        </w:rPr>
        <w:t>zezwolenie</w:t>
      </w:r>
      <w:r w:rsidRPr="00C17213">
        <w:rPr>
          <w:rFonts w:ascii="Times New Roman" w:eastAsia="Times New Roman" w:hAnsi="Times New Roman" w:cs="Times New Roman"/>
          <w:color w:val="000000" w:themeColor="text1"/>
          <w:sz w:val="24"/>
          <w:szCs w:val="24"/>
          <w:lang w:eastAsia="pl-PL"/>
        </w:rPr>
        <w:t xml:space="preserve"> na prowadzenie działalności bankowej na terenie Polski, a także realizację usług objętych </w:t>
      </w:r>
      <w:r w:rsidRPr="00C17213">
        <w:rPr>
          <w:rFonts w:ascii="Times New Roman" w:eastAsia="Times New Roman" w:hAnsi="Times New Roman" w:cs="Times New Roman"/>
          <w:color w:val="000000" w:themeColor="text1"/>
          <w:sz w:val="24"/>
          <w:szCs w:val="24"/>
          <w:lang w:eastAsia="pl-PL"/>
        </w:rPr>
        <w:lastRenderedPageBreak/>
        <w:t>przedmiotem zamówienia, zgodnie z przepisami ustawy z dnia 29 sierpnia 1997 r Prawo Bankowe (</w:t>
      </w:r>
      <w:r w:rsidR="008B2B22">
        <w:rPr>
          <w:rFonts w:ascii="Times New Roman" w:eastAsia="Times New Roman" w:hAnsi="Times New Roman" w:cs="Times New Roman"/>
          <w:color w:val="000000" w:themeColor="text1"/>
          <w:sz w:val="24"/>
          <w:szCs w:val="24"/>
          <w:lang w:eastAsia="pl-PL"/>
        </w:rPr>
        <w:t>Dz.U.2016.1988 z dn. 09.12.2016 z późn. zm.</w:t>
      </w:r>
      <w:r w:rsidRPr="00C17213">
        <w:rPr>
          <w:rFonts w:ascii="Times New Roman" w:eastAsia="Times New Roman" w:hAnsi="Times New Roman" w:cs="Times New Roman"/>
          <w:color w:val="000000" w:themeColor="text1"/>
          <w:sz w:val="24"/>
          <w:szCs w:val="24"/>
          <w:lang w:eastAsia="pl-PL"/>
        </w:rPr>
        <w:t>), a w przypadku określonym w art. 178 ust. 1 ustawy Prawo Bankowe, inny dokument potwierdzający rozpoczęcie działalności przed dniem wejście w życie ustawy, o której mowa w art. 193 ustawy Prawo Bankowe</w:t>
      </w:r>
    </w:p>
    <w:p w:rsidR="00C41666" w:rsidRPr="00C17213" w:rsidRDefault="00C41666" w:rsidP="00A23602">
      <w:pPr>
        <w:autoSpaceDE w:val="0"/>
        <w:autoSpaceDN w:val="0"/>
        <w:adjustRightInd w:val="0"/>
        <w:spacing w:after="0"/>
        <w:ind w:left="709"/>
        <w:jc w:val="both"/>
        <w:rPr>
          <w:rFonts w:ascii="Times New Roman" w:eastAsia="Times New Roman" w:hAnsi="Times New Roman" w:cs="Times New Roman"/>
          <w:color w:val="000000" w:themeColor="text1"/>
          <w:sz w:val="24"/>
          <w:szCs w:val="24"/>
          <w:lang w:eastAsia="pl-PL"/>
        </w:rPr>
      </w:pPr>
      <w:r w:rsidRPr="00C17213">
        <w:rPr>
          <w:rFonts w:ascii="Times New Roman" w:eastAsia="Times New Roman" w:hAnsi="Times New Roman" w:cs="Times New Roman"/>
          <w:color w:val="000000" w:themeColor="text1"/>
          <w:sz w:val="24"/>
          <w:szCs w:val="24"/>
          <w:lang w:eastAsia="pl-PL"/>
        </w:rPr>
        <w:t>Spełnienie warunku zostanie ocenione na podstawie złożonych dokumentów, na zasadzie spełnia/nie spełnia.</w:t>
      </w:r>
    </w:p>
    <w:p w:rsidR="00C41666" w:rsidRPr="0099639E" w:rsidRDefault="00C50F5D" w:rsidP="00A23602">
      <w:pPr>
        <w:numPr>
          <w:ilvl w:val="0"/>
          <w:numId w:val="21"/>
        </w:numPr>
        <w:spacing w:after="0"/>
        <w:ind w:left="284" w:hanging="284"/>
        <w:jc w:val="both"/>
        <w:rPr>
          <w:rFonts w:ascii="Times New Roman" w:eastAsia="Times New Roman" w:hAnsi="Times New Roman" w:cs="Times New Roman"/>
          <w:color w:val="000000" w:themeColor="text1"/>
          <w:sz w:val="24"/>
          <w:szCs w:val="24"/>
          <w:lang w:eastAsia="x-none"/>
        </w:rPr>
      </w:pPr>
      <w:r>
        <w:rPr>
          <w:rFonts w:ascii="Times New Roman" w:eastAsia="Times New Roman" w:hAnsi="Times New Roman" w:cs="Times New Roman"/>
          <w:b/>
          <w:bCs/>
          <w:color w:val="000000" w:themeColor="text1"/>
          <w:sz w:val="24"/>
          <w:szCs w:val="24"/>
          <w:lang w:eastAsia="x-none"/>
        </w:rPr>
        <w:tab/>
      </w:r>
      <w:r w:rsidR="00C41666" w:rsidRPr="0099639E">
        <w:rPr>
          <w:rFonts w:ascii="Times New Roman" w:eastAsia="Times New Roman" w:hAnsi="Times New Roman" w:cs="Times New Roman"/>
          <w:b/>
          <w:bCs/>
          <w:color w:val="000000" w:themeColor="text1"/>
          <w:sz w:val="24"/>
          <w:szCs w:val="24"/>
          <w:lang w:val="x-none" w:eastAsia="x-none"/>
        </w:rPr>
        <w:t>Warunki udziału w postępowaniu dotyczące zdol</w:t>
      </w:r>
      <w:r w:rsidR="0099639E" w:rsidRPr="0099639E">
        <w:rPr>
          <w:rFonts w:ascii="Times New Roman" w:eastAsia="Times New Roman" w:hAnsi="Times New Roman" w:cs="Times New Roman"/>
          <w:b/>
          <w:bCs/>
          <w:color w:val="000000" w:themeColor="text1"/>
          <w:sz w:val="24"/>
          <w:szCs w:val="24"/>
          <w:lang w:val="x-none" w:eastAsia="x-none"/>
        </w:rPr>
        <w:t>ności technicznej lub zawodowej</w:t>
      </w:r>
    </w:p>
    <w:p w:rsidR="0015092F" w:rsidRPr="0015092F" w:rsidRDefault="00C50F5D" w:rsidP="0015092F">
      <w:pPr>
        <w:spacing w:after="0"/>
        <w:ind w:left="284"/>
        <w:jc w:val="both"/>
        <w:rPr>
          <w:rFonts w:ascii="Times New Roman" w:eastAsia="Times New Roman" w:hAnsi="Times New Roman" w:cs="Times New Roman"/>
          <w:color w:val="000000" w:themeColor="text1"/>
          <w:sz w:val="24"/>
          <w:szCs w:val="24"/>
          <w:lang w:eastAsia="x-none"/>
        </w:rPr>
      </w:pPr>
      <w:r>
        <w:rPr>
          <w:rFonts w:ascii="Times New Roman" w:eastAsia="Times New Roman" w:hAnsi="Times New Roman" w:cs="Times New Roman"/>
          <w:color w:val="000000" w:themeColor="text1"/>
          <w:sz w:val="24"/>
          <w:szCs w:val="24"/>
          <w:lang w:eastAsia="x-none"/>
        </w:rPr>
        <w:tab/>
      </w:r>
      <w:r w:rsidR="0099639E" w:rsidRPr="0099639E">
        <w:rPr>
          <w:rFonts w:ascii="Times New Roman" w:eastAsia="Times New Roman" w:hAnsi="Times New Roman" w:cs="Times New Roman"/>
          <w:color w:val="000000" w:themeColor="text1"/>
          <w:sz w:val="24"/>
          <w:szCs w:val="24"/>
          <w:lang w:eastAsia="x-none"/>
        </w:rPr>
        <w:t>Zamawiający nie precyzuje w tym zakresie wymagań.</w:t>
      </w:r>
    </w:p>
    <w:p w:rsidR="0015092F" w:rsidRPr="0015092F" w:rsidRDefault="0015092F" w:rsidP="0015092F">
      <w:pPr>
        <w:pStyle w:val="Akapitzlist"/>
        <w:numPr>
          <w:ilvl w:val="0"/>
          <w:numId w:val="21"/>
        </w:numPr>
        <w:spacing w:after="0"/>
        <w:ind w:left="0" w:firstLine="0"/>
        <w:jc w:val="both"/>
        <w:rPr>
          <w:rFonts w:ascii="Times New Roman" w:eastAsia="Times New Roman" w:hAnsi="Times New Roman"/>
          <w:b/>
          <w:color w:val="000000" w:themeColor="text1"/>
          <w:sz w:val="24"/>
          <w:szCs w:val="24"/>
          <w:lang w:eastAsia="x-none"/>
        </w:rPr>
      </w:pPr>
      <w:r w:rsidRPr="0015092F">
        <w:rPr>
          <w:rFonts w:ascii="Times New Roman" w:eastAsia="Times New Roman" w:hAnsi="Times New Roman"/>
          <w:b/>
          <w:color w:val="000000" w:themeColor="text1"/>
          <w:sz w:val="24"/>
          <w:szCs w:val="24"/>
          <w:lang w:eastAsia="x-none"/>
        </w:rPr>
        <w:t xml:space="preserve">Warunki udziału w postępowaniu dotyczące sytuacji ekonomicznej lub </w:t>
      </w:r>
      <w:r>
        <w:rPr>
          <w:rFonts w:ascii="Times New Roman" w:eastAsia="Times New Roman" w:hAnsi="Times New Roman"/>
          <w:b/>
          <w:color w:val="000000" w:themeColor="text1"/>
          <w:sz w:val="24"/>
          <w:szCs w:val="24"/>
          <w:lang w:eastAsia="x-none"/>
        </w:rPr>
        <w:tab/>
      </w:r>
      <w:r w:rsidRPr="0015092F">
        <w:rPr>
          <w:rFonts w:ascii="Times New Roman" w:eastAsia="Times New Roman" w:hAnsi="Times New Roman"/>
          <w:b/>
          <w:color w:val="000000" w:themeColor="text1"/>
          <w:sz w:val="24"/>
          <w:szCs w:val="24"/>
          <w:lang w:eastAsia="x-none"/>
        </w:rPr>
        <w:t>finansowej</w:t>
      </w:r>
    </w:p>
    <w:p w:rsidR="0015092F" w:rsidRPr="0015092F" w:rsidRDefault="0015092F" w:rsidP="0015092F">
      <w:pPr>
        <w:pStyle w:val="Akapitzlist"/>
        <w:spacing w:after="0"/>
        <w:ind w:left="0"/>
        <w:jc w:val="both"/>
        <w:rPr>
          <w:rFonts w:ascii="Times New Roman" w:eastAsia="Times New Roman" w:hAnsi="Times New Roman"/>
          <w:color w:val="000000" w:themeColor="text1"/>
          <w:sz w:val="24"/>
          <w:szCs w:val="24"/>
          <w:lang w:eastAsia="x-none"/>
        </w:rPr>
      </w:pPr>
      <w:r>
        <w:rPr>
          <w:rFonts w:ascii="Times New Roman" w:eastAsia="Times New Roman" w:hAnsi="Times New Roman"/>
          <w:color w:val="000000" w:themeColor="text1"/>
          <w:sz w:val="24"/>
          <w:szCs w:val="24"/>
          <w:lang w:eastAsia="x-none"/>
        </w:rPr>
        <w:t xml:space="preserve">    </w:t>
      </w:r>
      <w:r w:rsidR="00C50F5D">
        <w:rPr>
          <w:rFonts w:ascii="Times New Roman" w:eastAsia="Times New Roman" w:hAnsi="Times New Roman"/>
          <w:color w:val="000000" w:themeColor="text1"/>
          <w:sz w:val="24"/>
          <w:szCs w:val="24"/>
          <w:lang w:eastAsia="x-none"/>
        </w:rPr>
        <w:tab/>
      </w:r>
      <w:r>
        <w:rPr>
          <w:rFonts w:ascii="Times New Roman" w:eastAsia="Times New Roman" w:hAnsi="Times New Roman"/>
          <w:color w:val="000000" w:themeColor="text1"/>
          <w:sz w:val="24"/>
          <w:szCs w:val="24"/>
          <w:lang w:eastAsia="x-none"/>
        </w:rPr>
        <w:t xml:space="preserve"> Zamawiający nie precyzuje w tym zakresie wymagań</w:t>
      </w:r>
    </w:p>
    <w:p w:rsidR="00C41666" w:rsidRPr="0099639E" w:rsidRDefault="00C41666" w:rsidP="00A23602">
      <w:pPr>
        <w:numPr>
          <w:ilvl w:val="0"/>
          <w:numId w:val="21"/>
        </w:numPr>
        <w:autoSpaceDE w:val="0"/>
        <w:autoSpaceDN w:val="0"/>
        <w:adjustRightInd w:val="0"/>
        <w:spacing w:after="25"/>
        <w:ind w:left="284" w:hanging="284"/>
        <w:rPr>
          <w:rFonts w:ascii="Times New Roman" w:eastAsia="Times New Roman" w:hAnsi="Times New Roman" w:cs="Times New Roman"/>
          <w:color w:val="000000" w:themeColor="text1"/>
          <w:sz w:val="24"/>
          <w:szCs w:val="24"/>
          <w:lang w:eastAsia="pl-PL"/>
        </w:rPr>
      </w:pPr>
      <w:r w:rsidRPr="0099639E">
        <w:rPr>
          <w:rFonts w:ascii="Times New Roman" w:eastAsia="Times New Roman" w:hAnsi="Times New Roman" w:cs="Times New Roman"/>
          <w:b/>
          <w:bCs/>
          <w:color w:val="000000" w:themeColor="text1"/>
          <w:sz w:val="24"/>
          <w:szCs w:val="24"/>
          <w:lang w:eastAsia="pl-PL"/>
        </w:rPr>
        <w:t xml:space="preserve">Wykonawcy wspólnie ubiegający się o udzielenie zamówienia muszą wykazać, że: </w:t>
      </w:r>
    </w:p>
    <w:p w:rsidR="00C41666" w:rsidRPr="0099639E" w:rsidRDefault="00C41666" w:rsidP="00A23602">
      <w:pPr>
        <w:numPr>
          <w:ilvl w:val="1"/>
          <w:numId w:val="23"/>
        </w:numPr>
        <w:autoSpaceDE w:val="0"/>
        <w:autoSpaceDN w:val="0"/>
        <w:adjustRightInd w:val="0"/>
        <w:spacing w:after="25"/>
        <w:ind w:left="993" w:hanging="284"/>
        <w:jc w:val="both"/>
        <w:rPr>
          <w:rFonts w:ascii="Times New Roman" w:eastAsia="Times New Roman" w:hAnsi="Times New Roman" w:cs="Times New Roman"/>
          <w:color w:val="000000" w:themeColor="text1"/>
          <w:sz w:val="24"/>
          <w:szCs w:val="24"/>
          <w:lang w:eastAsia="pl-PL"/>
        </w:rPr>
      </w:pPr>
      <w:r w:rsidRPr="0099639E">
        <w:rPr>
          <w:rFonts w:ascii="Times New Roman" w:eastAsia="Times New Roman" w:hAnsi="Times New Roman" w:cs="Times New Roman"/>
          <w:color w:val="000000" w:themeColor="text1"/>
          <w:sz w:val="24"/>
          <w:szCs w:val="24"/>
          <w:lang w:eastAsia="pl-PL"/>
        </w:rPr>
        <w:t xml:space="preserve">każdy z osobna wykonawca wspólnie ubiegający się o udzielenie zamówienia posiada </w:t>
      </w:r>
      <w:r w:rsidR="0099639E" w:rsidRPr="0099639E">
        <w:rPr>
          <w:rFonts w:ascii="Times New Roman" w:eastAsia="Times New Roman" w:hAnsi="Times New Roman" w:cs="Times New Roman"/>
          <w:color w:val="000000" w:themeColor="text1"/>
          <w:sz w:val="24"/>
          <w:szCs w:val="24"/>
          <w:lang w:eastAsia="pl-PL"/>
        </w:rPr>
        <w:t>zezwolenie na prowadzenie działalności bankowej na terenie Polski.</w:t>
      </w:r>
    </w:p>
    <w:p w:rsidR="00C41666" w:rsidRPr="0099639E" w:rsidRDefault="00C41666" w:rsidP="00A23602">
      <w:pPr>
        <w:numPr>
          <w:ilvl w:val="1"/>
          <w:numId w:val="23"/>
        </w:numPr>
        <w:autoSpaceDE w:val="0"/>
        <w:autoSpaceDN w:val="0"/>
        <w:adjustRightInd w:val="0"/>
        <w:spacing w:after="25"/>
        <w:ind w:left="993" w:hanging="284"/>
        <w:jc w:val="both"/>
        <w:rPr>
          <w:rFonts w:ascii="Times New Roman" w:eastAsia="Times New Roman" w:hAnsi="Times New Roman" w:cs="Times New Roman"/>
          <w:color w:val="000000" w:themeColor="text1"/>
          <w:sz w:val="24"/>
          <w:szCs w:val="24"/>
          <w:lang w:eastAsia="pl-PL"/>
        </w:rPr>
      </w:pPr>
      <w:r w:rsidRPr="0099639E">
        <w:rPr>
          <w:rFonts w:ascii="Times New Roman" w:eastAsia="Times New Roman" w:hAnsi="Times New Roman" w:cs="Times New Roman"/>
          <w:color w:val="000000" w:themeColor="text1"/>
          <w:sz w:val="24"/>
          <w:szCs w:val="24"/>
          <w:lang w:eastAsia="pl-PL"/>
        </w:rPr>
        <w:t xml:space="preserve">w stosunku do żadnego z nich nie zachodzi jakakolwiek podstawa do wykluczenia z postępowania na podstawie art. 24 ust. 1 i ust. 5 pkt 1 ustawy </w:t>
      </w:r>
      <w:proofErr w:type="spellStart"/>
      <w:r w:rsidRPr="0099639E">
        <w:rPr>
          <w:rFonts w:ascii="Times New Roman" w:eastAsia="Times New Roman" w:hAnsi="Times New Roman" w:cs="Times New Roman"/>
          <w:color w:val="000000" w:themeColor="text1"/>
          <w:sz w:val="24"/>
          <w:szCs w:val="24"/>
          <w:lang w:eastAsia="pl-PL"/>
        </w:rPr>
        <w:t>Pzp</w:t>
      </w:r>
      <w:proofErr w:type="spellEnd"/>
      <w:r w:rsidRPr="0099639E">
        <w:rPr>
          <w:rFonts w:ascii="Times New Roman" w:eastAsia="Times New Roman" w:hAnsi="Times New Roman" w:cs="Times New Roman"/>
          <w:color w:val="000000" w:themeColor="text1"/>
          <w:sz w:val="24"/>
          <w:szCs w:val="24"/>
          <w:lang w:eastAsia="pl-PL"/>
        </w:rPr>
        <w:t xml:space="preserve">., </w:t>
      </w:r>
    </w:p>
    <w:p w:rsidR="00C41666" w:rsidRPr="0099639E" w:rsidRDefault="00C41666" w:rsidP="00A23602">
      <w:pPr>
        <w:numPr>
          <w:ilvl w:val="1"/>
          <w:numId w:val="23"/>
        </w:numPr>
        <w:autoSpaceDE w:val="0"/>
        <w:autoSpaceDN w:val="0"/>
        <w:adjustRightInd w:val="0"/>
        <w:spacing w:after="25"/>
        <w:ind w:left="993" w:hanging="284"/>
        <w:jc w:val="both"/>
        <w:rPr>
          <w:rFonts w:ascii="Times New Roman" w:eastAsia="Times New Roman" w:hAnsi="Times New Roman" w:cs="Times New Roman"/>
          <w:color w:val="000000" w:themeColor="text1"/>
          <w:sz w:val="24"/>
          <w:szCs w:val="24"/>
          <w:lang w:eastAsia="pl-PL"/>
        </w:rPr>
      </w:pPr>
      <w:r w:rsidRPr="0099639E">
        <w:rPr>
          <w:rFonts w:ascii="Times New Roman" w:eastAsia="Times New Roman" w:hAnsi="Times New Roman" w:cs="Times New Roman"/>
          <w:color w:val="000000" w:themeColor="text1"/>
          <w:sz w:val="24"/>
          <w:szCs w:val="24"/>
          <w:lang w:eastAsia="pl-PL"/>
        </w:rPr>
        <w:t xml:space="preserve">łącznie spełniają warunki udziału w postępowaniu dotyczące zdolności technicznych lub zawodowych, </w:t>
      </w:r>
    </w:p>
    <w:p w:rsidR="00C41666" w:rsidRPr="0099639E" w:rsidRDefault="00C41666" w:rsidP="00A23602">
      <w:pPr>
        <w:numPr>
          <w:ilvl w:val="1"/>
          <w:numId w:val="23"/>
        </w:numPr>
        <w:autoSpaceDE w:val="0"/>
        <w:autoSpaceDN w:val="0"/>
        <w:adjustRightInd w:val="0"/>
        <w:spacing w:after="0"/>
        <w:ind w:left="993" w:hanging="284"/>
        <w:jc w:val="both"/>
        <w:rPr>
          <w:rFonts w:ascii="Times New Roman" w:eastAsia="Times New Roman" w:hAnsi="Times New Roman" w:cs="Times New Roman"/>
          <w:color w:val="000000" w:themeColor="text1"/>
          <w:sz w:val="24"/>
          <w:szCs w:val="24"/>
          <w:lang w:eastAsia="pl-PL"/>
        </w:rPr>
      </w:pPr>
      <w:r w:rsidRPr="0099639E">
        <w:rPr>
          <w:rFonts w:ascii="Times New Roman" w:eastAsia="Times New Roman" w:hAnsi="Times New Roman" w:cs="Times New Roman"/>
          <w:color w:val="000000" w:themeColor="text1"/>
          <w:sz w:val="24"/>
          <w:szCs w:val="24"/>
          <w:lang w:eastAsia="pl-PL"/>
        </w:rPr>
        <w:t xml:space="preserve">nie zachodzą przesłanki do wykluczenia z postępowania, o których mowa w art. 24 ust. 1 pkt 23 ustawy </w:t>
      </w:r>
      <w:proofErr w:type="spellStart"/>
      <w:r w:rsidRPr="0099639E">
        <w:rPr>
          <w:rFonts w:ascii="Times New Roman" w:eastAsia="Times New Roman" w:hAnsi="Times New Roman" w:cs="Times New Roman"/>
          <w:color w:val="000000" w:themeColor="text1"/>
          <w:sz w:val="24"/>
          <w:szCs w:val="24"/>
          <w:lang w:eastAsia="pl-PL"/>
        </w:rPr>
        <w:t>Pzp</w:t>
      </w:r>
      <w:proofErr w:type="spellEnd"/>
      <w:r w:rsidRPr="0099639E">
        <w:rPr>
          <w:rFonts w:ascii="Times New Roman" w:eastAsia="Times New Roman" w:hAnsi="Times New Roman" w:cs="Times New Roman"/>
          <w:color w:val="000000" w:themeColor="text1"/>
          <w:sz w:val="24"/>
          <w:szCs w:val="24"/>
          <w:lang w:eastAsia="pl-PL"/>
        </w:rPr>
        <w:t xml:space="preserve">. </w:t>
      </w:r>
    </w:p>
    <w:p w:rsidR="00C41666" w:rsidRPr="00C17213" w:rsidRDefault="00C41666" w:rsidP="00A23602">
      <w:pPr>
        <w:numPr>
          <w:ilvl w:val="0"/>
          <w:numId w:val="21"/>
        </w:numPr>
        <w:spacing w:after="0"/>
        <w:ind w:left="284" w:hanging="284"/>
        <w:jc w:val="both"/>
        <w:rPr>
          <w:rFonts w:ascii="Times New Roman" w:eastAsia="Calibri" w:hAnsi="Times New Roman" w:cs="Times New Roman"/>
          <w:b/>
          <w:color w:val="000000" w:themeColor="text1"/>
          <w:sz w:val="24"/>
          <w:szCs w:val="24"/>
        </w:rPr>
      </w:pPr>
      <w:r w:rsidRPr="00C17213">
        <w:rPr>
          <w:rFonts w:ascii="Times New Roman" w:eastAsia="Calibri" w:hAnsi="Times New Roman" w:cs="Times New Roman"/>
          <w:color w:val="000000" w:themeColor="text1"/>
          <w:sz w:val="24"/>
          <w:szCs w:val="24"/>
        </w:rPr>
        <w:t xml:space="preserve">W przypadku, gdy złożone przez Wykonawców dokumenty, oświadczenia dotyczące warunków udziału w postępowaniu zawierają dane/informacje w innych walutach niż określono to w niniejszej SIWZ, Zamawiający jako kurs przeliczeniowy waluty przyjmie kurs NBP z dnia publikacji ogłoszenia o zamówieniu w Biuletynie Zamówień Publicznym. Jeżeli w dniu ogłoszenia nie będzie opublikowany średni kurs walut przez NBP, Zamawiający przyjmie kurs przeliczeniowy z ostatniej opublikowanej tabeli kursów NBP przed dniem publikacji ogłoszenia o zamówieniu. Kursy walut dostępne są pod następującym adresem internetowym: </w:t>
      </w:r>
      <w:hyperlink r:id="rId19" w:history="1">
        <w:r w:rsidRPr="00C17213">
          <w:rPr>
            <w:rFonts w:ascii="Times New Roman" w:eastAsia="Calibri" w:hAnsi="Times New Roman" w:cs="Times New Roman"/>
            <w:color w:val="000000" w:themeColor="text1"/>
            <w:sz w:val="24"/>
            <w:szCs w:val="24"/>
            <w:u w:val="single"/>
          </w:rPr>
          <w:t>http://www.nbp.pl/home.aspx?f=/Kursy/kursy.htm</w:t>
        </w:r>
      </w:hyperlink>
      <w:r w:rsidRPr="00C17213">
        <w:rPr>
          <w:rFonts w:ascii="Times New Roman" w:eastAsia="Calibri" w:hAnsi="Times New Roman" w:cs="Times New Roman"/>
          <w:color w:val="000000" w:themeColor="text1"/>
          <w:sz w:val="24"/>
          <w:szCs w:val="24"/>
        </w:rPr>
        <w:t xml:space="preserve"> Zamawiający będzie korzystał z „Archiwum kursów średnich - tabela A” </w:t>
      </w:r>
      <w:hyperlink r:id="rId20" w:history="1">
        <w:r w:rsidRPr="00C17213">
          <w:rPr>
            <w:rFonts w:ascii="Times New Roman" w:eastAsia="Calibri" w:hAnsi="Times New Roman" w:cs="Times New Roman"/>
            <w:color w:val="000000" w:themeColor="text1"/>
            <w:sz w:val="24"/>
            <w:szCs w:val="24"/>
            <w:u w:val="single"/>
          </w:rPr>
          <w:t>http://www.nbp.pl/home.aspx?c=/ascx/archa.ascx</w:t>
        </w:r>
      </w:hyperlink>
    </w:p>
    <w:p w:rsidR="00C41666" w:rsidRPr="00EF6148" w:rsidRDefault="00C41666" w:rsidP="00A23602">
      <w:pPr>
        <w:spacing w:after="0"/>
        <w:rPr>
          <w:rFonts w:ascii="Times New Roman" w:eastAsia="Calibri" w:hAnsi="Times New Roman" w:cs="Times New Roman"/>
          <w:color w:val="FF0000"/>
          <w:sz w:val="16"/>
          <w:szCs w:val="16"/>
        </w:rPr>
      </w:pPr>
    </w:p>
    <w:p w:rsidR="00C41666" w:rsidRPr="00EF6148" w:rsidRDefault="00C41666" w:rsidP="00A23602">
      <w:pPr>
        <w:spacing w:after="0"/>
        <w:rPr>
          <w:rFonts w:ascii="Times New Roman" w:eastAsia="Calibri" w:hAnsi="Times New Roman" w:cs="Times New Roman"/>
          <w:color w:val="FF0000"/>
          <w:sz w:val="16"/>
          <w:szCs w:val="16"/>
          <w:lang w:val="x-none"/>
        </w:rPr>
      </w:pPr>
    </w:p>
    <w:p w:rsidR="00C41666" w:rsidRPr="00DC6D0E" w:rsidRDefault="00C41666" w:rsidP="0079486E">
      <w:pPr>
        <w:pStyle w:val="Nagwek1"/>
        <w:rPr>
          <w:rFonts w:eastAsia="Calibri"/>
        </w:rPr>
      </w:pPr>
      <w:bookmarkStart w:id="8" w:name="_Toc488647936"/>
      <w:r w:rsidRPr="00DC6D0E">
        <w:rPr>
          <w:rFonts w:eastAsia="Calibri"/>
        </w:rPr>
        <w:t xml:space="preserve">VII. Podstawy wykluczenia z postępowania, o których mowa                        w art. 24. ust. 5 ustawy </w:t>
      </w:r>
      <w:proofErr w:type="spellStart"/>
      <w:r w:rsidRPr="00DC6D0E">
        <w:rPr>
          <w:rFonts w:eastAsia="Calibri"/>
        </w:rPr>
        <w:t>Pzp</w:t>
      </w:r>
      <w:proofErr w:type="spellEnd"/>
      <w:r w:rsidRPr="00DC6D0E">
        <w:rPr>
          <w:rFonts w:eastAsia="Calibri"/>
        </w:rPr>
        <w:t>.</w:t>
      </w:r>
      <w:bookmarkEnd w:id="8"/>
    </w:p>
    <w:p w:rsidR="00C41666" w:rsidRPr="00DC6D0E" w:rsidRDefault="00C41666" w:rsidP="00A23602">
      <w:pPr>
        <w:numPr>
          <w:ilvl w:val="3"/>
          <w:numId w:val="21"/>
        </w:numPr>
        <w:spacing w:after="0"/>
        <w:ind w:left="284" w:hanging="284"/>
        <w:rPr>
          <w:rFonts w:ascii="Times New Roman" w:eastAsia="Calibri" w:hAnsi="Times New Roman" w:cs="Times New Roman"/>
          <w:b/>
          <w:bCs/>
          <w:color w:val="000000" w:themeColor="text1"/>
          <w:sz w:val="24"/>
          <w:szCs w:val="24"/>
        </w:rPr>
      </w:pPr>
      <w:r w:rsidRPr="00DC6D0E">
        <w:rPr>
          <w:rFonts w:ascii="Times New Roman" w:eastAsia="Calibri" w:hAnsi="Times New Roman" w:cs="Times New Roman"/>
          <w:b/>
          <w:bCs/>
          <w:color w:val="000000" w:themeColor="text1"/>
          <w:sz w:val="24"/>
          <w:szCs w:val="24"/>
        </w:rPr>
        <w:t>Z postępowania o udzielenie zamówienia Zamawiający wykluczy wykonawcę:</w:t>
      </w:r>
    </w:p>
    <w:p w:rsidR="00C41666" w:rsidRPr="00DC6D0E" w:rsidRDefault="00C41666" w:rsidP="00A23602">
      <w:pPr>
        <w:numPr>
          <w:ilvl w:val="1"/>
          <w:numId w:val="11"/>
        </w:numPr>
        <w:autoSpaceDE w:val="0"/>
        <w:autoSpaceDN w:val="0"/>
        <w:adjustRightInd w:val="0"/>
        <w:spacing w:after="0"/>
        <w:ind w:left="709" w:hanging="425"/>
        <w:jc w:val="both"/>
        <w:rPr>
          <w:rFonts w:ascii="Times New Roman" w:eastAsia="Times New Roman" w:hAnsi="Times New Roman" w:cs="Times New Roman"/>
          <w:color w:val="000000" w:themeColor="text1"/>
          <w:sz w:val="24"/>
          <w:szCs w:val="24"/>
          <w:lang w:eastAsia="pl-PL"/>
        </w:rPr>
      </w:pPr>
      <w:r w:rsidRPr="00DC6D0E">
        <w:rPr>
          <w:rFonts w:ascii="Times New Roman" w:eastAsia="Times New Roman" w:hAnsi="Times New Roman" w:cs="Times New Roman"/>
          <w:color w:val="000000" w:themeColor="text1"/>
          <w:sz w:val="24"/>
          <w:szCs w:val="24"/>
          <w:lang w:eastAsia="pl-PL"/>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(Dz.U.2016.1574 z dn. 29.09.2016 z późn. zm.) lub którego upadłość ogłoszono, </w:t>
      </w:r>
      <w:r w:rsidRPr="00DC6D0E">
        <w:rPr>
          <w:rFonts w:ascii="Times New Roman" w:eastAsia="Times New Roman" w:hAnsi="Times New Roman" w:cs="Times New Roman"/>
          <w:bCs/>
          <w:color w:val="000000" w:themeColor="text1"/>
          <w:sz w:val="24"/>
          <w:szCs w:val="24"/>
          <w:lang w:eastAsia="pl-PL"/>
        </w:rPr>
        <w:t xml:space="preserve">z wyjątkiem wykonawcy, </w:t>
      </w:r>
      <w:r w:rsidRPr="00DC6D0E">
        <w:rPr>
          <w:rFonts w:ascii="Times New Roman" w:eastAsia="Times New Roman" w:hAnsi="Times New Roman" w:cs="Times New Roman"/>
          <w:color w:val="000000" w:themeColor="text1"/>
          <w:sz w:val="24"/>
          <w:szCs w:val="24"/>
          <w:lang w:eastAsia="pl-PL"/>
        </w:rPr>
        <w:t xml:space="preserve">który po ogłoszeniu upadłości zawarł układ zatwierdzony prawomocnym postanowieniem sądu, jeżeli układ nie przewiduje zaspokojenia wierzycieli przez </w:t>
      </w:r>
      <w:r w:rsidRPr="00DC6D0E">
        <w:rPr>
          <w:rFonts w:ascii="Times New Roman" w:eastAsia="Times New Roman" w:hAnsi="Times New Roman" w:cs="Times New Roman"/>
          <w:color w:val="000000" w:themeColor="text1"/>
          <w:sz w:val="24"/>
          <w:szCs w:val="24"/>
          <w:lang w:eastAsia="pl-PL"/>
        </w:rPr>
        <w:lastRenderedPageBreak/>
        <w:t xml:space="preserve">likwidację majątku upadłego, chyba że sąd zarządził likwidację jego majątku w trybie art. 366 ust. 1 ustawy z dnia 28 lutego 2003 r. – Prawo upadłościowe (Dz.U.2016.2171 z dn. 28.12.2016 z późn. zm.); </w:t>
      </w:r>
    </w:p>
    <w:p w:rsidR="00C41666" w:rsidRPr="00DC6D0E" w:rsidRDefault="00C41666" w:rsidP="00A23602">
      <w:pPr>
        <w:numPr>
          <w:ilvl w:val="3"/>
          <w:numId w:val="21"/>
        </w:numPr>
        <w:spacing w:after="0"/>
        <w:ind w:left="284" w:hanging="284"/>
        <w:jc w:val="both"/>
        <w:rPr>
          <w:rFonts w:ascii="Times New Roman" w:eastAsia="Calibri" w:hAnsi="Times New Roman" w:cs="Times New Roman"/>
          <w:b/>
          <w:bCs/>
          <w:color w:val="000000" w:themeColor="text1"/>
          <w:sz w:val="24"/>
          <w:szCs w:val="24"/>
        </w:rPr>
      </w:pPr>
      <w:r w:rsidRPr="00DC6D0E">
        <w:rPr>
          <w:rFonts w:ascii="Times New Roman" w:eastAsia="Calibri" w:hAnsi="Times New Roman" w:cs="Times New Roman"/>
          <w:color w:val="000000" w:themeColor="text1"/>
          <w:sz w:val="24"/>
          <w:szCs w:val="24"/>
        </w:rPr>
        <w:t>Wykonawca, który podlega wykluczeniu na podstawie art. 24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C41666" w:rsidRPr="00DC6D0E" w:rsidRDefault="00C41666" w:rsidP="00A23602">
      <w:pPr>
        <w:numPr>
          <w:ilvl w:val="3"/>
          <w:numId w:val="21"/>
        </w:numPr>
        <w:spacing w:after="0"/>
        <w:ind w:left="284" w:hanging="284"/>
        <w:jc w:val="both"/>
        <w:rPr>
          <w:rFonts w:ascii="Times New Roman" w:eastAsia="Calibri" w:hAnsi="Times New Roman" w:cs="Times New Roman"/>
          <w:b/>
          <w:bCs/>
          <w:color w:val="000000" w:themeColor="text1"/>
          <w:sz w:val="24"/>
          <w:szCs w:val="24"/>
        </w:rPr>
      </w:pPr>
      <w:r w:rsidRPr="00DC6D0E">
        <w:rPr>
          <w:rFonts w:ascii="Times New Roman" w:eastAsia="Calibri" w:hAnsi="Times New Roman" w:cs="Times New Roman"/>
          <w:color w:val="000000" w:themeColor="text1"/>
          <w:sz w:val="24"/>
          <w:szCs w:val="24"/>
          <w:shd w:val="clear" w:color="auto" w:fill="FFFFFF"/>
        </w:rPr>
        <w:t>Wykonawca nie podlega wykluczeniu, jeżeli zamawiający, uwzględniając wagę i szczególne okoliczności czynu wykonawcy, uzna za wystarczające dowody przedstawione na podstawie pkt 2.</w:t>
      </w:r>
    </w:p>
    <w:p w:rsidR="00C41666" w:rsidRPr="00DC6D0E" w:rsidRDefault="00C41666" w:rsidP="00A23602">
      <w:pPr>
        <w:numPr>
          <w:ilvl w:val="3"/>
          <w:numId w:val="21"/>
        </w:numPr>
        <w:spacing w:after="0"/>
        <w:ind w:left="284" w:hanging="284"/>
        <w:jc w:val="both"/>
        <w:rPr>
          <w:rFonts w:ascii="Times New Roman" w:eastAsia="Calibri" w:hAnsi="Times New Roman" w:cs="Times New Roman"/>
          <w:b/>
          <w:bCs/>
          <w:color w:val="000000" w:themeColor="text1"/>
          <w:sz w:val="24"/>
          <w:szCs w:val="24"/>
        </w:rPr>
      </w:pPr>
      <w:r w:rsidRPr="00DC6D0E">
        <w:rPr>
          <w:rFonts w:ascii="Times New Roman" w:eastAsia="Calibri" w:hAnsi="Times New Roman" w:cs="Times New Roman"/>
          <w:color w:val="000000" w:themeColor="text1"/>
          <w:sz w:val="24"/>
          <w:szCs w:val="24"/>
        </w:rPr>
        <w:t>Spełnienie warunku zostanie ocenione na podstawie złożonego oświadczenia</w:t>
      </w:r>
      <w:r w:rsidRPr="00DC6D0E">
        <w:rPr>
          <w:rFonts w:ascii="Times New Roman" w:eastAsia="Calibri" w:hAnsi="Times New Roman" w:cs="Times New Roman"/>
          <w:bCs/>
          <w:color w:val="000000" w:themeColor="text1"/>
          <w:sz w:val="24"/>
          <w:szCs w:val="24"/>
          <w:lang w:eastAsia="pl-PL"/>
        </w:rPr>
        <w:t xml:space="preserve"> wg wzoru załącznika Nr </w:t>
      </w:r>
      <w:r w:rsidR="00D236DA" w:rsidRPr="00DC6D0E">
        <w:rPr>
          <w:rFonts w:ascii="Times New Roman" w:eastAsia="Calibri" w:hAnsi="Times New Roman" w:cs="Times New Roman"/>
          <w:bCs/>
          <w:color w:val="000000" w:themeColor="text1"/>
          <w:sz w:val="24"/>
          <w:szCs w:val="24"/>
          <w:lang w:eastAsia="pl-PL"/>
        </w:rPr>
        <w:t>3</w:t>
      </w:r>
      <w:r w:rsidRPr="00DC6D0E">
        <w:rPr>
          <w:rFonts w:ascii="Times New Roman" w:eastAsia="Calibri" w:hAnsi="Times New Roman" w:cs="Times New Roman"/>
          <w:bCs/>
          <w:color w:val="000000" w:themeColor="text1"/>
          <w:sz w:val="24"/>
          <w:szCs w:val="24"/>
          <w:lang w:eastAsia="pl-PL"/>
        </w:rPr>
        <w:t xml:space="preserve"> do SIWZ</w:t>
      </w:r>
      <w:r w:rsidRPr="00DC6D0E">
        <w:rPr>
          <w:rFonts w:ascii="Times New Roman" w:eastAsia="Calibri" w:hAnsi="Times New Roman" w:cs="Times New Roman"/>
          <w:color w:val="000000" w:themeColor="text1"/>
          <w:sz w:val="24"/>
          <w:szCs w:val="24"/>
        </w:rPr>
        <w:t>, na zasadzie spełnia/nie spełnia</w:t>
      </w:r>
      <w:r w:rsidRPr="00DC6D0E">
        <w:rPr>
          <w:rFonts w:ascii="Times New Roman" w:eastAsia="Calibri" w:hAnsi="Times New Roman" w:cs="Times New Roman"/>
          <w:color w:val="000000" w:themeColor="text1"/>
          <w:sz w:val="24"/>
          <w:szCs w:val="24"/>
          <w:shd w:val="clear" w:color="auto" w:fill="FFFFFF"/>
        </w:rPr>
        <w:t>.</w:t>
      </w:r>
    </w:p>
    <w:p w:rsidR="00C41666" w:rsidRPr="00EF6148" w:rsidRDefault="00C41666" w:rsidP="00A23602">
      <w:pPr>
        <w:spacing w:after="0"/>
        <w:rPr>
          <w:rFonts w:ascii="Times New Roman" w:eastAsia="Calibri" w:hAnsi="Times New Roman" w:cs="Times New Roman"/>
          <w:color w:val="FF0000"/>
          <w:sz w:val="16"/>
          <w:szCs w:val="16"/>
        </w:rPr>
      </w:pPr>
    </w:p>
    <w:p w:rsidR="00C41666" w:rsidRPr="00EF6148" w:rsidRDefault="00C41666" w:rsidP="00A23602">
      <w:pPr>
        <w:spacing w:after="0"/>
        <w:rPr>
          <w:rFonts w:ascii="Times New Roman" w:eastAsia="Calibri" w:hAnsi="Times New Roman" w:cs="Times New Roman"/>
          <w:b/>
          <w:color w:val="FF0000"/>
          <w:sz w:val="16"/>
          <w:szCs w:val="16"/>
        </w:rPr>
      </w:pPr>
    </w:p>
    <w:p w:rsidR="00C41666" w:rsidRPr="00D236DA" w:rsidRDefault="00C41666" w:rsidP="0079486E">
      <w:pPr>
        <w:pStyle w:val="Nagwek1"/>
        <w:rPr>
          <w:rFonts w:eastAsia="Calibri"/>
        </w:rPr>
      </w:pPr>
      <w:bookmarkStart w:id="9" w:name="_Toc488647937"/>
      <w:r w:rsidRPr="00D236DA">
        <w:rPr>
          <w:rFonts w:eastAsia="Calibri"/>
        </w:rPr>
        <w:t>VIII. Wykaz oświadczeń lub dokumentów, potwierdzających spełnianie warunków udziału w postępowaniu oraz brak podstaw wykluczenia</w:t>
      </w:r>
      <w:bookmarkEnd w:id="9"/>
    </w:p>
    <w:p w:rsidR="00C41666" w:rsidRPr="00D236DA" w:rsidRDefault="00C41666" w:rsidP="00A23602">
      <w:pPr>
        <w:numPr>
          <w:ilvl w:val="6"/>
          <w:numId w:val="37"/>
        </w:numPr>
        <w:tabs>
          <w:tab w:val="num" w:pos="284"/>
        </w:tabs>
        <w:spacing w:after="0"/>
        <w:ind w:left="284" w:hanging="284"/>
        <w:jc w:val="both"/>
        <w:rPr>
          <w:rFonts w:ascii="Times New Roman" w:eastAsia="Calibri" w:hAnsi="Times New Roman" w:cs="Times New Roman"/>
          <w:color w:val="000000" w:themeColor="text1"/>
          <w:sz w:val="24"/>
          <w:szCs w:val="24"/>
        </w:rPr>
      </w:pPr>
      <w:r w:rsidRPr="00D236DA">
        <w:rPr>
          <w:rFonts w:ascii="Times New Roman" w:eastAsia="Calibri" w:hAnsi="Times New Roman" w:cs="Times New Roman"/>
          <w:color w:val="000000" w:themeColor="text1"/>
          <w:sz w:val="24"/>
          <w:szCs w:val="24"/>
        </w:rPr>
        <w:t>Na dzień składania ofert należy złożyć:</w:t>
      </w:r>
    </w:p>
    <w:p w:rsidR="00C41666" w:rsidRPr="00D236DA" w:rsidRDefault="00C41666" w:rsidP="00A23602">
      <w:pPr>
        <w:numPr>
          <w:ilvl w:val="0"/>
          <w:numId w:val="43"/>
        </w:numPr>
        <w:tabs>
          <w:tab w:val="num" w:pos="567"/>
        </w:tabs>
        <w:autoSpaceDE w:val="0"/>
        <w:autoSpaceDN w:val="0"/>
        <w:adjustRightInd w:val="0"/>
        <w:spacing w:after="23"/>
        <w:ind w:left="567" w:hanging="283"/>
        <w:rPr>
          <w:rFonts w:ascii="Times New Roman" w:eastAsia="Times New Roman" w:hAnsi="Times New Roman" w:cs="Times New Roman"/>
          <w:color w:val="000000" w:themeColor="text1"/>
          <w:sz w:val="24"/>
          <w:szCs w:val="24"/>
          <w:lang w:eastAsia="pl-PL"/>
        </w:rPr>
      </w:pPr>
      <w:r w:rsidRPr="00D236DA">
        <w:rPr>
          <w:rFonts w:ascii="Times New Roman" w:eastAsia="Times New Roman" w:hAnsi="Times New Roman" w:cs="Times New Roman"/>
          <w:color w:val="000000" w:themeColor="text1"/>
          <w:sz w:val="24"/>
          <w:szCs w:val="24"/>
          <w:lang w:eastAsia="pl-PL"/>
        </w:rPr>
        <w:t xml:space="preserve">Wypełniony załącznik nr </w:t>
      </w:r>
      <w:r w:rsidR="00D236DA" w:rsidRPr="00D236DA">
        <w:rPr>
          <w:rFonts w:ascii="Times New Roman" w:eastAsia="Times New Roman" w:hAnsi="Times New Roman" w:cs="Times New Roman"/>
          <w:color w:val="000000" w:themeColor="text1"/>
          <w:sz w:val="24"/>
          <w:szCs w:val="24"/>
          <w:lang w:eastAsia="pl-PL"/>
        </w:rPr>
        <w:t>1</w:t>
      </w:r>
      <w:r w:rsidRPr="00D236DA">
        <w:rPr>
          <w:rFonts w:ascii="Times New Roman" w:eastAsia="Times New Roman" w:hAnsi="Times New Roman" w:cs="Times New Roman"/>
          <w:color w:val="000000" w:themeColor="text1"/>
          <w:sz w:val="24"/>
          <w:szCs w:val="24"/>
          <w:lang w:eastAsia="pl-PL"/>
        </w:rPr>
        <w:t xml:space="preserve"> – Formularz ofertowy. </w:t>
      </w:r>
    </w:p>
    <w:p w:rsidR="00C41666" w:rsidRPr="00D236DA" w:rsidRDefault="00C41666" w:rsidP="00A23602">
      <w:pPr>
        <w:numPr>
          <w:ilvl w:val="0"/>
          <w:numId w:val="43"/>
        </w:numPr>
        <w:tabs>
          <w:tab w:val="num" w:pos="567"/>
        </w:tabs>
        <w:autoSpaceDE w:val="0"/>
        <w:autoSpaceDN w:val="0"/>
        <w:adjustRightInd w:val="0"/>
        <w:spacing w:after="23"/>
        <w:ind w:left="567" w:hanging="283"/>
        <w:jc w:val="both"/>
        <w:rPr>
          <w:rFonts w:ascii="Times New Roman" w:eastAsia="Times New Roman" w:hAnsi="Times New Roman" w:cs="Times New Roman"/>
          <w:color w:val="000000" w:themeColor="text1"/>
          <w:sz w:val="24"/>
          <w:szCs w:val="24"/>
          <w:lang w:eastAsia="pl-PL"/>
        </w:rPr>
      </w:pPr>
      <w:r w:rsidRPr="00D236DA">
        <w:rPr>
          <w:rFonts w:ascii="Times New Roman" w:eastAsia="Times New Roman" w:hAnsi="Times New Roman" w:cs="Times New Roman"/>
          <w:color w:val="000000" w:themeColor="text1"/>
          <w:sz w:val="24"/>
          <w:szCs w:val="24"/>
          <w:lang w:eastAsia="pl-PL"/>
        </w:rPr>
        <w:t xml:space="preserve">Wypełniony załącznik nr </w:t>
      </w:r>
      <w:r w:rsidR="00D236DA" w:rsidRPr="00D236DA">
        <w:rPr>
          <w:rFonts w:ascii="Times New Roman" w:eastAsia="Times New Roman" w:hAnsi="Times New Roman" w:cs="Times New Roman"/>
          <w:color w:val="000000" w:themeColor="text1"/>
          <w:sz w:val="24"/>
          <w:szCs w:val="24"/>
          <w:lang w:eastAsia="pl-PL"/>
        </w:rPr>
        <w:t>2</w:t>
      </w:r>
      <w:r w:rsidRPr="00D236DA">
        <w:rPr>
          <w:rFonts w:ascii="Times New Roman" w:eastAsia="Times New Roman" w:hAnsi="Times New Roman" w:cs="Times New Roman"/>
          <w:color w:val="000000" w:themeColor="text1"/>
          <w:sz w:val="24"/>
          <w:szCs w:val="24"/>
          <w:lang w:eastAsia="pl-PL"/>
        </w:rPr>
        <w:t xml:space="preserve"> – Oświadczenie o spełnianiu warunków udziału w postępowaniu. Jeżeli Wykonawcy wspólnie ubiegają się o udzielenie zamówienia wypełniony załącznik składa każdy z nich.</w:t>
      </w:r>
    </w:p>
    <w:p w:rsidR="00C41666" w:rsidRPr="00D236DA" w:rsidRDefault="00C41666" w:rsidP="00A23602">
      <w:pPr>
        <w:numPr>
          <w:ilvl w:val="0"/>
          <w:numId w:val="43"/>
        </w:numPr>
        <w:tabs>
          <w:tab w:val="num" w:pos="567"/>
        </w:tabs>
        <w:autoSpaceDE w:val="0"/>
        <w:autoSpaceDN w:val="0"/>
        <w:adjustRightInd w:val="0"/>
        <w:spacing w:after="23"/>
        <w:ind w:left="567" w:hanging="283"/>
        <w:jc w:val="both"/>
        <w:rPr>
          <w:rFonts w:ascii="Times New Roman" w:eastAsia="Times New Roman" w:hAnsi="Times New Roman" w:cs="Times New Roman"/>
          <w:color w:val="000000" w:themeColor="text1"/>
          <w:sz w:val="24"/>
          <w:szCs w:val="24"/>
          <w:lang w:eastAsia="pl-PL"/>
        </w:rPr>
      </w:pPr>
      <w:r w:rsidRPr="00D236DA">
        <w:rPr>
          <w:rFonts w:ascii="Times New Roman" w:eastAsia="Times New Roman" w:hAnsi="Times New Roman" w:cs="Times New Roman"/>
          <w:color w:val="000000" w:themeColor="text1"/>
          <w:sz w:val="24"/>
          <w:szCs w:val="24"/>
          <w:lang w:eastAsia="pl-PL"/>
        </w:rPr>
        <w:t xml:space="preserve">Wypełniony załącznik nr </w:t>
      </w:r>
      <w:r w:rsidR="00D236DA" w:rsidRPr="00D236DA">
        <w:rPr>
          <w:rFonts w:ascii="Times New Roman" w:eastAsia="Times New Roman" w:hAnsi="Times New Roman" w:cs="Times New Roman"/>
          <w:color w:val="000000" w:themeColor="text1"/>
          <w:sz w:val="24"/>
          <w:szCs w:val="24"/>
          <w:lang w:eastAsia="pl-PL"/>
        </w:rPr>
        <w:t>3</w:t>
      </w:r>
      <w:r w:rsidRPr="00D236DA">
        <w:rPr>
          <w:rFonts w:ascii="Times New Roman" w:eastAsia="Times New Roman" w:hAnsi="Times New Roman" w:cs="Times New Roman"/>
          <w:color w:val="000000" w:themeColor="text1"/>
          <w:sz w:val="24"/>
          <w:szCs w:val="24"/>
          <w:lang w:eastAsia="pl-PL"/>
        </w:rPr>
        <w:t xml:space="preserve"> – Oświadczenie o braku podstaw do wykluczenia z postępowania. Jeżeli Wykonawcy wspólnie ubiegają się o udzielenie zamówienia wypełniony załącznik składa każdy z nich.</w:t>
      </w:r>
    </w:p>
    <w:p w:rsidR="00C41666" w:rsidRPr="0074426E" w:rsidRDefault="00C41666" w:rsidP="00A23602">
      <w:pPr>
        <w:numPr>
          <w:ilvl w:val="0"/>
          <w:numId w:val="37"/>
        </w:numPr>
        <w:tabs>
          <w:tab w:val="num" w:pos="284"/>
        </w:tabs>
        <w:spacing w:after="0"/>
        <w:ind w:left="284" w:hanging="284"/>
        <w:jc w:val="both"/>
        <w:rPr>
          <w:rFonts w:ascii="Times New Roman" w:eastAsia="Calibri" w:hAnsi="Times New Roman" w:cs="Times New Roman"/>
          <w:color w:val="000000" w:themeColor="text1"/>
          <w:sz w:val="24"/>
          <w:szCs w:val="24"/>
        </w:rPr>
      </w:pPr>
      <w:r w:rsidRPr="0074426E">
        <w:rPr>
          <w:rFonts w:ascii="Times New Roman" w:eastAsia="Calibri" w:hAnsi="Times New Roman" w:cs="Times New Roman"/>
          <w:color w:val="000000" w:themeColor="text1"/>
          <w:sz w:val="24"/>
          <w:szCs w:val="24"/>
        </w:rPr>
        <w:t>Wykonawca, którego oferta zostanie najwyżej oceniona na podstawie kryteriów oceny ofert, na wezwanie Zamawiającego w terminie nie krótszym niż 5 dni zobowiązany będzie złożyć aktualne na dzień złożenia oświadczeń lub dokumentów (na dzień składania ofert) następujących dokumentów:</w:t>
      </w:r>
    </w:p>
    <w:p w:rsidR="00C41666" w:rsidRPr="0074426E" w:rsidRDefault="00C41666" w:rsidP="00A23602">
      <w:pPr>
        <w:widowControl w:val="0"/>
        <w:numPr>
          <w:ilvl w:val="0"/>
          <w:numId w:val="42"/>
        </w:numPr>
        <w:autoSpaceDE w:val="0"/>
        <w:autoSpaceDN w:val="0"/>
        <w:adjustRightInd w:val="0"/>
        <w:spacing w:after="0"/>
        <w:ind w:left="709" w:hanging="425"/>
        <w:jc w:val="both"/>
        <w:rPr>
          <w:rFonts w:ascii="Times New Roman" w:eastAsia="Times New Roman" w:hAnsi="Times New Roman" w:cs="Times New Roman"/>
          <w:color w:val="000000" w:themeColor="text1"/>
          <w:sz w:val="24"/>
          <w:szCs w:val="24"/>
          <w:lang w:eastAsia="pl-PL"/>
        </w:rPr>
      </w:pPr>
      <w:r w:rsidRPr="0074426E">
        <w:rPr>
          <w:rFonts w:ascii="Times New Roman" w:eastAsia="Times New Roman" w:hAnsi="Times New Roman" w:cs="Times New Roman"/>
          <w:b/>
          <w:bCs/>
          <w:color w:val="000000" w:themeColor="text1"/>
          <w:sz w:val="24"/>
          <w:szCs w:val="24"/>
          <w:lang w:eastAsia="pl-PL"/>
        </w:rPr>
        <w:t xml:space="preserve">W celu wykazania braku podstaw do wykluczenia z postępowania Zamawiający żąda złożenia następujących oświadczeń i dokumentów: </w:t>
      </w:r>
    </w:p>
    <w:p w:rsidR="00C41666" w:rsidRPr="0074426E" w:rsidRDefault="00C41666" w:rsidP="00A23602">
      <w:pPr>
        <w:widowControl w:val="0"/>
        <w:numPr>
          <w:ilvl w:val="0"/>
          <w:numId w:val="44"/>
        </w:numPr>
        <w:autoSpaceDE w:val="0"/>
        <w:autoSpaceDN w:val="0"/>
        <w:adjustRightInd w:val="0"/>
        <w:spacing w:after="0"/>
        <w:jc w:val="both"/>
        <w:rPr>
          <w:rFonts w:ascii="Times New Roman" w:eastAsia="Times New Roman" w:hAnsi="Times New Roman" w:cs="Times New Roman"/>
          <w:color w:val="000000" w:themeColor="text1"/>
          <w:sz w:val="24"/>
          <w:szCs w:val="24"/>
          <w:lang w:eastAsia="pl-PL"/>
        </w:rPr>
      </w:pPr>
      <w:r w:rsidRPr="0074426E">
        <w:rPr>
          <w:rFonts w:ascii="Times New Roman" w:eastAsia="Times New Roman" w:hAnsi="Times New Roman" w:cs="Times New Roman"/>
          <w:color w:val="000000" w:themeColor="text1"/>
          <w:sz w:val="24"/>
          <w:szCs w:val="24"/>
          <w:shd w:val="clear" w:color="auto" w:fill="FFFFFF"/>
          <w:lang w:eastAsia="pl-PL"/>
        </w:rPr>
        <w:t xml:space="preserve">odpisu z właściwego rejestru lub z centralnej ewidencji i informacji o działalności gospodarczej, jeżeli odrębne przepisy wymagają wpisu do rejestru lub ewidencji, w celu potwierdzenia braku podstaw wykluczenia na podstawie </w:t>
      </w:r>
      <w:hyperlink r:id="rId21" w:anchor="/dokument/17074707#art(24)ust(5)pkt(1)" w:tgtFrame="_blank" w:history="1">
        <w:r w:rsidRPr="0074426E">
          <w:rPr>
            <w:rFonts w:ascii="Times New Roman" w:eastAsia="Times New Roman" w:hAnsi="Times New Roman" w:cs="Times New Roman"/>
            <w:color w:val="000000" w:themeColor="text1"/>
            <w:sz w:val="24"/>
            <w:szCs w:val="24"/>
            <w:shd w:val="clear" w:color="auto" w:fill="FFFFFF"/>
            <w:lang w:eastAsia="pl-PL"/>
          </w:rPr>
          <w:t>art. 24 ust. 5 pkt 1</w:t>
        </w:r>
      </w:hyperlink>
      <w:r w:rsidRPr="0074426E">
        <w:rPr>
          <w:rFonts w:ascii="Times New Roman" w:eastAsia="Times New Roman" w:hAnsi="Times New Roman" w:cs="Times New Roman"/>
          <w:color w:val="000000" w:themeColor="text1"/>
          <w:sz w:val="24"/>
          <w:szCs w:val="24"/>
          <w:shd w:val="clear" w:color="auto" w:fill="FFFFFF"/>
          <w:lang w:eastAsia="pl-PL"/>
        </w:rPr>
        <w:t xml:space="preserve"> ustawy. </w:t>
      </w:r>
      <w:r w:rsidRPr="0074426E">
        <w:rPr>
          <w:rFonts w:ascii="Times New Roman" w:eastAsia="Times New Roman" w:hAnsi="Times New Roman" w:cs="Times New Roman"/>
          <w:color w:val="000000" w:themeColor="text1"/>
          <w:sz w:val="24"/>
          <w:szCs w:val="24"/>
          <w:lang w:eastAsia="pl-PL"/>
        </w:rPr>
        <w:t>Jeżeli Wykonawcy wspólnie ubiegają się o udzielenie zamówienia dokument ten składa każdy z nich.</w:t>
      </w:r>
    </w:p>
    <w:p w:rsidR="00C41666" w:rsidRPr="0074426E" w:rsidRDefault="00C41666" w:rsidP="00A23602">
      <w:pPr>
        <w:widowControl w:val="0"/>
        <w:numPr>
          <w:ilvl w:val="0"/>
          <w:numId w:val="44"/>
        </w:numPr>
        <w:autoSpaceDE w:val="0"/>
        <w:autoSpaceDN w:val="0"/>
        <w:adjustRightInd w:val="0"/>
        <w:spacing w:after="0"/>
        <w:jc w:val="both"/>
        <w:rPr>
          <w:rFonts w:ascii="Times New Roman" w:eastAsia="Times New Roman" w:hAnsi="Times New Roman" w:cs="Times New Roman"/>
          <w:color w:val="000000" w:themeColor="text1"/>
          <w:sz w:val="24"/>
          <w:szCs w:val="24"/>
          <w:lang w:eastAsia="pl-PL"/>
        </w:rPr>
      </w:pPr>
      <w:r w:rsidRPr="0074426E">
        <w:rPr>
          <w:rFonts w:ascii="Times New Roman" w:eastAsia="Times New Roman" w:hAnsi="Times New Roman" w:cs="Times New Roman"/>
          <w:color w:val="000000" w:themeColor="text1"/>
          <w:sz w:val="24"/>
          <w:szCs w:val="24"/>
          <w:lang w:eastAsia="pl-PL"/>
        </w:rPr>
        <w:lastRenderedPageBreak/>
        <w:t xml:space="preserve">oświadczenia wykonawcy o braku orzeczenia wobec niego tytułem środka zapobiegawczego zakazu ubiegania się o zamówienia publiczne </w:t>
      </w:r>
      <w:r w:rsidRPr="0074426E">
        <w:rPr>
          <w:rFonts w:ascii="Times New Roman" w:eastAsia="Times New Roman" w:hAnsi="Times New Roman" w:cs="Times New Roman"/>
          <w:color w:val="000000" w:themeColor="text1"/>
          <w:sz w:val="24"/>
          <w:szCs w:val="24"/>
          <w:shd w:val="clear" w:color="auto" w:fill="FFFFFF"/>
          <w:lang w:eastAsia="pl-PL"/>
        </w:rPr>
        <w:t xml:space="preserve">- załącznik nr </w:t>
      </w:r>
      <w:r w:rsidR="0074426E" w:rsidRPr="0074426E">
        <w:rPr>
          <w:rFonts w:ascii="Times New Roman" w:eastAsia="Times New Roman" w:hAnsi="Times New Roman" w:cs="Times New Roman"/>
          <w:color w:val="000000" w:themeColor="text1"/>
          <w:sz w:val="24"/>
          <w:szCs w:val="24"/>
          <w:shd w:val="clear" w:color="auto" w:fill="FFFFFF"/>
          <w:lang w:eastAsia="pl-PL"/>
        </w:rPr>
        <w:t>4</w:t>
      </w:r>
      <w:r w:rsidRPr="0074426E">
        <w:rPr>
          <w:rFonts w:ascii="Times New Roman" w:eastAsia="Times New Roman" w:hAnsi="Times New Roman" w:cs="Times New Roman"/>
          <w:color w:val="000000" w:themeColor="text1"/>
          <w:sz w:val="24"/>
          <w:szCs w:val="24"/>
          <w:shd w:val="clear" w:color="auto" w:fill="FFFFFF"/>
          <w:lang w:eastAsia="pl-PL"/>
        </w:rPr>
        <w:t xml:space="preserve"> do </w:t>
      </w:r>
      <w:proofErr w:type="spellStart"/>
      <w:r w:rsidRPr="0074426E">
        <w:rPr>
          <w:rFonts w:ascii="Times New Roman" w:eastAsia="Times New Roman" w:hAnsi="Times New Roman" w:cs="Times New Roman"/>
          <w:color w:val="000000" w:themeColor="text1"/>
          <w:sz w:val="24"/>
          <w:szCs w:val="24"/>
          <w:shd w:val="clear" w:color="auto" w:fill="FFFFFF"/>
          <w:lang w:eastAsia="pl-PL"/>
        </w:rPr>
        <w:t>siwz</w:t>
      </w:r>
      <w:proofErr w:type="spellEnd"/>
      <w:r w:rsidRPr="0074426E">
        <w:rPr>
          <w:rFonts w:ascii="Times New Roman" w:eastAsia="Times New Roman" w:hAnsi="Times New Roman" w:cs="Times New Roman"/>
          <w:color w:val="000000" w:themeColor="text1"/>
          <w:sz w:val="24"/>
          <w:szCs w:val="24"/>
          <w:lang w:eastAsia="pl-PL"/>
        </w:rPr>
        <w:t>. Jeżeli Wykonawcy wspólnie ubiegają się o udzielenie zamówienia dokument ten składa każdy z nich.</w:t>
      </w:r>
    </w:p>
    <w:p w:rsidR="00C41666" w:rsidRPr="0074426E" w:rsidRDefault="00C41666" w:rsidP="00A23602">
      <w:pPr>
        <w:widowControl w:val="0"/>
        <w:numPr>
          <w:ilvl w:val="0"/>
          <w:numId w:val="44"/>
        </w:numPr>
        <w:autoSpaceDE w:val="0"/>
        <w:autoSpaceDN w:val="0"/>
        <w:adjustRightInd w:val="0"/>
        <w:spacing w:after="0"/>
        <w:jc w:val="both"/>
        <w:rPr>
          <w:rFonts w:ascii="Times New Roman" w:eastAsia="Times New Roman" w:hAnsi="Times New Roman" w:cs="Times New Roman"/>
          <w:color w:val="000000" w:themeColor="text1"/>
          <w:sz w:val="24"/>
          <w:szCs w:val="24"/>
          <w:lang w:eastAsia="pl-PL"/>
        </w:rPr>
      </w:pPr>
      <w:r w:rsidRPr="0074426E">
        <w:rPr>
          <w:rFonts w:ascii="Times New Roman" w:eastAsia="Times New Roman" w:hAnsi="Times New Roman" w:cs="Times New Roman"/>
          <w:color w:val="000000" w:themeColor="text1"/>
          <w:sz w:val="24"/>
          <w:szCs w:val="24"/>
          <w:lang w:eastAsia="pl-PL"/>
        </w:rPr>
        <w:t xml:space="preserve">oświadczenia wykonawcy o braku wydania prawomocnego wyroku sądu skazującego za wykroczenie na karę ograniczenia wolności lub grzywny w zakresie określonym przez zamawiającego na podstawie </w:t>
      </w:r>
      <w:hyperlink r:id="rId22" w:anchor="/dokument/17074707#art(24)ust(5)pkt(5)" w:tgtFrame="_blank" w:history="1">
        <w:r w:rsidRPr="0074426E">
          <w:rPr>
            <w:rFonts w:ascii="Times New Roman" w:eastAsia="Times New Roman" w:hAnsi="Times New Roman" w:cs="Times New Roman"/>
            <w:color w:val="000000" w:themeColor="text1"/>
            <w:sz w:val="24"/>
            <w:szCs w:val="24"/>
            <w:lang w:eastAsia="pl-PL"/>
          </w:rPr>
          <w:t>art. 24 ust. 5 pkt 5</w:t>
        </w:r>
      </w:hyperlink>
      <w:r w:rsidRPr="0074426E">
        <w:rPr>
          <w:rFonts w:ascii="Times New Roman" w:eastAsia="Times New Roman" w:hAnsi="Times New Roman" w:cs="Times New Roman"/>
          <w:color w:val="000000" w:themeColor="text1"/>
          <w:sz w:val="24"/>
          <w:szCs w:val="24"/>
          <w:lang w:eastAsia="pl-PL"/>
        </w:rPr>
        <w:t xml:space="preserve"> i </w:t>
      </w:r>
      <w:hyperlink r:id="rId23" w:anchor="/dokument/17074707#art(24)ust(5)pkt(6)" w:tgtFrame="_blank" w:history="1">
        <w:r w:rsidRPr="0074426E">
          <w:rPr>
            <w:rFonts w:ascii="Times New Roman" w:eastAsia="Times New Roman" w:hAnsi="Times New Roman" w:cs="Times New Roman"/>
            <w:color w:val="000000" w:themeColor="text1"/>
            <w:sz w:val="24"/>
            <w:szCs w:val="24"/>
            <w:lang w:eastAsia="pl-PL"/>
          </w:rPr>
          <w:t>6</w:t>
        </w:r>
      </w:hyperlink>
      <w:r w:rsidRPr="0074426E">
        <w:rPr>
          <w:rFonts w:ascii="Times New Roman" w:eastAsia="Times New Roman" w:hAnsi="Times New Roman" w:cs="Times New Roman"/>
          <w:color w:val="000000" w:themeColor="text1"/>
          <w:sz w:val="24"/>
          <w:szCs w:val="24"/>
          <w:lang w:eastAsia="pl-PL"/>
        </w:rPr>
        <w:t xml:space="preserve"> ustawy </w:t>
      </w:r>
      <w:r w:rsidRPr="0074426E">
        <w:rPr>
          <w:rFonts w:ascii="Times New Roman" w:eastAsia="Times New Roman" w:hAnsi="Times New Roman" w:cs="Times New Roman"/>
          <w:color w:val="000000" w:themeColor="text1"/>
          <w:sz w:val="24"/>
          <w:szCs w:val="24"/>
          <w:shd w:val="clear" w:color="auto" w:fill="FFFFFF"/>
          <w:lang w:eastAsia="pl-PL"/>
        </w:rPr>
        <w:t xml:space="preserve">- załącznik nr </w:t>
      </w:r>
      <w:r w:rsidR="0074426E" w:rsidRPr="0074426E">
        <w:rPr>
          <w:rFonts w:ascii="Times New Roman" w:eastAsia="Times New Roman" w:hAnsi="Times New Roman" w:cs="Times New Roman"/>
          <w:color w:val="000000" w:themeColor="text1"/>
          <w:sz w:val="24"/>
          <w:szCs w:val="24"/>
          <w:shd w:val="clear" w:color="auto" w:fill="FFFFFF"/>
          <w:lang w:eastAsia="pl-PL"/>
        </w:rPr>
        <w:t>4</w:t>
      </w:r>
      <w:r w:rsidRPr="0074426E">
        <w:rPr>
          <w:rFonts w:ascii="Times New Roman" w:eastAsia="Times New Roman" w:hAnsi="Times New Roman" w:cs="Times New Roman"/>
          <w:color w:val="000000" w:themeColor="text1"/>
          <w:sz w:val="24"/>
          <w:szCs w:val="24"/>
          <w:shd w:val="clear" w:color="auto" w:fill="FFFFFF"/>
          <w:lang w:eastAsia="pl-PL"/>
        </w:rPr>
        <w:t xml:space="preserve"> do </w:t>
      </w:r>
      <w:proofErr w:type="spellStart"/>
      <w:r w:rsidRPr="0074426E">
        <w:rPr>
          <w:rFonts w:ascii="Times New Roman" w:eastAsia="Times New Roman" w:hAnsi="Times New Roman" w:cs="Times New Roman"/>
          <w:color w:val="000000" w:themeColor="text1"/>
          <w:sz w:val="24"/>
          <w:szCs w:val="24"/>
          <w:shd w:val="clear" w:color="auto" w:fill="FFFFFF"/>
          <w:lang w:eastAsia="pl-PL"/>
        </w:rPr>
        <w:t>siwz</w:t>
      </w:r>
      <w:proofErr w:type="spellEnd"/>
      <w:r w:rsidRPr="0074426E">
        <w:rPr>
          <w:rFonts w:ascii="Times New Roman" w:eastAsia="Times New Roman" w:hAnsi="Times New Roman" w:cs="Times New Roman"/>
          <w:color w:val="000000" w:themeColor="text1"/>
          <w:sz w:val="24"/>
          <w:szCs w:val="24"/>
          <w:lang w:eastAsia="pl-PL"/>
        </w:rPr>
        <w:t>. Jeżeli Wykonawcy wspólnie ubiegają się o udzielenie zamówienia dokument ten składa każdy z nich.</w:t>
      </w:r>
    </w:p>
    <w:p w:rsidR="00C41666" w:rsidRPr="0074426E" w:rsidRDefault="00C41666" w:rsidP="00A23602">
      <w:pPr>
        <w:widowControl w:val="0"/>
        <w:numPr>
          <w:ilvl w:val="0"/>
          <w:numId w:val="42"/>
        </w:numPr>
        <w:autoSpaceDE w:val="0"/>
        <w:autoSpaceDN w:val="0"/>
        <w:adjustRightInd w:val="0"/>
        <w:spacing w:after="0"/>
        <w:ind w:left="709" w:hanging="425"/>
        <w:jc w:val="both"/>
        <w:rPr>
          <w:rFonts w:ascii="Times New Roman" w:eastAsia="Times New Roman" w:hAnsi="Times New Roman" w:cs="Times New Roman"/>
          <w:color w:val="000000" w:themeColor="text1"/>
          <w:sz w:val="24"/>
          <w:szCs w:val="24"/>
          <w:lang w:eastAsia="pl-PL"/>
        </w:rPr>
      </w:pPr>
      <w:r w:rsidRPr="0074426E">
        <w:rPr>
          <w:rFonts w:ascii="Times New Roman" w:eastAsia="Times New Roman" w:hAnsi="Times New Roman" w:cs="Times New Roman"/>
          <w:b/>
          <w:color w:val="000000" w:themeColor="text1"/>
          <w:sz w:val="24"/>
          <w:szCs w:val="24"/>
          <w:lang w:eastAsia="pl-PL"/>
        </w:rPr>
        <w:t>W</w:t>
      </w:r>
      <w:r w:rsidRPr="0074426E">
        <w:rPr>
          <w:rFonts w:ascii="Times New Roman" w:eastAsia="Times New Roman" w:hAnsi="Times New Roman" w:cs="Times New Roman"/>
          <w:b/>
          <w:bCs/>
          <w:color w:val="000000" w:themeColor="text1"/>
          <w:sz w:val="24"/>
          <w:szCs w:val="24"/>
          <w:lang w:eastAsia="pl-PL"/>
        </w:rPr>
        <w:t xml:space="preserve"> celu potwierdzenia spełniania warunków udziału w postępowaniu Zamawiający żąda złożenia następujących oświadczeń i dokumentów</w:t>
      </w:r>
      <w:r w:rsidRPr="0074426E">
        <w:rPr>
          <w:rFonts w:ascii="Times New Roman" w:eastAsia="Times New Roman" w:hAnsi="Times New Roman" w:cs="Times New Roman"/>
          <w:b/>
          <w:color w:val="000000" w:themeColor="text1"/>
          <w:sz w:val="24"/>
          <w:szCs w:val="24"/>
          <w:lang w:eastAsia="pl-PL"/>
        </w:rPr>
        <w:t>:</w:t>
      </w:r>
    </w:p>
    <w:p w:rsidR="0041649F" w:rsidRPr="005E1307" w:rsidRDefault="0074426E" w:rsidP="0041649F">
      <w:pPr>
        <w:numPr>
          <w:ilvl w:val="1"/>
          <w:numId w:val="45"/>
        </w:numPr>
        <w:autoSpaceDE w:val="0"/>
        <w:autoSpaceDN w:val="0"/>
        <w:adjustRightInd w:val="0"/>
        <w:spacing w:after="0"/>
        <w:ind w:left="993" w:hanging="284"/>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000000" w:themeColor="text1"/>
          <w:sz w:val="24"/>
          <w:szCs w:val="24"/>
          <w:lang w:eastAsia="pl-PL"/>
        </w:rPr>
        <w:t>zezwolenia</w:t>
      </w:r>
      <w:r w:rsidRPr="0074426E">
        <w:rPr>
          <w:rFonts w:ascii="Times New Roman" w:eastAsia="Times New Roman" w:hAnsi="Times New Roman" w:cs="Times New Roman"/>
          <w:color w:val="000000" w:themeColor="text1"/>
          <w:sz w:val="24"/>
          <w:szCs w:val="24"/>
          <w:lang w:eastAsia="pl-PL"/>
        </w:rPr>
        <w:t xml:space="preserve"> na prowadzenie działalności bankowej na terenie Polski, a także realizację usług objętych przedmiotem zamówienia, zgodnie z przepisami ustawy z dnia 29 sierpnia 1997 r Prawo Bankowe (Dz.U.2016.1988 z dn. 09.12.2016 z późn. zm.), a w przypadku określonym w art. 178 ust. 1 ustawy Prawo Bankowe, inny dokument potwierdzający rozpoczęcie działalności przed dniem wejście w życie ustawy, o której mowa w art. 193 ustawy Prawo Bankowe</w:t>
      </w:r>
      <w:r w:rsidR="00CA739A">
        <w:rPr>
          <w:rFonts w:ascii="Times New Roman" w:eastAsia="Times New Roman" w:hAnsi="Times New Roman" w:cs="Times New Roman"/>
          <w:color w:val="000000" w:themeColor="text1"/>
          <w:sz w:val="24"/>
          <w:szCs w:val="24"/>
          <w:lang w:eastAsia="pl-PL"/>
        </w:rPr>
        <w:t>.</w:t>
      </w:r>
    </w:p>
    <w:p w:rsidR="00C41666" w:rsidRPr="00DC6D0E" w:rsidRDefault="00C41666" w:rsidP="00A23602">
      <w:pPr>
        <w:numPr>
          <w:ilvl w:val="0"/>
          <w:numId w:val="37"/>
        </w:numPr>
        <w:tabs>
          <w:tab w:val="num" w:pos="284"/>
        </w:tabs>
        <w:autoSpaceDE w:val="0"/>
        <w:autoSpaceDN w:val="0"/>
        <w:adjustRightInd w:val="0"/>
        <w:spacing w:after="0"/>
        <w:ind w:left="284" w:hanging="284"/>
        <w:jc w:val="both"/>
        <w:rPr>
          <w:rFonts w:ascii="Times New Roman" w:eastAsia="Times New Roman" w:hAnsi="Times New Roman" w:cs="Times New Roman"/>
          <w:b/>
          <w:color w:val="000000" w:themeColor="text1"/>
          <w:sz w:val="24"/>
          <w:szCs w:val="24"/>
          <w:lang w:eastAsia="pl-PL"/>
        </w:rPr>
      </w:pPr>
      <w:r w:rsidRPr="00DC6D0E">
        <w:rPr>
          <w:rFonts w:ascii="Times New Roman" w:eastAsia="Times New Roman" w:hAnsi="Times New Roman" w:cs="Times New Roman"/>
          <w:b/>
          <w:color w:val="000000" w:themeColor="text1"/>
          <w:sz w:val="24"/>
          <w:szCs w:val="24"/>
          <w:lang w:eastAsia="pl-PL"/>
        </w:rPr>
        <w:t>Dokumenty podmiotów zagranicznych.</w:t>
      </w:r>
    </w:p>
    <w:p w:rsidR="00C41666" w:rsidRPr="00DC6D0E" w:rsidRDefault="00C41666" w:rsidP="00A23602">
      <w:pPr>
        <w:numPr>
          <w:ilvl w:val="1"/>
          <w:numId w:val="37"/>
        </w:numPr>
        <w:tabs>
          <w:tab w:val="num" w:pos="709"/>
        </w:tabs>
        <w:autoSpaceDE w:val="0"/>
        <w:autoSpaceDN w:val="0"/>
        <w:adjustRightInd w:val="0"/>
        <w:spacing w:after="0"/>
        <w:ind w:left="709" w:hanging="425"/>
        <w:jc w:val="both"/>
        <w:rPr>
          <w:rFonts w:ascii="Times New Roman" w:eastAsia="Times New Roman" w:hAnsi="Times New Roman" w:cs="Times New Roman"/>
          <w:color w:val="000000" w:themeColor="text1"/>
          <w:sz w:val="24"/>
          <w:szCs w:val="24"/>
          <w:lang w:eastAsia="pl-PL"/>
        </w:rPr>
      </w:pPr>
      <w:r w:rsidRPr="00DC6D0E">
        <w:rPr>
          <w:rFonts w:ascii="Times New Roman" w:eastAsia="Times New Roman" w:hAnsi="Times New Roman" w:cs="Times New Roman"/>
          <w:color w:val="000000" w:themeColor="text1"/>
          <w:sz w:val="24"/>
          <w:szCs w:val="24"/>
          <w:lang w:eastAsia="pl-PL"/>
        </w:rPr>
        <w:t>Jeżeli wykonawca ma siedzibę lub miejsce zamieszkania poza terytorium Rzeczypospolitej Polskiej, zamiast dokumentów, o którym mowa w pkt 2  ppkt 1) lit. a) składa dokument lub dokumenty wystawione w kraju, w którym wykonawca ma siedzibę lub miejsce zamieszkania potwierdzające, że nie otwarto jego likwidacji ani nie ogłoszono upadłości - wystawiony nie wcześniej niż 6 miesięcy przed upływem terminu składania ofert.</w:t>
      </w:r>
    </w:p>
    <w:p w:rsidR="00C41666" w:rsidRPr="00DC6D0E" w:rsidRDefault="00C41666" w:rsidP="00A23602">
      <w:pPr>
        <w:numPr>
          <w:ilvl w:val="1"/>
          <w:numId w:val="37"/>
        </w:numPr>
        <w:tabs>
          <w:tab w:val="num" w:pos="709"/>
        </w:tabs>
        <w:autoSpaceDE w:val="0"/>
        <w:autoSpaceDN w:val="0"/>
        <w:adjustRightInd w:val="0"/>
        <w:spacing w:after="0"/>
        <w:ind w:left="709" w:hanging="425"/>
        <w:jc w:val="both"/>
        <w:rPr>
          <w:rFonts w:ascii="Times New Roman" w:eastAsia="Times New Roman" w:hAnsi="Times New Roman" w:cs="Times New Roman"/>
          <w:color w:val="000000" w:themeColor="text1"/>
          <w:sz w:val="24"/>
          <w:szCs w:val="24"/>
          <w:lang w:eastAsia="pl-PL"/>
        </w:rPr>
      </w:pPr>
      <w:r w:rsidRPr="00DC6D0E">
        <w:rPr>
          <w:rFonts w:ascii="Times New Roman" w:eastAsia="Times New Roman" w:hAnsi="Times New Roman" w:cs="Times New Roman"/>
          <w:color w:val="000000" w:themeColor="text1"/>
          <w:sz w:val="24"/>
          <w:szCs w:val="24"/>
          <w:lang w:eastAsia="pl-PL"/>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wystawionych nie wcześniej niż 6 miesięcy przed upływem terminu składania ofert.</w:t>
      </w:r>
    </w:p>
    <w:p w:rsidR="00C41666" w:rsidRPr="00DC6D0E" w:rsidRDefault="00C41666" w:rsidP="00A23602">
      <w:pPr>
        <w:numPr>
          <w:ilvl w:val="0"/>
          <w:numId w:val="37"/>
        </w:numPr>
        <w:tabs>
          <w:tab w:val="num" w:pos="284"/>
        </w:tabs>
        <w:autoSpaceDE w:val="0"/>
        <w:autoSpaceDN w:val="0"/>
        <w:adjustRightInd w:val="0"/>
        <w:spacing w:after="0"/>
        <w:ind w:left="284" w:hanging="284"/>
        <w:jc w:val="both"/>
        <w:rPr>
          <w:rFonts w:ascii="Times New Roman" w:eastAsia="Times New Roman" w:hAnsi="Times New Roman" w:cs="Times New Roman"/>
          <w:color w:val="000000" w:themeColor="text1"/>
          <w:sz w:val="24"/>
          <w:szCs w:val="24"/>
          <w:lang w:eastAsia="pl-PL"/>
        </w:rPr>
      </w:pPr>
      <w:r w:rsidRPr="00DC6D0E">
        <w:rPr>
          <w:rFonts w:ascii="Times New Roman" w:eastAsia="Times New Roman" w:hAnsi="Times New Roman" w:cs="Times New Roman"/>
          <w:color w:val="000000" w:themeColor="text1"/>
          <w:sz w:val="24"/>
          <w:szCs w:val="24"/>
          <w:lang w:eastAsia="pl-PL"/>
        </w:rPr>
        <w:t>Zamawiający dokona oceny spełniania warunków wymienionych w pkt 1-3 na podstawie załączonych przez Wykonawcę oświadczeń i dokumentów, z treści których wynikają informacje potwierdzające spełnianie warunków. Ocena będzie dokonywana na zasadzie spełnia - nie spełnia.</w:t>
      </w:r>
    </w:p>
    <w:p w:rsidR="00C41666" w:rsidRPr="0064303D" w:rsidRDefault="00C41666" w:rsidP="00A23602">
      <w:pPr>
        <w:numPr>
          <w:ilvl w:val="0"/>
          <w:numId w:val="37"/>
        </w:numPr>
        <w:tabs>
          <w:tab w:val="num" w:pos="284"/>
        </w:tabs>
        <w:autoSpaceDE w:val="0"/>
        <w:autoSpaceDN w:val="0"/>
        <w:adjustRightInd w:val="0"/>
        <w:spacing w:after="0"/>
        <w:ind w:left="284" w:hanging="284"/>
        <w:jc w:val="both"/>
        <w:rPr>
          <w:rFonts w:ascii="Times New Roman" w:eastAsia="Times New Roman" w:hAnsi="Times New Roman" w:cs="Times New Roman"/>
          <w:color w:val="000000" w:themeColor="text1"/>
          <w:sz w:val="24"/>
          <w:szCs w:val="24"/>
          <w:lang w:eastAsia="pl-PL"/>
        </w:rPr>
      </w:pPr>
      <w:r w:rsidRPr="0064303D">
        <w:rPr>
          <w:rFonts w:ascii="Times New Roman" w:eastAsia="Times New Roman" w:hAnsi="Times New Roman" w:cs="Times New Roman"/>
          <w:color w:val="000000" w:themeColor="text1"/>
          <w:sz w:val="24"/>
          <w:szCs w:val="24"/>
          <w:lang w:eastAsia="pl-PL"/>
        </w:rPr>
        <w:t xml:space="preserve">W celu oceny, czy wykonawca polegając na zdolnościach lub sytuacji innych podmiotów na zasadach określonych w </w:t>
      </w:r>
      <w:hyperlink r:id="rId24" w:anchor="/dokument/17074707#art%2822%28a%29%29" w:tgtFrame="_blank" w:history="1">
        <w:r w:rsidRPr="0064303D">
          <w:rPr>
            <w:rFonts w:ascii="Times New Roman" w:eastAsia="Times New Roman" w:hAnsi="Times New Roman" w:cs="Times New Roman"/>
            <w:color w:val="000000" w:themeColor="text1"/>
            <w:sz w:val="24"/>
            <w:szCs w:val="24"/>
            <w:lang w:eastAsia="pl-PL"/>
          </w:rPr>
          <w:t>art. 22a</w:t>
        </w:r>
      </w:hyperlink>
      <w:r w:rsidRPr="0064303D">
        <w:rPr>
          <w:rFonts w:ascii="Times New Roman" w:eastAsia="Times New Roman" w:hAnsi="Times New Roman" w:cs="Times New Roman"/>
          <w:color w:val="000000" w:themeColor="text1"/>
          <w:sz w:val="24"/>
          <w:szCs w:val="24"/>
          <w:lang w:eastAsia="pl-PL"/>
        </w:rPr>
        <w:t xml:space="preserve"> ustawy </w:t>
      </w:r>
      <w:proofErr w:type="spellStart"/>
      <w:r w:rsidRPr="0064303D">
        <w:rPr>
          <w:rFonts w:ascii="Times New Roman" w:eastAsia="Times New Roman" w:hAnsi="Times New Roman" w:cs="Times New Roman"/>
          <w:color w:val="000000" w:themeColor="text1"/>
          <w:sz w:val="24"/>
          <w:szCs w:val="24"/>
          <w:lang w:eastAsia="pl-PL"/>
        </w:rPr>
        <w:t>Pzp</w:t>
      </w:r>
      <w:proofErr w:type="spellEnd"/>
      <w:r w:rsidRPr="0064303D">
        <w:rPr>
          <w:rFonts w:ascii="Times New Roman" w:eastAsia="Times New Roman" w:hAnsi="Times New Roman" w:cs="Times New Roman"/>
          <w:color w:val="000000" w:themeColor="text1"/>
          <w:sz w:val="24"/>
          <w:szCs w:val="24"/>
          <w:lang w:eastAsia="pl-PL"/>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C41666" w:rsidRPr="0064303D" w:rsidRDefault="00C41666" w:rsidP="00A23602">
      <w:pPr>
        <w:numPr>
          <w:ilvl w:val="1"/>
          <w:numId w:val="46"/>
        </w:numPr>
        <w:spacing w:after="0"/>
        <w:ind w:hanging="1969"/>
        <w:rPr>
          <w:rFonts w:ascii="Times New Roman" w:eastAsia="Times New Roman" w:hAnsi="Times New Roman" w:cs="Times New Roman"/>
          <w:color w:val="000000" w:themeColor="text1"/>
          <w:sz w:val="24"/>
          <w:szCs w:val="24"/>
          <w:lang w:eastAsia="pl-PL"/>
        </w:rPr>
      </w:pPr>
      <w:r w:rsidRPr="0064303D">
        <w:rPr>
          <w:rFonts w:ascii="Times New Roman" w:eastAsia="Times New Roman" w:hAnsi="Times New Roman" w:cs="Times New Roman"/>
          <w:color w:val="000000" w:themeColor="text1"/>
          <w:sz w:val="24"/>
          <w:szCs w:val="24"/>
          <w:lang w:eastAsia="pl-PL"/>
        </w:rPr>
        <w:t>zakres dostępnych wykonawcy zasobów innego podmiotu,</w:t>
      </w:r>
    </w:p>
    <w:p w:rsidR="00C41666" w:rsidRPr="0064303D" w:rsidRDefault="00C41666" w:rsidP="00A23602">
      <w:pPr>
        <w:numPr>
          <w:ilvl w:val="1"/>
          <w:numId w:val="46"/>
        </w:numPr>
        <w:spacing w:after="0"/>
        <w:ind w:left="709" w:hanging="425"/>
        <w:rPr>
          <w:rFonts w:ascii="Times New Roman" w:eastAsia="Times New Roman" w:hAnsi="Times New Roman" w:cs="Times New Roman"/>
          <w:color w:val="000000" w:themeColor="text1"/>
          <w:sz w:val="24"/>
          <w:szCs w:val="24"/>
          <w:lang w:eastAsia="pl-PL"/>
        </w:rPr>
      </w:pPr>
      <w:r w:rsidRPr="0064303D">
        <w:rPr>
          <w:rFonts w:ascii="Times New Roman" w:eastAsia="Times New Roman" w:hAnsi="Times New Roman" w:cs="Times New Roman"/>
          <w:color w:val="000000" w:themeColor="text1"/>
          <w:sz w:val="24"/>
          <w:szCs w:val="24"/>
          <w:lang w:eastAsia="pl-PL"/>
        </w:rPr>
        <w:lastRenderedPageBreak/>
        <w:t>sposób wykorzystania zasobów innego podmiotu, przez wykonawcę, przy wykonywaniu zamówienia publicznego,</w:t>
      </w:r>
    </w:p>
    <w:p w:rsidR="00C41666" w:rsidRPr="0064303D" w:rsidRDefault="00C41666" w:rsidP="00A23602">
      <w:pPr>
        <w:numPr>
          <w:ilvl w:val="1"/>
          <w:numId w:val="46"/>
        </w:numPr>
        <w:spacing w:after="0"/>
        <w:ind w:left="709" w:hanging="425"/>
        <w:rPr>
          <w:rFonts w:ascii="Times New Roman" w:eastAsia="Times New Roman" w:hAnsi="Times New Roman" w:cs="Times New Roman"/>
          <w:color w:val="000000" w:themeColor="text1"/>
          <w:sz w:val="24"/>
          <w:szCs w:val="24"/>
          <w:lang w:eastAsia="pl-PL"/>
        </w:rPr>
      </w:pPr>
      <w:r w:rsidRPr="0064303D">
        <w:rPr>
          <w:rFonts w:ascii="Times New Roman" w:eastAsia="Times New Roman" w:hAnsi="Times New Roman" w:cs="Times New Roman"/>
          <w:color w:val="000000" w:themeColor="text1"/>
          <w:sz w:val="24"/>
          <w:szCs w:val="24"/>
          <w:lang w:eastAsia="pl-PL"/>
        </w:rPr>
        <w:t>zakres i okres udziału innego podmiotu przy wykonywaniu zamówienia publicznego,</w:t>
      </w:r>
    </w:p>
    <w:p w:rsidR="00C41666" w:rsidRPr="0064303D" w:rsidRDefault="00C41666" w:rsidP="00A23602">
      <w:pPr>
        <w:numPr>
          <w:ilvl w:val="1"/>
          <w:numId w:val="46"/>
        </w:numPr>
        <w:spacing w:after="0"/>
        <w:ind w:left="709" w:hanging="425"/>
        <w:jc w:val="both"/>
        <w:rPr>
          <w:rFonts w:ascii="Times New Roman" w:eastAsia="Times New Roman" w:hAnsi="Times New Roman" w:cs="Times New Roman"/>
          <w:color w:val="000000" w:themeColor="text1"/>
          <w:sz w:val="24"/>
          <w:szCs w:val="24"/>
          <w:lang w:eastAsia="pl-PL"/>
        </w:rPr>
      </w:pPr>
      <w:r w:rsidRPr="0064303D">
        <w:rPr>
          <w:rFonts w:ascii="Times New Roman" w:eastAsia="Times New Roman" w:hAnsi="Times New Roman" w:cs="Times New Roman"/>
          <w:color w:val="000000" w:themeColor="text1"/>
          <w:sz w:val="24"/>
          <w:szCs w:val="24"/>
          <w:lang w:eastAsia="pl-PL"/>
        </w:rPr>
        <w:t>czy podmiot, na zdolnościach którego wykonawca polega w odniesieniu do warunków udziału w postępowaniu dotyczących wykształcenia, kwalifikacji zawodowych lub doświadczenia, zrealizuje usługi, których wskazane zdolności dotyczą.</w:t>
      </w:r>
    </w:p>
    <w:p w:rsidR="00C41666" w:rsidRPr="00DC6D0E" w:rsidRDefault="00C41666" w:rsidP="00A23602">
      <w:pPr>
        <w:numPr>
          <w:ilvl w:val="0"/>
          <w:numId w:val="37"/>
        </w:numPr>
        <w:tabs>
          <w:tab w:val="num" w:pos="284"/>
        </w:tabs>
        <w:autoSpaceDE w:val="0"/>
        <w:autoSpaceDN w:val="0"/>
        <w:adjustRightInd w:val="0"/>
        <w:spacing w:after="0"/>
        <w:ind w:left="284" w:hanging="284"/>
        <w:jc w:val="both"/>
        <w:rPr>
          <w:rFonts w:ascii="Times New Roman" w:eastAsia="Times New Roman" w:hAnsi="Times New Roman" w:cs="Times New Roman"/>
          <w:color w:val="000000" w:themeColor="text1"/>
          <w:sz w:val="24"/>
          <w:szCs w:val="24"/>
          <w:lang w:eastAsia="pl-PL"/>
        </w:rPr>
      </w:pPr>
      <w:r w:rsidRPr="00DC6D0E">
        <w:rPr>
          <w:rFonts w:ascii="Times New Roman" w:eastAsia="Times New Roman" w:hAnsi="Times New Roman" w:cs="Times New Roman"/>
          <w:color w:val="000000" w:themeColor="text1"/>
          <w:sz w:val="24"/>
          <w:szCs w:val="24"/>
          <w:lang w:eastAsia="pl-PL"/>
        </w:rPr>
        <w:t xml:space="preserve">Zamawiający żąda od wykonawcy, który polega na zdolnościach lub sytuacji innych podmiotów na zasadach określonych </w:t>
      </w:r>
      <w:hyperlink r:id="rId25" w:anchor="/dokument/17074707#art%2822%28a%29%29" w:tgtFrame="_blank" w:history="1">
        <w:r w:rsidRPr="00DC6D0E">
          <w:rPr>
            <w:rFonts w:ascii="Times New Roman" w:eastAsia="Times New Roman" w:hAnsi="Times New Roman" w:cs="Times New Roman"/>
            <w:color w:val="000000" w:themeColor="text1"/>
            <w:sz w:val="24"/>
            <w:szCs w:val="24"/>
            <w:lang w:eastAsia="pl-PL"/>
          </w:rPr>
          <w:t>art. 22a</w:t>
        </w:r>
      </w:hyperlink>
      <w:r w:rsidRPr="00DC6D0E">
        <w:rPr>
          <w:rFonts w:ascii="Times New Roman" w:eastAsia="Times New Roman" w:hAnsi="Times New Roman" w:cs="Times New Roman"/>
          <w:color w:val="000000" w:themeColor="text1"/>
          <w:sz w:val="24"/>
          <w:szCs w:val="24"/>
          <w:lang w:eastAsia="pl-PL"/>
        </w:rPr>
        <w:t xml:space="preserve"> ustawy </w:t>
      </w:r>
      <w:proofErr w:type="spellStart"/>
      <w:r w:rsidRPr="00DC6D0E">
        <w:rPr>
          <w:rFonts w:ascii="Times New Roman" w:eastAsia="Times New Roman" w:hAnsi="Times New Roman" w:cs="Times New Roman"/>
          <w:color w:val="000000" w:themeColor="text1"/>
          <w:sz w:val="24"/>
          <w:szCs w:val="24"/>
          <w:lang w:eastAsia="pl-PL"/>
        </w:rPr>
        <w:t>Pzp</w:t>
      </w:r>
      <w:proofErr w:type="spellEnd"/>
      <w:r w:rsidRPr="00DC6D0E">
        <w:rPr>
          <w:rFonts w:ascii="Times New Roman" w:eastAsia="Times New Roman" w:hAnsi="Times New Roman" w:cs="Times New Roman"/>
          <w:color w:val="000000" w:themeColor="text1"/>
          <w:sz w:val="24"/>
          <w:szCs w:val="24"/>
          <w:lang w:eastAsia="pl-PL"/>
        </w:rPr>
        <w:t>., przedstawienia w odniesieniu do tych podmiotów dokumentów wymienionych w pkt 2  ppkt 1).</w:t>
      </w:r>
    </w:p>
    <w:p w:rsidR="00C41666" w:rsidRPr="00DC6D0E" w:rsidRDefault="00C41666" w:rsidP="00A23602">
      <w:pPr>
        <w:numPr>
          <w:ilvl w:val="0"/>
          <w:numId w:val="37"/>
        </w:numPr>
        <w:tabs>
          <w:tab w:val="num" w:pos="284"/>
        </w:tabs>
        <w:autoSpaceDE w:val="0"/>
        <w:autoSpaceDN w:val="0"/>
        <w:adjustRightInd w:val="0"/>
        <w:spacing w:after="0"/>
        <w:ind w:left="284" w:hanging="284"/>
        <w:jc w:val="both"/>
        <w:rPr>
          <w:rFonts w:ascii="Times New Roman" w:eastAsia="Times New Roman" w:hAnsi="Times New Roman" w:cs="Times New Roman"/>
          <w:color w:val="000000" w:themeColor="text1"/>
          <w:sz w:val="24"/>
          <w:szCs w:val="24"/>
          <w:lang w:eastAsia="pl-PL"/>
        </w:rPr>
      </w:pPr>
      <w:r w:rsidRPr="00DC6D0E">
        <w:rPr>
          <w:rFonts w:ascii="Times New Roman" w:eastAsia="Times New Roman" w:hAnsi="Times New Roman" w:cs="Times New Roman"/>
          <w:b/>
          <w:bCs/>
          <w:color w:val="000000" w:themeColor="text1"/>
          <w:sz w:val="24"/>
          <w:szCs w:val="24"/>
          <w:lang w:eastAsia="pl-PL"/>
        </w:rPr>
        <w:t xml:space="preserve">Wykonawca w terminie 3 dni od zamieszczenia na stronie internetowej informacji, o której mowa w art. 86 ust. 5 ustawy </w:t>
      </w:r>
      <w:proofErr w:type="spellStart"/>
      <w:r w:rsidRPr="00DC6D0E">
        <w:rPr>
          <w:rFonts w:ascii="Times New Roman" w:eastAsia="Times New Roman" w:hAnsi="Times New Roman" w:cs="Times New Roman"/>
          <w:b/>
          <w:bCs/>
          <w:color w:val="000000" w:themeColor="text1"/>
          <w:sz w:val="24"/>
          <w:szCs w:val="24"/>
          <w:lang w:eastAsia="pl-PL"/>
        </w:rPr>
        <w:t>Pzp</w:t>
      </w:r>
      <w:proofErr w:type="spellEnd"/>
      <w:r w:rsidRPr="00DC6D0E">
        <w:rPr>
          <w:rFonts w:ascii="Times New Roman" w:eastAsia="Times New Roman" w:hAnsi="Times New Roman" w:cs="Times New Roman"/>
          <w:b/>
          <w:bCs/>
          <w:color w:val="000000" w:themeColor="text1"/>
          <w:sz w:val="24"/>
          <w:szCs w:val="24"/>
          <w:lang w:eastAsia="pl-PL"/>
        </w:rPr>
        <w:t xml:space="preserve">. (informacje z sesji otwarcia ofert) przekaże Zamawiającemu </w:t>
      </w:r>
      <w:r w:rsidRPr="00DC6D0E">
        <w:rPr>
          <w:rFonts w:ascii="Times New Roman" w:eastAsia="Times New Roman" w:hAnsi="Times New Roman" w:cs="Times New Roman"/>
          <w:b/>
          <w:color w:val="000000" w:themeColor="text1"/>
          <w:sz w:val="24"/>
          <w:szCs w:val="24"/>
          <w:lang w:eastAsia="pl-PL"/>
        </w:rPr>
        <w:t>oświadczenie o przynależności lub braku przynależności do tej samej grupy kapitałowej</w:t>
      </w:r>
      <w:r w:rsidRPr="00DC6D0E">
        <w:rPr>
          <w:rFonts w:ascii="Times New Roman" w:eastAsia="Times New Roman" w:hAnsi="Times New Roman" w:cs="Times New Roman"/>
          <w:color w:val="000000" w:themeColor="text1"/>
          <w:sz w:val="24"/>
          <w:szCs w:val="24"/>
          <w:lang w:eastAsia="pl-PL"/>
        </w:rPr>
        <w:t>. W przypadku przynależności do tej samej grupy kapitałowej Wykonawca może złożyć wraz z oświadczeniem dowody potwierdzające, że powiązania z innym Wykonawcą nie prowadzą do zakłócenia konkuren</w:t>
      </w:r>
      <w:r w:rsidR="00B562B2">
        <w:rPr>
          <w:rFonts w:ascii="Times New Roman" w:eastAsia="Times New Roman" w:hAnsi="Times New Roman" w:cs="Times New Roman"/>
          <w:color w:val="000000" w:themeColor="text1"/>
          <w:sz w:val="24"/>
          <w:szCs w:val="24"/>
          <w:lang w:eastAsia="pl-PL"/>
        </w:rPr>
        <w:t>cji w postępowaniu.</w:t>
      </w:r>
    </w:p>
    <w:p w:rsidR="00C41666" w:rsidRPr="00D236DA" w:rsidRDefault="00C41666" w:rsidP="00A23602">
      <w:pPr>
        <w:numPr>
          <w:ilvl w:val="0"/>
          <w:numId w:val="37"/>
        </w:numPr>
        <w:tabs>
          <w:tab w:val="num" w:pos="284"/>
        </w:tabs>
        <w:autoSpaceDE w:val="0"/>
        <w:autoSpaceDN w:val="0"/>
        <w:adjustRightInd w:val="0"/>
        <w:spacing w:after="0"/>
        <w:ind w:left="284" w:hanging="284"/>
        <w:jc w:val="both"/>
        <w:rPr>
          <w:rFonts w:ascii="Times New Roman" w:eastAsia="Times New Roman" w:hAnsi="Times New Roman" w:cs="Times New Roman"/>
          <w:color w:val="000000" w:themeColor="text1"/>
          <w:sz w:val="24"/>
          <w:szCs w:val="24"/>
          <w:lang w:eastAsia="pl-PL"/>
        </w:rPr>
      </w:pPr>
      <w:r w:rsidRPr="00D236DA">
        <w:rPr>
          <w:rFonts w:ascii="Times New Roman" w:eastAsia="Times New Roman" w:hAnsi="Times New Roman" w:cs="Times New Roman"/>
          <w:b/>
          <w:bCs/>
          <w:color w:val="000000" w:themeColor="text1"/>
          <w:sz w:val="24"/>
          <w:szCs w:val="24"/>
          <w:lang w:eastAsia="pl-PL"/>
        </w:rPr>
        <w:t xml:space="preserve">Uzupełnianie dokumentów. </w:t>
      </w:r>
    </w:p>
    <w:p w:rsidR="00C41666" w:rsidRPr="00D236DA" w:rsidRDefault="00C41666" w:rsidP="00A23602">
      <w:pPr>
        <w:numPr>
          <w:ilvl w:val="1"/>
          <w:numId w:val="24"/>
        </w:numPr>
        <w:autoSpaceDE w:val="0"/>
        <w:autoSpaceDN w:val="0"/>
        <w:adjustRightInd w:val="0"/>
        <w:spacing w:after="0"/>
        <w:ind w:left="567" w:hanging="283"/>
        <w:jc w:val="both"/>
        <w:rPr>
          <w:rFonts w:ascii="Times New Roman" w:eastAsia="Times New Roman" w:hAnsi="Times New Roman" w:cs="Times New Roman"/>
          <w:color w:val="000000" w:themeColor="text1"/>
          <w:sz w:val="24"/>
          <w:szCs w:val="24"/>
          <w:lang w:eastAsia="pl-PL"/>
        </w:rPr>
      </w:pPr>
      <w:r w:rsidRPr="00D236DA">
        <w:rPr>
          <w:rFonts w:ascii="Times New Roman" w:eastAsia="Times New Roman" w:hAnsi="Times New Roman" w:cs="Times New Roman"/>
          <w:color w:val="000000" w:themeColor="text1"/>
          <w:sz w:val="24"/>
          <w:szCs w:val="24"/>
          <w:lang w:eastAsia="pl-PL"/>
        </w:rPr>
        <w:t xml:space="preserve">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C41666" w:rsidRPr="00D236DA" w:rsidRDefault="00C41666" w:rsidP="00A23602">
      <w:pPr>
        <w:numPr>
          <w:ilvl w:val="1"/>
          <w:numId w:val="24"/>
        </w:numPr>
        <w:autoSpaceDE w:val="0"/>
        <w:autoSpaceDN w:val="0"/>
        <w:adjustRightInd w:val="0"/>
        <w:spacing w:after="0"/>
        <w:ind w:left="567" w:hanging="283"/>
        <w:jc w:val="both"/>
        <w:rPr>
          <w:rFonts w:ascii="Times New Roman" w:eastAsia="Times New Roman" w:hAnsi="Times New Roman" w:cs="Times New Roman"/>
          <w:color w:val="000000" w:themeColor="text1"/>
          <w:sz w:val="24"/>
          <w:szCs w:val="24"/>
          <w:lang w:eastAsia="pl-PL"/>
        </w:rPr>
      </w:pPr>
      <w:r w:rsidRPr="00D236DA">
        <w:rPr>
          <w:rFonts w:ascii="Times New Roman" w:eastAsia="Times New Roman" w:hAnsi="Times New Roman" w:cs="Times New Roman"/>
          <w:color w:val="000000" w:themeColor="text1"/>
          <w:sz w:val="24"/>
          <w:szCs w:val="24"/>
          <w:lang w:eastAsia="pl-PL"/>
        </w:rPr>
        <w:t xml:space="preserve">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p>
    <w:p w:rsidR="00C41666" w:rsidRPr="00D236DA" w:rsidRDefault="00C41666" w:rsidP="00A23602">
      <w:pPr>
        <w:numPr>
          <w:ilvl w:val="1"/>
          <w:numId w:val="24"/>
        </w:numPr>
        <w:autoSpaceDE w:val="0"/>
        <w:autoSpaceDN w:val="0"/>
        <w:adjustRightInd w:val="0"/>
        <w:spacing w:after="0"/>
        <w:ind w:left="567" w:hanging="283"/>
        <w:jc w:val="both"/>
        <w:rPr>
          <w:rFonts w:ascii="Times New Roman" w:eastAsia="Times New Roman" w:hAnsi="Times New Roman" w:cs="Times New Roman"/>
          <w:color w:val="000000" w:themeColor="text1"/>
          <w:sz w:val="24"/>
          <w:szCs w:val="24"/>
          <w:lang w:eastAsia="pl-PL"/>
        </w:rPr>
      </w:pPr>
      <w:r w:rsidRPr="00D236DA">
        <w:rPr>
          <w:rFonts w:ascii="Times New Roman" w:eastAsia="Times New Roman" w:hAnsi="Times New Roman" w:cs="Times New Roman"/>
          <w:color w:val="000000" w:themeColor="text1"/>
          <w:sz w:val="24"/>
          <w:szCs w:val="24"/>
          <w:lang w:eastAsia="pl-PL"/>
        </w:rPr>
        <w:t xml:space="preserve">Zamawiający wzywa, w wyznaczonym przez siebie terminie, do złożenia wyjaśnień dotyczących oświadczeń lub dokumentów, o których mowa w art. 25 ust. 1 ustawy </w:t>
      </w:r>
      <w:proofErr w:type="spellStart"/>
      <w:r w:rsidRPr="00D236DA">
        <w:rPr>
          <w:rFonts w:ascii="Times New Roman" w:eastAsia="Times New Roman" w:hAnsi="Times New Roman" w:cs="Times New Roman"/>
          <w:color w:val="000000" w:themeColor="text1"/>
          <w:sz w:val="24"/>
          <w:szCs w:val="24"/>
          <w:lang w:eastAsia="pl-PL"/>
        </w:rPr>
        <w:t>Pzp</w:t>
      </w:r>
      <w:proofErr w:type="spellEnd"/>
      <w:r w:rsidRPr="00D236DA">
        <w:rPr>
          <w:rFonts w:ascii="Times New Roman" w:eastAsia="Times New Roman" w:hAnsi="Times New Roman" w:cs="Times New Roman"/>
          <w:color w:val="000000" w:themeColor="text1"/>
          <w:sz w:val="24"/>
          <w:szCs w:val="24"/>
          <w:lang w:eastAsia="pl-PL"/>
        </w:rPr>
        <w:t xml:space="preserve">. </w:t>
      </w:r>
    </w:p>
    <w:p w:rsidR="00C41666" w:rsidRPr="00C41666" w:rsidRDefault="00C41666" w:rsidP="00A23602">
      <w:pPr>
        <w:spacing w:after="0"/>
        <w:ind w:left="813"/>
        <w:jc w:val="both"/>
        <w:rPr>
          <w:rFonts w:ascii="Times New Roman" w:eastAsia="Times New Roman" w:hAnsi="Times New Roman" w:cs="Times New Roman"/>
          <w:b/>
          <w:color w:val="FF0000"/>
          <w:sz w:val="16"/>
          <w:szCs w:val="24"/>
          <w:lang w:eastAsia="pl-PL"/>
        </w:rPr>
      </w:pPr>
    </w:p>
    <w:p w:rsidR="00C41666" w:rsidRPr="00C41666" w:rsidRDefault="00C41666" w:rsidP="00A23602">
      <w:pPr>
        <w:spacing w:after="0"/>
        <w:jc w:val="both"/>
        <w:rPr>
          <w:rFonts w:ascii="Times New Roman" w:eastAsia="Times New Roman" w:hAnsi="Times New Roman" w:cs="Times New Roman"/>
          <w:b/>
          <w:color w:val="FF0000"/>
          <w:sz w:val="16"/>
          <w:szCs w:val="24"/>
          <w:lang w:eastAsia="pl-PL"/>
        </w:rPr>
      </w:pPr>
    </w:p>
    <w:p w:rsidR="00C41666" w:rsidRPr="00C41666" w:rsidRDefault="00C41666" w:rsidP="0079486E">
      <w:pPr>
        <w:pStyle w:val="Nagwek1"/>
        <w:rPr>
          <w:rFonts w:eastAsia="Calibri"/>
        </w:rPr>
      </w:pPr>
      <w:bookmarkStart w:id="10" w:name="_Toc488647938"/>
      <w:r w:rsidRPr="00C41666">
        <w:rPr>
          <w:rFonts w:eastAsia="Calibri"/>
        </w:rPr>
        <w:t>IX. Wymagania dotyczące wadium</w:t>
      </w:r>
      <w:bookmarkEnd w:id="10"/>
    </w:p>
    <w:p w:rsidR="00C41666" w:rsidRPr="00C41666" w:rsidRDefault="00C41666" w:rsidP="00A23602">
      <w:pPr>
        <w:numPr>
          <w:ilvl w:val="3"/>
          <w:numId w:val="25"/>
        </w:numPr>
        <w:spacing w:after="0"/>
        <w:ind w:left="284" w:hanging="284"/>
        <w:rPr>
          <w:rFonts w:ascii="Times New Roman" w:eastAsia="Calibri" w:hAnsi="Times New Roman" w:cs="Times New Roman"/>
          <w:sz w:val="24"/>
          <w:szCs w:val="24"/>
        </w:rPr>
      </w:pPr>
      <w:r w:rsidRPr="00C41666">
        <w:rPr>
          <w:rFonts w:ascii="Times New Roman" w:eastAsia="Calibri" w:hAnsi="Times New Roman" w:cs="Times New Roman"/>
          <w:sz w:val="24"/>
          <w:szCs w:val="24"/>
        </w:rPr>
        <w:t xml:space="preserve">Ustala się wadium w wysokości </w:t>
      </w:r>
      <w:r w:rsidR="00EF6148">
        <w:rPr>
          <w:rFonts w:ascii="Times New Roman" w:eastAsia="Calibri" w:hAnsi="Times New Roman" w:cs="Times New Roman"/>
          <w:sz w:val="24"/>
          <w:szCs w:val="24"/>
        </w:rPr>
        <w:t>10.000</w:t>
      </w:r>
      <w:r w:rsidR="00726D7F">
        <w:rPr>
          <w:rFonts w:ascii="Times New Roman" w:eastAsia="Calibri" w:hAnsi="Times New Roman" w:cs="Times New Roman"/>
          <w:sz w:val="24"/>
          <w:szCs w:val="24"/>
        </w:rPr>
        <w:t>,00</w:t>
      </w:r>
      <w:r w:rsidR="00EF6148">
        <w:rPr>
          <w:rFonts w:ascii="Times New Roman" w:eastAsia="Calibri" w:hAnsi="Times New Roman" w:cs="Times New Roman"/>
          <w:sz w:val="24"/>
          <w:szCs w:val="24"/>
        </w:rPr>
        <w:t xml:space="preserve"> zł (słownie: dziesięć</w:t>
      </w:r>
      <w:r w:rsidRPr="00C41666">
        <w:rPr>
          <w:rFonts w:ascii="Times New Roman" w:eastAsia="Calibri" w:hAnsi="Times New Roman" w:cs="Times New Roman"/>
          <w:sz w:val="24"/>
          <w:szCs w:val="24"/>
        </w:rPr>
        <w:t xml:space="preserve"> tysięcy złotych).</w:t>
      </w:r>
    </w:p>
    <w:p w:rsidR="00C41666" w:rsidRPr="00C41666" w:rsidRDefault="00C41666" w:rsidP="00A23602">
      <w:pPr>
        <w:numPr>
          <w:ilvl w:val="0"/>
          <w:numId w:val="25"/>
        </w:numPr>
        <w:spacing w:after="0"/>
        <w:ind w:left="284" w:hanging="284"/>
        <w:rPr>
          <w:rFonts w:ascii="Times New Roman" w:eastAsia="Calibri" w:hAnsi="Times New Roman" w:cs="Times New Roman"/>
          <w:sz w:val="24"/>
          <w:szCs w:val="24"/>
        </w:rPr>
      </w:pPr>
      <w:r w:rsidRPr="00C41666">
        <w:rPr>
          <w:rFonts w:ascii="Times New Roman" w:eastAsia="Calibri" w:hAnsi="Times New Roman" w:cs="Times New Roman"/>
          <w:sz w:val="24"/>
          <w:szCs w:val="24"/>
        </w:rPr>
        <w:t>Wadium może być wnoszone w jednej lub kilku formach:</w:t>
      </w:r>
    </w:p>
    <w:p w:rsidR="00C41666" w:rsidRPr="00C41666" w:rsidRDefault="00C41666" w:rsidP="00A23602">
      <w:pPr>
        <w:numPr>
          <w:ilvl w:val="0"/>
          <w:numId w:val="14"/>
        </w:numPr>
        <w:tabs>
          <w:tab w:val="num" w:pos="567"/>
        </w:tabs>
        <w:spacing w:after="0"/>
        <w:ind w:left="567" w:hanging="283"/>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4"/>
          <w:lang w:val="x-none" w:eastAsia="x-none"/>
        </w:rPr>
        <w:t>pieniądzu,</w:t>
      </w:r>
    </w:p>
    <w:p w:rsidR="00C41666" w:rsidRPr="00C41666" w:rsidRDefault="00C41666" w:rsidP="00A23602">
      <w:pPr>
        <w:numPr>
          <w:ilvl w:val="0"/>
          <w:numId w:val="14"/>
        </w:numPr>
        <w:tabs>
          <w:tab w:val="num" w:pos="567"/>
        </w:tabs>
        <w:spacing w:after="0"/>
        <w:ind w:left="567" w:hanging="283"/>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4"/>
          <w:lang w:val="x-none" w:eastAsia="x-none"/>
        </w:rPr>
        <w:t>poręczeniach bankowych lub poręczeniach spółdzielczej kasy oszczędnościowo-kredytowej, z tym że poręczenie kasy jest zawsze poręczeniem pieniężnym,</w:t>
      </w:r>
    </w:p>
    <w:p w:rsidR="00C41666" w:rsidRPr="00C41666" w:rsidRDefault="00C41666" w:rsidP="00A23602">
      <w:pPr>
        <w:numPr>
          <w:ilvl w:val="0"/>
          <w:numId w:val="14"/>
        </w:numPr>
        <w:tabs>
          <w:tab w:val="num" w:pos="567"/>
        </w:tabs>
        <w:spacing w:after="0"/>
        <w:ind w:left="567" w:hanging="283"/>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4"/>
          <w:lang w:val="x-none" w:eastAsia="x-none"/>
        </w:rPr>
        <w:t>gwarancjach bankowych,</w:t>
      </w:r>
    </w:p>
    <w:p w:rsidR="00C41666" w:rsidRPr="00C41666" w:rsidRDefault="00C41666" w:rsidP="00A23602">
      <w:pPr>
        <w:numPr>
          <w:ilvl w:val="0"/>
          <w:numId w:val="14"/>
        </w:numPr>
        <w:tabs>
          <w:tab w:val="num" w:pos="567"/>
        </w:tabs>
        <w:spacing w:after="0"/>
        <w:ind w:left="567" w:hanging="283"/>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4"/>
          <w:lang w:val="x-none" w:eastAsia="x-none"/>
        </w:rPr>
        <w:t>gwarancjach ubezpieczeniowych,</w:t>
      </w:r>
    </w:p>
    <w:p w:rsidR="00C41666" w:rsidRPr="00C41666" w:rsidRDefault="00C41666" w:rsidP="00A23602">
      <w:pPr>
        <w:numPr>
          <w:ilvl w:val="0"/>
          <w:numId w:val="14"/>
        </w:numPr>
        <w:tabs>
          <w:tab w:val="num" w:pos="567"/>
        </w:tabs>
        <w:spacing w:after="0"/>
        <w:ind w:left="567" w:hanging="283"/>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4"/>
          <w:lang w:val="x-none" w:eastAsia="x-none"/>
        </w:rPr>
        <w:t>poręczeniach udzielanych przez podmioty, o których mowa w art. 6b ust. 5 pkt 2 ustawy z dnia 9 listopada 2000 r. o utworzeniu Polskiej Agencji Rozwoju Przedsiębiorczości (</w:t>
      </w:r>
      <w:r w:rsidRPr="00C41666">
        <w:rPr>
          <w:rFonts w:ascii="Times New Roman" w:eastAsia="Times New Roman" w:hAnsi="Times New Roman" w:cs="Verdana"/>
          <w:sz w:val="24"/>
          <w:szCs w:val="24"/>
          <w:lang w:val="x-none" w:eastAsia="x-none"/>
        </w:rPr>
        <w:t xml:space="preserve">Dz.U.2016.359 z dn.17.03.2016 z późn. </w:t>
      </w:r>
      <w:r w:rsidRPr="00C41666">
        <w:rPr>
          <w:rFonts w:ascii="Times New Roman" w:eastAsia="Times New Roman" w:hAnsi="Times New Roman" w:cs="Verdana"/>
          <w:sz w:val="24"/>
          <w:szCs w:val="24"/>
          <w:lang w:eastAsia="x-none"/>
        </w:rPr>
        <w:t>zm.</w:t>
      </w:r>
      <w:r w:rsidRPr="00C41666">
        <w:rPr>
          <w:rFonts w:ascii="Times New Roman" w:eastAsia="Times New Roman" w:hAnsi="Times New Roman" w:cs="Times New Roman"/>
          <w:sz w:val="24"/>
          <w:szCs w:val="24"/>
          <w:lang w:val="x-none" w:eastAsia="x-none"/>
        </w:rPr>
        <w:t>).</w:t>
      </w:r>
    </w:p>
    <w:p w:rsidR="00C41666" w:rsidRPr="00C41666" w:rsidRDefault="00C41666" w:rsidP="00A23602">
      <w:pPr>
        <w:numPr>
          <w:ilvl w:val="2"/>
          <w:numId w:val="14"/>
        </w:numPr>
        <w:tabs>
          <w:tab w:val="num" w:pos="284"/>
        </w:tabs>
        <w:spacing w:after="0"/>
        <w:ind w:hanging="3060"/>
        <w:jc w:val="both"/>
        <w:rPr>
          <w:rFonts w:ascii="Times New Roman" w:eastAsia="Times New Roman" w:hAnsi="Times New Roman" w:cs="Times New Roman"/>
          <w:bCs/>
          <w:sz w:val="24"/>
          <w:szCs w:val="24"/>
          <w:lang w:val="x-none" w:eastAsia="x-none"/>
        </w:rPr>
      </w:pPr>
      <w:r w:rsidRPr="00C41666">
        <w:rPr>
          <w:rFonts w:ascii="Times New Roman" w:eastAsia="Times New Roman" w:hAnsi="Times New Roman" w:cs="Times New Roman"/>
          <w:bCs/>
          <w:sz w:val="24"/>
          <w:szCs w:val="24"/>
          <w:lang w:val="x-none" w:eastAsia="x-none"/>
        </w:rPr>
        <w:lastRenderedPageBreak/>
        <w:t>Wadium wnoszone:</w:t>
      </w:r>
    </w:p>
    <w:p w:rsidR="00C41666" w:rsidRPr="00C41666" w:rsidRDefault="00C41666" w:rsidP="00A23602">
      <w:pPr>
        <w:numPr>
          <w:ilvl w:val="1"/>
          <w:numId w:val="1"/>
        </w:numPr>
        <w:tabs>
          <w:tab w:val="num" w:pos="567"/>
        </w:tabs>
        <w:spacing w:after="0"/>
        <w:ind w:left="567" w:hanging="283"/>
        <w:jc w:val="both"/>
        <w:rPr>
          <w:rFonts w:ascii="Times New Roman" w:eastAsia="Times New Roman" w:hAnsi="Times New Roman" w:cs="Times New Roman"/>
          <w:bCs/>
          <w:sz w:val="24"/>
          <w:szCs w:val="24"/>
          <w:lang w:val="x-none" w:eastAsia="x-none"/>
        </w:rPr>
      </w:pPr>
      <w:r w:rsidRPr="00C41666">
        <w:rPr>
          <w:rFonts w:ascii="Times New Roman" w:eastAsia="Times New Roman" w:hAnsi="Times New Roman" w:cs="Times New Roman"/>
          <w:sz w:val="24"/>
          <w:szCs w:val="24"/>
          <w:u w:val="single"/>
          <w:lang w:val="x-none" w:eastAsia="x-none"/>
        </w:rPr>
        <w:t>w pieniądzu</w:t>
      </w:r>
      <w:r w:rsidRPr="00C41666">
        <w:rPr>
          <w:rFonts w:ascii="Times New Roman" w:eastAsia="Times New Roman" w:hAnsi="Times New Roman" w:cs="Times New Roman"/>
          <w:sz w:val="24"/>
          <w:szCs w:val="24"/>
          <w:lang w:val="x-none" w:eastAsia="x-none"/>
        </w:rPr>
        <w:t xml:space="preserve"> należy wnieść przelewem na rachunek bankowy Zamawiającego - Piastowski Bank Spółdzielczy w Janikowie, O/Gniewkowo - 47 8185 0006 0200 0172 2000 0005 z dopiskiem na blankiecie przelewu: wadium na zadanie /</w:t>
      </w:r>
      <w:r w:rsidR="00EF6148">
        <w:rPr>
          <w:rFonts w:ascii="Times New Roman" w:eastAsia="Times New Roman" w:hAnsi="Times New Roman" w:cs="Times New Roman"/>
          <w:sz w:val="24"/>
          <w:szCs w:val="24"/>
          <w:lang w:eastAsia="x-none"/>
        </w:rPr>
        <w:t>Udzielenie i obsługa długoterminowego kredytu bankowego w wysokości 3.000.000</w:t>
      </w:r>
      <w:r w:rsidR="00726D7F">
        <w:rPr>
          <w:rFonts w:ascii="Times New Roman" w:eastAsia="Times New Roman" w:hAnsi="Times New Roman" w:cs="Times New Roman"/>
          <w:sz w:val="24"/>
          <w:szCs w:val="24"/>
          <w:lang w:eastAsia="x-none"/>
        </w:rPr>
        <w:t>,00</w:t>
      </w:r>
      <w:r w:rsidR="00EF6148">
        <w:rPr>
          <w:rFonts w:ascii="Times New Roman" w:eastAsia="Times New Roman" w:hAnsi="Times New Roman" w:cs="Times New Roman"/>
          <w:sz w:val="24"/>
          <w:szCs w:val="24"/>
          <w:lang w:eastAsia="x-none"/>
        </w:rPr>
        <w:t xml:space="preserve"> złotych</w:t>
      </w:r>
      <w:r w:rsidRPr="00C41666">
        <w:rPr>
          <w:rFonts w:ascii="Times New Roman" w:eastAsia="Times New Roman" w:hAnsi="Times New Roman" w:cs="Times New Roman"/>
          <w:sz w:val="24"/>
          <w:szCs w:val="24"/>
          <w:lang w:val="x-none" w:eastAsia="x-none"/>
        </w:rPr>
        <w:t xml:space="preserve">/. Kserokopię dowodu przelewu potwierdzoną za zgodność z oryginałem Zamawiający proponuje dołączyć do oferty. </w:t>
      </w:r>
    </w:p>
    <w:p w:rsidR="00C41666" w:rsidRPr="00C41666" w:rsidRDefault="00C41666" w:rsidP="00A23602">
      <w:pPr>
        <w:numPr>
          <w:ilvl w:val="1"/>
          <w:numId w:val="1"/>
        </w:numPr>
        <w:tabs>
          <w:tab w:val="num" w:pos="284"/>
          <w:tab w:val="num" w:pos="567"/>
        </w:tabs>
        <w:spacing w:after="0"/>
        <w:ind w:left="567" w:hanging="283"/>
        <w:jc w:val="both"/>
        <w:rPr>
          <w:rFonts w:ascii="Times New Roman" w:eastAsia="Times New Roman" w:hAnsi="Times New Roman" w:cs="Times New Roman"/>
          <w:bCs/>
          <w:sz w:val="24"/>
          <w:szCs w:val="24"/>
          <w:lang w:val="x-none" w:eastAsia="x-none"/>
        </w:rPr>
      </w:pPr>
      <w:r w:rsidRPr="00C41666">
        <w:rPr>
          <w:rFonts w:ascii="Times New Roman" w:eastAsia="Times New Roman" w:hAnsi="Times New Roman" w:cs="Times New Roman"/>
          <w:bCs/>
          <w:sz w:val="24"/>
          <w:szCs w:val="24"/>
          <w:u w:val="single"/>
          <w:lang w:val="x-none" w:eastAsia="x-none"/>
        </w:rPr>
        <w:t>wnoszone w pozostałych formach</w:t>
      </w:r>
      <w:r w:rsidRPr="00C41666">
        <w:rPr>
          <w:rFonts w:ascii="Times New Roman" w:eastAsia="Times New Roman" w:hAnsi="Times New Roman" w:cs="Times New Roman"/>
          <w:bCs/>
          <w:sz w:val="24"/>
          <w:szCs w:val="24"/>
          <w:lang w:val="x-none" w:eastAsia="x-none"/>
        </w:rPr>
        <w:t xml:space="preserve"> - należy załączyć w formie oryginału do oferty.</w:t>
      </w:r>
    </w:p>
    <w:p w:rsidR="00C41666" w:rsidRPr="00C41666" w:rsidRDefault="00C41666" w:rsidP="00A23602">
      <w:pPr>
        <w:numPr>
          <w:ilvl w:val="2"/>
          <w:numId w:val="14"/>
        </w:numPr>
        <w:tabs>
          <w:tab w:val="num" w:pos="284"/>
        </w:tabs>
        <w:spacing w:after="0"/>
        <w:ind w:left="284" w:hanging="284"/>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4"/>
          <w:lang w:val="x-none" w:eastAsia="x-none"/>
        </w:rPr>
        <w:t xml:space="preserve">Z treści gwarancji powinno wynikać bezwarunkowe i nieodwołalne, na każde pisemne żądanie zgłoszone przez Zamawiającego w okresie związania ofertą, zobowiązanie gwaranta do wypłaty Zamawiającemu pełnej kwoty wadium w okolicznościach określonych w art. 46 ust. 4a i 5 ustawy </w:t>
      </w:r>
      <w:proofErr w:type="spellStart"/>
      <w:r w:rsidRPr="00C41666">
        <w:rPr>
          <w:rFonts w:ascii="Times New Roman" w:eastAsia="Times New Roman" w:hAnsi="Times New Roman" w:cs="Times New Roman"/>
          <w:sz w:val="24"/>
          <w:szCs w:val="24"/>
          <w:lang w:val="x-none" w:eastAsia="x-none"/>
        </w:rPr>
        <w:t>Pzp</w:t>
      </w:r>
      <w:proofErr w:type="spellEnd"/>
      <w:r w:rsidRPr="00C41666">
        <w:rPr>
          <w:rFonts w:ascii="Times New Roman" w:eastAsia="Times New Roman" w:hAnsi="Times New Roman" w:cs="Times New Roman"/>
          <w:sz w:val="24"/>
          <w:szCs w:val="24"/>
          <w:lang w:val="x-none" w:eastAsia="x-none"/>
        </w:rPr>
        <w:t xml:space="preserve">. </w:t>
      </w:r>
    </w:p>
    <w:p w:rsidR="00C41666" w:rsidRPr="00C41666" w:rsidRDefault="00C41666" w:rsidP="00A23602">
      <w:pPr>
        <w:numPr>
          <w:ilvl w:val="2"/>
          <w:numId w:val="14"/>
        </w:numPr>
        <w:tabs>
          <w:tab w:val="num" w:pos="284"/>
        </w:tabs>
        <w:spacing w:after="0"/>
        <w:ind w:left="284" w:hanging="284"/>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4"/>
          <w:lang w:val="x-none" w:eastAsia="x-none"/>
        </w:rPr>
        <w:t>Treść gwarancji wadialnej musi zawierać następujące elementy:</w:t>
      </w:r>
    </w:p>
    <w:p w:rsidR="00C41666" w:rsidRPr="00C41666" w:rsidRDefault="00C41666" w:rsidP="00A23602">
      <w:pPr>
        <w:numPr>
          <w:ilvl w:val="3"/>
          <w:numId w:val="14"/>
        </w:numPr>
        <w:tabs>
          <w:tab w:val="num" w:pos="567"/>
        </w:tabs>
        <w:spacing w:after="0"/>
        <w:ind w:left="567" w:hanging="283"/>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nazwa i adres Zamawiającego - Gmina Gniewkowo, ul. 17 Stycznia 11, 88-140 Gniewkowo,</w:t>
      </w:r>
    </w:p>
    <w:p w:rsidR="00C41666" w:rsidRPr="00C41666" w:rsidRDefault="00C41666" w:rsidP="00A23602">
      <w:pPr>
        <w:numPr>
          <w:ilvl w:val="3"/>
          <w:numId w:val="14"/>
        </w:numPr>
        <w:tabs>
          <w:tab w:val="num" w:pos="567"/>
        </w:tabs>
        <w:spacing w:after="0"/>
        <w:ind w:left="567" w:hanging="283"/>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określenie przedmiotu zamówienia,</w:t>
      </w:r>
    </w:p>
    <w:p w:rsidR="00C41666" w:rsidRPr="00C41666" w:rsidRDefault="00C41666" w:rsidP="00A23602">
      <w:pPr>
        <w:numPr>
          <w:ilvl w:val="3"/>
          <w:numId w:val="14"/>
        </w:numPr>
        <w:tabs>
          <w:tab w:val="num" w:pos="567"/>
        </w:tabs>
        <w:spacing w:after="0"/>
        <w:ind w:left="567" w:hanging="283"/>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 xml:space="preserve">nazwę i adres Wykonawcy, </w:t>
      </w:r>
    </w:p>
    <w:p w:rsidR="00C41666" w:rsidRPr="00C41666" w:rsidRDefault="00C41666" w:rsidP="00A23602">
      <w:pPr>
        <w:numPr>
          <w:ilvl w:val="3"/>
          <w:numId w:val="14"/>
        </w:numPr>
        <w:tabs>
          <w:tab w:val="num" w:pos="567"/>
        </w:tabs>
        <w:spacing w:after="0"/>
        <w:ind w:left="567" w:hanging="283"/>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termin ważności.</w:t>
      </w:r>
    </w:p>
    <w:p w:rsidR="00C41666" w:rsidRPr="00C41666" w:rsidRDefault="00C41666" w:rsidP="00A23602">
      <w:pPr>
        <w:numPr>
          <w:ilvl w:val="2"/>
          <w:numId w:val="14"/>
        </w:numPr>
        <w:tabs>
          <w:tab w:val="num" w:pos="426"/>
        </w:tabs>
        <w:spacing w:after="0"/>
        <w:ind w:left="426" w:hanging="426"/>
        <w:jc w:val="both"/>
        <w:rPr>
          <w:rFonts w:ascii="Times New Roman" w:eastAsia="Times New Roman" w:hAnsi="Times New Roman" w:cs="Times New Roman"/>
          <w:bCs/>
          <w:sz w:val="24"/>
          <w:szCs w:val="24"/>
          <w:lang w:eastAsia="pl-PL"/>
        </w:rPr>
      </w:pPr>
      <w:r w:rsidRPr="00C41666">
        <w:rPr>
          <w:rFonts w:ascii="Times New Roman" w:eastAsia="Times New Roman" w:hAnsi="Times New Roman" w:cs="Times New Roman"/>
          <w:sz w:val="24"/>
          <w:szCs w:val="24"/>
          <w:lang w:eastAsia="pl-PL"/>
        </w:rPr>
        <w:t>Wadium musi być wniesione najpóźniej do wyznaczonego terminu składania ofert. W przypadku Wykonawców składających wspólnie ofertę, wadium może wnieść jeden z nich.</w:t>
      </w:r>
    </w:p>
    <w:p w:rsidR="00C41666" w:rsidRPr="00C41666" w:rsidRDefault="00C41666" w:rsidP="00A23602">
      <w:pPr>
        <w:numPr>
          <w:ilvl w:val="2"/>
          <w:numId w:val="14"/>
        </w:numPr>
        <w:tabs>
          <w:tab w:val="num" w:pos="426"/>
          <w:tab w:val="num" w:pos="2160"/>
        </w:tabs>
        <w:spacing w:after="0"/>
        <w:ind w:left="426" w:hanging="426"/>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Wniesienie wadium w pieniądzu będzie skuteczne, jeżeli w podanym terminie rachunek bankowy Zamawiającego zostanie uznany pełną kwotą wymaganego wadium.</w:t>
      </w:r>
    </w:p>
    <w:p w:rsidR="00C41666" w:rsidRPr="00C41666" w:rsidRDefault="00C41666" w:rsidP="00A23602">
      <w:pPr>
        <w:numPr>
          <w:ilvl w:val="2"/>
          <w:numId w:val="14"/>
        </w:numPr>
        <w:tabs>
          <w:tab w:val="num" w:pos="426"/>
          <w:tab w:val="num" w:pos="2160"/>
        </w:tabs>
        <w:spacing w:after="0"/>
        <w:ind w:left="426" w:hanging="426"/>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Oferta Wykonawcy, który nie wniesie wadium lub nie zabezpieczy oferty akceptowalną formą wadium w wyznaczonym terminie zostanie odrzucona.</w:t>
      </w:r>
    </w:p>
    <w:p w:rsidR="00C41666" w:rsidRPr="00C41666" w:rsidRDefault="00C41666" w:rsidP="00A23602">
      <w:pPr>
        <w:numPr>
          <w:ilvl w:val="2"/>
          <w:numId w:val="14"/>
        </w:numPr>
        <w:tabs>
          <w:tab w:val="num" w:pos="426"/>
          <w:tab w:val="num" w:pos="2160"/>
        </w:tabs>
        <w:spacing w:after="0"/>
        <w:ind w:left="426" w:hanging="426"/>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 xml:space="preserve">Zamawiający zwróci niezwłocznie wadium wszystkim Wykonawcom po wyborze oferty najkorzystniejszej, z wyjątkiem Wykonawcy, którego oferta została wybrana, jako najkorzystniejsza, z zastrzeżeniem art. 46 ust. 4a ustawy </w:t>
      </w:r>
      <w:proofErr w:type="spellStart"/>
      <w:r w:rsidRPr="00C41666">
        <w:rPr>
          <w:rFonts w:ascii="Times New Roman" w:eastAsia="Times New Roman" w:hAnsi="Times New Roman" w:cs="Times New Roman"/>
          <w:sz w:val="24"/>
          <w:szCs w:val="24"/>
          <w:lang w:eastAsia="pl-PL"/>
        </w:rPr>
        <w:t>Pzp</w:t>
      </w:r>
      <w:proofErr w:type="spellEnd"/>
      <w:r w:rsidRPr="00C41666">
        <w:rPr>
          <w:rFonts w:ascii="Times New Roman" w:eastAsia="Times New Roman" w:hAnsi="Times New Roman" w:cs="Times New Roman"/>
          <w:sz w:val="24"/>
          <w:szCs w:val="24"/>
          <w:lang w:eastAsia="pl-PL"/>
        </w:rPr>
        <w:t>.</w:t>
      </w:r>
    </w:p>
    <w:p w:rsidR="00C41666" w:rsidRPr="00C41666" w:rsidRDefault="00C41666" w:rsidP="00A23602">
      <w:pPr>
        <w:numPr>
          <w:ilvl w:val="2"/>
          <w:numId w:val="14"/>
        </w:numPr>
        <w:tabs>
          <w:tab w:val="num" w:pos="426"/>
        </w:tabs>
        <w:spacing w:after="0"/>
        <w:ind w:left="426" w:hanging="426"/>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Zamawiający zwróci niezwłocznie wadium wszystkim Wykonawcom po unieważnieniu postępowania o udzielenie niniejszego zamówienia publicznego.</w:t>
      </w:r>
    </w:p>
    <w:p w:rsidR="00C41666" w:rsidRPr="00C41666" w:rsidRDefault="00C41666" w:rsidP="00A23602">
      <w:pPr>
        <w:numPr>
          <w:ilvl w:val="2"/>
          <w:numId w:val="14"/>
        </w:numPr>
        <w:tabs>
          <w:tab w:val="num" w:pos="426"/>
        </w:tabs>
        <w:spacing w:after="0"/>
        <w:ind w:left="426" w:hanging="426"/>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Jeżeli wadium wniesiono w pieniądzu, Zamawiający przechowa je na oprocentowanym rachunku bankowym. Zamawiający zwróci wadium wniesione w pieniądzu z odsetkami wynikającymi z umowy rachunku bankowego, na którym było ono przechowywane, pomniejszone o koszt prowadzenia tego rachunku oraz prowizji bankowej za przelew pie</w:t>
      </w:r>
      <w:r w:rsidRPr="00C41666">
        <w:rPr>
          <w:rFonts w:ascii="Times New Roman" w:eastAsia="Times New Roman" w:hAnsi="Times New Roman" w:cs="Times New Roman"/>
          <w:sz w:val="24"/>
          <w:szCs w:val="24"/>
          <w:lang w:eastAsia="pl-PL"/>
        </w:rPr>
        <w:softHyphen/>
        <w:t>niędzy na rachunek bankowy Wykonawcy.</w:t>
      </w:r>
    </w:p>
    <w:p w:rsidR="00C41666" w:rsidRPr="00C41666" w:rsidRDefault="00C41666" w:rsidP="00A23602">
      <w:pPr>
        <w:numPr>
          <w:ilvl w:val="2"/>
          <w:numId w:val="14"/>
        </w:numPr>
        <w:tabs>
          <w:tab w:val="num" w:pos="426"/>
        </w:tabs>
        <w:spacing w:after="0"/>
        <w:ind w:left="426" w:hanging="426"/>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Zamawiający żąda ponownego wniesienia wadium przez Wykonawcę, któremu zwrócono wadium na podstawie pkt 9, jeżeli w wyniku rozstrzygnięcia odwołania jego oferta została wybrana jako najkorzystniejsza. Wykonawca wnosi wadium w terminie określonym przez Zamawiającego.</w:t>
      </w:r>
    </w:p>
    <w:p w:rsidR="00C41666" w:rsidRPr="00C41666" w:rsidRDefault="00C41666" w:rsidP="00A23602">
      <w:pPr>
        <w:autoSpaceDE w:val="0"/>
        <w:autoSpaceDN w:val="0"/>
        <w:adjustRightInd w:val="0"/>
        <w:spacing w:after="0"/>
        <w:rPr>
          <w:rFonts w:ascii="Times New Roman" w:eastAsia="Times New Roman" w:hAnsi="Times New Roman" w:cs="Times New Roman"/>
          <w:b/>
          <w:color w:val="FF0000"/>
          <w:sz w:val="16"/>
          <w:szCs w:val="24"/>
          <w:lang w:eastAsia="pl-PL"/>
        </w:rPr>
      </w:pPr>
    </w:p>
    <w:p w:rsidR="00C41666" w:rsidRPr="00C41666" w:rsidRDefault="00C41666" w:rsidP="00A23602">
      <w:pPr>
        <w:autoSpaceDE w:val="0"/>
        <w:autoSpaceDN w:val="0"/>
        <w:adjustRightInd w:val="0"/>
        <w:spacing w:after="0"/>
        <w:rPr>
          <w:rFonts w:ascii="Times New Roman" w:eastAsia="Times New Roman" w:hAnsi="Times New Roman" w:cs="Times New Roman"/>
          <w:b/>
          <w:color w:val="FF0000"/>
          <w:sz w:val="16"/>
          <w:szCs w:val="24"/>
          <w:lang w:eastAsia="pl-PL"/>
        </w:rPr>
      </w:pPr>
    </w:p>
    <w:p w:rsidR="00C41666" w:rsidRPr="00C41666" w:rsidRDefault="00C41666" w:rsidP="0079486E">
      <w:pPr>
        <w:pStyle w:val="Nagwek1"/>
        <w:rPr>
          <w:rFonts w:eastAsia="Calibri"/>
        </w:rPr>
      </w:pPr>
      <w:bookmarkStart w:id="11" w:name="_Toc488647939"/>
      <w:r w:rsidRPr="00C41666">
        <w:rPr>
          <w:rFonts w:eastAsia="Calibri"/>
        </w:rPr>
        <w:lastRenderedPageBreak/>
        <w:t>X. Termin związania ofertą</w:t>
      </w:r>
      <w:bookmarkEnd w:id="11"/>
    </w:p>
    <w:p w:rsidR="00C41666" w:rsidRPr="00C41666" w:rsidRDefault="00C41666" w:rsidP="00A23602">
      <w:pPr>
        <w:numPr>
          <w:ilvl w:val="0"/>
          <w:numId w:val="3"/>
        </w:numPr>
        <w:spacing w:after="0"/>
        <w:ind w:left="284" w:hanging="284"/>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Wykonawca składając ofertę pozostaje nią związany przez okres 30 dni. Bieg terminu związania ofertą rozpoczyna się w dniu wskazanym jako termin składania ofert.</w:t>
      </w:r>
    </w:p>
    <w:p w:rsidR="00C41666" w:rsidRPr="00C41666" w:rsidRDefault="00C41666" w:rsidP="00A23602">
      <w:pPr>
        <w:numPr>
          <w:ilvl w:val="0"/>
          <w:numId w:val="3"/>
        </w:numPr>
        <w:spacing w:after="0"/>
        <w:ind w:left="284" w:hanging="284"/>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Zamawiający może tylko raz, co najmniej na 3 dni przed upływem terminu związania ofertą zwrócić się do Wykonawców o wyrażenie zgody na przedłużenie tego terminu o oznaczony okres, nie dłuższy niż 60 dni.</w:t>
      </w:r>
    </w:p>
    <w:p w:rsidR="00C41666" w:rsidRPr="00C41666" w:rsidRDefault="00C41666" w:rsidP="00A23602">
      <w:pPr>
        <w:numPr>
          <w:ilvl w:val="0"/>
          <w:numId w:val="3"/>
        </w:numPr>
        <w:spacing w:after="0"/>
        <w:ind w:left="284" w:hanging="284"/>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Wykonawca samodzielnie może przedłużyć termin związania ofertą.</w:t>
      </w:r>
    </w:p>
    <w:p w:rsidR="00C41666" w:rsidRPr="00C41666" w:rsidRDefault="00C41666" w:rsidP="00A23602">
      <w:pPr>
        <w:numPr>
          <w:ilvl w:val="0"/>
          <w:numId w:val="3"/>
        </w:numPr>
        <w:spacing w:after="0"/>
        <w:ind w:left="284" w:hanging="284"/>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Przed wyborem oferty najkorzystniejszej, przedłużenie okresu związania ofertą jest dopuszczalne tylko z przedłużeniem okresu ważności wadium albo, jeżeli nie jest to możliwe, z wniesieniem nowego wadium na przedłużony okres związania ofertą.</w:t>
      </w:r>
    </w:p>
    <w:p w:rsidR="00C41666" w:rsidRPr="00C41666" w:rsidRDefault="00C41666" w:rsidP="00A23602">
      <w:pPr>
        <w:numPr>
          <w:ilvl w:val="0"/>
          <w:numId w:val="3"/>
        </w:numPr>
        <w:spacing w:after="0"/>
        <w:ind w:left="284" w:hanging="284"/>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Po wyborze oferty najkorzystniejszej, przedłużenie okresu związania ofertą wraz z przedłużeniem ważności wadium dotyczy jedynie Wykonawcy, którego oferta została wybrana, jako najkorzystniejsza.</w:t>
      </w:r>
    </w:p>
    <w:p w:rsidR="00C41666" w:rsidRPr="00C41666" w:rsidRDefault="00C41666" w:rsidP="00A23602">
      <w:pPr>
        <w:numPr>
          <w:ilvl w:val="0"/>
          <w:numId w:val="3"/>
        </w:numPr>
        <w:spacing w:after="0"/>
        <w:ind w:left="284" w:hanging="284"/>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W przypadku wniesienia odwołania po upływie terminu składania ofert bieg terminu związania ofertą ulega zawieszeniu do czasu ogłoszenia przez KIO orzeczenia.</w:t>
      </w:r>
    </w:p>
    <w:p w:rsidR="00C41666" w:rsidRPr="00C41666" w:rsidRDefault="00C41666" w:rsidP="00A23602">
      <w:pPr>
        <w:spacing w:after="0"/>
        <w:ind w:left="284" w:hanging="284"/>
        <w:jc w:val="both"/>
        <w:rPr>
          <w:rFonts w:ascii="Times New Roman" w:eastAsia="Times New Roman" w:hAnsi="Times New Roman" w:cs="Times New Roman"/>
          <w:color w:val="FF0000"/>
          <w:sz w:val="16"/>
          <w:szCs w:val="24"/>
          <w:lang w:eastAsia="pl-PL"/>
        </w:rPr>
      </w:pPr>
    </w:p>
    <w:p w:rsidR="00C41666" w:rsidRPr="00C41666" w:rsidRDefault="00C41666" w:rsidP="00A23602">
      <w:pPr>
        <w:spacing w:after="0"/>
        <w:ind w:left="284" w:hanging="284"/>
        <w:jc w:val="both"/>
        <w:rPr>
          <w:rFonts w:ascii="Times New Roman" w:eastAsia="Times New Roman" w:hAnsi="Times New Roman" w:cs="Times New Roman"/>
          <w:color w:val="FF0000"/>
          <w:sz w:val="16"/>
          <w:szCs w:val="24"/>
          <w:lang w:eastAsia="pl-PL"/>
        </w:rPr>
      </w:pPr>
    </w:p>
    <w:p w:rsidR="00C41666" w:rsidRPr="00C41666" w:rsidRDefault="00C41666" w:rsidP="0079486E">
      <w:pPr>
        <w:pStyle w:val="Nagwek1"/>
        <w:rPr>
          <w:rFonts w:eastAsia="Calibri"/>
        </w:rPr>
      </w:pPr>
      <w:bookmarkStart w:id="12" w:name="_Toc488647940"/>
      <w:r w:rsidRPr="00C41666">
        <w:rPr>
          <w:rFonts w:eastAsia="Calibri"/>
        </w:rPr>
        <w:t>XI. Opis sposobu przygotowania oferty</w:t>
      </w:r>
      <w:bookmarkEnd w:id="12"/>
    </w:p>
    <w:p w:rsidR="00C41666" w:rsidRPr="00C41666" w:rsidRDefault="00C41666" w:rsidP="00A23602">
      <w:pPr>
        <w:numPr>
          <w:ilvl w:val="3"/>
          <w:numId w:val="26"/>
        </w:numPr>
        <w:spacing w:after="0"/>
        <w:ind w:left="284" w:hanging="284"/>
        <w:rPr>
          <w:rFonts w:ascii="Times New Roman" w:eastAsia="Calibri" w:hAnsi="Times New Roman" w:cs="Times New Roman"/>
          <w:b/>
          <w:color w:val="FF0000"/>
          <w:sz w:val="24"/>
          <w:szCs w:val="24"/>
        </w:rPr>
      </w:pPr>
      <w:r w:rsidRPr="00C41666">
        <w:rPr>
          <w:rFonts w:ascii="Times New Roman" w:eastAsia="Calibri" w:hAnsi="Times New Roman" w:cs="Times New Roman"/>
          <w:b/>
          <w:bCs/>
          <w:color w:val="000000"/>
          <w:sz w:val="24"/>
          <w:szCs w:val="24"/>
        </w:rPr>
        <w:t xml:space="preserve">Na ofertę składają się: </w:t>
      </w:r>
    </w:p>
    <w:p w:rsidR="00C41666" w:rsidRPr="00C41666" w:rsidRDefault="00C41666" w:rsidP="00A23602">
      <w:pPr>
        <w:numPr>
          <w:ilvl w:val="0"/>
          <w:numId w:val="27"/>
        </w:numPr>
        <w:autoSpaceDE w:val="0"/>
        <w:autoSpaceDN w:val="0"/>
        <w:adjustRightInd w:val="0"/>
        <w:spacing w:after="23"/>
        <w:ind w:left="567" w:hanging="283"/>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 xml:space="preserve">Wypełniony załącznik nr </w:t>
      </w:r>
      <w:r w:rsidR="0081734F">
        <w:rPr>
          <w:rFonts w:ascii="Times New Roman" w:eastAsia="Times New Roman" w:hAnsi="Times New Roman" w:cs="Times New Roman"/>
          <w:sz w:val="24"/>
          <w:szCs w:val="24"/>
          <w:lang w:eastAsia="pl-PL"/>
        </w:rPr>
        <w:t>1</w:t>
      </w:r>
      <w:r w:rsidRPr="00C41666">
        <w:rPr>
          <w:rFonts w:ascii="Times New Roman" w:eastAsia="Times New Roman" w:hAnsi="Times New Roman" w:cs="Times New Roman"/>
          <w:sz w:val="24"/>
          <w:szCs w:val="24"/>
          <w:lang w:eastAsia="pl-PL"/>
        </w:rPr>
        <w:t xml:space="preserve"> - Formularz ofertowy</w:t>
      </w:r>
    </w:p>
    <w:p w:rsidR="00C41666" w:rsidRPr="00C41666" w:rsidRDefault="00C41666" w:rsidP="00A23602">
      <w:pPr>
        <w:numPr>
          <w:ilvl w:val="0"/>
          <w:numId w:val="27"/>
        </w:numPr>
        <w:autoSpaceDE w:val="0"/>
        <w:autoSpaceDN w:val="0"/>
        <w:adjustRightInd w:val="0"/>
        <w:spacing w:after="23"/>
        <w:ind w:left="567" w:hanging="283"/>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 xml:space="preserve">Wypełniony załącznik nr </w:t>
      </w:r>
      <w:r w:rsidR="0081734F">
        <w:rPr>
          <w:rFonts w:ascii="Times New Roman" w:eastAsia="Times New Roman" w:hAnsi="Times New Roman" w:cs="Times New Roman"/>
          <w:sz w:val="24"/>
          <w:szCs w:val="24"/>
          <w:lang w:eastAsia="pl-PL"/>
        </w:rPr>
        <w:t>2</w:t>
      </w:r>
      <w:r w:rsidRPr="00C41666">
        <w:rPr>
          <w:rFonts w:ascii="Times New Roman" w:eastAsia="Times New Roman" w:hAnsi="Times New Roman" w:cs="Times New Roman"/>
          <w:sz w:val="24"/>
          <w:szCs w:val="24"/>
          <w:lang w:eastAsia="pl-PL"/>
        </w:rPr>
        <w:t xml:space="preserve"> - Oświadczenie o spełnianiu warunków udziału w postępowaniu</w:t>
      </w:r>
    </w:p>
    <w:p w:rsidR="00C41666" w:rsidRPr="00C41666" w:rsidRDefault="00C41666" w:rsidP="00A23602">
      <w:pPr>
        <w:numPr>
          <w:ilvl w:val="0"/>
          <w:numId w:val="27"/>
        </w:numPr>
        <w:autoSpaceDE w:val="0"/>
        <w:autoSpaceDN w:val="0"/>
        <w:adjustRightInd w:val="0"/>
        <w:spacing w:after="23"/>
        <w:ind w:left="567" w:hanging="283"/>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 xml:space="preserve">Wypełniony załącznik Nr </w:t>
      </w:r>
      <w:r w:rsidR="0081734F">
        <w:rPr>
          <w:rFonts w:ascii="Times New Roman" w:eastAsia="Times New Roman" w:hAnsi="Times New Roman" w:cs="Times New Roman"/>
          <w:sz w:val="24"/>
          <w:szCs w:val="24"/>
          <w:lang w:eastAsia="pl-PL"/>
        </w:rPr>
        <w:t>3</w:t>
      </w:r>
      <w:r w:rsidRPr="00C41666">
        <w:rPr>
          <w:rFonts w:ascii="Times New Roman" w:eastAsia="Times New Roman" w:hAnsi="Times New Roman" w:cs="Times New Roman"/>
          <w:sz w:val="24"/>
          <w:szCs w:val="24"/>
          <w:lang w:eastAsia="pl-PL"/>
        </w:rPr>
        <w:t xml:space="preserve"> - Oświadczenie o braku podstaw do wykluczenia z postępowania</w:t>
      </w:r>
    </w:p>
    <w:p w:rsidR="00C41666" w:rsidRPr="00C41666" w:rsidRDefault="00726D7F" w:rsidP="00A23602">
      <w:pPr>
        <w:numPr>
          <w:ilvl w:val="0"/>
          <w:numId w:val="27"/>
        </w:numPr>
        <w:autoSpaceDE w:val="0"/>
        <w:autoSpaceDN w:val="0"/>
        <w:adjustRightInd w:val="0"/>
        <w:spacing w:after="23"/>
        <w:ind w:left="567"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Wadium</w:t>
      </w:r>
    </w:p>
    <w:p w:rsidR="00C41666" w:rsidRPr="00C41666" w:rsidRDefault="0081734F" w:rsidP="00A23602">
      <w:pPr>
        <w:numPr>
          <w:ilvl w:val="0"/>
          <w:numId w:val="27"/>
        </w:numPr>
        <w:autoSpaceDE w:val="0"/>
        <w:autoSpaceDN w:val="0"/>
        <w:adjustRightInd w:val="0"/>
        <w:spacing w:after="0"/>
        <w:ind w:left="567"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W </w:t>
      </w:r>
      <w:r w:rsidR="00C41666" w:rsidRPr="00C41666">
        <w:rPr>
          <w:rFonts w:ascii="Times New Roman" w:eastAsia="Times New Roman" w:hAnsi="Times New Roman" w:cs="Times New Roman"/>
          <w:color w:val="000000"/>
          <w:sz w:val="24"/>
          <w:szCs w:val="24"/>
          <w:lang w:eastAsia="pl-PL"/>
        </w:rPr>
        <w:t xml:space="preserve">przypadku Wykonawców wspólnie ubiegających się o zamówienie - pełnomocnictwo do reprezentowania ich w postępowaniu o udzielenie zamówienia albo do reprezentowania w postępowaniu i zawarcia umowy w sprawie zamówienia publicznego. </w:t>
      </w:r>
    </w:p>
    <w:p w:rsidR="00C41666" w:rsidRPr="00C41666" w:rsidRDefault="00C41666" w:rsidP="00A23602">
      <w:pPr>
        <w:numPr>
          <w:ilvl w:val="3"/>
          <w:numId w:val="26"/>
        </w:numPr>
        <w:spacing w:after="0"/>
        <w:ind w:left="284" w:hanging="284"/>
        <w:rPr>
          <w:rFonts w:ascii="Times New Roman" w:eastAsia="Calibri" w:hAnsi="Times New Roman" w:cs="Times New Roman"/>
          <w:b/>
          <w:sz w:val="24"/>
          <w:szCs w:val="24"/>
        </w:rPr>
      </w:pPr>
      <w:r w:rsidRPr="00C41666">
        <w:rPr>
          <w:rFonts w:ascii="Times New Roman" w:eastAsia="Calibri" w:hAnsi="Times New Roman" w:cs="Times New Roman"/>
          <w:b/>
          <w:sz w:val="24"/>
          <w:szCs w:val="24"/>
        </w:rPr>
        <w:t>Ofertę należy złożyć w opakowaniu opisanym następująco:</w:t>
      </w:r>
    </w:p>
    <w:p w:rsidR="00C41666" w:rsidRPr="00C41666" w:rsidRDefault="00C41666" w:rsidP="00A23602">
      <w:pPr>
        <w:spacing w:after="0"/>
        <w:rPr>
          <w:rFonts w:ascii="Times New Roman" w:eastAsia="Calibri" w:hAnsi="Times New Roman" w:cs="Times New Roman"/>
          <w:b/>
          <w:color w:val="FF0000"/>
          <w:sz w:val="16"/>
          <w:szCs w:val="16"/>
        </w:rPr>
      </w:pPr>
    </w:p>
    <w:tbl>
      <w:tblPr>
        <w:tblW w:w="0" w:type="auto"/>
        <w:tblInd w:w="3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8820"/>
      </w:tblGrid>
      <w:tr w:rsidR="00C41666" w:rsidRPr="00C41666" w:rsidTr="00E014F0">
        <w:trPr>
          <w:trHeight w:val="415"/>
        </w:trPr>
        <w:tc>
          <w:tcPr>
            <w:tcW w:w="8820" w:type="dxa"/>
          </w:tcPr>
          <w:p w:rsidR="00C41666" w:rsidRPr="00C41666" w:rsidRDefault="00C41666" w:rsidP="00A23602">
            <w:pPr>
              <w:tabs>
                <w:tab w:val="left" w:pos="709"/>
                <w:tab w:val="left" w:pos="993"/>
              </w:tabs>
              <w:spacing w:after="0"/>
              <w:ind w:left="360"/>
              <w:jc w:val="both"/>
              <w:rPr>
                <w:rFonts w:ascii="Times New Roman" w:eastAsia="Times New Roman" w:hAnsi="Times New Roman" w:cs="Times New Roman"/>
                <w:b/>
                <w:sz w:val="24"/>
                <w:szCs w:val="24"/>
                <w:lang w:eastAsia="pl-PL"/>
              </w:rPr>
            </w:pPr>
            <w:r w:rsidRPr="00C41666">
              <w:rPr>
                <w:rFonts w:ascii="Times New Roman" w:eastAsia="Times New Roman" w:hAnsi="Times New Roman" w:cs="Times New Roman"/>
                <w:b/>
                <w:sz w:val="24"/>
                <w:szCs w:val="24"/>
                <w:lang w:eastAsia="pl-PL"/>
              </w:rPr>
              <w:t xml:space="preserve">Nazwa i adres Zamawiającego </w:t>
            </w:r>
          </w:p>
          <w:p w:rsidR="00C41666" w:rsidRPr="00C41666" w:rsidRDefault="00C41666" w:rsidP="00A23602">
            <w:pPr>
              <w:spacing w:after="0"/>
              <w:jc w:val="both"/>
              <w:rPr>
                <w:rFonts w:ascii="Times New Roman" w:eastAsia="Times New Roman" w:hAnsi="Times New Roman" w:cs="Times New Roman"/>
                <w:b/>
                <w:sz w:val="24"/>
                <w:szCs w:val="24"/>
                <w:lang w:eastAsia="pl-PL"/>
              </w:rPr>
            </w:pPr>
            <w:r w:rsidRPr="00C41666">
              <w:rPr>
                <w:rFonts w:ascii="Times New Roman" w:eastAsia="Times New Roman" w:hAnsi="Times New Roman" w:cs="Times New Roman"/>
                <w:b/>
                <w:sz w:val="24"/>
                <w:szCs w:val="24"/>
                <w:lang w:eastAsia="pl-PL"/>
              </w:rPr>
              <w:t>Oferta – „</w:t>
            </w:r>
            <w:r w:rsidR="0081734F">
              <w:rPr>
                <w:rFonts w:ascii="Times New Roman" w:eastAsia="Times New Roman" w:hAnsi="Times New Roman" w:cs="Times New Roman"/>
                <w:b/>
                <w:sz w:val="24"/>
                <w:szCs w:val="24"/>
                <w:lang w:eastAsia="pl-PL"/>
              </w:rPr>
              <w:t>Udzielenie i obsługa długoterminowego kredytu bankowego</w:t>
            </w:r>
            <w:r w:rsidRPr="00C41666">
              <w:rPr>
                <w:rFonts w:ascii="Times New Roman" w:eastAsia="Times New Roman" w:hAnsi="Times New Roman" w:cs="Times New Roman"/>
                <w:b/>
                <w:sz w:val="24"/>
                <w:szCs w:val="24"/>
                <w:lang w:eastAsia="pl-PL"/>
              </w:rPr>
              <w:t>”</w:t>
            </w:r>
          </w:p>
          <w:p w:rsidR="00C41666" w:rsidRPr="00AB6720" w:rsidRDefault="00C41666" w:rsidP="00A23602">
            <w:pPr>
              <w:tabs>
                <w:tab w:val="left" w:pos="709"/>
                <w:tab w:val="left" w:pos="993"/>
              </w:tabs>
              <w:spacing w:after="0"/>
              <w:ind w:left="360"/>
              <w:jc w:val="both"/>
              <w:rPr>
                <w:rFonts w:ascii="Times New Roman" w:eastAsia="Times New Roman" w:hAnsi="Times New Roman" w:cs="Times New Roman"/>
                <w:b/>
                <w:color w:val="000000" w:themeColor="text1"/>
                <w:sz w:val="24"/>
                <w:szCs w:val="24"/>
                <w:lang w:eastAsia="pl-PL"/>
              </w:rPr>
            </w:pPr>
            <w:r w:rsidRPr="00AB6720">
              <w:rPr>
                <w:rFonts w:ascii="Times New Roman" w:eastAsia="Times New Roman" w:hAnsi="Times New Roman" w:cs="Times New Roman"/>
                <w:b/>
                <w:color w:val="000000" w:themeColor="text1"/>
                <w:sz w:val="24"/>
                <w:szCs w:val="24"/>
                <w:lang w:eastAsia="pl-PL"/>
              </w:rPr>
              <w:t>Nie otwierać przed</w:t>
            </w:r>
            <w:r w:rsidR="00AB6720" w:rsidRPr="00AB6720">
              <w:rPr>
                <w:rFonts w:ascii="Times New Roman" w:eastAsia="Times New Roman" w:hAnsi="Times New Roman" w:cs="Times New Roman"/>
                <w:b/>
                <w:color w:val="000000" w:themeColor="text1"/>
                <w:sz w:val="24"/>
                <w:szCs w:val="24"/>
                <w:lang w:eastAsia="pl-PL"/>
              </w:rPr>
              <w:t xml:space="preserve"> 04</w:t>
            </w:r>
            <w:r w:rsidR="00AA4016" w:rsidRPr="00AB6720">
              <w:rPr>
                <w:rFonts w:ascii="Times New Roman" w:eastAsia="Times New Roman" w:hAnsi="Times New Roman" w:cs="Times New Roman"/>
                <w:b/>
                <w:color w:val="000000" w:themeColor="text1"/>
                <w:sz w:val="24"/>
                <w:szCs w:val="24"/>
                <w:lang w:eastAsia="pl-PL"/>
              </w:rPr>
              <w:t>.08</w:t>
            </w:r>
            <w:r w:rsidRPr="00AB6720">
              <w:rPr>
                <w:rFonts w:ascii="Times New Roman" w:eastAsia="Times New Roman" w:hAnsi="Times New Roman" w:cs="Times New Roman"/>
                <w:b/>
                <w:color w:val="000000" w:themeColor="text1"/>
                <w:sz w:val="24"/>
                <w:szCs w:val="24"/>
                <w:lang w:eastAsia="pl-PL"/>
              </w:rPr>
              <w:t>.2017 r. godz. 12.15</w:t>
            </w:r>
          </w:p>
          <w:p w:rsidR="00C41666" w:rsidRPr="00C41666" w:rsidRDefault="00C41666" w:rsidP="00A23602">
            <w:pPr>
              <w:tabs>
                <w:tab w:val="left" w:pos="709"/>
                <w:tab w:val="left" w:pos="993"/>
              </w:tabs>
              <w:spacing w:after="0"/>
              <w:jc w:val="both"/>
              <w:rPr>
                <w:rFonts w:ascii="Times New Roman" w:eastAsia="Times New Roman" w:hAnsi="Times New Roman" w:cs="Times New Roman"/>
                <w:b/>
                <w:color w:val="FF0000"/>
                <w:sz w:val="8"/>
                <w:szCs w:val="24"/>
                <w:lang w:eastAsia="pl-PL"/>
              </w:rPr>
            </w:pPr>
          </w:p>
          <w:p w:rsidR="00C41666" w:rsidRPr="00C41666" w:rsidRDefault="00C41666" w:rsidP="00A23602">
            <w:pPr>
              <w:tabs>
                <w:tab w:val="left" w:pos="709"/>
                <w:tab w:val="left" w:pos="993"/>
              </w:tabs>
              <w:spacing w:after="0"/>
              <w:ind w:left="360"/>
              <w:jc w:val="both"/>
              <w:rPr>
                <w:rFonts w:ascii="Times New Roman" w:eastAsia="Times New Roman" w:hAnsi="Times New Roman" w:cs="Times New Roman"/>
                <w:b/>
                <w:sz w:val="24"/>
                <w:szCs w:val="24"/>
                <w:lang w:eastAsia="pl-PL"/>
              </w:rPr>
            </w:pPr>
            <w:r w:rsidRPr="00C41666">
              <w:rPr>
                <w:rFonts w:ascii="Times New Roman" w:eastAsia="Times New Roman" w:hAnsi="Times New Roman" w:cs="Times New Roman"/>
                <w:b/>
                <w:sz w:val="24"/>
                <w:szCs w:val="24"/>
                <w:lang w:eastAsia="pl-PL"/>
              </w:rPr>
              <w:t>Nazwa i adres składającego ofertę</w:t>
            </w:r>
          </w:p>
        </w:tc>
      </w:tr>
    </w:tbl>
    <w:p w:rsidR="00C41666" w:rsidRPr="00C41666" w:rsidRDefault="00C41666" w:rsidP="00A23602">
      <w:pPr>
        <w:numPr>
          <w:ilvl w:val="0"/>
          <w:numId w:val="4"/>
        </w:numPr>
        <w:tabs>
          <w:tab w:val="num" w:pos="709"/>
        </w:tabs>
        <w:spacing w:after="0"/>
        <w:ind w:left="709" w:hanging="425"/>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dokumenty oferty powinny być złożone wewnątrz opakowania,</w:t>
      </w:r>
    </w:p>
    <w:p w:rsidR="00C41666" w:rsidRPr="00C41666" w:rsidRDefault="00C41666" w:rsidP="00A23602">
      <w:pPr>
        <w:numPr>
          <w:ilvl w:val="0"/>
          <w:numId w:val="4"/>
        </w:numPr>
        <w:tabs>
          <w:tab w:val="num" w:pos="709"/>
          <w:tab w:val="left" w:pos="4253"/>
        </w:tabs>
        <w:spacing w:after="0"/>
        <w:ind w:left="709" w:hanging="425"/>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opakowanie oferty powinno być zamknięte i zabezpieczone przed bezśladowym jej otworzeniem, gwarantujące zachowanie poufności jej treści do czasu otwarcia,</w:t>
      </w:r>
    </w:p>
    <w:p w:rsidR="00C41666" w:rsidRPr="00C41666" w:rsidRDefault="00C41666" w:rsidP="00A23602">
      <w:pPr>
        <w:numPr>
          <w:ilvl w:val="0"/>
          <w:numId w:val="4"/>
        </w:numPr>
        <w:tabs>
          <w:tab w:val="num" w:pos="709"/>
          <w:tab w:val="left" w:pos="4253"/>
        </w:tabs>
        <w:spacing w:after="0"/>
        <w:ind w:left="709" w:hanging="425"/>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wszelkie poprawki powinny być parafowane przez osobę uprawnioną,</w:t>
      </w:r>
    </w:p>
    <w:p w:rsidR="00C41666" w:rsidRPr="00C41666" w:rsidRDefault="00C41666" w:rsidP="00A23602">
      <w:pPr>
        <w:numPr>
          <w:ilvl w:val="0"/>
          <w:numId w:val="4"/>
        </w:numPr>
        <w:tabs>
          <w:tab w:val="num" w:pos="709"/>
          <w:tab w:val="left" w:pos="4253"/>
        </w:tabs>
        <w:spacing w:after="0"/>
        <w:ind w:left="709" w:hanging="425"/>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dokumenty sporządzone przez Wykonawcę powinny być podpisane przez osobę uprawnioną,</w:t>
      </w:r>
    </w:p>
    <w:p w:rsidR="00C41666" w:rsidRPr="00C41666" w:rsidRDefault="00C41666" w:rsidP="00A23602">
      <w:pPr>
        <w:numPr>
          <w:ilvl w:val="0"/>
          <w:numId w:val="4"/>
        </w:numPr>
        <w:tabs>
          <w:tab w:val="num" w:pos="709"/>
        </w:tabs>
        <w:spacing w:after="0"/>
        <w:ind w:left="709" w:hanging="425"/>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oferta winna być napisana w języku polskim, na maszynie do pisania, komputerze lub inną trwałą i czytelną techniką,</w:t>
      </w:r>
    </w:p>
    <w:p w:rsidR="00C41666" w:rsidRPr="00C41666" w:rsidRDefault="00C41666" w:rsidP="00A23602">
      <w:pPr>
        <w:numPr>
          <w:ilvl w:val="0"/>
          <w:numId w:val="4"/>
        </w:numPr>
        <w:tabs>
          <w:tab w:val="num" w:pos="709"/>
        </w:tabs>
        <w:spacing w:after="0"/>
        <w:ind w:left="709" w:hanging="425"/>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lastRenderedPageBreak/>
        <w:t>zmiany, w złożonej już ofercie, mogą zostać dokonane przez Wykonawcę wyłącznie przed upływem terminu składania ofert,</w:t>
      </w:r>
    </w:p>
    <w:p w:rsidR="00C41666" w:rsidRPr="00C41666" w:rsidRDefault="00C41666" w:rsidP="00A23602">
      <w:pPr>
        <w:numPr>
          <w:ilvl w:val="0"/>
          <w:numId w:val="4"/>
        </w:numPr>
        <w:tabs>
          <w:tab w:val="num" w:pos="709"/>
        </w:tabs>
        <w:spacing w:after="0"/>
        <w:ind w:left="709" w:hanging="425"/>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ofertę można wycofać tylko przed upływem terminu składania ofert,</w:t>
      </w:r>
    </w:p>
    <w:p w:rsidR="00C41666" w:rsidRPr="00C41666" w:rsidRDefault="00C41666" w:rsidP="00A23602">
      <w:pPr>
        <w:numPr>
          <w:ilvl w:val="0"/>
          <w:numId w:val="4"/>
        </w:numPr>
        <w:tabs>
          <w:tab w:val="num" w:pos="709"/>
        </w:tabs>
        <w:spacing w:after="0"/>
        <w:ind w:left="709" w:hanging="425"/>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zmiana oferty lub jej wycofanie następuje na takich samych zasadach, jak jej składanie z  dopiskiem na kopercie „ZMIANA” lub „WYCOFANIE”.</w:t>
      </w:r>
    </w:p>
    <w:p w:rsidR="00C41666" w:rsidRPr="00C41666" w:rsidRDefault="00C41666" w:rsidP="00A23602">
      <w:pPr>
        <w:numPr>
          <w:ilvl w:val="0"/>
          <w:numId w:val="25"/>
        </w:numPr>
        <w:spacing w:after="0"/>
        <w:ind w:left="284" w:right="57" w:hanging="284"/>
        <w:jc w:val="both"/>
        <w:rPr>
          <w:rFonts w:ascii="Times New Roman" w:eastAsia="Times New Roman" w:hAnsi="Times New Roman" w:cs="Times New Roman"/>
          <w:b/>
          <w:color w:val="FF0000"/>
          <w:sz w:val="24"/>
          <w:szCs w:val="24"/>
          <w:lang w:val="x-none" w:eastAsia="x-none"/>
        </w:rPr>
      </w:pPr>
      <w:r w:rsidRPr="00C41666">
        <w:rPr>
          <w:rFonts w:ascii="Times New Roman" w:eastAsia="Times New Roman" w:hAnsi="Times New Roman" w:cs="Times New Roman"/>
          <w:b/>
          <w:bCs/>
          <w:sz w:val="24"/>
          <w:szCs w:val="24"/>
          <w:lang w:val="x-none" w:eastAsia="x-none"/>
        </w:rPr>
        <w:t>Forma dokumentów i oświadcze</w:t>
      </w:r>
      <w:r w:rsidRPr="00C41666">
        <w:rPr>
          <w:rFonts w:ascii="Times New Roman" w:eastAsia="Times New Roman" w:hAnsi="Times New Roman" w:cs="Times New Roman"/>
          <w:b/>
          <w:bCs/>
          <w:sz w:val="24"/>
          <w:szCs w:val="24"/>
          <w:lang w:eastAsia="x-none"/>
        </w:rPr>
        <w:t>ń:</w:t>
      </w:r>
    </w:p>
    <w:p w:rsidR="00C41666" w:rsidRPr="00C41666" w:rsidRDefault="00C41666" w:rsidP="00A23602">
      <w:pPr>
        <w:numPr>
          <w:ilvl w:val="0"/>
          <w:numId w:val="28"/>
        </w:numPr>
        <w:autoSpaceDE w:val="0"/>
        <w:autoSpaceDN w:val="0"/>
        <w:adjustRightInd w:val="0"/>
        <w:spacing w:after="25"/>
        <w:ind w:hanging="436"/>
        <w:jc w:val="both"/>
        <w:rPr>
          <w:rFonts w:ascii="Times New Roman" w:eastAsia="Times New Roman" w:hAnsi="Times New Roman" w:cs="Times New Roman"/>
          <w:color w:val="000000"/>
          <w:sz w:val="24"/>
          <w:szCs w:val="24"/>
          <w:lang w:eastAsia="pl-PL"/>
        </w:rPr>
      </w:pPr>
      <w:r w:rsidRPr="00C41666">
        <w:rPr>
          <w:rFonts w:ascii="Times New Roman" w:eastAsia="Times New Roman" w:hAnsi="Times New Roman" w:cs="Times New Roman"/>
          <w:color w:val="000000"/>
          <w:sz w:val="24"/>
          <w:szCs w:val="24"/>
          <w:lang w:eastAsia="pl-PL"/>
        </w:rPr>
        <w:t xml:space="preserve">dokumenty i oświadczenia składane do oferty należy złożyć w formie oryginałów lub kopii potwierdzonej za zgodność z oryginałem przez osobę uprawnioną, </w:t>
      </w:r>
    </w:p>
    <w:p w:rsidR="00C41666" w:rsidRPr="00C41666" w:rsidRDefault="00C41666" w:rsidP="00A23602">
      <w:pPr>
        <w:numPr>
          <w:ilvl w:val="0"/>
          <w:numId w:val="28"/>
        </w:numPr>
        <w:autoSpaceDE w:val="0"/>
        <w:autoSpaceDN w:val="0"/>
        <w:adjustRightInd w:val="0"/>
        <w:spacing w:after="25"/>
        <w:ind w:hanging="436"/>
        <w:jc w:val="both"/>
        <w:rPr>
          <w:rFonts w:ascii="Times New Roman" w:eastAsia="Times New Roman" w:hAnsi="Times New Roman" w:cs="Times New Roman"/>
          <w:color w:val="000000"/>
          <w:sz w:val="24"/>
          <w:szCs w:val="24"/>
          <w:lang w:eastAsia="pl-PL"/>
        </w:rPr>
      </w:pPr>
      <w:r w:rsidRPr="00C41666">
        <w:rPr>
          <w:rFonts w:ascii="Times New Roman" w:eastAsia="Times New Roman" w:hAnsi="Times New Roman" w:cs="Times New Roman"/>
          <w:color w:val="000000"/>
          <w:sz w:val="24"/>
          <w:szCs w:val="24"/>
          <w:lang w:eastAsia="pl-PL"/>
        </w:rPr>
        <w:t xml:space="preserve">pełnomocnictwo załączone do oferty winno być złożone w oryginale lub kopii poświadczonej za zgodność z oryginałem przez notariusza, </w:t>
      </w:r>
    </w:p>
    <w:p w:rsidR="00C41666" w:rsidRPr="00C41666" w:rsidRDefault="00C41666" w:rsidP="00A23602">
      <w:pPr>
        <w:numPr>
          <w:ilvl w:val="0"/>
          <w:numId w:val="28"/>
        </w:numPr>
        <w:autoSpaceDE w:val="0"/>
        <w:autoSpaceDN w:val="0"/>
        <w:adjustRightInd w:val="0"/>
        <w:spacing w:after="25"/>
        <w:ind w:hanging="436"/>
        <w:jc w:val="both"/>
        <w:rPr>
          <w:rFonts w:ascii="Times New Roman" w:eastAsia="Times New Roman" w:hAnsi="Times New Roman" w:cs="Times New Roman"/>
          <w:color w:val="000000"/>
          <w:sz w:val="24"/>
          <w:szCs w:val="24"/>
          <w:lang w:eastAsia="pl-PL"/>
        </w:rPr>
      </w:pPr>
      <w:r w:rsidRPr="00C41666">
        <w:rPr>
          <w:rFonts w:ascii="Times New Roman" w:eastAsia="Times New Roman" w:hAnsi="Times New Roman" w:cs="Times New Roman"/>
          <w:color w:val="000000"/>
          <w:sz w:val="24"/>
          <w:szCs w:val="24"/>
          <w:lang w:eastAsia="pl-PL"/>
        </w:rPr>
        <w:t xml:space="preserve">dokumenty sporządzone w języku obcym należy złożyć wraz z tłumaczeniem na język polski, </w:t>
      </w:r>
    </w:p>
    <w:p w:rsidR="00C41666" w:rsidRPr="00C41666" w:rsidRDefault="00C41666" w:rsidP="00A23602">
      <w:pPr>
        <w:numPr>
          <w:ilvl w:val="0"/>
          <w:numId w:val="28"/>
        </w:numPr>
        <w:autoSpaceDE w:val="0"/>
        <w:autoSpaceDN w:val="0"/>
        <w:adjustRightInd w:val="0"/>
        <w:spacing w:after="25"/>
        <w:ind w:hanging="436"/>
        <w:jc w:val="both"/>
        <w:rPr>
          <w:rFonts w:ascii="Times New Roman" w:eastAsia="Times New Roman" w:hAnsi="Times New Roman" w:cs="Times New Roman"/>
          <w:color w:val="000000"/>
          <w:sz w:val="24"/>
          <w:szCs w:val="24"/>
          <w:lang w:eastAsia="pl-PL"/>
        </w:rPr>
      </w:pPr>
      <w:r w:rsidRPr="00C41666">
        <w:rPr>
          <w:rFonts w:ascii="Times New Roman" w:eastAsia="Times New Roman" w:hAnsi="Times New Roman" w:cs="Times New Roman"/>
          <w:sz w:val="24"/>
          <w:szCs w:val="24"/>
          <w:lang w:eastAsia="pl-PL"/>
        </w:rPr>
        <w:t>poświadczenia za zgodność z oryginałem dokonuje odpowiednio Wykonawca, podmiot, na którego zdolnościach lub sytuacji</w:t>
      </w:r>
      <w:r w:rsidR="00F25DB7">
        <w:rPr>
          <w:rFonts w:ascii="Times New Roman" w:eastAsia="Times New Roman" w:hAnsi="Times New Roman" w:cs="Times New Roman"/>
          <w:sz w:val="24"/>
          <w:szCs w:val="24"/>
          <w:lang w:eastAsia="pl-PL"/>
        </w:rPr>
        <w:t xml:space="preserve"> polega Wykonawca, albo </w:t>
      </w:r>
      <w:r w:rsidRPr="00C41666">
        <w:rPr>
          <w:rFonts w:ascii="Times New Roman" w:eastAsia="Times New Roman" w:hAnsi="Times New Roman" w:cs="Times New Roman"/>
          <w:sz w:val="24"/>
          <w:szCs w:val="24"/>
          <w:lang w:eastAsia="pl-PL"/>
        </w:rPr>
        <w:t>Wykonawcy wspólnie ubiegający się o udzielenie zamówienia publicznego, w zakresie dokumentów, które każdego z nich dotyczą</w:t>
      </w:r>
      <w:r w:rsidRPr="00C41666">
        <w:rPr>
          <w:rFonts w:ascii="Times New Roman" w:eastAsia="Times New Roman" w:hAnsi="Times New Roman" w:cs="Times New Roman"/>
          <w:color w:val="000000"/>
          <w:sz w:val="24"/>
          <w:szCs w:val="24"/>
          <w:lang w:eastAsia="pl-PL"/>
        </w:rPr>
        <w:t xml:space="preserve">, </w:t>
      </w:r>
    </w:p>
    <w:p w:rsidR="00C41666" w:rsidRPr="00C41666" w:rsidRDefault="00C41666" w:rsidP="00A23602">
      <w:pPr>
        <w:numPr>
          <w:ilvl w:val="0"/>
          <w:numId w:val="28"/>
        </w:numPr>
        <w:autoSpaceDE w:val="0"/>
        <w:autoSpaceDN w:val="0"/>
        <w:adjustRightInd w:val="0"/>
        <w:spacing w:after="0"/>
        <w:ind w:hanging="436"/>
        <w:jc w:val="both"/>
        <w:rPr>
          <w:rFonts w:ascii="Times New Roman" w:eastAsia="Times New Roman" w:hAnsi="Times New Roman" w:cs="Times New Roman"/>
          <w:color w:val="000000"/>
          <w:sz w:val="24"/>
          <w:szCs w:val="24"/>
          <w:lang w:eastAsia="pl-PL"/>
        </w:rPr>
      </w:pPr>
      <w:r w:rsidRPr="00C41666">
        <w:rPr>
          <w:rFonts w:ascii="Times New Roman" w:eastAsia="Times New Roman" w:hAnsi="Times New Roman" w:cs="Times New Roman"/>
          <w:color w:val="000000"/>
          <w:sz w:val="24"/>
          <w:szCs w:val="24"/>
          <w:lang w:eastAsia="pl-PL"/>
        </w:rPr>
        <w:t xml:space="preserve">Zamawiający będzie uprawniony żądać przedstawienia oryginału lub notarialnie potwierdzonej kopii dokumentów, jeżeli złożona kopia dokumentu będzie nieczytelna lub budzić będzie wątpliwości co do jej prawdziwości. </w:t>
      </w:r>
    </w:p>
    <w:p w:rsidR="00C41666" w:rsidRPr="00C41666" w:rsidRDefault="00C41666" w:rsidP="00A23602">
      <w:pPr>
        <w:numPr>
          <w:ilvl w:val="0"/>
          <w:numId w:val="25"/>
        </w:numPr>
        <w:spacing w:after="0"/>
        <w:ind w:left="284" w:right="57" w:hanging="284"/>
        <w:jc w:val="both"/>
        <w:rPr>
          <w:rFonts w:ascii="Times New Roman" w:eastAsia="Times New Roman" w:hAnsi="Times New Roman" w:cs="Times New Roman"/>
          <w:b/>
          <w:sz w:val="24"/>
          <w:szCs w:val="24"/>
          <w:lang w:val="x-none" w:eastAsia="x-none"/>
        </w:rPr>
      </w:pPr>
      <w:r w:rsidRPr="00C41666">
        <w:rPr>
          <w:rFonts w:ascii="Times New Roman" w:eastAsia="Times New Roman" w:hAnsi="Times New Roman" w:cs="Times New Roman"/>
          <w:b/>
          <w:sz w:val="24"/>
          <w:szCs w:val="24"/>
          <w:lang w:val="x-none" w:eastAsia="x-none"/>
        </w:rPr>
        <w:t>Tajemnica przedsiębiorstwa:</w:t>
      </w:r>
    </w:p>
    <w:p w:rsidR="00C41666" w:rsidRPr="00C41666" w:rsidRDefault="00F25DB7" w:rsidP="00A23602">
      <w:pPr>
        <w:numPr>
          <w:ilvl w:val="0"/>
          <w:numId w:val="6"/>
        </w:numPr>
        <w:spacing w:after="0"/>
        <w:ind w:left="709" w:right="57" w:hanging="425"/>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ab/>
      </w:r>
      <w:r w:rsidR="00C41666" w:rsidRPr="00C41666">
        <w:rPr>
          <w:rFonts w:ascii="Times New Roman" w:eastAsia="Times New Roman" w:hAnsi="Times New Roman" w:cs="Times New Roman"/>
          <w:sz w:val="24"/>
          <w:szCs w:val="24"/>
          <w:lang w:val="x-none" w:eastAsia="x-none"/>
        </w:rPr>
        <w:t xml:space="preserve">jeżeli według Wykonawcy oferta będzie zawierała informacje objęte tajemnicą jego przedsiębiorstwa w rozumieniu przepisów ustawy z dnia 16 kwietnia 1993 r. o zwalczaniu nieuczciwej konkurencji (Dz. U. z 2003 r. Nr 153, poz. 1503 z późn. zm.), </w:t>
      </w:r>
      <w:r w:rsidR="00C41666" w:rsidRPr="00C41666">
        <w:rPr>
          <w:rFonts w:ascii="Times New Roman" w:eastAsia="Times New Roman" w:hAnsi="Times New Roman" w:cs="Times New Roman"/>
          <w:sz w:val="24"/>
          <w:szCs w:val="24"/>
          <w:lang w:eastAsia="x-none"/>
        </w:rPr>
        <w:t>powinny</w:t>
      </w:r>
      <w:r w:rsidR="00C41666" w:rsidRPr="00C41666">
        <w:rPr>
          <w:rFonts w:ascii="Times New Roman" w:eastAsia="Times New Roman" w:hAnsi="Times New Roman" w:cs="Times New Roman"/>
          <w:sz w:val="24"/>
          <w:szCs w:val="24"/>
          <w:lang w:val="x-none" w:eastAsia="x-none"/>
        </w:rPr>
        <w:t xml:space="preserve"> być one oznaczone klauzulą „Nie udostępniać - tajemnica przedsiębiorstwa”. Zaleca się umieszczenie takich dokumentów na końcu oferty (ostatnie strony w ofercie lub oddzielnie),</w:t>
      </w:r>
    </w:p>
    <w:p w:rsidR="00C41666" w:rsidRPr="00C41666" w:rsidRDefault="00F25DB7" w:rsidP="00A23602">
      <w:pPr>
        <w:numPr>
          <w:ilvl w:val="0"/>
          <w:numId w:val="6"/>
        </w:numPr>
        <w:spacing w:after="0"/>
        <w:ind w:left="709" w:right="57" w:hanging="425"/>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ab/>
      </w:r>
      <w:r w:rsidR="00C41666" w:rsidRPr="00C41666">
        <w:rPr>
          <w:rFonts w:ascii="Times New Roman" w:eastAsia="Times New Roman" w:hAnsi="Times New Roman" w:cs="Times New Roman"/>
          <w:sz w:val="24"/>
          <w:szCs w:val="24"/>
          <w:lang w:val="x-none" w:eastAsia="x-none"/>
        </w:rPr>
        <w:t xml:space="preserve">Zamawiający nie ujawni informacji stanowiących tajemnicę przedsiębiorstwa w rozumieniu przepisów o zwalczaniu nieuczciwej konkurencji, jeżeli </w:t>
      </w:r>
      <w:r w:rsidR="00C41666" w:rsidRPr="00C41666">
        <w:rPr>
          <w:rFonts w:ascii="Times New Roman" w:eastAsia="Times New Roman" w:hAnsi="Times New Roman" w:cs="Times New Roman"/>
          <w:sz w:val="24"/>
          <w:szCs w:val="24"/>
          <w:lang w:eastAsia="x-none"/>
        </w:rPr>
        <w:t>Wykonawca</w:t>
      </w:r>
      <w:r w:rsidR="00C41666" w:rsidRPr="00C41666">
        <w:rPr>
          <w:rFonts w:ascii="Times New Roman" w:eastAsia="Times New Roman" w:hAnsi="Times New Roman" w:cs="Times New Roman"/>
          <w:sz w:val="24"/>
          <w:szCs w:val="24"/>
          <w:lang w:val="x-none" w:eastAsia="x-none"/>
        </w:rPr>
        <w:t>, nie później niż w terminie składania ofert zastrzegł, że nie mogą by</w:t>
      </w:r>
      <w:r w:rsidR="00C41666" w:rsidRPr="00C41666">
        <w:rPr>
          <w:rFonts w:ascii="Times New Roman" w:eastAsia="Times New Roman" w:hAnsi="Times New Roman" w:cs="Times New Roman"/>
          <w:sz w:val="24"/>
          <w:szCs w:val="24"/>
          <w:lang w:eastAsia="x-none"/>
        </w:rPr>
        <w:t>ć</w:t>
      </w:r>
      <w:r w:rsidR="00C41666" w:rsidRPr="00C41666">
        <w:rPr>
          <w:rFonts w:ascii="Times New Roman" w:eastAsia="Times New Roman" w:hAnsi="Times New Roman" w:cs="Times New Roman"/>
          <w:sz w:val="24"/>
          <w:szCs w:val="24"/>
          <w:lang w:val="x-none" w:eastAsia="x-none"/>
        </w:rPr>
        <w:t xml:space="preserve"> one udostępniane. Zastrzeżenie </w:t>
      </w:r>
      <w:r w:rsidR="00C41666" w:rsidRPr="00C41666">
        <w:rPr>
          <w:rFonts w:ascii="Times New Roman" w:eastAsia="Times New Roman" w:hAnsi="Times New Roman" w:cs="Times New Roman"/>
          <w:sz w:val="24"/>
          <w:szCs w:val="24"/>
          <w:lang w:eastAsia="x-none"/>
        </w:rPr>
        <w:t>Wykonawcy</w:t>
      </w:r>
      <w:r w:rsidR="00C41666" w:rsidRPr="00C41666">
        <w:rPr>
          <w:rFonts w:ascii="Times New Roman" w:eastAsia="Times New Roman" w:hAnsi="Times New Roman" w:cs="Times New Roman"/>
          <w:sz w:val="24"/>
          <w:szCs w:val="24"/>
          <w:lang w:val="x-none" w:eastAsia="x-none"/>
        </w:rPr>
        <w:t xml:space="preserve"> będzie skuteczne wyłącznie wtedy, </w:t>
      </w:r>
      <w:r w:rsidR="00C41666" w:rsidRPr="00C41666">
        <w:rPr>
          <w:rFonts w:ascii="Times New Roman" w:eastAsia="Times New Roman" w:hAnsi="Times New Roman" w:cs="Times New Roman"/>
          <w:bCs/>
          <w:sz w:val="24"/>
          <w:szCs w:val="24"/>
          <w:lang w:val="x-none" w:eastAsia="x-none"/>
        </w:rPr>
        <w:t xml:space="preserve">jeżeli wykaże on, </w:t>
      </w:r>
      <w:r w:rsidR="00C41666" w:rsidRPr="00C41666">
        <w:rPr>
          <w:rFonts w:ascii="Times New Roman" w:eastAsia="Times New Roman" w:hAnsi="Times New Roman" w:cs="Times New Roman"/>
          <w:sz w:val="24"/>
          <w:szCs w:val="24"/>
          <w:lang w:val="x-none" w:eastAsia="x-none"/>
        </w:rPr>
        <w:t>iż zastrzeżone informacje stanowią tajemnicę przedsiębiorstwa,</w:t>
      </w:r>
    </w:p>
    <w:p w:rsidR="00C41666" w:rsidRPr="00C41666" w:rsidRDefault="00F25DB7" w:rsidP="00A23602">
      <w:pPr>
        <w:numPr>
          <w:ilvl w:val="0"/>
          <w:numId w:val="6"/>
        </w:numPr>
        <w:spacing w:after="0"/>
        <w:ind w:left="709" w:right="57" w:hanging="425"/>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bCs/>
          <w:sz w:val="24"/>
          <w:szCs w:val="24"/>
          <w:lang w:eastAsia="x-none"/>
        </w:rPr>
        <w:tab/>
      </w:r>
      <w:r w:rsidR="00C41666" w:rsidRPr="00C41666">
        <w:rPr>
          <w:rFonts w:ascii="Times New Roman" w:eastAsia="Times New Roman" w:hAnsi="Times New Roman" w:cs="Times New Roman"/>
          <w:bCs/>
          <w:sz w:val="24"/>
          <w:szCs w:val="24"/>
          <w:lang w:val="x-none" w:eastAsia="x-none"/>
        </w:rPr>
        <w:t xml:space="preserve">stwierdzenie w ofercie, że dane informacje stanowią tajemnicę przedsiębiorstwa bez dokonania </w:t>
      </w:r>
      <w:r w:rsidR="00C41666" w:rsidRPr="00C41666">
        <w:rPr>
          <w:rFonts w:ascii="Times New Roman" w:eastAsia="Times New Roman" w:hAnsi="Times New Roman" w:cs="Times New Roman"/>
          <w:bCs/>
          <w:sz w:val="24"/>
          <w:szCs w:val="24"/>
          <w:lang w:eastAsia="x-none"/>
        </w:rPr>
        <w:t xml:space="preserve">stosownego </w:t>
      </w:r>
      <w:r w:rsidR="00C41666" w:rsidRPr="00C41666">
        <w:rPr>
          <w:rFonts w:ascii="Times New Roman" w:eastAsia="Times New Roman" w:hAnsi="Times New Roman" w:cs="Times New Roman"/>
          <w:bCs/>
          <w:sz w:val="24"/>
          <w:szCs w:val="24"/>
          <w:lang w:val="x-none" w:eastAsia="x-none"/>
        </w:rPr>
        <w:t>wykazania, nie stanowi podstawy do utajnienia tych dokumentów,</w:t>
      </w:r>
    </w:p>
    <w:p w:rsidR="00C41666" w:rsidRPr="00C41666" w:rsidRDefault="00F25DB7" w:rsidP="00A23602">
      <w:pPr>
        <w:numPr>
          <w:ilvl w:val="0"/>
          <w:numId w:val="6"/>
        </w:numPr>
        <w:spacing w:after="0"/>
        <w:ind w:left="709" w:right="57" w:hanging="425"/>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ab/>
      </w:r>
      <w:r w:rsidR="00C41666" w:rsidRPr="00C41666">
        <w:rPr>
          <w:rFonts w:ascii="Times New Roman" w:eastAsia="Times New Roman" w:hAnsi="Times New Roman" w:cs="Times New Roman"/>
          <w:sz w:val="24"/>
          <w:szCs w:val="24"/>
          <w:lang w:val="x-none" w:eastAsia="x-none"/>
        </w:rPr>
        <w:t>zastrzeżenie informacji, danych, dokumentów i oświadcze</w:t>
      </w:r>
      <w:r w:rsidR="00C41666" w:rsidRPr="00C41666">
        <w:rPr>
          <w:rFonts w:ascii="Times New Roman" w:eastAsia="Times New Roman" w:hAnsi="Times New Roman" w:cs="Times New Roman"/>
          <w:sz w:val="24"/>
          <w:szCs w:val="24"/>
          <w:lang w:eastAsia="x-none"/>
        </w:rPr>
        <w:t>ń</w:t>
      </w:r>
      <w:r w:rsidR="00C41666" w:rsidRPr="00C41666">
        <w:rPr>
          <w:rFonts w:ascii="Times New Roman" w:eastAsia="Times New Roman" w:hAnsi="Times New Roman" w:cs="Times New Roman"/>
          <w:sz w:val="24"/>
          <w:szCs w:val="24"/>
          <w:lang w:val="x-none" w:eastAsia="x-none"/>
        </w:rPr>
        <w:t xml:space="preserve"> nie stanowiących tajemnicy przedsiębiorstwa w rozumieniu przepisów o nieuczciwej konkurencji, </w:t>
      </w:r>
      <w:r w:rsidR="00C41666" w:rsidRPr="00C41666">
        <w:rPr>
          <w:rFonts w:ascii="Times New Roman" w:eastAsia="Times New Roman" w:hAnsi="Times New Roman" w:cs="Times New Roman"/>
          <w:bCs/>
          <w:sz w:val="24"/>
          <w:szCs w:val="24"/>
          <w:lang w:val="x-none" w:eastAsia="x-none"/>
        </w:rPr>
        <w:t xml:space="preserve">których wykonawca nie wykazał, że stanowią one tajemnicę przedsiębiorstwa, </w:t>
      </w:r>
      <w:r w:rsidR="00C41666" w:rsidRPr="00C41666">
        <w:rPr>
          <w:rFonts w:ascii="Times New Roman" w:eastAsia="Times New Roman" w:hAnsi="Times New Roman" w:cs="Times New Roman"/>
          <w:sz w:val="24"/>
          <w:szCs w:val="24"/>
          <w:lang w:val="x-none" w:eastAsia="x-none"/>
        </w:rPr>
        <w:t xml:space="preserve">spowoduje ich odtajnienie przez Zamawiającego. </w:t>
      </w:r>
    </w:p>
    <w:p w:rsidR="00C41666" w:rsidRPr="00C41666" w:rsidRDefault="00C41666" w:rsidP="00A23602">
      <w:pPr>
        <w:numPr>
          <w:ilvl w:val="0"/>
          <w:numId w:val="25"/>
        </w:numPr>
        <w:spacing w:after="0"/>
        <w:ind w:left="284" w:right="57" w:hanging="284"/>
        <w:jc w:val="both"/>
        <w:rPr>
          <w:rFonts w:ascii="Times New Roman" w:eastAsia="Times New Roman" w:hAnsi="Times New Roman" w:cs="Times New Roman"/>
          <w:b/>
          <w:sz w:val="24"/>
          <w:szCs w:val="24"/>
          <w:lang w:val="x-none" w:eastAsia="x-none"/>
        </w:rPr>
      </w:pPr>
      <w:r w:rsidRPr="00C41666">
        <w:rPr>
          <w:rFonts w:ascii="Times New Roman" w:eastAsia="Times New Roman" w:hAnsi="Times New Roman" w:cs="Times New Roman"/>
          <w:b/>
          <w:sz w:val="24"/>
          <w:szCs w:val="24"/>
          <w:lang w:val="x-none" w:eastAsia="x-none"/>
        </w:rPr>
        <w:t>Informacje pozostałe:</w:t>
      </w:r>
    </w:p>
    <w:p w:rsidR="00C41666" w:rsidRPr="00C41666" w:rsidRDefault="00C41666" w:rsidP="00A23602">
      <w:pPr>
        <w:numPr>
          <w:ilvl w:val="0"/>
          <w:numId w:val="5"/>
        </w:numPr>
        <w:spacing w:after="0"/>
        <w:ind w:left="709" w:right="57" w:hanging="425"/>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4"/>
          <w:lang w:val="x-none" w:eastAsia="x-none"/>
        </w:rPr>
        <w:t>Wykonawca ponosi wszelkie koszty związane z przygotowaniem i złożeniem oferty,</w:t>
      </w:r>
    </w:p>
    <w:p w:rsidR="00C41666" w:rsidRPr="00C41666" w:rsidRDefault="00C41666" w:rsidP="00A23602">
      <w:pPr>
        <w:numPr>
          <w:ilvl w:val="0"/>
          <w:numId w:val="5"/>
        </w:numPr>
        <w:spacing w:after="0"/>
        <w:ind w:left="709" w:right="57" w:hanging="425"/>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4"/>
          <w:lang w:val="x-none" w:eastAsia="x-none"/>
        </w:rPr>
        <w:t>Wykonawca może złożyć tylko jedną ofertę</w:t>
      </w:r>
      <w:r w:rsidR="00F25DB7">
        <w:rPr>
          <w:rFonts w:ascii="Times New Roman" w:eastAsia="Times New Roman" w:hAnsi="Times New Roman" w:cs="Times New Roman"/>
          <w:sz w:val="24"/>
          <w:szCs w:val="24"/>
          <w:lang w:val="x-none" w:eastAsia="x-none"/>
        </w:rPr>
        <w:t xml:space="preserve"> przygotowaną według wymagań</w:t>
      </w:r>
      <w:r w:rsidR="00F25DB7">
        <w:rPr>
          <w:rFonts w:ascii="Times New Roman" w:eastAsia="Times New Roman" w:hAnsi="Times New Roman" w:cs="Times New Roman"/>
          <w:sz w:val="24"/>
          <w:szCs w:val="24"/>
          <w:lang w:eastAsia="x-none"/>
        </w:rPr>
        <w:t xml:space="preserve"> </w:t>
      </w:r>
      <w:r w:rsidRPr="00C41666">
        <w:rPr>
          <w:rFonts w:ascii="Times New Roman" w:eastAsia="Times New Roman" w:hAnsi="Times New Roman" w:cs="Times New Roman"/>
          <w:sz w:val="24"/>
          <w:szCs w:val="24"/>
          <w:lang w:val="x-none" w:eastAsia="x-none"/>
        </w:rPr>
        <w:t xml:space="preserve">określonych w niniejszej </w:t>
      </w:r>
      <w:proofErr w:type="spellStart"/>
      <w:r w:rsidRPr="00C41666">
        <w:rPr>
          <w:rFonts w:ascii="Times New Roman" w:eastAsia="Times New Roman" w:hAnsi="Times New Roman" w:cs="Times New Roman"/>
          <w:sz w:val="24"/>
          <w:szCs w:val="24"/>
          <w:lang w:val="x-none" w:eastAsia="x-none"/>
        </w:rPr>
        <w:t>siwz</w:t>
      </w:r>
      <w:proofErr w:type="spellEnd"/>
      <w:r w:rsidRPr="00C41666">
        <w:rPr>
          <w:rFonts w:ascii="Times New Roman" w:eastAsia="Times New Roman" w:hAnsi="Times New Roman" w:cs="Times New Roman"/>
          <w:sz w:val="24"/>
          <w:szCs w:val="24"/>
          <w:lang w:val="x-none" w:eastAsia="x-none"/>
        </w:rPr>
        <w:t>,</w:t>
      </w:r>
    </w:p>
    <w:p w:rsidR="00C41666" w:rsidRPr="00C41666" w:rsidRDefault="00AA54B1" w:rsidP="00A23602">
      <w:pPr>
        <w:numPr>
          <w:ilvl w:val="0"/>
          <w:numId w:val="5"/>
        </w:numPr>
        <w:spacing w:after="0"/>
        <w:ind w:left="709" w:right="57" w:hanging="425"/>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Oferta</w:t>
      </w:r>
      <w:r w:rsidR="00C41666" w:rsidRPr="00C41666">
        <w:rPr>
          <w:rFonts w:ascii="Times New Roman" w:eastAsia="Times New Roman" w:hAnsi="Times New Roman" w:cs="Times New Roman"/>
          <w:sz w:val="24"/>
          <w:szCs w:val="24"/>
          <w:lang w:val="x-none" w:eastAsia="x-none"/>
        </w:rPr>
        <w:t xml:space="preserve"> jest składana pod rygorem nieważności wyłącznie w formie pisemnej.</w:t>
      </w:r>
    </w:p>
    <w:p w:rsidR="00C41666" w:rsidRPr="00C41666" w:rsidRDefault="00C41666" w:rsidP="00A23602">
      <w:pPr>
        <w:spacing w:after="0"/>
        <w:rPr>
          <w:rFonts w:ascii="Times New Roman" w:eastAsia="Times New Roman" w:hAnsi="Times New Roman" w:cs="Times New Roman"/>
          <w:color w:val="FF0000"/>
          <w:sz w:val="16"/>
          <w:szCs w:val="16"/>
          <w:lang w:val="x-none" w:eastAsia="pl-PL"/>
        </w:rPr>
      </w:pPr>
    </w:p>
    <w:p w:rsidR="00C41666" w:rsidRPr="00AA54B1" w:rsidRDefault="00C41666" w:rsidP="00A23602">
      <w:pPr>
        <w:tabs>
          <w:tab w:val="num" w:pos="426"/>
        </w:tabs>
        <w:autoSpaceDE w:val="0"/>
        <w:autoSpaceDN w:val="0"/>
        <w:adjustRightInd w:val="0"/>
        <w:spacing w:after="0"/>
        <w:jc w:val="both"/>
        <w:rPr>
          <w:rFonts w:ascii="TTE1724670t00" w:eastAsia="Times New Roman" w:hAnsi="TTE1724670t00" w:cs="Times New Roman"/>
          <w:color w:val="FF0000"/>
          <w:sz w:val="16"/>
          <w:szCs w:val="16"/>
          <w:lang w:val="x-none" w:eastAsia="pl-PL"/>
        </w:rPr>
      </w:pPr>
    </w:p>
    <w:p w:rsidR="00C41666" w:rsidRPr="00C41666" w:rsidRDefault="00C41666" w:rsidP="0079486E">
      <w:pPr>
        <w:pStyle w:val="Nagwek1"/>
        <w:rPr>
          <w:rFonts w:eastAsia="Calibri"/>
        </w:rPr>
      </w:pPr>
      <w:bookmarkStart w:id="13" w:name="_Toc488647941"/>
      <w:r w:rsidRPr="00C41666">
        <w:rPr>
          <w:rFonts w:eastAsia="Calibri"/>
        </w:rPr>
        <w:t>XII. Miejsce oraz termin składania i otwarcia ofert</w:t>
      </w:r>
      <w:bookmarkEnd w:id="13"/>
    </w:p>
    <w:p w:rsidR="00C41666" w:rsidRPr="00C41666" w:rsidRDefault="00C41666" w:rsidP="00A23602">
      <w:pPr>
        <w:numPr>
          <w:ilvl w:val="1"/>
          <w:numId w:val="7"/>
        </w:numPr>
        <w:tabs>
          <w:tab w:val="left" w:pos="-993"/>
          <w:tab w:val="num" w:pos="284"/>
        </w:tabs>
        <w:spacing w:after="0"/>
        <w:ind w:left="284" w:hanging="284"/>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4"/>
          <w:lang w:val="x-none" w:eastAsia="x-none"/>
        </w:rPr>
        <w:t>Oferty należy składać do dnia</w:t>
      </w:r>
      <w:r w:rsidR="00AA54B1">
        <w:rPr>
          <w:rFonts w:ascii="Times New Roman" w:eastAsia="Times New Roman" w:hAnsi="Times New Roman" w:cs="Times New Roman"/>
          <w:sz w:val="24"/>
          <w:szCs w:val="24"/>
          <w:lang w:eastAsia="x-none"/>
        </w:rPr>
        <w:t xml:space="preserve"> </w:t>
      </w:r>
      <w:r w:rsidR="00AB6720" w:rsidRPr="00AB6720">
        <w:rPr>
          <w:rFonts w:ascii="Times New Roman" w:eastAsia="Times New Roman" w:hAnsi="Times New Roman" w:cs="Times New Roman"/>
          <w:color w:val="000000" w:themeColor="text1"/>
          <w:sz w:val="24"/>
          <w:szCs w:val="24"/>
          <w:lang w:eastAsia="x-none"/>
        </w:rPr>
        <w:t>04</w:t>
      </w:r>
      <w:r w:rsidRPr="00AB6720">
        <w:rPr>
          <w:rFonts w:ascii="Times New Roman" w:eastAsia="Times New Roman" w:hAnsi="Times New Roman" w:cs="Times New Roman"/>
          <w:color w:val="000000" w:themeColor="text1"/>
          <w:sz w:val="24"/>
          <w:szCs w:val="24"/>
          <w:lang w:val="x-none" w:eastAsia="x-none"/>
        </w:rPr>
        <w:t>.</w:t>
      </w:r>
      <w:r w:rsidR="00AA4016" w:rsidRPr="00AB6720">
        <w:rPr>
          <w:rFonts w:ascii="Times New Roman" w:eastAsia="Times New Roman" w:hAnsi="Times New Roman" w:cs="Times New Roman"/>
          <w:color w:val="000000" w:themeColor="text1"/>
          <w:sz w:val="24"/>
          <w:szCs w:val="24"/>
          <w:lang w:eastAsia="x-none"/>
        </w:rPr>
        <w:t>08</w:t>
      </w:r>
      <w:r w:rsidRPr="00AB6720">
        <w:rPr>
          <w:rFonts w:ascii="Times New Roman" w:eastAsia="Times New Roman" w:hAnsi="Times New Roman" w:cs="Times New Roman"/>
          <w:color w:val="000000" w:themeColor="text1"/>
          <w:sz w:val="24"/>
          <w:szCs w:val="24"/>
          <w:lang w:val="x-none" w:eastAsia="x-none"/>
        </w:rPr>
        <w:t>.201</w:t>
      </w:r>
      <w:r w:rsidRPr="00AB6720">
        <w:rPr>
          <w:rFonts w:ascii="Times New Roman" w:eastAsia="Times New Roman" w:hAnsi="Times New Roman" w:cs="Times New Roman"/>
          <w:color w:val="000000" w:themeColor="text1"/>
          <w:sz w:val="24"/>
          <w:szCs w:val="24"/>
          <w:lang w:eastAsia="x-none"/>
        </w:rPr>
        <w:t>7</w:t>
      </w:r>
      <w:r w:rsidRPr="00AB6720">
        <w:rPr>
          <w:rFonts w:ascii="Times New Roman" w:eastAsia="Times New Roman" w:hAnsi="Times New Roman" w:cs="Times New Roman"/>
          <w:color w:val="000000" w:themeColor="text1"/>
          <w:sz w:val="24"/>
          <w:szCs w:val="24"/>
          <w:lang w:val="x-none" w:eastAsia="x-none"/>
        </w:rPr>
        <w:t xml:space="preserve"> r. do godziny 1</w:t>
      </w:r>
      <w:r w:rsidRPr="00AB6720">
        <w:rPr>
          <w:rFonts w:ascii="Times New Roman" w:eastAsia="Times New Roman" w:hAnsi="Times New Roman" w:cs="Times New Roman"/>
          <w:color w:val="000000" w:themeColor="text1"/>
          <w:sz w:val="24"/>
          <w:szCs w:val="24"/>
          <w:lang w:eastAsia="x-none"/>
        </w:rPr>
        <w:t>2</w:t>
      </w:r>
      <w:r w:rsidRPr="00AB6720">
        <w:rPr>
          <w:rFonts w:ascii="Times New Roman" w:eastAsia="Times New Roman" w:hAnsi="Times New Roman" w:cs="Times New Roman"/>
          <w:color w:val="000000" w:themeColor="text1"/>
          <w:sz w:val="24"/>
          <w:szCs w:val="24"/>
          <w:lang w:val="x-none" w:eastAsia="x-none"/>
        </w:rPr>
        <w:t xml:space="preserve">.00 w </w:t>
      </w:r>
      <w:r w:rsidRPr="00C41666">
        <w:rPr>
          <w:rFonts w:ascii="Times New Roman" w:eastAsia="Times New Roman" w:hAnsi="Times New Roman" w:cs="Times New Roman"/>
          <w:sz w:val="24"/>
          <w:szCs w:val="24"/>
          <w:lang w:val="x-none" w:eastAsia="x-none"/>
        </w:rPr>
        <w:t>sekretariacie Urzędu</w:t>
      </w:r>
      <w:r w:rsidRPr="00C41666">
        <w:rPr>
          <w:rFonts w:ascii="Times New Roman" w:eastAsia="Times New Roman" w:hAnsi="Times New Roman" w:cs="Times New Roman"/>
          <w:color w:val="FF0000"/>
          <w:sz w:val="24"/>
          <w:szCs w:val="24"/>
          <w:lang w:val="x-none" w:eastAsia="x-none"/>
        </w:rPr>
        <w:t xml:space="preserve"> </w:t>
      </w:r>
      <w:r w:rsidRPr="00C41666">
        <w:rPr>
          <w:rFonts w:ascii="Times New Roman" w:eastAsia="Times New Roman" w:hAnsi="Times New Roman" w:cs="Times New Roman"/>
          <w:sz w:val="24"/>
          <w:szCs w:val="24"/>
          <w:lang w:val="x-none" w:eastAsia="x-none"/>
        </w:rPr>
        <w:t>Miejskiego w Gniewkowie, ul. 17 Stycznia 11, 88-140 Gniewkowo, pokój nr 6.</w:t>
      </w:r>
    </w:p>
    <w:p w:rsidR="00C41666" w:rsidRPr="00C41666" w:rsidRDefault="00C41666" w:rsidP="00A23602">
      <w:pPr>
        <w:spacing w:after="0"/>
        <w:ind w:left="284"/>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 xml:space="preserve">W przypadku składania ofert </w:t>
      </w:r>
      <w:r w:rsidRPr="00C41666">
        <w:rPr>
          <w:rFonts w:ascii="Times New Roman" w:eastAsia="Times New Roman" w:hAnsi="Times New Roman" w:cs="Times New Roman"/>
          <w:bCs/>
          <w:sz w:val="24"/>
          <w:szCs w:val="24"/>
          <w:lang w:eastAsia="pl-PL"/>
        </w:rPr>
        <w:t xml:space="preserve">za pośrednictwem operatora pocztowego w rozumieniu ustawy z dnia 23 listopada 2012 r. Prawo pocztowe (Dz. U. poz. 1529 oraz z 2015 r. poz. 1830), osobiście lub za pośrednictwem posłańca, </w:t>
      </w:r>
      <w:r w:rsidRPr="00C41666">
        <w:rPr>
          <w:rFonts w:ascii="Times New Roman" w:eastAsia="Times New Roman" w:hAnsi="Times New Roman" w:cs="Times New Roman"/>
          <w:sz w:val="24"/>
          <w:szCs w:val="24"/>
          <w:lang w:eastAsia="pl-PL"/>
        </w:rPr>
        <w:t>za termin jej złożenia przyjęty będzie dzień i godzina otrzymania oferty przez Zamawiającego.</w:t>
      </w:r>
    </w:p>
    <w:p w:rsidR="00C41666" w:rsidRPr="00C41666" w:rsidRDefault="00C41666" w:rsidP="00A23602">
      <w:pPr>
        <w:numPr>
          <w:ilvl w:val="1"/>
          <w:numId w:val="7"/>
        </w:numPr>
        <w:tabs>
          <w:tab w:val="left" w:pos="-993"/>
          <w:tab w:val="num" w:pos="284"/>
        </w:tabs>
        <w:spacing w:after="0"/>
        <w:ind w:left="284" w:hanging="284"/>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4"/>
          <w:lang w:val="x-none" w:eastAsia="x-none"/>
        </w:rPr>
        <w:t xml:space="preserve">Komisyjne otwarcie ofert nastąpi </w:t>
      </w:r>
      <w:r w:rsidRPr="00AB6720">
        <w:rPr>
          <w:rFonts w:ascii="Times New Roman" w:eastAsia="Times New Roman" w:hAnsi="Times New Roman" w:cs="Times New Roman"/>
          <w:color w:val="000000" w:themeColor="text1"/>
          <w:sz w:val="24"/>
          <w:szCs w:val="24"/>
          <w:lang w:val="x-none" w:eastAsia="x-none"/>
        </w:rPr>
        <w:t xml:space="preserve">dnia </w:t>
      </w:r>
      <w:r w:rsidR="00AA4016" w:rsidRPr="00AB6720">
        <w:rPr>
          <w:rFonts w:ascii="Times New Roman" w:eastAsia="Times New Roman" w:hAnsi="Times New Roman" w:cs="Times New Roman"/>
          <w:color w:val="000000" w:themeColor="text1"/>
          <w:sz w:val="24"/>
          <w:szCs w:val="24"/>
          <w:lang w:eastAsia="x-none"/>
        </w:rPr>
        <w:t>0</w:t>
      </w:r>
      <w:r w:rsidR="00AB6720" w:rsidRPr="00AB6720">
        <w:rPr>
          <w:rFonts w:ascii="Times New Roman" w:eastAsia="Times New Roman" w:hAnsi="Times New Roman" w:cs="Times New Roman"/>
          <w:color w:val="000000" w:themeColor="text1"/>
          <w:sz w:val="24"/>
          <w:szCs w:val="24"/>
          <w:lang w:eastAsia="x-none"/>
        </w:rPr>
        <w:t>4</w:t>
      </w:r>
      <w:r w:rsidR="00AA54B1" w:rsidRPr="00AB6720">
        <w:rPr>
          <w:rFonts w:ascii="Times New Roman" w:eastAsia="Times New Roman" w:hAnsi="Times New Roman" w:cs="Times New Roman"/>
          <w:color w:val="000000" w:themeColor="text1"/>
          <w:sz w:val="24"/>
          <w:szCs w:val="24"/>
          <w:lang w:eastAsia="x-none"/>
        </w:rPr>
        <w:t>.</w:t>
      </w:r>
      <w:r w:rsidR="00AA4016" w:rsidRPr="00AB6720">
        <w:rPr>
          <w:rFonts w:ascii="Times New Roman" w:eastAsia="Times New Roman" w:hAnsi="Times New Roman" w:cs="Times New Roman"/>
          <w:color w:val="000000" w:themeColor="text1"/>
          <w:sz w:val="24"/>
          <w:szCs w:val="24"/>
          <w:lang w:eastAsia="x-none"/>
        </w:rPr>
        <w:t>08</w:t>
      </w:r>
      <w:r w:rsidRPr="00AB6720">
        <w:rPr>
          <w:rFonts w:ascii="Times New Roman" w:eastAsia="Times New Roman" w:hAnsi="Times New Roman" w:cs="Times New Roman"/>
          <w:color w:val="000000" w:themeColor="text1"/>
          <w:sz w:val="24"/>
          <w:szCs w:val="24"/>
          <w:lang w:val="x-none" w:eastAsia="x-none"/>
        </w:rPr>
        <w:t>.201</w:t>
      </w:r>
      <w:r w:rsidRPr="00AB6720">
        <w:rPr>
          <w:rFonts w:ascii="Times New Roman" w:eastAsia="Times New Roman" w:hAnsi="Times New Roman" w:cs="Times New Roman"/>
          <w:color w:val="000000" w:themeColor="text1"/>
          <w:sz w:val="24"/>
          <w:szCs w:val="24"/>
          <w:lang w:eastAsia="x-none"/>
        </w:rPr>
        <w:t>7</w:t>
      </w:r>
      <w:r w:rsidRPr="00AB6720">
        <w:rPr>
          <w:rFonts w:ascii="Times New Roman" w:eastAsia="Times New Roman" w:hAnsi="Times New Roman" w:cs="Times New Roman"/>
          <w:color w:val="000000" w:themeColor="text1"/>
          <w:sz w:val="24"/>
          <w:szCs w:val="24"/>
          <w:lang w:val="x-none" w:eastAsia="x-none"/>
        </w:rPr>
        <w:t xml:space="preserve"> r. o godzinie 1</w:t>
      </w:r>
      <w:r w:rsidRPr="00AB6720">
        <w:rPr>
          <w:rFonts w:ascii="Times New Roman" w:eastAsia="Times New Roman" w:hAnsi="Times New Roman" w:cs="Times New Roman"/>
          <w:color w:val="000000" w:themeColor="text1"/>
          <w:sz w:val="24"/>
          <w:szCs w:val="24"/>
          <w:lang w:eastAsia="x-none"/>
        </w:rPr>
        <w:t>2</w:t>
      </w:r>
      <w:r w:rsidRPr="00AB6720">
        <w:rPr>
          <w:rFonts w:ascii="Times New Roman" w:eastAsia="Times New Roman" w:hAnsi="Times New Roman" w:cs="Times New Roman"/>
          <w:color w:val="000000" w:themeColor="text1"/>
          <w:sz w:val="24"/>
          <w:szCs w:val="24"/>
          <w:lang w:val="x-none" w:eastAsia="x-none"/>
        </w:rPr>
        <w:t xml:space="preserve">.15 </w:t>
      </w:r>
      <w:r w:rsidRPr="00C41666">
        <w:rPr>
          <w:rFonts w:ascii="Times New Roman" w:eastAsia="Times New Roman" w:hAnsi="Times New Roman" w:cs="Times New Roman"/>
          <w:sz w:val="24"/>
          <w:szCs w:val="24"/>
          <w:lang w:val="x-none" w:eastAsia="x-none"/>
        </w:rPr>
        <w:t>w Urzędzie</w:t>
      </w:r>
      <w:r w:rsidRPr="00C41666">
        <w:rPr>
          <w:rFonts w:ascii="Times New Roman" w:eastAsia="Times New Roman" w:hAnsi="Times New Roman" w:cs="Times New Roman"/>
          <w:color w:val="FF0000"/>
          <w:sz w:val="24"/>
          <w:szCs w:val="24"/>
          <w:lang w:val="x-none" w:eastAsia="x-none"/>
        </w:rPr>
        <w:t xml:space="preserve"> </w:t>
      </w:r>
      <w:r w:rsidRPr="00C41666">
        <w:rPr>
          <w:rFonts w:ascii="Times New Roman" w:eastAsia="Times New Roman" w:hAnsi="Times New Roman" w:cs="Times New Roman"/>
          <w:sz w:val="24"/>
          <w:szCs w:val="24"/>
          <w:lang w:val="x-none" w:eastAsia="x-none"/>
        </w:rPr>
        <w:t>Miejskim w Gniewkowie, ul. 17 Stycznia 11, 88-140 Gniewkowo, sala sesyjna - pokój nr 20.</w:t>
      </w:r>
    </w:p>
    <w:p w:rsidR="00C41666" w:rsidRPr="00C41666" w:rsidRDefault="00C41666" w:rsidP="00A23602">
      <w:pPr>
        <w:numPr>
          <w:ilvl w:val="1"/>
          <w:numId w:val="7"/>
        </w:numPr>
        <w:tabs>
          <w:tab w:val="left" w:pos="-993"/>
          <w:tab w:val="num" w:pos="284"/>
        </w:tabs>
        <w:spacing w:after="0"/>
        <w:ind w:left="284" w:hanging="284"/>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4"/>
          <w:lang w:val="x-none" w:eastAsia="x-none"/>
        </w:rPr>
        <w:t>Otwarcie ofert jest jawne i następuje w dniu składania ofert, bezpośrednio po upływie terminu do ich składania.</w:t>
      </w:r>
    </w:p>
    <w:p w:rsidR="00C41666" w:rsidRPr="00C41666" w:rsidRDefault="00C41666" w:rsidP="00A23602">
      <w:pPr>
        <w:numPr>
          <w:ilvl w:val="1"/>
          <w:numId w:val="7"/>
        </w:numPr>
        <w:tabs>
          <w:tab w:val="left" w:pos="-993"/>
          <w:tab w:val="num" w:pos="284"/>
        </w:tabs>
        <w:spacing w:after="0"/>
        <w:ind w:left="284" w:hanging="284"/>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4"/>
          <w:lang w:val="x-none" w:eastAsia="x-none"/>
        </w:rPr>
        <w:t>Bezpośrednio przed otwarciem ofert Zamawiający poda kwotę, jaką zamierza przeznaczyć na wykonanie zamówienia.</w:t>
      </w:r>
    </w:p>
    <w:p w:rsidR="00C41666" w:rsidRPr="00C41666" w:rsidRDefault="00C41666" w:rsidP="00A23602">
      <w:pPr>
        <w:numPr>
          <w:ilvl w:val="1"/>
          <w:numId w:val="7"/>
        </w:numPr>
        <w:tabs>
          <w:tab w:val="left" w:pos="-993"/>
          <w:tab w:val="num" w:pos="284"/>
        </w:tabs>
        <w:spacing w:after="0"/>
        <w:ind w:left="284" w:hanging="284"/>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4"/>
          <w:lang w:val="x-none" w:eastAsia="x-none"/>
        </w:rPr>
        <w:t>Podczas otwarcia ofert Zamawiający poda nazwy (firmy) oraz adresy Wykonawców, a także informacje dotyczące ceny, terminu wykonania zamówienia, okresu gwarancji i warunków płatności zawartych w ofertach.</w:t>
      </w:r>
    </w:p>
    <w:p w:rsidR="00C41666" w:rsidRPr="00C41666" w:rsidRDefault="00C41666" w:rsidP="00A23602">
      <w:pPr>
        <w:numPr>
          <w:ilvl w:val="1"/>
          <w:numId w:val="7"/>
        </w:numPr>
        <w:tabs>
          <w:tab w:val="left" w:pos="-993"/>
          <w:tab w:val="num" w:pos="284"/>
        </w:tabs>
        <w:spacing w:after="0"/>
        <w:ind w:left="284" w:hanging="284"/>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4"/>
          <w:lang w:val="x-none" w:eastAsia="x-none"/>
        </w:rPr>
        <w:t>Niezwłocznie po otwarciu ofert</w:t>
      </w:r>
      <w:r w:rsidRPr="00C41666">
        <w:rPr>
          <w:rFonts w:ascii="Times New Roman" w:eastAsia="Times New Roman" w:hAnsi="Times New Roman" w:cs="Times New Roman"/>
          <w:sz w:val="24"/>
          <w:szCs w:val="24"/>
          <w:lang w:eastAsia="x-none"/>
        </w:rPr>
        <w:t xml:space="preserve"> Zamawiający</w:t>
      </w:r>
      <w:r w:rsidRPr="00C41666">
        <w:rPr>
          <w:rFonts w:ascii="Times New Roman" w:eastAsia="Times New Roman" w:hAnsi="Times New Roman" w:cs="Times New Roman"/>
          <w:sz w:val="24"/>
          <w:szCs w:val="24"/>
          <w:lang w:val="x-none" w:eastAsia="x-none"/>
        </w:rPr>
        <w:t xml:space="preserve"> zamieści na stronie internetowej informacje dotyczące: </w:t>
      </w:r>
    </w:p>
    <w:p w:rsidR="00C41666" w:rsidRPr="00C41666" w:rsidRDefault="00C41666" w:rsidP="00A23602">
      <w:pPr>
        <w:numPr>
          <w:ilvl w:val="3"/>
          <w:numId w:val="29"/>
        </w:numPr>
        <w:autoSpaceDE w:val="0"/>
        <w:autoSpaceDN w:val="0"/>
        <w:adjustRightInd w:val="0"/>
        <w:spacing w:after="22"/>
        <w:ind w:left="567" w:hanging="283"/>
        <w:jc w:val="both"/>
        <w:rPr>
          <w:rFonts w:ascii="Times New Roman" w:eastAsia="Times New Roman" w:hAnsi="Times New Roman" w:cs="Times New Roman"/>
          <w:color w:val="000000"/>
          <w:sz w:val="24"/>
          <w:szCs w:val="24"/>
          <w:lang w:eastAsia="pl-PL"/>
        </w:rPr>
      </w:pPr>
      <w:r w:rsidRPr="00C41666">
        <w:rPr>
          <w:rFonts w:ascii="Times New Roman" w:eastAsia="Times New Roman" w:hAnsi="Times New Roman" w:cs="Times New Roman"/>
          <w:color w:val="000000"/>
          <w:sz w:val="24"/>
          <w:szCs w:val="24"/>
          <w:lang w:eastAsia="pl-PL"/>
        </w:rPr>
        <w:t xml:space="preserve">kwoty, jaką zamierza przeznaczyć na sfinansowanie zamówienia, </w:t>
      </w:r>
    </w:p>
    <w:p w:rsidR="00C41666" w:rsidRPr="00C41666" w:rsidRDefault="00C41666" w:rsidP="00A23602">
      <w:pPr>
        <w:numPr>
          <w:ilvl w:val="3"/>
          <w:numId w:val="29"/>
        </w:numPr>
        <w:autoSpaceDE w:val="0"/>
        <w:autoSpaceDN w:val="0"/>
        <w:adjustRightInd w:val="0"/>
        <w:spacing w:after="22"/>
        <w:ind w:left="567" w:hanging="283"/>
        <w:jc w:val="both"/>
        <w:rPr>
          <w:rFonts w:ascii="Times New Roman" w:eastAsia="Times New Roman" w:hAnsi="Times New Roman" w:cs="Times New Roman"/>
          <w:color w:val="000000"/>
          <w:sz w:val="24"/>
          <w:szCs w:val="24"/>
          <w:lang w:eastAsia="pl-PL"/>
        </w:rPr>
      </w:pPr>
      <w:r w:rsidRPr="00C41666">
        <w:rPr>
          <w:rFonts w:ascii="Times New Roman" w:eastAsia="Times New Roman" w:hAnsi="Times New Roman" w:cs="Times New Roman"/>
          <w:color w:val="000000"/>
          <w:sz w:val="24"/>
          <w:szCs w:val="24"/>
          <w:lang w:eastAsia="pl-PL"/>
        </w:rPr>
        <w:t xml:space="preserve">firm oraz adresów Wykonawców, którzy złożyli oferty w terminie, </w:t>
      </w:r>
    </w:p>
    <w:p w:rsidR="00C41666" w:rsidRPr="00C41666" w:rsidRDefault="00C41666" w:rsidP="00A23602">
      <w:pPr>
        <w:numPr>
          <w:ilvl w:val="3"/>
          <w:numId w:val="29"/>
        </w:numPr>
        <w:autoSpaceDE w:val="0"/>
        <w:autoSpaceDN w:val="0"/>
        <w:adjustRightInd w:val="0"/>
        <w:spacing w:after="0"/>
        <w:ind w:left="567" w:hanging="283"/>
        <w:jc w:val="both"/>
        <w:rPr>
          <w:rFonts w:ascii="Times New Roman" w:eastAsia="Times New Roman" w:hAnsi="Times New Roman" w:cs="Times New Roman"/>
          <w:color w:val="000000"/>
          <w:sz w:val="24"/>
          <w:szCs w:val="24"/>
          <w:lang w:eastAsia="pl-PL"/>
        </w:rPr>
      </w:pPr>
      <w:r w:rsidRPr="00C41666">
        <w:rPr>
          <w:rFonts w:ascii="Times New Roman" w:eastAsia="Times New Roman" w:hAnsi="Times New Roman" w:cs="Times New Roman"/>
          <w:color w:val="000000"/>
          <w:sz w:val="24"/>
          <w:szCs w:val="24"/>
          <w:lang w:eastAsia="pl-PL"/>
        </w:rPr>
        <w:t xml:space="preserve">ceny, terminu wykonania zamówienia, okresu gwarancji i warunków płatności zawartych w ofertach. </w:t>
      </w:r>
    </w:p>
    <w:p w:rsidR="00C41666" w:rsidRPr="00C41666" w:rsidRDefault="00C41666" w:rsidP="00A23602">
      <w:pPr>
        <w:numPr>
          <w:ilvl w:val="1"/>
          <w:numId w:val="7"/>
        </w:numPr>
        <w:tabs>
          <w:tab w:val="left" w:pos="-993"/>
          <w:tab w:val="num" w:pos="284"/>
        </w:tabs>
        <w:spacing w:after="0"/>
        <w:ind w:left="284" w:hanging="284"/>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4"/>
          <w:lang w:val="x-none" w:eastAsia="x-none"/>
        </w:rPr>
        <w:t>Ofertę wniesioną po terminie Zamawiający zwraca bez otwierania bezzwłocznie.</w:t>
      </w:r>
    </w:p>
    <w:p w:rsidR="00C41666" w:rsidRPr="00C41666" w:rsidRDefault="00C41666" w:rsidP="00A23602">
      <w:pPr>
        <w:numPr>
          <w:ilvl w:val="1"/>
          <w:numId w:val="7"/>
        </w:numPr>
        <w:tabs>
          <w:tab w:val="left" w:pos="-993"/>
          <w:tab w:val="num" w:pos="284"/>
        </w:tabs>
        <w:spacing w:after="0"/>
        <w:ind w:left="284" w:hanging="284"/>
        <w:jc w:val="both"/>
        <w:rPr>
          <w:rFonts w:ascii="Times New Roman" w:eastAsia="Times New Roman" w:hAnsi="Times New Roman" w:cs="Times New Roman"/>
          <w:sz w:val="24"/>
          <w:szCs w:val="24"/>
          <w:lang w:val="x-none" w:eastAsia="x-none"/>
        </w:rPr>
      </w:pPr>
      <w:r w:rsidRPr="00C41666">
        <w:rPr>
          <w:rFonts w:ascii="Times New Roman" w:eastAsia="Times New Roman" w:hAnsi="Times New Roman" w:cs="Times New Roman"/>
          <w:sz w:val="24"/>
          <w:szCs w:val="24"/>
          <w:lang w:val="x-none" w:eastAsia="x-none"/>
        </w:rPr>
        <w:t>W toku badania i oceny złożonych ofert Zamawiający może żądać od Wykonawców udzielenia wyjaśnień dotyczących treści złożonych przez nich ofert.</w:t>
      </w:r>
    </w:p>
    <w:p w:rsidR="00C41666" w:rsidRPr="00C41666" w:rsidRDefault="00C41666" w:rsidP="00A23602">
      <w:pPr>
        <w:spacing w:after="0"/>
        <w:jc w:val="both"/>
        <w:rPr>
          <w:rFonts w:ascii="Times New Roman" w:eastAsia="Times New Roman" w:hAnsi="Times New Roman" w:cs="Times New Roman"/>
          <w:color w:val="FF0000"/>
          <w:sz w:val="16"/>
          <w:szCs w:val="24"/>
          <w:lang w:eastAsia="pl-PL"/>
        </w:rPr>
      </w:pPr>
    </w:p>
    <w:p w:rsidR="00C41666" w:rsidRPr="00C41666" w:rsidRDefault="00C41666" w:rsidP="00A23602">
      <w:pPr>
        <w:spacing w:after="0"/>
        <w:rPr>
          <w:rFonts w:ascii="Times New Roman" w:eastAsia="Times New Roman" w:hAnsi="Times New Roman" w:cs="Times New Roman"/>
          <w:b/>
          <w:color w:val="FF0000"/>
          <w:sz w:val="16"/>
          <w:szCs w:val="24"/>
          <w:lang w:eastAsia="pl-PL"/>
        </w:rPr>
      </w:pPr>
    </w:p>
    <w:p w:rsidR="00C41666" w:rsidRPr="00C41666" w:rsidRDefault="00C41666" w:rsidP="0079486E">
      <w:pPr>
        <w:pStyle w:val="Nagwek1"/>
        <w:rPr>
          <w:rFonts w:eastAsia="Calibri"/>
        </w:rPr>
      </w:pPr>
      <w:bookmarkStart w:id="14" w:name="_Toc488647942"/>
      <w:r w:rsidRPr="00C41666">
        <w:rPr>
          <w:rFonts w:eastAsia="Calibri"/>
        </w:rPr>
        <w:t>XIII. Opis sposobu obliczenia ceny</w:t>
      </w:r>
      <w:bookmarkEnd w:id="14"/>
    </w:p>
    <w:p w:rsidR="00C41666" w:rsidRPr="00C41666" w:rsidRDefault="00C41666" w:rsidP="00A23602">
      <w:pPr>
        <w:numPr>
          <w:ilvl w:val="6"/>
          <w:numId w:val="15"/>
        </w:numPr>
        <w:tabs>
          <w:tab w:val="num" w:pos="-5245"/>
          <w:tab w:val="left" w:pos="-2268"/>
        </w:tabs>
        <w:overflowPunct w:val="0"/>
        <w:autoSpaceDE w:val="0"/>
        <w:autoSpaceDN w:val="0"/>
        <w:adjustRightInd w:val="0"/>
        <w:spacing w:after="0"/>
        <w:ind w:left="426" w:hanging="426"/>
        <w:jc w:val="both"/>
        <w:textAlignment w:val="baseline"/>
        <w:rPr>
          <w:rFonts w:ascii="Times New Roman" w:eastAsia="Times New Roman" w:hAnsi="Times New Roman" w:cs="Times New Roman"/>
          <w:b/>
          <w:sz w:val="24"/>
          <w:szCs w:val="24"/>
          <w:lang w:eastAsia="pl-PL"/>
        </w:rPr>
      </w:pPr>
      <w:r w:rsidRPr="00C41666">
        <w:rPr>
          <w:rFonts w:ascii="Times New Roman" w:eastAsia="Times New Roman" w:hAnsi="Times New Roman" w:cs="Times New Roman"/>
          <w:sz w:val="24"/>
          <w:szCs w:val="24"/>
          <w:lang w:eastAsia="pl-PL"/>
        </w:rPr>
        <w:t>Wykonawca określi cenę za wykonanie przedmiotu zamówienia poprzez wypełnienie formul</w:t>
      </w:r>
      <w:r w:rsidR="00AA54B1">
        <w:rPr>
          <w:rFonts w:ascii="Times New Roman" w:eastAsia="Times New Roman" w:hAnsi="Times New Roman" w:cs="Times New Roman"/>
          <w:sz w:val="24"/>
          <w:szCs w:val="24"/>
          <w:lang w:eastAsia="pl-PL"/>
        </w:rPr>
        <w:t>arza ofertowego - załącznik nr 1</w:t>
      </w:r>
      <w:r w:rsidRPr="00C41666">
        <w:rPr>
          <w:rFonts w:ascii="Times New Roman" w:eastAsia="Times New Roman" w:hAnsi="Times New Roman" w:cs="Times New Roman"/>
          <w:sz w:val="24"/>
          <w:szCs w:val="24"/>
          <w:lang w:eastAsia="pl-PL"/>
        </w:rPr>
        <w:t xml:space="preserve"> do SIWZ.</w:t>
      </w:r>
    </w:p>
    <w:p w:rsidR="00AA54B1" w:rsidRDefault="00AA54B1" w:rsidP="00A23602">
      <w:pPr>
        <w:numPr>
          <w:ilvl w:val="6"/>
          <w:numId w:val="15"/>
        </w:numPr>
        <w:tabs>
          <w:tab w:val="num" w:pos="-5245"/>
          <w:tab w:val="left" w:pos="-2268"/>
        </w:tabs>
        <w:overflowPunct w:val="0"/>
        <w:autoSpaceDE w:val="0"/>
        <w:autoSpaceDN w:val="0"/>
        <w:adjustRightInd w:val="0"/>
        <w:spacing w:after="0"/>
        <w:ind w:left="426" w:hanging="426"/>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cenę kredytu składa się: oprocentowanie liczone za cały okres spłaty, marża oraz wszelkie opłaty i prowizje pobierane przez Wykonawcę.</w:t>
      </w:r>
    </w:p>
    <w:p w:rsidR="00AA54B1" w:rsidRDefault="00AA54B1" w:rsidP="00A23602">
      <w:pPr>
        <w:numPr>
          <w:ilvl w:val="6"/>
          <w:numId w:val="15"/>
        </w:numPr>
        <w:tabs>
          <w:tab w:val="num" w:pos="-5245"/>
          <w:tab w:val="left" w:pos="-2268"/>
        </w:tabs>
        <w:overflowPunct w:val="0"/>
        <w:autoSpaceDE w:val="0"/>
        <w:autoSpaceDN w:val="0"/>
        <w:adjustRightInd w:val="0"/>
        <w:spacing w:after="0"/>
        <w:ind w:left="426" w:hanging="426"/>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obliczenia kosztów kredytu w celu porównania cen ofert należy przyjąć:</w:t>
      </w:r>
    </w:p>
    <w:p w:rsidR="00AA54B1" w:rsidRPr="00AA54B1" w:rsidRDefault="00AA54B1" w:rsidP="00A23602">
      <w:pPr>
        <w:tabs>
          <w:tab w:val="left" w:pos="-2268"/>
          <w:tab w:val="num" w:pos="700"/>
        </w:tabs>
        <w:overflowPunct w:val="0"/>
        <w:autoSpaceDE w:val="0"/>
        <w:autoSpaceDN w:val="0"/>
        <w:adjustRightInd w:val="0"/>
        <w:spacing w:after="0"/>
        <w:ind w:left="426"/>
        <w:jc w:val="both"/>
        <w:textAlignment w:val="baseline"/>
        <w:rPr>
          <w:rFonts w:ascii="Times New Roman" w:eastAsia="Times New Roman" w:hAnsi="Times New Roman" w:cs="Times New Roman"/>
          <w:sz w:val="24"/>
          <w:szCs w:val="24"/>
          <w:lang w:eastAsia="pl-PL"/>
        </w:rPr>
      </w:pPr>
      <w:r w:rsidRPr="00AA54B1">
        <w:rPr>
          <w:rFonts w:ascii="Times New Roman" w:eastAsia="Times New Roman" w:hAnsi="Times New Roman" w:cs="Times New Roman"/>
          <w:sz w:val="24"/>
          <w:szCs w:val="24"/>
          <w:lang w:eastAsia="pl-PL"/>
        </w:rPr>
        <w:t>1)</w:t>
      </w:r>
      <w:r w:rsidRPr="00AA54B1">
        <w:rPr>
          <w:rFonts w:ascii="Times New Roman" w:eastAsia="Times New Roman" w:hAnsi="Times New Roman" w:cs="Times New Roman"/>
          <w:sz w:val="24"/>
          <w:szCs w:val="24"/>
          <w:lang w:eastAsia="pl-PL"/>
        </w:rPr>
        <w:tab/>
        <w:t xml:space="preserve">uruchomienie kredytu: </w:t>
      </w:r>
    </w:p>
    <w:p w:rsidR="00AA54B1" w:rsidRPr="00AA54B1" w:rsidRDefault="00AA54B1" w:rsidP="00A23602">
      <w:pPr>
        <w:tabs>
          <w:tab w:val="left" w:pos="-2268"/>
          <w:tab w:val="num" w:pos="700"/>
        </w:tabs>
        <w:overflowPunct w:val="0"/>
        <w:autoSpaceDE w:val="0"/>
        <w:autoSpaceDN w:val="0"/>
        <w:adjustRightInd w:val="0"/>
        <w:spacing w:after="0"/>
        <w:ind w:left="426"/>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Pr="00AA54B1">
        <w:rPr>
          <w:rFonts w:ascii="Times New Roman" w:eastAsia="Times New Roman" w:hAnsi="Times New Roman" w:cs="Times New Roman"/>
          <w:sz w:val="24"/>
          <w:szCs w:val="24"/>
          <w:lang w:eastAsia="pl-PL"/>
        </w:rPr>
        <w:t>a)</w:t>
      </w:r>
      <w:r w:rsidRPr="00AA54B1">
        <w:rPr>
          <w:rFonts w:ascii="Times New Roman" w:eastAsia="Times New Roman" w:hAnsi="Times New Roman" w:cs="Times New Roman"/>
          <w:sz w:val="24"/>
          <w:szCs w:val="24"/>
          <w:lang w:eastAsia="pl-PL"/>
        </w:rPr>
        <w:tab/>
        <w:t>dnia 29.09.2017 r. w kwocie 1.500.000 zł,</w:t>
      </w:r>
    </w:p>
    <w:p w:rsidR="00AA54B1" w:rsidRPr="00AA54B1" w:rsidRDefault="00AA54B1" w:rsidP="00A23602">
      <w:pPr>
        <w:tabs>
          <w:tab w:val="left" w:pos="-2268"/>
          <w:tab w:val="num" w:pos="700"/>
        </w:tabs>
        <w:overflowPunct w:val="0"/>
        <w:autoSpaceDE w:val="0"/>
        <w:autoSpaceDN w:val="0"/>
        <w:adjustRightInd w:val="0"/>
        <w:spacing w:after="0"/>
        <w:ind w:left="426"/>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Pr="00AA54B1">
        <w:rPr>
          <w:rFonts w:ascii="Times New Roman" w:eastAsia="Times New Roman" w:hAnsi="Times New Roman" w:cs="Times New Roman"/>
          <w:sz w:val="24"/>
          <w:szCs w:val="24"/>
          <w:lang w:eastAsia="pl-PL"/>
        </w:rPr>
        <w:t>b)</w:t>
      </w:r>
      <w:r w:rsidRPr="00AA54B1">
        <w:rPr>
          <w:rFonts w:ascii="Times New Roman" w:eastAsia="Times New Roman" w:hAnsi="Times New Roman" w:cs="Times New Roman"/>
          <w:sz w:val="24"/>
          <w:szCs w:val="24"/>
          <w:lang w:eastAsia="pl-PL"/>
        </w:rPr>
        <w:tab/>
        <w:t>dnia 30.11.2017 r. w kwocie 1.500.000 zł,</w:t>
      </w:r>
    </w:p>
    <w:p w:rsidR="00AA54B1" w:rsidRPr="00AA54B1" w:rsidRDefault="00AA54B1" w:rsidP="00A23602">
      <w:pPr>
        <w:tabs>
          <w:tab w:val="left" w:pos="-2268"/>
          <w:tab w:val="num" w:pos="700"/>
        </w:tabs>
        <w:overflowPunct w:val="0"/>
        <w:autoSpaceDE w:val="0"/>
        <w:autoSpaceDN w:val="0"/>
        <w:adjustRightInd w:val="0"/>
        <w:spacing w:after="0"/>
        <w:ind w:left="426"/>
        <w:jc w:val="both"/>
        <w:textAlignment w:val="baseline"/>
        <w:rPr>
          <w:rFonts w:ascii="Times New Roman" w:eastAsia="Times New Roman" w:hAnsi="Times New Roman" w:cs="Times New Roman"/>
          <w:sz w:val="24"/>
          <w:szCs w:val="24"/>
          <w:lang w:eastAsia="pl-PL"/>
        </w:rPr>
      </w:pPr>
      <w:r w:rsidRPr="00AA54B1">
        <w:rPr>
          <w:rFonts w:ascii="Times New Roman" w:eastAsia="Times New Roman" w:hAnsi="Times New Roman" w:cs="Times New Roman"/>
          <w:sz w:val="24"/>
          <w:szCs w:val="24"/>
          <w:lang w:eastAsia="pl-PL"/>
        </w:rPr>
        <w:t>2)</w:t>
      </w:r>
      <w:r w:rsidRPr="00AA54B1">
        <w:rPr>
          <w:rFonts w:ascii="Times New Roman" w:eastAsia="Times New Roman" w:hAnsi="Times New Roman" w:cs="Times New Roman"/>
          <w:sz w:val="24"/>
          <w:szCs w:val="24"/>
          <w:lang w:eastAsia="pl-PL"/>
        </w:rPr>
        <w:tab/>
        <w:t>raty kapitałowe płatne w ratach co trzy miesiące (w ostatni dzień roboczy marca, czerwca, września i grudnia), począwszy od dnia 31.03.2020 r. do dnia 31.12.2025 r. - 24 raty w wysokości 125.000 zł (karencja w spłacie kapitału liczona od dnia podpisania umowy do dnia 28.02.2020 r.),</w:t>
      </w:r>
    </w:p>
    <w:p w:rsidR="00AA54B1" w:rsidRPr="00AA54B1" w:rsidRDefault="00AA54B1" w:rsidP="00A23602">
      <w:pPr>
        <w:tabs>
          <w:tab w:val="left" w:pos="-2268"/>
          <w:tab w:val="num" w:pos="700"/>
        </w:tabs>
        <w:overflowPunct w:val="0"/>
        <w:autoSpaceDE w:val="0"/>
        <w:autoSpaceDN w:val="0"/>
        <w:adjustRightInd w:val="0"/>
        <w:spacing w:after="0"/>
        <w:ind w:left="426"/>
        <w:jc w:val="both"/>
        <w:textAlignment w:val="baseline"/>
        <w:rPr>
          <w:rFonts w:ascii="Times New Roman" w:eastAsia="Times New Roman" w:hAnsi="Times New Roman" w:cs="Times New Roman"/>
          <w:sz w:val="24"/>
          <w:szCs w:val="24"/>
          <w:lang w:eastAsia="pl-PL"/>
        </w:rPr>
      </w:pPr>
      <w:r w:rsidRPr="00AA54B1">
        <w:rPr>
          <w:rFonts w:ascii="Times New Roman" w:eastAsia="Times New Roman" w:hAnsi="Times New Roman" w:cs="Times New Roman"/>
          <w:sz w:val="24"/>
          <w:szCs w:val="24"/>
          <w:lang w:eastAsia="pl-PL"/>
        </w:rPr>
        <w:t>3)</w:t>
      </w:r>
      <w:r w:rsidRPr="00AA54B1">
        <w:rPr>
          <w:rFonts w:ascii="Times New Roman" w:eastAsia="Times New Roman" w:hAnsi="Times New Roman" w:cs="Times New Roman"/>
          <w:sz w:val="24"/>
          <w:szCs w:val="24"/>
          <w:lang w:eastAsia="pl-PL"/>
        </w:rPr>
        <w:tab/>
        <w:t xml:space="preserve">rozpoczęcie spłaty odsetek od dnia 29.09.2017 r. </w:t>
      </w:r>
    </w:p>
    <w:p w:rsidR="00AA54B1" w:rsidRPr="00AA54B1" w:rsidRDefault="00AA54B1" w:rsidP="00A23602">
      <w:pPr>
        <w:tabs>
          <w:tab w:val="left" w:pos="-2268"/>
          <w:tab w:val="num" w:pos="700"/>
        </w:tabs>
        <w:overflowPunct w:val="0"/>
        <w:autoSpaceDE w:val="0"/>
        <w:autoSpaceDN w:val="0"/>
        <w:adjustRightInd w:val="0"/>
        <w:spacing w:after="0"/>
        <w:ind w:left="426"/>
        <w:jc w:val="both"/>
        <w:textAlignment w:val="baseline"/>
        <w:rPr>
          <w:rFonts w:ascii="Times New Roman" w:eastAsia="Times New Roman" w:hAnsi="Times New Roman" w:cs="Times New Roman"/>
          <w:sz w:val="24"/>
          <w:szCs w:val="24"/>
          <w:lang w:eastAsia="pl-PL"/>
        </w:rPr>
      </w:pPr>
      <w:r w:rsidRPr="00AA54B1">
        <w:rPr>
          <w:rFonts w:ascii="Times New Roman" w:eastAsia="Times New Roman" w:hAnsi="Times New Roman" w:cs="Times New Roman"/>
          <w:sz w:val="24"/>
          <w:szCs w:val="24"/>
          <w:lang w:eastAsia="pl-PL"/>
        </w:rPr>
        <w:lastRenderedPageBreak/>
        <w:t>4)</w:t>
      </w:r>
      <w:r w:rsidRPr="00AA54B1">
        <w:rPr>
          <w:rFonts w:ascii="Times New Roman" w:eastAsia="Times New Roman" w:hAnsi="Times New Roman" w:cs="Times New Roman"/>
          <w:sz w:val="24"/>
          <w:szCs w:val="24"/>
          <w:lang w:eastAsia="pl-PL"/>
        </w:rPr>
        <w:tab/>
        <w:t>odsetki naliczane miesięcznie za okres od dnia uruchomienia transzy kredytu do dnia poprzedzającego płatność odsetek,</w:t>
      </w:r>
    </w:p>
    <w:p w:rsidR="00AA54B1" w:rsidRPr="00AA54B1" w:rsidRDefault="00AA54B1" w:rsidP="00A23602">
      <w:pPr>
        <w:tabs>
          <w:tab w:val="left" w:pos="-2268"/>
          <w:tab w:val="num" w:pos="700"/>
        </w:tabs>
        <w:overflowPunct w:val="0"/>
        <w:autoSpaceDE w:val="0"/>
        <w:autoSpaceDN w:val="0"/>
        <w:adjustRightInd w:val="0"/>
        <w:spacing w:after="0"/>
        <w:ind w:left="426"/>
        <w:jc w:val="both"/>
        <w:textAlignment w:val="baseline"/>
        <w:rPr>
          <w:rFonts w:ascii="Times New Roman" w:eastAsia="Times New Roman" w:hAnsi="Times New Roman" w:cs="Times New Roman"/>
          <w:sz w:val="24"/>
          <w:szCs w:val="24"/>
          <w:lang w:eastAsia="pl-PL"/>
        </w:rPr>
      </w:pPr>
      <w:r w:rsidRPr="00AA54B1">
        <w:rPr>
          <w:rFonts w:ascii="Times New Roman" w:eastAsia="Times New Roman" w:hAnsi="Times New Roman" w:cs="Times New Roman"/>
          <w:sz w:val="24"/>
          <w:szCs w:val="24"/>
          <w:lang w:eastAsia="pl-PL"/>
        </w:rPr>
        <w:t>5)</w:t>
      </w:r>
      <w:r w:rsidRPr="00AA54B1">
        <w:rPr>
          <w:rFonts w:ascii="Times New Roman" w:eastAsia="Times New Roman" w:hAnsi="Times New Roman" w:cs="Times New Roman"/>
          <w:sz w:val="24"/>
          <w:szCs w:val="24"/>
          <w:lang w:eastAsia="pl-PL"/>
        </w:rPr>
        <w:tab/>
        <w:t>odsetki płatne ostatniego dnia roboczego każdego miesiąca,</w:t>
      </w:r>
    </w:p>
    <w:p w:rsidR="00AA54B1" w:rsidRPr="00AA54B1" w:rsidRDefault="00AA54B1" w:rsidP="00A23602">
      <w:pPr>
        <w:tabs>
          <w:tab w:val="left" w:pos="-2268"/>
          <w:tab w:val="num" w:pos="700"/>
        </w:tabs>
        <w:overflowPunct w:val="0"/>
        <w:autoSpaceDE w:val="0"/>
        <w:autoSpaceDN w:val="0"/>
        <w:adjustRightInd w:val="0"/>
        <w:spacing w:after="0"/>
        <w:ind w:left="426"/>
        <w:jc w:val="both"/>
        <w:textAlignment w:val="baseline"/>
        <w:rPr>
          <w:rFonts w:ascii="Times New Roman" w:eastAsia="Times New Roman" w:hAnsi="Times New Roman" w:cs="Times New Roman"/>
          <w:sz w:val="24"/>
          <w:szCs w:val="24"/>
          <w:lang w:eastAsia="pl-PL"/>
        </w:rPr>
      </w:pPr>
      <w:r w:rsidRPr="00AA54B1">
        <w:rPr>
          <w:rFonts w:ascii="Times New Roman" w:eastAsia="Times New Roman" w:hAnsi="Times New Roman" w:cs="Times New Roman"/>
          <w:sz w:val="24"/>
          <w:szCs w:val="24"/>
          <w:lang w:eastAsia="pl-PL"/>
        </w:rPr>
        <w:t>6)</w:t>
      </w:r>
      <w:r w:rsidRPr="00AA54B1">
        <w:rPr>
          <w:rFonts w:ascii="Times New Roman" w:eastAsia="Times New Roman" w:hAnsi="Times New Roman" w:cs="Times New Roman"/>
          <w:sz w:val="24"/>
          <w:szCs w:val="24"/>
          <w:lang w:eastAsia="pl-PL"/>
        </w:rPr>
        <w:tab/>
        <w:t xml:space="preserve">odsetki naliczyć za cały okres kredytowania wg stawki </w:t>
      </w:r>
      <w:proofErr w:type="spellStart"/>
      <w:r w:rsidRPr="00AA54B1">
        <w:rPr>
          <w:rFonts w:ascii="Times New Roman" w:eastAsia="Times New Roman" w:hAnsi="Times New Roman" w:cs="Times New Roman"/>
          <w:sz w:val="24"/>
          <w:szCs w:val="24"/>
          <w:lang w:eastAsia="pl-PL"/>
        </w:rPr>
        <w:t>Wibor</w:t>
      </w:r>
      <w:proofErr w:type="spellEnd"/>
      <w:r w:rsidRPr="00AA54B1">
        <w:rPr>
          <w:rFonts w:ascii="Times New Roman" w:eastAsia="Times New Roman" w:hAnsi="Times New Roman" w:cs="Times New Roman"/>
          <w:sz w:val="24"/>
          <w:szCs w:val="24"/>
          <w:lang w:eastAsia="pl-PL"/>
        </w:rPr>
        <w:t xml:space="preserve"> 1M z dnia 05.07.2017 r. (dane z portalu money.pl) powiększonej o marżę banku w stosunku rocznym, niezmienną przez cały okres spłaty kredytu,</w:t>
      </w:r>
    </w:p>
    <w:p w:rsidR="00AA54B1" w:rsidRDefault="0029725D" w:rsidP="00A23602">
      <w:pPr>
        <w:tabs>
          <w:tab w:val="left" w:pos="-2268"/>
          <w:tab w:val="num" w:pos="5040"/>
        </w:tabs>
        <w:overflowPunct w:val="0"/>
        <w:autoSpaceDE w:val="0"/>
        <w:autoSpaceDN w:val="0"/>
        <w:adjustRightInd w:val="0"/>
        <w:spacing w:after="0"/>
        <w:ind w:left="426"/>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AA54B1" w:rsidRPr="00AA54B1">
        <w:rPr>
          <w:rFonts w:ascii="Times New Roman" w:eastAsia="Times New Roman" w:hAnsi="Times New Roman" w:cs="Times New Roman"/>
          <w:sz w:val="24"/>
          <w:szCs w:val="24"/>
          <w:lang w:eastAsia="pl-PL"/>
        </w:rPr>
        <w:t>rok składa się z 365 dni.</w:t>
      </w:r>
    </w:p>
    <w:p w:rsidR="00C41666" w:rsidRPr="00C41666" w:rsidRDefault="00C41666" w:rsidP="00A23602">
      <w:pPr>
        <w:numPr>
          <w:ilvl w:val="6"/>
          <w:numId w:val="15"/>
        </w:numPr>
        <w:tabs>
          <w:tab w:val="num" w:pos="-5245"/>
          <w:tab w:val="left" w:pos="-2268"/>
        </w:tabs>
        <w:overflowPunct w:val="0"/>
        <w:autoSpaceDE w:val="0"/>
        <w:autoSpaceDN w:val="0"/>
        <w:adjustRightInd w:val="0"/>
        <w:spacing w:after="0"/>
        <w:ind w:left="426" w:hanging="426"/>
        <w:jc w:val="both"/>
        <w:textAlignment w:val="baseline"/>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Cena oferty musi zawierać wszystkie koszty i składniki niezbędne do wykonania przedmiotu zamówienia. W kosztach oferty należy uwzględnić inne koszty wynikające z niniejszej SIWZ.</w:t>
      </w:r>
    </w:p>
    <w:p w:rsidR="00C41666" w:rsidRPr="00021327" w:rsidRDefault="00C41666" w:rsidP="00A23602">
      <w:pPr>
        <w:numPr>
          <w:ilvl w:val="6"/>
          <w:numId w:val="15"/>
        </w:numPr>
        <w:tabs>
          <w:tab w:val="num" w:pos="-567"/>
        </w:tabs>
        <w:spacing w:after="0"/>
        <w:ind w:left="426" w:hanging="426"/>
        <w:jc w:val="both"/>
        <w:rPr>
          <w:rFonts w:ascii="Times New Roman" w:eastAsia="Times New Roman" w:hAnsi="Times New Roman" w:cs="Times New Roman"/>
          <w:color w:val="000000" w:themeColor="text1"/>
          <w:sz w:val="24"/>
          <w:szCs w:val="24"/>
          <w:lang w:eastAsia="pl-PL"/>
        </w:rPr>
      </w:pPr>
      <w:r w:rsidRPr="00021327">
        <w:rPr>
          <w:rFonts w:ascii="Times New Roman" w:eastAsia="Times New Roman" w:hAnsi="Times New Roman" w:cs="Times New Roman"/>
          <w:color w:val="000000" w:themeColor="text1"/>
          <w:sz w:val="24"/>
          <w:szCs w:val="24"/>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(składając oświadczenie w Formularzu ofertowym lub w innym oświadczeniu), czy wybór oferty będzie prowadzić do powstania u Zamawiającego obowiązku podatkowego, wskazując nazwę (rodzaj) towaru lub usługi, których dostawa lub świadczenie będzie prowadzić do jego powstania, oraz wskazując ich wartość bez kwoty podatku.</w:t>
      </w:r>
    </w:p>
    <w:p w:rsidR="00C41666" w:rsidRPr="00C41666" w:rsidRDefault="00C41666" w:rsidP="00A23602">
      <w:pPr>
        <w:numPr>
          <w:ilvl w:val="6"/>
          <w:numId w:val="15"/>
        </w:numPr>
        <w:tabs>
          <w:tab w:val="num" w:pos="-567"/>
        </w:tabs>
        <w:spacing w:after="0"/>
        <w:ind w:left="426" w:hanging="426"/>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Cena winna być wyrażona w złotych polskich i liczona do dwóch miejsc po przecinku.</w:t>
      </w:r>
    </w:p>
    <w:p w:rsidR="00C41666" w:rsidRPr="00C41666" w:rsidRDefault="00C41666" w:rsidP="00A23602">
      <w:pPr>
        <w:numPr>
          <w:ilvl w:val="6"/>
          <w:numId w:val="15"/>
        </w:numPr>
        <w:tabs>
          <w:tab w:val="num" w:pos="426"/>
        </w:tabs>
        <w:spacing w:after="0"/>
        <w:ind w:left="426" w:hanging="426"/>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Zamawiający poprawi w ofercie Wykonawcy:</w:t>
      </w:r>
    </w:p>
    <w:p w:rsidR="00C41666" w:rsidRPr="00C41666" w:rsidRDefault="00C41666" w:rsidP="00A23602">
      <w:pPr>
        <w:numPr>
          <w:ilvl w:val="0"/>
          <w:numId w:val="8"/>
        </w:numPr>
        <w:tabs>
          <w:tab w:val="left" w:pos="-2268"/>
          <w:tab w:val="num" w:pos="567"/>
        </w:tabs>
        <w:overflowPunct w:val="0"/>
        <w:autoSpaceDE w:val="0"/>
        <w:autoSpaceDN w:val="0"/>
        <w:adjustRightInd w:val="0"/>
        <w:spacing w:after="0"/>
        <w:ind w:left="851" w:hanging="425"/>
        <w:jc w:val="both"/>
        <w:textAlignment w:val="baseline"/>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oczywiste omyłki pisarskie,</w:t>
      </w:r>
    </w:p>
    <w:p w:rsidR="00C41666" w:rsidRPr="00C41666" w:rsidRDefault="00C41666" w:rsidP="00A23602">
      <w:pPr>
        <w:numPr>
          <w:ilvl w:val="0"/>
          <w:numId w:val="8"/>
        </w:numPr>
        <w:tabs>
          <w:tab w:val="left" w:pos="-2268"/>
          <w:tab w:val="num" w:pos="709"/>
        </w:tabs>
        <w:overflowPunct w:val="0"/>
        <w:autoSpaceDE w:val="0"/>
        <w:autoSpaceDN w:val="0"/>
        <w:adjustRightInd w:val="0"/>
        <w:spacing w:after="0"/>
        <w:ind w:left="709" w:hanging="283"/>
        <w:jc w:val="both"/>
        <w:textAlignment w:val="baseline"/>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oczywiste omyłki rachunkowe z uwzględnieniem konsekwencji rachunkowych dokonanych poprawek,</w:t>
      </w:r>
    </w:p>
    <w:p w:rsidR="00C41666" w:rsidRPr="00C41666" w:rsidRDefault="00C41666" w:rsidP="00A23602">
      <w:pPr>
        <w:tabs>
          <w:tab w:val="num" w:pos="567"/>
        </w:tabs>
        <w:overflowPunct w:val="0"/>
        <w:autoSpaceDE w:val="0"/>
        <w:autoSpaceDN w:val="0"/>
        <w:adjustRightInd w:val="0"/>
        <w:spacing w:after="0"/>
        <w:ind w:left="709" w:hanging="283"/>
        <w:jc w:val="both"/>
        <w:textAlignment w:val="baseline"/>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3)</w:t>
      </w:r>
      <w:r w:rsidRPr="00C41666">
        <w:rPr>
          <w:rFonts w:ascii="Times New Roman" w:eastAsia="Times New Roman" w:hAnsi="Times New Roman" w:cs="Times New Roman"/>
          <w:b/>
          <w:sz w:val="24"/>
          <w:szCs w:val="24"/>
          <w:lang w:eastAsia="pl-PL"/>
        </w:rPr>
        <w:t xml:space="preserve"> </w:t>
      </w:r>
      <w:r w:rsidRPr="00C41666">
        <w:rPr>
          <w:rFonts w:ascii="Times New Roman" w:eastAsia="Times New Roman" w:hAnsi="Times New Roman" w:cs="Times New Roman"/>
          <w:sz w:val="24"/>
          <w:szCs w:val="24"/>
          <w:lang w:eastAsia="pl-PL"/>
        </w:rPr>
        <w:t>inne omyłki polegające na niezgodności oferty ze specyfikacją istotnych warunków zamówienia, niepowodujące istotnych zmian w treści oferty,</w:t>
      </w:r>
    </w:p>
    <w:p w:rsidR="00C41666" w:rsidRPr="00C41666" w:rsidRDefault="00C41666" w:rsidP="00A23602">
      <w:pPr>
        <w:numPr>
          <w:ilvl w:val="6"/>
          <w:numId w:val="15"/>
        </w:numPr>
        <w:tabs>
          <w:tab w:val="num" w:pos="426"/>
        </w:tabs>
        <w:overflowPunct w:val="0"/>
        <w:autoSpaceDE w:val="0"/>
        <w:autoSpaceDN w:val="0"/>
        <w:adjustRightInd w:val="0"/>
        <w:spacing w:after="0"/>
        <w:ind w:hanging="510"/>
        <w:jc w:val="both"/>
        <w:textAlignment w:val="baseline"/>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Zawiadomienie o dokonanych poprawkach:</w:t>
      </w:r>
    </w:p>
    <w:p w:rsidR="00C41666" w:rsidRPr="00C41666" w:rsidRDefault="00C41666" w:rsidP="00A23602">
      <w:pPr>
        <w:numPr>
          <w:ilvl w:val="3"/>
          <w:numId w:val="8"/>
        </w:numPr>
        <w:tabs>
          <w:tab w:val="num" w:pos="709"/>
        </w:tabs>
        <w:overflowPunct w:val="0"/>
        <w:autoSpaceDE w:val="0"/>
        <w:autoSpaceDN w:val="0"/>
        <w:adjustRightInd w:val="0"/>
        <w:spacing w:after="0"/>
        <w:ind w:left="709" w:hanging="283"/>
        <w:jc w:val="both"/>
        <w:textAlignment w:val="baseline"/>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o dokonanych poprawkach Zamawiający niezwłocznie zawiadomi Wykonawcę, którego oferta została poprawiona,</w:t>
      </w:r>
    </w:p>
    <w:p w:rsidR="00C41666" w:rsidRPr="00C41666" w:rsidRDefault="00C41666" w:rsidP="00A23602">
      <w:pPr>
        <w:numPr>
          <w:ilvl w:val="3"/>
          <w:numId w:val="8"/>
        </w:numPr>
        <w:tabs>
          <w:tab w:val="num" w:pos="-1560"/>
        </w:tabs>
        <w:overflowPunct w:val="0"/>
        <w:autoSpaceDE w:val="0"/>
        <w:autoSpaceDN w:val="0"/>
        <w:adjustRightInd w:val="0"/>
        <w:spacing w:after="0"/>
        <w:ind w:left="709" w:hanging="283"/>
        <w:jc w:val="both"/>
        <w:textAlignment w:val="baseline"/>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dokonane poprawki oczywistych omyłek rachunkowych w obliczeniu ceny będą miały swoje konsekwencje w ocenie oferty,</w:t>
      </w:r>
    </w:p>
    <w:p w:rsidR="00C41666" w:rsidRPr="00C41666" w:rsidRDefault="00C41666" w:rsidP="00A23602">
      <w:pPr>
        <w:numPr>
          <w:ilvl w:val="3"/>
          <w:numId w:val="8"/>
        </w:numPr>
        <w:tabs>
          <w:tab w:val="num" w:pos="-1560"/>
        </w:tabs>
        <w:overflowPunct w:val="0"/>
        <w:autoSpaceDE w:val="0"/>
        <w:autoSpaceDN w:val="0"/>
        <w:adjustRightInd w:val="0"/>
        <w:spacing w:after="0"/>
        <w:ind w:left="709" w:hanging="283"/>
        <w:jc w:val="both"/>
        <w:textAlignment w:val="baseline"/>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Zamawiający nie będzie wymagał od Wykonawców akceptacji poprawionych oczywistych omyłek, które wskazano w pkt 7 ppkt 1 i 2.</w:t>
      </w:r>
    </w:p>
    <w:p w:rsidR="00C41666" w:rsidRPr="00C41666" w:rsidRDefault="00C41666" w:rsidP="00A23602">
      <w:pPr>
        <w:numPr>
          <w:ilvl w:val="6"/>
          <w:numId w:val="15"/>
        </w:numPr>
        <w:tabs>
          <w:tab w:val="left" w:pos="-1560"/>
          <w:tab w:val="num" w:pos="426"/>
        </w:tabs>
        <w:spacing w:after="0"/>
        <w:ind w:hanging="510"/>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sz w:val="24"/>
          <w:szCs w:val="24"/>
          <w:lang w:eastAsia="pl-PL"/>
        </w:rPr>
        <w:t>Rażąco niska cena:</w:t>
      </w:r>
    </w:p>
    <w:p w:rsidR="00C41666" w:rsidRPr="00C41666" w:rsidRDefault="00C41666" w:rsidP="00A23602">
      <w:pPr>
        <w:numPr>
          <w:ilvl w:val="4"/>
          <w:numId w:val="30"/>
        </w:numPr>
        <w:spacing w:after="0"/>
        <w:ind w:left="709" w:hanging="283"/>
        <w:jc w:val="both"/>
        <w:rPr>
          <w:rFonts w:ascii="Times New Roman" w:eastAsia="Times New Roman" w:hAnsi="Times New Roman" w:cs="Times New Roman"/>
          <w:sz w:val="24"/>
          <w:szCs w:val="24"/>
          <w:lang w:eastAsia="pl-PL"/>
        </w:rPr>
      </w:pPr>
      <w:r w:rsidRPr="00C41666">
        <w:rPr>
          <w:rFonts w:ascii="Times New Roman" w:eastAsia="Times New Roman" w:hAnsi="Times New Roman" w:cs="Times New Roman"/>
          <w:bCs/>
          <w:sz w:val="24"/>
          <w:szCs w:val="24"/>
          <w:lang w:eastAsia="pl-PL"/>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r w:rsidRPr="00C41666">
        <w:rPr>
          <w:rFonts w:ascii="Times New Roman" w:eastAsia="Times New Roman" w:hAnsi="Times New Roman" w:cs="Times New Roman"/>
          <w:sz w:val="24"/>
          <w:szCs w:val="24"/>
          <w:lang w:eastAsia="pl-PL"/>
        </w:rPr>
        <w:t>:</w:t>
      </w:r>
    </w:p>
    <w:p w:rsidR="00C41666" w:rsidRPr="00C41666" w:rsidRDefault="00C41666" w:rsidP="00F25DB7">
      <w:pPr>
        <w:numPr>
          <w:ilvl w:val="4"/>
          <w:numId w:val="31"/>
        </w:numPr>
        <w:autoSpaceDE w:val="0"/>
        <w:autoSpaceDN w:val="0"/>
        <w:adjustRightInd w:val="0"/>
        <w:spacing w:after="0"/>
        <w:ind w:left="993" w:hanging="284"/>
        <w:jc w:val="both"/>
        <w:rPr>
          <w:rFonts w:ascii="Times New Roman" w:eastAsia="Times New Roman" w:hAnsi="Times New Roman" w:cs="Times New Roman"/>
          <w:color w:val="000000"/>
          <w:sz w:val="24"/>
          <w:szCs w:val="24"/>
          <w:lang w:eastAsia="pl-PL"/>
        </w:rPr>
      </w:pPr>
      <w:r w:rsidRPr="00C41666">
        <w:rPr>
          <w:rFonts w:ascii="Times New Roman" w:eastAsia="Times New Roman" w:hAnsi="Times New Roman" w:cs="Times New Roman"/>
          <w:bCs/>
          <w:color w:val="000000"/>
          <w:sz w:val="24"/>
          <w:szCs w:val="24"/>
          <w:lang w:eastAsia="pl-PL"/>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w:t>
      </w:r>
      <w:r w:rsidRPr="00C41666">
        <w:rPr>
          <w:rFonts w:ascii="Times New Roman" w:eastAsia="Times New Roman" w:hAnsi="Times New Roman" w:cs="Times New Roman"/>
          <w:bCs/>
          <w:color w:val="000000"/>
          <w:sz w:val="24"/>
          <w:szCs w:val="24"/>
          <w:lang w:eastAsia="pl-PL"/>
        </w:rPr>
        <w:lastRenderedPageBreak/>
        <w:t>pracę albo minimalnej stawki godzinowej, ustalonych na podstawie przepisów ustawy z dnia 10 października 2002 r. o minimalnym wynagrodzeniu za pracę (Dz.U.2017.847 z dn.26.04.2017 z późn. zm.).</w:t>
      </w:r>
    </w:p>
    <w:p w:rsidR="00C41666" w:rsidRPr="00C41666" w:rsidRDefault="00C41666" w:rsidP="00A23602">
      <w:pPr>
        <w:numPr>
          <w:ilvl w:val="4"/>
          <w:numId w:val="31"/>
        </w:numPr>
        <w:autoSpaceDE w:val="0"/>
        <w:autoSpaceDN w:val="0"/>
        <w:adjustRightInd w:val="0"/>
        <w:spacing w:after="0"/>
        <w:ind w:left="993" w:hanging="284"/>
        <w:jc w:val="both"/>
        <w:rPr>
          <w:rFonts w:ascii="Times New Roman" w:eastAsia="Times New Roman" w:hAnsi="Times New Roman" w:cs="Times New Roman"/>
          <w:color w:val="000000"/>
          <w:sz w:val="24"/>
          <w:szCs w:val="24"/>
          <w:lang w:eastAsia="pl-PL"/>
        </w:rPr>
      </w:pPr>
      <w:r w:rsidRPr="00C41666">
        <w:rPr>
          <w:rFonts w:ascii="Times New Roman" w:eastAsia="Times New Roman" w:hAnsi="Times New Roman" w:cs="Times New Roman"/>
          <w:color w:val="000000"/>
          <w:sz w:val="24"/>
          <w:szCs w:val="24"/>
          <w:lang w:eastAsia="pl-PL"/>
        </w:rPr>
        <w:t>pomocy publicznej udzielonej na podstawie odrębnych przepisów,</w:t>
      </w:r>
    </w:p>
    <w:p w:rsidR="00C41666" w:rsidRPr="00C41666" w:rsidRDefault="00C41666" w:rsidP="00A23602">
      <w:pPr>
        <w:numPr>
          <w:ilvl w:val="4"/>
          <w:numId w:val="31"/>
        </w:numPr>
        <w:autoSpaceDE w:val="0"/>
        <w:autoSpaceDN w:val="0"/>
        <w:adjustRightInd w:val="0"/>
        <w:spacing w:after="0"/>
        <w:ind w:left="993" w:hanging="284"/>
        <w:jc w:val="both"/>
        <w:rPr>
          <w:rFonts w:ascii="Times New Roman" w:eastAsia="Times New Roman" w:hAnsi="Times New Roman" w:cs="Times New Roman"/>
          <w:color w:val="000000"/>
          <w:sz w:val="24"/>
          <w:szCs w:val="24"/>
          <w:lang w:eastAsia="pl-PL"/>
        </w:rPr>
      </w:pPr>
      <w:r w:rsidRPr="00C41666">
        <w:rPr>
          <w:rFonts w:ascii="Times New Roman" w:eastAsia="Times New Roman" w:hAnsi="Times New Roman" w:cs="Times New Roman"/>
          <w:bCs/>
          <w:color w:val="000000"/>
          <w:sz w:val="24"/>
          <w:szCs w:val="24"/>
          <w:lang w:eastAsia="pl-PL"/>
        </w:rPr>
        <w:t>wynikającym z przepisów prawa pracy i przepisów o zabezpieczeniu społecznym, obowiązujących w miejscu, w którym realizowane jest zamówienie,</w:t>
      </w:r>
    </w:p>
    <w:p w:rsidR="00C41666" w:rsidRPr="00C41666" w:rsidRDefault="00C41666" w:rsidP="00A23602">
      <w:pPr>
        <w:numPr>
          <w:ilvl w:val="4"/>
          <w:numId w:val="31"/>
        </w:numPr>
        <w:autoSpaceDE w:val="0"/>
        <w:autoSpaceDN w:val="0"/>
        <w:adjustRightInd w:val="0"/>
        <w:spacing w:after="0"/>
        <w:ind w:left="993" w:hanging="284"/>
        <w:jc w:val="both"/>
        <w:rPr>
          <w:rFonts w:ascii="Times New Roman" w:eastAsia="Times New Roman" w:hAnsi="Times New Roman" w:cs="Times New Roman"/>
          <w:color w:val="000000"/>
          <w:sz w:val="24"/>
          <w:szCs w:val="24"/>
          <w:lang w:eastAsia="pl-PL"/>
        </w:rPr>
      </w:pPr>
      <w:r w:rsidRPr="00C41666">
        <w:rPr>
          <w:rFonts w:ascii="Times New Roman" w:eastAsia="Times New Roman" w:hAnsi="Times New Roman" w:cs="Times New Roman"/>
          <w:bCs/>
          <w:color w:val="000000"/>
          <w:sz w:val="24"/>
          <w:szCs w:val="24"/>
          <w:lang w:eastAsia="pl-PL"/>
        </w:rPr>
        <w:t xml:space="preserve">wynikającym z przepisów prawa ochrony </w:t>
      </w:r>
      <w:r w:rsidR="002B2918">
        <w:rPr>
          <w:rFonts w:ascii="Times New Roman" w:eastAsia="Times New Roman" w:hAnsi="Times New Roman" w:cs="Times New Roman"/>
          <w:bCs/>
          <w:color w:val="000000"/>
          <w:sz w:val="24"/>
          <w:szCs w:val="24"/>
          <w:lang w:eastAsia="pl-PL"/>
        </w:rPr>
        <w:t>środowiska.</w:t>
      </w:r>
    </w:p>
    <w:p w:rsidR="00C41666" w:rsidRPr="00C41666" w:rsidRDefault="00C41666" w:rsidP="00A23602">
      <w:pPr>
        <w:numPr>
          <w:ilvl w:val="4"/>
          <w:numId w:val="30"/>
        </w:numPr>
        <w:autoSpaceDE w:val="0"/>
        <w:autoSpaceDN w:val="0"/>
        <w:adjustRightInd w:val="0"/>
        <w:spacing w:after="0"/>
        <w:ind w:left="709" w:hanging="283"/>
        <w:jc w:val="both"/>
        <w:rPr>
          <w:rFonts w:ascii="Times New Roman" w:eastAsia="Times New Roman" w:hAnsi="Times New Roman" w:cs="Times New Roman"/>
          <w:color w:val="000000"/>
          <w:sz w:val="24"/>
          <w:szCs w:val="24"/>
          <w:lang w:eastAsia="pl-PL"/>
        </w:rPr>
      </w:pPr>
      <w:r w:rsidRPr="00C41666">
        <w:rPr>
          <w:rFonts w:ascii="Times New Roman" w:eastAsia="Times New Roman" w:hAnsi="Times New Roman" w:cs="Times New Roman"/>
          <w:bCs/>
          <w:color w:val="000000"/>
          <w:sz w:val="24"/>
          <w:szCs w:val="24"/>
          <w:lang w:eastAsia="pl-PL"/>
        </w:rPr>
        <w:t>W przypadku gdy cena całkowita oferty jest niższa o co najmniej 30% od wartości zamówienia powiększonej o należny podatek od towarów i usług, ustalonej przed wszczęciem postępowania zgodnie z art. 35 ust. 1 i 2 lub średniej arytmetycznej cen wszystkich złożonych ofert, zamawiający zwraca się o udzielenie wyjaśnień, o których mowa w p</w:t>
      </w:r>
      <w:r w:rsidR="003F4AD3">
        <w:rPr>
          <w:rFonts w:ascii="Times New Roman" w:eastAsia="Times New Roman" w:hAnsi="Times New Roman" w:cs="Times New Roman"/>
          <w:bCs/>
          <w:color w:val="000000"/>
          <w:sz w:val="24"/>
          <w:szCs w:val="24"/>
          <w:lang w:eastAsia="pl-PL"/>
        </w:rPr>
        <w:t>p</w:t>
      </w:r>
      <w:r w:rsidRPr="00C41666">
        <w:rPr>
          <w:rFonts w:ascii="Times New Roman" w:eastAsia="Times New Roman" w:hAnsi="Times New Roman" w:cs="Times New Roman"/>
          <w:bCs/>
          <w:color w:val="000000"/>
          <w:sz w:val="24"/>
          <w:szCs w:val="24"/>
          <w:lang w:eastAsia="pl-PL"/>
        </w:rPr>
        <w:t>kt 1, chyba że rozbieżność wynika z okoliczności oczywistych, które nie wymagają wyjaśnienia.</w:t>
      </w:r>
    </w:p>
    <w:p w:rsidR="00C41666" w:rsidRPr="00C41666" w:rsidRDefault="00C41666" w:rsidP="00A23602">
      <w:pPr>
        <w:numPr>
          <w:ilvl w:val="4"/>
          <w:numId w:val="30"/>
        </w:numPr>
        <w:autoSpaceDE w:val="0"/>
        <w:autoSpaceDN w:val="0"/>
        <w:adjustRightInd w:val="0"/>
        <w:spacing w:after="0"/>
        <w:ind w:left="709" w:hanging="283"/>
        <w:jc w:val="both"/>
        <w:rPr>
          <w:rFonts w:ascii="Times New Roman" w:eastAsia="Times New Roman" w:hAnsi="Times New Roman" w:cs="Times New Roman"/>
          <w:color w:val="000000"/>
          <w:sz w:val="24"/>
          <w:szCs w:val="24"/>
          <w:lang w:eastAsia="pl-PL"/>
        </w:rPr>
      </w:pPr>
      <w:r w:rsidRPr="00C41666">
        <w:rPr>
          <w:rFonts w:ascii="Times New Roman" w:eastAsia="Times New Roman" w:hAnsi="Times New Roman" w:cs="Times New Roman"/>
          <w:bCs/>
          <w:sz w:val="24"/>
          <w:szCs w:val="24"/>
          <w:lang w:eastAsia="pl-PL"/>
        </w:rPr>
        <w:t>Obowiązek wykazania, że oferta nie zawiera rażąco niskiej ceny lub kosztu spoczywa na wykonawcy.</w:t>
      </w:r>
    </w:p>
    <w:p w:rsidR="00C41666" w:rsidRPr="00C41666" w:rsidRDefault="00C41666" w:rsidP="00A23602">
      <w:pPr>
        <w:numPr>
          <w:ilvl w:val="4"/>
          <w:numId w:val="30"/>
        </w:numPr>
        <w:autoSpaceDE w:val="0"/>
        <w:autoSpaceDN w:val="0"/>
        <w:adjustRightInd w:val="0"/>
        <w:spacing w:after="0"/>
        <w:ind w:left="709" w:hanging="283"/>
        <w:jc w:val="both"/>
        <w:rPr>
          <w:rFonts w:ascii="Times New Roman" w:eastAsia="Times New Roman" w:hAnsi="Times New Roman" w:cs="Times New Roman"/>
          <w:color w:val="000000"/>
          <w:sz w:val="24"/>
          <w:szCs w:val="24"/>
          <w:lang w:eastAsia="pl-PL"/>
        </w:rPr>
      </w:pPr>
      <w:r w:rsidRPr="00C41666">
        <w:rPr>
          <w:rFonts w:ascii="Times New Roman" w:eastAsia="Times New Roman" w:hAnsi="Times New Roman" w:cs="Times New Roman"/>
          <w:bCs/>
          <w:sz w:val="24"/>
          <w:szCs w:val="24"/>
          <w:lang w:eastAsia="pl-PL"/>
        </w:rPr>
        <w:t>Zamawiający odrzuca ofertę wykonawcy, który nie udzielił wyjaśnień lub jeżeli dokonana ocena wyjaśnień wraz ze złożonymi dowodami potwierdza, że oferta zawiera rażąco niską cenę lub koszt w stosunku do przedmiotu zamówienia.</w:t>
      </w:r>
    </w:p>
    <w:p w:rsidR="00C41666" w:rsidRPr="00C41666" w:rsidRDefault="00C41666" w:rsidP="00A23602">
      <w:pPr>
        <w:tabs>
          <w:tab w:val="left" w:pos="0"/>
        </w:tabs>
        <w:spacing w:after="0"/>
        <w:rPr>
          <w:rFonts w:ascii="Times New Roman" w:eastAsia="Times New Roman" w:hAnsi="Times New Roman" w:cs="Times New Roman"/>
          <w:b/>
          <w:color w:val="FF0000"/>
          <w:sz w:val="16"/>
          <w:szCs w:val="24"/>
          <w:lang w:eastAsia="pl-PL"/>
        </w:rPr>
      </w:pPr>
    </w:p>
    <w:p w:rsidR="00C41666" w:rsidRPr="00C41666" w:rsidRDefault="00C41666" w:rsidP="00A23602">
      <w:pPr>
        <w:tabs>
          <w:tab w:val="left" w:pos="0"/>
        </w:tabs>
        <w:spacing w:after="0"/>
        <w:rPr>
          <w:rFonts w:ascii="Times New Roman" w:eastAsia="Times New Roman" w:hAnsi="Times New Roman" w:cs="Times New Roman"/>
          <w:b/>
          <w:color w:val="FF0000"/>
          <w:sz w:val="16"/>
          <w:szCs w:val="24"/>
          <w:lang w:eastAsia="pl-PL"/>
        </w:rPr>
      </w:pPr>
    </w:p>
    <w:p w:rsidR="00C41666" w:rsidRPr="00EC4872" w:rsidRDefault="00C41666" w:rsidP="0079486E">
      <w:pPr>
        <w:pStyle w:val="Nagwek1"/>
        <w:rPr>
          <w:rFonts w:eastAsia="Calibri"/>
        </w:rPr>
      </w:pPr>
      <w:bookmarkStart w:id="15" w:name="_Toc488647943"/>
      <w:r w:rsidRPr="00EC4872">
        <w:rPr>
          <w:rFonts w:eastAsia="Calibri"/>
        </w:rPr>
        <w:t>XIV. Opis kryteriów, którymi Zamawiający będzie się kierował przy wyborze oferty, wraz z podaniem znaczenia wag tych kryteriów i sposobu oceny ofert</w:t>
      </w:r>
      <w:bookmarkEnd w:id="15"/>
    </w:p>
    <w:p w:rsidR="00C41666" w:rsidRPr="00EC4872" w:rsidRDefault="00C41666" w:rsidP="00A23602">
      <w:pPr>
        <w:numPr>
          <w:ilvl w:val="3"/>
          <w:numId w:val="32"/>
        </w:numPr>
        <w:spacing w:after="0"/>
        <w:ind w:left="284" w:hanging="284"/>
        <w:jc w:val="both"/>
        <w:rPr>
          <w:rFonts w:ascii="Times New Roman" w:eastAsia="Times New Roman" w:hAnsi="Times New Roman" w:cs="Times New Roman"/>
          <w:b/>
          <w:color w:val="000000" w:themeColor="text1"/>
          <w:sz w:val="24"/>
          <w:szCs w:val="24"/>
          <w:lang w:eastAsia="pl-PL"/>
        </w:rPr>
      </w:pPr>
      <w:r w:rsidRPr="00EC4872">
        <w:rPr>
          <w:rFonts w:ascii="Times New Roman" w:eastAsia="Times New Roman" w:hAnsi="Times New Roman" w:cs="Times New Roman"/>
          <w:color w:val="000000" w:themeColor="text1"/>
          <w:sz w:val="24"/>
          <w:szCs w:val="24"/>
          <w:lang w:eastAsia="pl-PL"/>
        </w:rPr>
        <w:t>Przy wyborze oferty Zamawiający będzie się kierował następującymi kryteriami:</w:t>
      </w:r>
    </w:p>
    <w:p w:rsidR="00EC25DA" w:rsidRPr="00EC4872" w:rsidRDefault="00EC25DA" w:rsidP="00A23602">
      <w:pPr>
        <w:spacing w:after="0"/>
        <w:ind w:left="284"/>
        <w:jc w:val="both"/>
        <w:rPr>
          <w:rFonts w:ascii="Times New Roman" w:eastAsia="Times New Roman" w:hAnsi="Times New Roman" w:cs="Times New Roman"/>
          <w:b/>
          <w:color w:val="000000" w:themeColor="text1"/>
          <w:sz w:val="24"/>
          <w:szCs w:val="24"/>
          <w:lang w:eastAsia="pl-PL"/>
        </w:rPr>
      </w:pPr>
    </w:p>
    <w:p w:rsidR="00EC25DA" w:rsidRPr="00EC4872" w:rsidRDefault="00EC25DA" w:rsidP="00A23602">
      <w:pPr>
        <w:spacing w:after="0"/>
        <w:ind w:left="284"/>
        <w:jc w:val="both"/>
        <w:rPr>
          <w:rFonts w:ascii="Times New Roman" w:eastAsia="Times New Roman" w:hAnsi="Times New Roman" w:cs="Times New Roman"/>
          <w:b/>
          <w:color w:val="000000" w:themeColor="text1"/>
          <w:sz w:val="24"/>
          <w:szCs w:val="24"/>
          <w:lang w:eastAsia="pl-PL"/>
        </w:rPr>
      </w:pPr>
      <w:r w:rsidRPr="00EC4872">
        <w:rPr>
          <w:rFonts w:ascii="Times New Roman" w:eastAsia="Times New Roman" w:hAnsi="Times New Roman" w:cs="Times New Roman"/>
          <w:b/>
          <w:color w:val="000000" w:themeColor="text1"/>
          <w:sz w:val="24"/>
          <w:szCs w:val="24"/>
          <w:lang w:eastAsia="pl-PL"/>
        </w:rPr>
        <w:t xml:space="preserve">RODZAJ KRYTERIUM </w:t>
      </w:r>
      <w:r w:rsidRPr="00EC4872">
        <w:rPr>
          <w:rFonts w:ascii="Times New Roman" w:eastAsia="Times New Roman" w:hAnsi="Times New Roman" w:cs="Times New Roman"/>
          <w:b/>
          <w:color w:val="000000" w:themeColor="text1"/>
          <w:sz w:val="24"/>
          <w:szCs w:val="24"/>
          <w:lang w:eastAsia="pl-PL"/>
        </w:rPr>
        <w:tab/>
      </w:r>
      <w:r w:rsidRPr="00EC4872">
        <w:rPr>
          <w:rFonts w:ascii="Times New Roman" w:eastAsia="Times New Roman" w:hAnsi="Times New Roman" w:cs="Times New Roman"/>
          <w:b/>
          <w:color w:val="000000" w:themeColor="text1"/>
          <w:sz w:val="24"/>
          <w:szCs w:val="24"/>
          <w:lang w:eastAsia="pl-PL"/>
        </w:rPr>
        <w:tab/>
      </w:r>
      <w:r w:rsidRPr="00EC4872">
        <w:rPr>
          <w:rFonts w:ascii="Times New Roman" w:eastAsia="Times New Roman" w:hAnsi="Times New Roman" w:cs="Times New Roman"/>
          <w:b/>
          <w:color w:val="000000" w:themeColor="text1"/>
          <w:sz w:val="24"/>
          <w:szCs w:val="24"/>
          <w:lang w:eastAsia="pl-PL"/>
        </w:rPr>
        <w:tab/>
      </w:r>
      <w:r w:rsidR="00EC4872">
        <w:rPr>
          <w:rFonts w:ascii="Times New Roman" w:eastAsia="Times New Roman" w:hAnsi="Times New Roman" w:cs="Times New Roman"/>
          <w:b/>
          <w:color w:val="000000" w:themeColor="text1"/>
          <w:sz w:val="24"/>
          <w:szCs w:val="24"/>
          <w:lang w:eastAsia="pl-PL"/>
        </w:rPr>
        <w:t xml:space="preserve">              </w:t>
      </w:r>
      <w:r w:rsidRPr="00EC4872">
        <w:rPr>
          <w:rFonts w:ascii="Times New Roman" w:eastAsia="Times New Roman" w:hAnsi="Times New Roman" w:cs="Times New Roman"/>
          <w:b/>
          <w:color w:val="000000" w:themeColor="text1"/>
          <w:sz w:val="24"/>
          <w:szCs w:val="24"/>
          <w:lang w:eastAsia="pl-PL"/>
        </w:rPr>
        <w:t>WAGA KRYTERIUM</w:t>
      </w:r>
    </w:p>
    <w:p w:rsidR="00EC25DA" w:rsidRPr="00EC4872" w:rsidRDefault="00EC25DA" w:rsidP="00A23602">
      <w:pPr>
        <w:spacing w:after="0"/>
        <w:ind w:left="284"/>
        <w:jc w:val="both"/>
        <w:rPr>
          <w:rFonts w:ascii="Times New Roman" w:eastAsia="Times New Roman" w:hAnsi="Times New Roman" w:cs="Times New Roman"/>
          <w:b/>
          <w:color w:val="000000" w:themeColor="text1"/>
          <w:sz w:val="24"/>
          <w:szCs w:val="24"/>
          <w:lang w:eastAsia="pl-PL"/>
        </w:rPr>
      </w:pPr>
      <w:r w:rsidRPr="00EC4872">
        <w:rPr>
          <w:rFonts w:ascii="Times New Roman" w:eastAsia="Times New Roman" w:hAnsi="Times New Roman" w:cs="Times New Roman"/>
          <w:b/>
          <w:color w:val="000000" w:themeColor="text1"/>
          <w:sz w:val="24"/>
          <w:szCs w:val="24"/>
          <w:lang w:eastAsia="pl-PL"/>
        </w:rPr>
        <w:t xml:space="preserve">1) </w:t>
      </w:r>
      <w:r w:rsidR="00EC4872">
        <w:rPr>
          <w:rFonts w:ascii="Times New Roman" w:eastAsia="Times New Roman" w:hAnsi="Times New Roman" w:cs="Times New Roman"/>
          <w:b/>
          <w:color w:val="000000" w:themeColor="text1"/>
          <w:sz w:val="24"/>
          <w:szCs w:val="24"/>
          <w:lang w:eastAsia="pl-PL"/>
        </w:rPr>
        <w:tab/>
      </w:r>
      <w:r w:rsidRPr="00EC4872">
        <w:rPr>
          <w:rFonts w:ascii="Times New Roman" w:eastAsia="Times New Roman" w:hAnsi="Times New Roman" w:cs="Times New Roman"/>
          <w:b/>
          <w:color w:val="000000" w:themeColor="text1"/>
          <w:sz w:val="24"/>
          <w:szCs w:val="24"/>
          <w:lang w:eastAsia="pl-PL"/>
        </w:rPr>
        <w:t xml:space="preserve">cena oferty </w:t>
      </w:r>
      <w:r w:rsidR="00EC4872">
        <w:rPr>
          <w:rFonts w:ascii="Times New Roman" w:eastAsia="Times New Roman" w:hAnsi="Times New Roman" w:cs="Times New Roman"/>
          <w:b/>
          <w:color w:val="000000" w:themeColor="text1"/>
          <w:sz w:val="24"/>
          <w:szCs w:val="24"/>
          <w:lang w:eastAsia="pl-PL"/>
        </w:rPr>
        <w:t>(C)</w:t>
      </w:r>
      <w:r w:rsidRPr="00EC4872">
        <w:rPr>
          <w:rFonts w:ascii="Times New Roman" w:eastAsia="Times New Roman" w:hAnsi="Times New Roman" w:cs="Times New Roman"/>
          <w:b/>
          <w:color w:val="000000" w:themeColor="text1"/>
          <w:sz w:val="24"/>
          <w:szCs w:val="24"/>
          <w:lang w:eastAsia="pl-PL"/>
        </w:rPr>
        <w:tab/>
      </w:r>
      <w:r w:rsidRPr="00EC4872">
        <w:rPr>
          <w:rFonts w:ascii="Times New Roman" w:eastAsia="Times New Roman" w:hAnsi="Times New Roman" w:cs="Times New Roman"/>
          <w:b/>
          <w:color w:val="000000" w:themeColor="text1"/>
          <w:sz w:val="24"/>
          <w:szCs w:val="24"/>
          <w:lang w:eastAsia="pl-PL"/>
        </w:rPr>
        <w:tab/>
      </w:r>
      <w:r w:rsidRPr="00EC4872">
        <w:rPr>
          <w:rFonts w:ascii="Times New Roman" w:eastAsia="Times New Roman" w:hAnsi="Times New Roman" w:cs="Times New Roman"/>
          <w:b/>
          <w:color w:val="000000" w:themeColor="text1"/>
          <w:sz w:val="24"/>
          <w:szCs w:val="24"/>
          <w:lang w:eastAsia="pl-PL"/>
        </w:rPr>
        <w:tab/>
      </w:r>
      <w:r w:rsidRPr="00EC4872">
        <w:rPr>
          <w:rFonts w:ascii="Times New Roman" w:eastAsia="Times New Roman" w:hAnsi="Times New Roman" w:cs="Times New Roman"/>
          <w:b/>
          <w:color w:val="000000" w:themeColor="text1"/>
          <w:sz w:val="24"/>
          <w:szCs w:val="24"/>
          <w:lang w:eastAsia="pl-PL"/>
        </w:rPr>
        <w:tab/>
      </w:r>
      <w:r w:rsidRPr="00EC4872">
        <w:rPr>
          <w:rFonts w:ascii="Times New Roman" w:eastAsia="Times New Roman" w:hAnsi="Times New Roman" w:cs="Times New Roman"/>
          <w:b/>
          <w:color w:val="000000" w:themeColor="text1"/>
          <w:sz w:val="24"/>
          <w:szCs w:val="24"/>
          <w:lang w:eastAsia="pl-PL"/>
        </w:rPr>
        <w:tab/>
      </w:r>
      <w:r w:rsidR="00EC4872">
        <w:rPr>
          <w:rFonts w:ascii="Times New Roman" w:eastAsia="Times New Roman" w:hAnsi="Times New Roman" w:cs="Times New Roman"/>
          <w:b/>
          <w:color w:val="000000" w:themeColor="text1"/>
          <w:sz w:val="24"/>
          <w:szCs w:val="24"/>
          <w:lang w:eastAsia="pl-PL"/>
        </w:rPr>
        <w:t xml:space="preserve">                              </w:t>
      </w:r>
      <w:r w:rsidR="001C41F3">
        <w:rPr>
          <w:rFonts w:ascii="Times New Roman" w:eastAsia="Times New Roman" w:hAnsi="Times New Roman" w:cs="Times New Roman"/>
          <w:b/>
          <w:color w:val="000000" w:themeColor="text1"/>
          <w:sz w:val="24"/>
          <w:szCs w:val="24"/>
          <w:lang w:eastAsia="pl-PL"/>
        </w:rPr>
        <w:t xml:space="preserve">           </w:t>
      </w:r>
      <w:r w:rsidRPr="00EC4872">
        <w:rPr>
          <w:rFonts w:ascii="Times New Roman" w:eastAsia="Times New Roman" w:hAnsi="Times New Roman" w:cs="Times New Roman"/>
          <w:b/>
          <w:color w:val="000000" w:themeColor="text1"/>
          <w:sz w:val="24"/>
          <w:szCs w:val="24"/>
          <w:lang w:eastAsia="pl-PL"/>
        </w:rPr>
        <w:t>-   60 %</w:t>
      </w:r>
    </w:p>
    <w:p w:rsidR="00EC4872" w:rsidRDefault="00EC25DA" w:rsidP="00A23602">
      <w:pPr>
        <w:spacing w:after="0"/>
        <w:ind w:left="284"/>
        <w:jc w:val="both"/>
        <w:rPr>
          <w:rFonts w:ascii="Times New Roman" w:eastAsia="Times New Roman" w:hAnsi="Times New Roman" w:cs="Times New Roman"/>
          <w:b/>
          <w:color w:val="000000" w:themeColor="text1"/>
          <w:sz w:val="24"/>
          <w:szCs w:val="24"/>
          <w:lang w:eastAsia="pl-PL"/>
        </w:rPr>
      </w:pPr>
      <w:r w:rsidRPr="00EC4872">
        <w:rPr>
          <w:rFonts w:ascii="Times New Roman" w:eastAsia="Times New Roman" w:hAnsi="Times New Roman" w:cs="Times New Roman"/>
          <w:b/>
          <w:color w:val="000000" w:themeColor="text1"/>
          <w:sz w:val="24"/>
          <w:szCs w:val="24"/>
          <w:lang w:eastAsia="pl-PL"/>
        </w:rPr>
        <w:t xml:space="preserve">2) </w:t>
      </w:r>
      <w:r w:rsidR="00EC4872">
        <w:rPr>
          <w:rFonts w:ascii="Times New Roman" w:eastAsia="Times New Roman" w:hAnsi="Times New Roman" w:cs="Times New Roman"/>
          <w:b/>
          <w:color w:val="000000" w:themeColor="text1"/>
          <w:sz w:val="24"/>
          <w:szCs w:val="24"/>
          <w:lang w:eastAsia="pl-PL"/>
        </w:rPr>
        <w:tab/>
      </w:r>
      <w:r w:rsidRPr="00EC4872">
        <w:rPr>
          <w:rFonts w:ascii="Times New Roman" w:eastAsia="Times New Roman" w:hAnsi="Times New Roman" w:cs="Times New Roman"/>
          <w:b/>
          <w:color w:val="000000" w:themeColor="text1"/>
          <w:sz w:val="24"/>
          <w:szCs w:val="24"/>
          <w:lang w:eastAsia="pl-PL"/>
        </w:rPr>
        <w:t xml:space="preserve">czas </w:t>
      </w:r>
      <w:r w:rsidR="00EC4872">
        <w:rPr>
          <w:rFonts w:ascii="Times New Roman" w:eastAsia="Times New Roman" w:hAnsi="Times New Roman" w:cs="Times New Roman"/>
          <w:b/>
          <w:color w:val="000000" w:themeColor="text1"/>
          <w:sz w:val="24"/>
          <w:szCs w:val="24"/>
          <w:lang w:eastAsia="pl-PL"/>
        </w:rPr>
        <w:t>oczekiwania (liczony w dniach roboczych</w:t>
      </w:r>
      <w:r w:rsidR="00BC4370">
        <w:rPr>
          <w:rFonts w:ascii="Times New Roman" w:eastAsia="Times New Roman" w:hAnsi="Times New Roman" w:cs="Times New Roman"/>
          <w:b/>
          <w:color w:val="000000" w:themeColor="text1"/>
          <w:sz w:val="24"/>
          <w:szCs w:val="24"/>
          <w:lang w:eastAsia="pl-PL"/>
        </w:rPr>
        <w:t>)</w:t>
      </w:r>
    </w:p>
    <w:p w:rsidR="00EC4872" w:rsidRDefault="00EC4872" w:rsidP="00A23602">
      <w:pPr>
        <w:spacing w:after="0"/>
        <w:ind w:left="284"/>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ab/>
        <w:t xml:space="preserve">na wpływ środków na rachunek bankowy </w:t>
      </w:r>
    </w:p>
    <w:p w:rsidR="00EC4872" w:rsidRDefault="00EC4872" w:rsidP="00A23602">
      <w:pPr>
        <w:spacing w:after="0"/>
        <w:ind w:left="284"/>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ab/>
        <w:t xml:space="preserve">Zamawiającego, od momentu złożenia dyspozycji </w:t>
      </w:r>
    </w:p>
    <w:p w:rsidR="00EC25DA" w:rsidRPr="00EC4872" w:rsidRDefault="00EC4872" w:rsidP="00A23602">
      <w:pPr>
        <w:spacing w:after="0"/>
        <w:ind w:left="284"/>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ab/>
        <w:t>uruchomienia kredytu przez Zamawiającego (T)</w:t>
      </w:r>
      <w:r w:rsidR="00EC25DA" w:rsidRPr="00EC4872">
        <w:rPr>
          <w:rFonts w:ascii="Times New Roman" w:eastAsia="Times New Roman" w:hAnsi="Times New Roman" w:cs="Times New Roman"/>
          <w:b/>
          <w:color w:val="000000" w:themeColor="text1"/>
          <w:sz w:val="24"/>
          <w:szCs w:val="24"/>
          <w:lang w:eastAsia="pl-PL"/>
        </w:rPr>
        <w:tab/>
      </w:r>
      <w:r>
        <w:rPr>
          <w:rFonts w:ascii="Times New Roman" w:eastAsia="Times New Roman" w:hAnsi="Times New Roman" w:cs="Times New Roman"/>
          <w:b/>
          <w:color w:val="000000" w:themeColor="text1"/>
          <w:sz w:val="24"/>
          <w:szCs w:val="24"/>
          <w:lang w:eastAsia="pl-PL"/>
        </w:rPr>
        <w:t xml:space="preserve">                 </w:t>
      </w:r>
      <w:r w:rsidR="001C41F3">
        <w:rPr>
          <w:rFonts w:ascii="Times New Roman" w:eastAsia="Times New Roman" w:hAnsi="Times New Roman" w:cs="Times New Roman"/>
          <w:b/>
          <w:color w:val="000000" w:themeColor="text1"/>
          <w:sz w:val="24"/>
          <w:szCs w:val="24"/>
          <w:lang w:eastAsia="pl-PL"/>
        </w:rPr>
        <w:t xml:space="preserve">            </w:t>
      </w:r>
      <w:r>
        <w:rPr>
          <w:rFonts w:ascii="Times New Roman" w:eastAsia="Times New Roman" w:hAnsi="Times New Roman" w:cs="Times New Roman"/>
          <w:b/>
          <w:color w:val="000000" w:themeColor="text1"/>
          <w:sz w:val="24"/>
          <w:szCs w:val="24"/>
          <w:lang w:eastAsia="pl-PL"/>
        </w:rPr>
        <w:t xml:space="preserve"> </w:t>
      </w:r>
      <w:r w:rsidR="00EC25DA" w:rsidRPr="00EC4872">
        <w:rPr>
          <w:rFonts w:ascii="Times New Roman" w:eastAsia="Times New Roman" w:hAnsi="Times New Roman" w:cs="Times New Roman"/>
          <w:b/>
          <w:color w:val="000000" w:themeColor="text1"/>
          <w:sz w:val="24"/>
          <w:szCs w:val="24"/>
          <w:lang w:eastAsia="pl-PL"/>
        </w:rPr>
        <w:t>-   40 %</w:t>
      </w:r>
    </w:p>
    <w:p w:rsidR="00233E05" w:rsidRPr="00EC4872" w:rsidRDefault="00EC25DA" w:rsidP="00A23602">
      <w:pPr>
        <w:spacing w:after="0"/>
        <w:ind w:left="284"/>
        <w:jc w:val="both"/>
        <w:rPr>
          <w:rFonts w:ascii="Times New Roman" w:eastAsia="Times New Roman" w:hAnsi="Times New Roman" w:cs="Times New Roman"/>
          <w:b/>
          <w:color w:val="000000" w:themeColor="text1"/>
          <w:sz w:val="24"/>
          <w:szCs w:val="24"/>
          <w:lang w:eastAsia="pl-PL"/>
        </w:rPr>
      </w:pPr>
      <w:r w:rsidRPr="00EC4872">
        <w:rPr>
          <w:rFonts w:ascii="Times New Roman" w:eastAsia="Times New Roman" w:hAnsi="Times New Roman" w:cs="Times New Roman"/>
          <w:b/>
          <w:color w:val="000000" w:themeColor="text1"/>
          <w:sz w:val="24"/>
          <w:szCs w:val="24"/>
          <w:lang w:eastAsia="pl-PL"/>
        </w:rPr>
        <w:tab/>
      </w:r>
      <w:r w:rsidRPr="00EC4872">
        <w:rPr>
          <w:rFonts w:ascii="Times New Roman" w:eastAsia="Times New Roman" w:hAnsi="Times New Roman" w:cs="Times New Roman"/>
          <w:b/>
          <w:color w:val="000000" w:themeColor="text1"/>
          <w:sz w:val="24"/>
          <w:szCs w:val="24"/>
          <w:lang w:eastAsia="pl-PL"/>
        </w:rPr>
        <w:tab/>
      </w:r>
      <w:r w:rsidRPr="00EC4872">
        <w:rPr>
          <w:rFonts w:ascii="Times New Roman" w:eastAsia="Times New Roman" w:hAnsi="Times New Roman" w:cs="Times New Roman"/>
          <w:b/>
          <w:color w:val="000000" w:themeColor="text1"/>
          <w:sz w:val="24"/>
          <w:szCs w:val="24"/>
          <w:lang w:eastAsia="pl-PL"/>
        </w:rPr>
        <w:tab/>
      </w:r>
      <w:r w:rsidRPr="00EC4872">
        <w:rPr>
          <w:rFonts w:ascii="Times New Roman" w:eastAsia="Times New Roman" w:hAnsi="Times New Roman" w:cs="Times New Roman"/>
          <w:b/>
          <w:color w:val="000000" w:themeColor="text1"/>
          <w:sz w:val="24"/>
          <w:szCs w:val="24"/>
          <w:lang w:eastAsia="pl-PL"/>
        </w:rPr>
        <w:tab/>
      </w:r>
      <w:r w:rsidRPr="00EC4872">
        <w:rPr>
          <w:rFonts w:ascii="Times New Roman" w:eastAsia="Times New Roman" w:hAnsi="Times New Roman" w:cs="Times New Roman"/>
          <w:b/>
          <w:color w:val="000000" w:themeColor="text1"/>
          <w:sz w:val="24"/>
          <w:szCs w:val="24"/>
          <w:lang w:eastAsia="pl-PL"/>
        </w:rPr>
        <w:tab/>
      </w:r>
      <w:r w:rsidRPr="00EC4872">
        <w:rPr>
          <w:rFonts w:ascii="Times New Roman" w:eastAsia="Times New Roman" w:hAnsi="Times New Roman" w:cs="Times New Roman"/>
          <w:b/>
          <w:color w:val="000000" w:themeColor="text1"/>
          <w:sz w:val="24"/>
          <w:szCs w:val="24"/>
          <w:lang w:eastAsia="pl-PL"/>
        </w:rPr>
        <w:tab/>
      </w:r>
      <w:r w:rsidR="00EC4872">
        <w:rPr>
          <w:rFonts w:ascii="Times New Roman" w:eastAsia="Times New Roman" w:hAnsi="Times New Roman" w:cs="Times New Roman"/>
          <w:b/>
          <w:color w:val="000000" w:themeColor="text1"/>
          <w:sz w:val="24"/>
          <w:szCs w:val="24"/>
          <w:lang w:eastAsia="pl-PL"/>
        </w:rPr>
        <w:t xml:space="preserve">            </w:t>
      </w:r>
      <w:r w:rsidR="001C41F3">
        <w:rPr>
          <w:rFonts w:ascii="Times New Roman" w:eastAsia="Times New Roman" w:hAnsi="Times New Roman" w:cs="Times New Roman"/>
          <w:b/>
          <w:color w:val="000000" w:themeColor="text1"/>
          <w:sz w:val="24"/>
          <w:szCs w:val="24"/>
          <w:lang w:eastAsia="pl-PL"/>
        </w:rPr>
        <w:t xml:space="preserve">                       RAZEM          </w:t>
      </w:r>
      <w:r w:rsidR="00EC4872">
        <w:rPr>
          <w:rFonts w:ascii="Times New Roman" w:eastAsia="Times New Roman" w:hAnsi="Times New Roman" w:cs="Times New Roman"/>
          <w:b/>
          <w:color w:val="000000" w:themeColor="text1"/>
          <w:sz w:val="24"/>
          <w:szCs w:val="24"/>
          <w:lang w:eastAsia="pl-PL"/>
        </w:rPr>
        <w:t xml:space="preserve">    </w:t>
      </w:r>
      <w:r w:rsidR="001C41F3">
        <w:rPr>
          <w:rFonts w:ascii="Times New Roman" w:eastAsia="Times New Roman" w:hAnsi="Times New Roman" w:cs="Times New Roman"/>
          <w:b/>
          <w:color w:val="000000" w:themeColor="text1"/>
          <w:sz w:val="24"/>
          <w:szCs w:val="24"/>
          <w:lang w:eastAsia="pl-PL"/>
        </w:rPr>
        <w:t xml:space="preserve">  </w:t>
      </w:r>
      <w:r w:rsidR="00EC4872">
        <w:rPr>
          <w:rFonts w:ascii="Times New Roman" w:eastAsia="Times New Roman" w:hAnsi="Times New Roman" w:cs="Times New Roman"/>
          <w:b/>
          <w:color w:val="000000" w:themeColor="text1"/>
          <w:sz w:val="24"/>
          <w:szCs w:val="24"/>
          <w:lang w:eastAsia="pl-PL"/>
        </w:rPr>
        <w:t xml:space="preserve"> </w:t>
      </w:r>
      <w:r w:rsidRPr="00EC4872">
        <w:rPr>
          <w:rFonts w:ascii="Times New Roman" w:eastAsia="Times New Roman" w:hAnsi="Times New Roman" w:cs="Times New Roman"/>
          <w:b/>
          <w:color w:val="000000" w:themeColor="text1"/>
          <w:sz w:val="24"/>
          <w:szCs w:val="24"/>
          <w:lang w:eastAsia="pl-PL"/>
        </w:rPr>
        <w:t>- 100 %</w:t>
      </w:r>
    </w:p>
    <w:p w:rsidR="00233E05" w:rsidRPr="00EC4872" w:rsidRDefault="00233E05" w:rsidP="00A23602">
      <w:pPr>
        <w:spacing w:after="0"/>
        <w:ind w:left="284"/>
        <w:jc w:val="both"/>
        <w:rPr>
          <w:rFonts w:ascii="Times New Roman" w:eastAsia="Times New Roman" w:hAnsi="Times New Roman" w:cs="Times New Roman"/>
          <w:b/>
          <w:color w:val="000000" w:themeColor="text1"/>
          <w:sz w:val="24"/>
          <w:szCs w:val="24"/>
          <w:lang w:eastAsia="pl-PL"/>
        </w:rPr>
      </w:pPr>
    </w:p>
    <w:p w:rsidR="00C41666" w:rsidRPr="00EC4872" w:rsidRDefault="00C41666" w:rsidP="00A23602">
      <w:pPr>
        <w:numPr>
          <w:ilvl w:val="0"/>
          <w:numId w:val="32"/>
        </w:numPr>
        <w:spacing w:after="0"/>
        <w:ind w:left="284" w:hanging="284"/>
        <w:contextualSpacing/>
        <w:rPr>
          <w:rFonts w:ascii="Times New Roman" w:eastAsia="Calibri" w:hAnsi="Times New Roman" w:cs="Times New Roman"/>
          <w:b/>
          <w:color w:val="000000" w:themeColor="text1"/>
          <w:sz w:val="24"/>
          <w:szCs w:val="24"/>
        </w:rPr>
      </w:pPr>
      <w:r w:rsidRPr="00EC4872">
        <w:rPr>
          <w:rFonts w:ascii="Times New Roman" w:eastAsia="Calibri" w:hAnsi="Times New Roman" w:cs="Times New Roman"/>
          <w:color w:val="000000" w:themeColor="text1"/>
          <w:sz w:val="24"/>
          <w:szCs w:val="24"/>
        </w:rPr>
        <w:t>Złożone oferty będą oceniane w następujący sposób:</w:t>
      </w:r>
    </w:p>
    <w:p w:rsidR="00C41666" w:rsidRPr="00BF1A96" w:rsidRDefault="00C41666" w:rsidP="00A23602">
      <w:pPr>
        <w:numPr>
          <w:ilvl w:val="3"/>
          <w:numId w:val="33"/>
        </w:numPr>
        <w:spacing w:after="0"/>
        <w:ind w:left="709" w:hanging="425"/>
        <w:jc w:val="both"/>
        <w:rPr>
          <w:rFonts w:ascii="Times New Roman" w:eastAsia="Times New Roman" w:hAnsi="Times New Roman" w:cs="Times New Roman"/>
          <w:b/>
          <w:color w:val="000000" w:themeColor="text1"/>
          <w:sz w:val="24"/>
          <w:szCs w:val="24"/>
          <w:lang w:eastAsia="pl-PL"/>
        </w:rPr>
      </w:pPr>
      <w:r w:rsidRPr="00EC4872">
        <w:rPr>
          <w:rFonts w:ascii="Times New Roman" w:eastAsia="Times New Roman" w:hAnsi="Times New Roman" w:cs="Times New Roman"/>
          <w:b/>
          <w:color w:val="000000" w:themeColor="text1"/>
          <w:sz w:val="24"/>
          <w:szCs w:val="24"/>
          <w:lang w:eastAsia="pl-PL"/>
        </w:rPr>
        <w:t xml:space="preserve">Kryterium ceny oferty (C) </w:t>
      </w:r>
      <w:r w:rsidRPr="00EC4872">
        <w:rPr>
          <w:rFonts w:ascii="Times New Roman" w:eastAsia="Times New Roman" w:hAnsi="Times New Roman" w:cs="Times New Roman"/>
          <w:color w:val="000000" w:themeColor="text1"/>
          <w:sz w:val="24"/>
          <w:szCs w:val="24"/>
          <w:lang w:eastAsia="pl-PL"/>
        </w:rPr>
        <w:t>- kryterium rozpatrywane będzie na podstawie ceny oferty podanej przez Wykonawcę na formularzu ofertowym. Punkty za kryterium oblicza się wg poniższego wzoru:</w:t>
      </w:r>
    </w:p>
    <w:p w:rsidR="00BF1A96" w:rsidRPr="00EC4872" w:rsidRDefault="00BF1A96" w:rsidP="00A23602">
      <w:pPr>
        <w:spacing w:after="0"/>
        <w:ind w:left="709"/>
        <w:jc w:val="both"/>
        <w:rPr>
          <w:rFonts w:ascii="Times New Roman" w:eastAsia="Times New Roman" w:hAnsi="Times New Roman" w:cs="Times New Roman"/>
          <w:b/>
          <w:color w:val="000000" w:themeColor="text1"/>
          <w:sz w:val="24"/>
          <w:szCs w:val="24"/>
          <w:lang w:eastAsia="pl-PL"/>
        </w:rPr>
      </w:pPr>
    </w:p>
    <w:p w:rsidR="00C41666" w:rsidRDefault="00BF1A96" w:rsidP="00A23602">
      <w:pPr>
        <w:tabs>
          <w:tab w:val="left" w:pos="709"/>
          <w:tab w:val="left" w:pos="993"/>
        </w:tabs>
        <w:spacing w:after="0"/>
        <w:jc w:val="center"/>
        <w:rPr>
          <w:rFonts w:ascii="Times New Roman" w:eastAsia="Times New Roman" w:hAnsi="Times New Roman" w:cs="Times New Roman"/>
          <w:b/>
          <w:color w:val="000000" w:themeColor="text1"/>
          <w:sz w:val="24"/>
          <w:szCs w:val="24"/>
          <w:lang w:val="en-US" w:eastAsia="pl-PL"/>
        </w:rPr>
      </w:pPr>
      <w:r w:rsidRPr="00BF1A96">
        <w:rPr>
          <w:rFonts w:ascii="Times New Roman" w:eastAsia="Times New Roman" w:hAnsi="Times New Roman" w:cs="Times New Roman"/>
          <w:b/>
          <w:color w:val="000000" w:themeColor="text1"/>
          <w:sz w:val="24"/>
          <w:szCs w:val="24"/>
          <w:lang w:val="en-US" w:eastAsia="pl-PL"/>
        </w:rPr>
        <w:t xml:space="preserve">C= (C </w:t>
      </w:r>
      <w:r w:rsidRPr="00BF1A96">
        <w:rPr>
          <w:rFonts w:ascii="Times New Roman" w:eastAsia="Times New Roman" w:hAnsi="Times New Roman" w:cs="Times New Roman"/>
          <w:b/>
          <w:color w:val="000000" w:themeColor="text1"/>
          <w:sz w:val="24"/>
          <w:szCs w:val="24"/>
          <w:vertAlign w:val="subscript"/>
          <w:lang w:val="en-US" w:eastAsia="pl-PL"/>
        </w:rPr>
        <w:t>min</w:t>
      </w:r>
      <w:r w:rsidRPr="00BF1A96">
        <w:rPr>
          <w:rFonts w:ascii="Times New Roman" w:eastAsia="Times New Roman" w:hAnsi="Times New Roman" w:cs="Times New Roman"/>
          <w:b/>
          <w:color w:val="000000" w:themeColor="text1"/>
          <w:sz w:val="24"/>
          <w:szCs w:val="24"/>
          <w:lang w:val="en-US" w:eastAsia="pl-PL"/>
        </w:rPr>
        <w:t xml:space="preserve">/ C </w:t>
      </w:r>
      <w:r w:rsidRPr="00BF1A96">
        <w:rPr>
          <w:rFonts w:ascii="Times New Roman" w:eastAsia="Times New Roman" w:hAnsi="Times New Roman" w:cs="Times New Roman"/>
          <w:b/>
          <w:color w:val="000000" w:themeColor="text1"/>
          <w:sz w:val="24"/>
          <w:szCs w:val="24"/>
          <w:vertAlign w:val="subscript"/>
          <w:lang w:val="en-US" w:eastAsia="pl-PL"/>
        </w:rPr>
        <w:t>bad</w:t>
      </w:r>
      <w:r w:rsidRPr="00BF1A96">
        <w:rPr>
          <w:rFonts w:ascii="Times New Roman" w:eastAsia="Times New Roman" w:hAnsi="Times New Roman" w:cs="Times New Roman"/>
          <w:b/>
          <w:color w:val="000000" w:themeColor="text1"/>
          <w:sz w:val="24"/>
          <w:szCs w:val="24"/>
          <w:lang w:val="en-US" w:eastAsia="pl-PL"/>
        </w:rPr>
        <w:t xml:space="preserve">) x 100 </w:t>
      </w:r>
      <w:proofErr w:type="spellStart"/>
      <w:r w:rsidRPr="00BF1A96">
        <w:rPr>
          <w:rFonts w:ascii="Times New Roman" w:eastAsia="Times New Roman" w:hAnsi="Times New Roman" w:cs="Times New Roman"/>
          <w:b/>
          <w:color w:val="000000" w:themeColor="text1"/>
          <w:sz w:val="24"/>
          <w:szCs w:val="24"/>
          <w:lang w:val="en-US" w:eastAsia="pl-PL"/>
        </w:rPr>
        <w:t>pkt</w:t>
      </w:r>
      <w:proofErr w:type="spellEnd"/>
      <w:r w:rsidRPr="00BF1A96">
        <w:rPr>
          <w:rFonts w:ascii="Times New Roman" w:eastAsia="Times New Roman" w:hAnsi="Times New Roman" w:cs="Times New Roman"/>
          <w:b/>
          <w:color w:val="000000" w:themeColor="text1"/>
          <w:sz w:val="24"/>
          <w:szCs w:val="24"/>
          <w:lang w:val="en-US" w:eastAsia="pl-PL"/>
        </w:rPr>
        <w:t xml:space="preserve"> x 0,60</w:t>
      </w:r>
    </w:p>
    <w:p w:rsidR="00BF1A96" w:rsidRPr="0029725D" w:rsidRDefault="00BF1A96" w:rsidP="00A23602">
      <w:pPr>
        <w:tabs>
          <w:tab w:val="left" w:pos="709"/>
          <w:tab w:val="left" w:pos="993"/>
        </w:tabs>
        <w:spacing w:after="0"/>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val="en-US" w:eastAsia="pl-PL"/>
        </w:rPr>
        <w:tab/>
      </w:r>
      <w:r w:rsidRPr="0029725D">
        <w:rPr>
          <w:rFonts w:ascii="Times New Roman" w:eastAsia="Times New Roman" w:hAnsi="Times New Roman" w:cs="Times New Roman"/>
          <w:color w:val="000000" w:themeColor="text1"/>
          <w:sz w:val="24"/>
          <w:szCs w:val="24"/>
          <w:lang w:eastAsia="pl-PL"/>
        </w:rPr>
        <w:t>Gdzie:</w:t>
      </w:r>
    </w:p>
    <w:p w:rsidR="00BF1A96" w:rsidRPr="00BF1A96" w:rsidRDefault="00BF1A96" w:rsidP="00A23602">
      <w:pPr>
        <w:tabs>
          <w:tab w:val="left" w:pos="709"/>
          <w:tab w:val="left" w:pos="993"/>
        </w:tabs>
        <w:spacing w:after="0"/>
        <w:rPr>
          <w:rFonts w:ascii="Times New Roman" w:eastAsia="Times New Roman" w:hAnsi="Times New Roman" w:cs="Times New Roman"/>
          <w:color w:val="000000" w:themeColor="text1"/>
          <w:sz w:val="24"/>
          <w:szCs w:val="24"/>
          <w:lang w:eastAsia="pl-PL"/>
        </w:rPr>
      </w:pPr>
      <w:r w:rsidRPr="0029725D">
        <w:rPr>
          <w:rFonts w:ascii="Times New Roman" w:eastAsia="Times New Roman" w:hAnsi="Times New Roman" w:cs="Times New Roman"/>
          <w:color w:val="000000" w:themeColor="text1"/>
          <w:sz w:val="24"/>
          <w:szCs w:val="24"/>
          <w:lang w:eastAsia="pl-PL"/>
        </w:rPr>
        <w:tab/>
      </w:r>
      <w:r>
        <w:rPr>
          <w:rFonts w:ascii="Times New Roman" w:eastAsia="Times New Roman" w:hAnsi="Times New Roman" w:cs="Times New Roman"/>
          <w:color w:val="000000" w:themeColor="text1"/>
          <w:sz w:val="24"/>
          <w:szCs w:val="24"/>
          <w:lang w:eastAsia="pl-PL"/>
        </w:rPr>
        <w:t xml:space="preserve">C </w:t>
      </w:r>
      <w:r>
        <w:rPr>
          <w:rFonts w:ascii="Times New Roman" w:eastAsia="Times New Roman" w:hAnsi="Times New Roman" w:cs="Times New Roman"/>
          <w:color w:val="000000" w:themeColor="text1"/>
          <w:sz w:val="24"/>
          <w:szCs w:val="24"/>
          <w:lang w:eastAsia="pl-PL"/>
        </w:rPr>
        <w:tab/>
      </w:r>
      <w:r>
        <w:rPr>
          <w:rFonts w:ascii="Times New Roman" w:eastAsia="Times New Roman" w:hAnsi="Times New Roman" w:cs="Times New Roman"/>
          <w:color w:val="000000" w:themeColor="text1"/>
          <w:sz w:val="24"/>
          <w:szCs w:val="24"/>
          <w:lang w:eastAsia="pl-PL"/>
        </w:rPr>
        <w:tab/>
        <w:t>-</w:t>
      </w:r>
      <w:r w:rsidRPr="00BF1A96">
        <w:rPr>
          <w:rFonts w:ascii="Times New Roman" w:eastAsia="Times New Roman" w:hAnsi="Times New Roman" w:cs="Times New Roman"/>
          <w:color w:val="000000" w:themeColor="text1"/>
          <w:sz w:val="24"/>
          <w:szCs w:val="24"/>
          <w:lang w:eastAsia="pl-PL"/>
        </w:rPr>
        <w:t>liczba punktów za cenę ofertową</w:t>
      </w:r>
    </w:p>
    <w:p w:rsidR="00BF1A96" w:rsidRDefault="00BF1A96" w:rsidP="00A23602">
      <w:pPr>
        <w:tabs>
          <w:tab w:val="left" w:pos="709"/>
          <w:tab w:val="left" w:pos="993"/>
        </w:tabs>
        <w:spacing w:after="0"/>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ab/>
        <w:t xml:space="preserve">C </w:t>
      </w:r>
      <w:r w:rsidRPr="00BF1A96">
        <w:rPr>
          <w:rFonts w:ascii="Times New Roman" w:eastAsia="Times New Roman" w:hAnsi="Times New Roman" w:cs="Times New Roman"/>
          <w:color w:val="000000" w:themeColor="text1"/>
          <w:sz w:val="24"/>
          <w:szCs w:val="24"/>
          <w:vertAlign w:val="subscript"/>
          <w:lang w:eastAsia="pl-PL"/>
        </w:rPr>
        <w:t>min</w:t>
      </w:r>
      <w:r>
        <w:rPr>
          <w:rFonts w:ascii="Times New Roman" w:eastAsia="Times New Roman" w:hAnsi="Times New Roman" w:cs="Times New Roman"/>
          <w:color w:val="000000" w:themeColor="text1"/>
          <w:sz w:val="24"/>
          <w:szCs w:val="24"/>
          <w:lang w:eastAsia="pl-PL"/>
        </w:rPr>
        <w:t xml:space="preserve"> </w:t>
      </w:r>
      <w:r>
        <w:rPr>
          <w:rFonts w:ascii="Times New Roman" w:eastAsia="Times New Roman" w:hAnsi="Times New Roman" w:cs="Times New Roman"/>
          <w:color w:val="000000" w:themeColor="text1"/>
          <w:sz w:val="24"/>
          <w:szCs w:val="24"/>
          <w:lang w:eastAsia="pl-PL"/>
        </w:rPr>
        <w:tab/>
        <w:t>-najniższa cena ofertowa spośród ofert badanych</w:t>
      </w:r>
    </w:p>
    <w:p w:rsidR="00BC4370" w:rsidRPr="00BF1A96" w:rsidRDefault="00BF1A96" w:rsidP="00A23602">
      <w:pPr>
        <w:tabs>
          <w:tab w:val="left" w:pos="709"/>
          <w:tab w:val="left" w:pos="993"/>
        </w:tabs>
        <w:spacing w:after="0"/>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ab/>
        <w:t xml:space="preserve">C </w:t>
      </w:r>
      <w:proofErr w:type="spellStart"/>
      <w:r w:rsidRPr="00BF1A96">
        <w:rPr>
          <w:rFonts w:ascii="Times New Roman" w:eastAsia="Times New Roman" w:hAnsi="Times New Roman" w:cs="Times New Roman"/>
          <w:color w:val="000000" w:themeColor="text1"/>
          <w:sz w:val="24"/>
          <w:szCs w:val="24"/>
          <w:vertAlign w:val="subscript"/>
          <w:lang w:eastAsia="pl-PL"/>
        </w:rPr>
        <w:t>bad</w:t>
      </w:r>
      <w:proofErr w:type="spellEnd"/>
      <w:r>
        <w:rPr>
          <w:rFonts w:ascii="Times New Roman" w:eastAsia="Times New Roman" w:hAnsi="Times New Roman" w:cs="Times New Roman"/>
          <w:color w:val="000000" w:themeColor="text1"/>
          <w:sz w:val="24"/>
          <w:szCs w:val="24"/>
          <w:lang w:eastAsia="pl-PL"/>
        </w:rPr>
        <w:t xml:space="preserve"> </w:t>
      </w:r>
      <w:r>
        <w:rPr>
          <w:rFonts w:ascii="Times New Roman" w:eastAsia="Times New Roman" w:hAnsi="Times New Roman" w:cs="Times New Roman"/>
          <w:color w:val="000000" w:themeColor="text1"/>
          <w:sz w:val="24"/>
          <w:szCs w:val="24"/>
          <w:lang w:eastAsia="pl-PL"/>
        </w:rPr>
        <w:tab/>
        <w:t>-cena oferty badanej</w:t>
      </w:r>
    </w:p>
    <w:p w:rsidR="00C41666" w:rsidRPr="00EC4872" w:rsidRDefault="00C41666" w:rsidP="00A23602">
      <w:pPr>
        <w:tabs>
          <w:tab w:val="left" w:pos="709"/>
          <w:tab w:val="left" w:pos="993"/>
        </w:tabs>
        <w:spacing w:after="0"/>
        <w:ind w:left="709"/>
        <w:jc w:val="both"/>
        <w:rPr>
          <w:rFonts w:ascii="Times New Roman" w:eastAsia="Times New Roman" w:hAnsi="Times New Roman" w:cs="Times New Roman"/>
          <w:color w:val="000000" w:themeColor="text1"/>
          <w:sz w:val="24"/>
          <w:szCs w:val="24"/>
          <w:lang w:eastAsia="pl-PL"/>
        </w:rPr>
      </w:pPr>
      <w:r w:rsidRPr="00EC4872">
        <w:rPr>
          <w:rFonts w:ascii="Times New Roman" w:eastAsia="Times New Roman" w:hAnsi="Times New Roman" w:cs="Times New Roman"/>
          <w:color w:val="000000" w:themeColor="text1"/>
          <w:sz w:val="24"/>
          <w:szCs w:val="24"/>
          <w:lang w:eastAsia="pl-PL"/>
        </w:rPr>
        <w:lastRenderedPageBreak/>
        <w:t>Uzyskana z wyliczenia ilość punktów zostanie ostatecznie ustalona z dokładnością do drugiego miejsca po przecinku. W tym kryterium oferta może uzyskać maksymalnie 60 punktów.</w:t>
      </w:r>
    </w:p>
    <w:p w:rsidR="001F7A51" w:rsidRPr="001F7A51" w:rsidRDefault="00C41666" w:rsidP="00A23602">
      <w:pPr>
        <w:numPr>
          <w:ilvl w:val="0"/>
          <w:numId w:val="33"/>
        </w:numPr>
        <w:spacing w:after="0"/>
        <w:ind w:left="709" w:hanging="425"/>
        <w:jc w:val="both"/>
        <w:rPr>
          <w:rFonts w:ascii="Times New Roman" w:eastAsia="Times New Roman" w:hAnsi="Times New Roman" w:cs="Times New Roman"/>
          <w:color w:val="FF0000"/>
          <w:sz w:val="24"/>
          <w:szCs w:val="24"/>
          <w:lang w:eastAsia="pl-PL"/>
        </w:rPr>
      </w:pPr>
      <w:r w:rsidRPr="009C0896">
        <w:rPr>
          <w:rFonts w:ascii="Times New Roman" w:eastAsia="Times New Roman" w:hAnsi="Times New Roman" w:cs="Times New Roman"/>
          <w:b/>
          <w:color w:val="000000" w:themeColor="text1"/>
          <w:sz w:val="24"/>
          <w:szCs w:val="24"/>
          <w:lang w:eastAsia="pl-PL"/>
        </w:rPr>
        <w:t>Kryterium czasu</w:t>
      </w:r>
      <w:r w:rsidR="001C41F3" w:rsidRPr="009C0896">
        <w:rPr>
          <w:rFonts w:ascii="Times New Roman" w:eastAsia="Times New Roman" w:hAnsi="Times New Roman" w:cs="Times New Roman"/>
          <w:b/>
          <w:color w:val="000000" w:themeColor="text1"/>
          <w:sz w:val="24"/>
          <w:szCs w:val="24"/>
          <w:lang w:eastAsia="pl-PL"/>
        </w:rPr>
        <w:t xml:space="preserve"> oczekiwania (liczonego w dniach roboczych</w:t>
      </w:r>
      <w:r w:rsidR="00BC4370" w:rsidRPr="009C0896">
        <w:rPr>
          <w:rFonts w:ascii="Times New Roman" w:eastAsia="Times New Roman" w:hAnsi="Times New Roman" w:cs="Times New Roman"/>
          <w:b/>
          <w:color w:val="000000" w:themeColor="text1"/>
          <w:sz w:val="24"/>
          <w:szCs w:val="24"/>
          <w:lang w:eastAsia="pl-PL"/>
        </w:rPr>
        <w:t>) na wpływ środków na rachunek bankowy Zamawiającego, od momentu złożenia dyspozycji uruchomienia kredytu przez Zamawiającego (T)</w:t>
      </w:r>
      <w:r w:rsidRPr="009C0896">
        <w:rPr>
          <w:rFonts w:ascii="Times New Roman" w:eastAsia="Times New Roman" w:hAnsi="Times New Roman" w:cs="Times New Roman"/>
          <w:b/>
          <w:color w:val="000000" w:themeColor="text1"/>
          <w:sz w:val="24"/>
          <w:szCs w:val="24"/>
          <w:lang w:eastAsia="pl-PL"/>
        </w:rPr>
        <w:t xml:space="preserve"> </w:t>
      </w:r>
      <w:r w:rsidRPr="009C0896">
        <w:rPr>
          <w:rFonts w:ascii="Times New Roman" w:eastAsia="Times New Roman" w:hAnsi="Times New Roman" w:cs="Times New Roman"/>
          <w:color w:val="000000" w:themeColor="text1"/>
          <w:sz w:val="24"/>
          <w:szCs w:val="24"/>
          <w:lang w:eastAsia="pl-PL"/>
        </w:rPr>
        <w:t xml:space="preserve"> – oferta będzie oceniana na podstawie zaoferowanego w formularzu ofertowym czasu </w:t>
      </w:r>
      <w:r w:rsidR="00BC4370" w:rsidRPr="009C0896">
        <w:rPr>
          <w:rFonts w:ascii="Times New Roman" w:eastAsia="Times New Roman" w:hAnsi="Times New Roman" w:cs="Times New Roman"/>
          <w:color w:val="000000" w:themeColor="text1"/>
          <w:sz w:val="24"/>
          <w:szCs w:val="24"/>
          <w:lang w:eastAsia="pl-PL"/>
        </w:rPr>
        <w:t>oczekiwania (liczonego w dniach roboczych) na wpływ środków na rachunek bankowy Zamawiającego, od momentu złożenia dyspozycji uruchomienia kredytu przez Zamawiającego</w:t>
      </w:r>
      <w:r w:rsidRPr="009C0896">
        <w:rPr>
          <w:rFonts w:ascii="Times New Roman" w:eastAsia="Times New Roman" w:hAnsi="Times New Roman" w:cs="Times New Roman"/>
          <w:color w:val="000000" w:themeColor="text1"/>
          <w:sz w:val="24"/>
          <w:szCs w:val="24"/>
          <w:lang w:eastAsia="pl-PL"/>
        </w:rPr>
        <w:t xml:space="preserve">. </w:t>
      </w:r>
    </w:p>
    <w:p w:rsidR="001F7A51" w:rsidRPr="001F7A51" w:rsidRDefault="001F7A51" w:rsidP="00A23602">
      <w:pPr>
        <w:spacing w:after="0"/>
        <w:ind w:left="709"/>
        <w:jc w:val="both"/>
        <w:rPr>
          <w:rFonts w:ascii="Times New Roman" w:eastAsia="Times New Roman" w:hAnsi="Times New Roman" w:cs="Times New Roman"/>
          <w:color w:val="000000" w:themeColor="text1"/>
          <w:sz w:val="24"/>
          <w:szCs w:val="24"/>
          <w:lang w:eastAsia="pl-PL"/>
        </w:rPr>
      </w:pPr>
      <w:r w:rsidRPr="001F7A51">
        <w:rPr>
          <w:rFonts w:ascii="Times New Roman" w:eastAsia="Times New Roman" w:hAnsi="Times New Roman" w:cs="Times New Roman"/>
          <w:color w:val="000000" w:themeColor="text1"/>
          <w:sz w:val="24"/>
          <w:szCs w:val="24"/>
          <w:lang w:eastAsia="pl-PL"/>
        </w:rPr>
        <w:t xml:space="preserve">Przy czym: </w:t>
      </w:r>
    </w:p>
    <w:p w:rsidR="001F7A51" w:rsidRPr="001F7A51" w:rsidRDefault="001F7A51" w:rsidP="00A23602">
      <w:pPr>
        <w:spacing w:after="0"/>
        <w:ind w:left="709"/>
        <w:jc w:val="both"/>
        <w:rPr>
          <w:rFonts w:ascii="Times New Roman" w:eastAsia="Times New Roman" w:hAnsi="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ab/>
      </w:r>
      <w:r w:rsidRPr="001F7A51">
        <w:rPr>
          <w:rFonts w:ascii="Times New Roman" w:eastAsia="Times New Roman" w:hAnsi="Times New Roman" w:cs="Times New Roman"/>
          <w:color w:val="000000" w:themeColor="text1"/>
          <w:sz w:val="24"/>
          <w:szCs w:val="24"/>
          <w:lang w:eastAsia="pl-PL"/>
        </w:rPr>
        <w:t>a)</w:t>
      </w:r>
      <w:r>
        <w:rPr>
          <w:rFonts w:ascii="Times New Roman" w:eastAsia="Times New Roman" w:hAnsi="Times New Roman"/>
          <w:color w:val="000000" w:themeColor="text1"/>
          <w:sz w:val="24"/>
          <w:szCs w:val="24"/>
          <w:lang w:eastAsia="pl-PL"/>
        </w:rPr>
        <w:t xml:space="preserve"> </w:t>
      </w:r>
      <w:r w:rsidR="006D0897" w:rsidRPr="001F7A51">
        <w:rPr>
          <w:rFonts w:ascii="Times New Roman" w:eastAsia="Times New Roman" w:hAnsi="Times New Roman"/>
          <w:color w:val="000000" w:themeColor="text1"/>
          <w:sz w:val="24"/>
          <w:szCs w:val="24"/>
          <w:lang w:eastAsia="pl-PL"/>
        </w:rPr>
        <w:t xml:space="preserve">Termin musi zostać podany w pełnych dniach. </w:t>
      </w:r>
    </w:p>
    <w:p w:rsidR="001F7A51" w:rsidRDefault="001F7A51" w:rsidP="00A23602">
      <w:pPr>
        <w:spacing w:after="0"/>
        <w:ind w:left="709"/>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ab/>
        <w:t xml:space="preserve">b) </w:t>
      </w:r>
      <w:r w:rsidR="006D0897">
        <w:rPr>
          <w:rFonts w:ascii="Times New Roman" w:eastAsia="Times New Roman" w:hAnsi="Times New Roman" w:cs="Times New Roman"/>
          <w:color w:val="000000" w:themeColor="text1"/>
          <w:sz w:val="24"/>
          <w:szCs w:val="24"/>
          <w:lang w:eastAsia="pl-PL"/>
        </w:rPr>
        <w:t>M</w:t>
      </w:r>
      <w:r w:rsidR="006D0897" w:rsidRPr="006D0897">
        <w:rPr>
          <w:rFonts w:ascii="Times New Roman" w:eastAsia="Times New Roman" w:hAnsi="Times New Roman" w:cs="Times New Roman"/>
          <w:color w:val="000000" w:themeColor="text1"/>
          <w:sz w:val="24"/>
          <w:szCs w:val="24"/>
          <w:lang w:eastAsia="pl-PL"/>
        </w:rPr>
        <w:t>oże wynosić minimum 1 dzień, a maksymalnie 2 dni.</w:t>
      </w:r>
      <w:r w:rsidR="006D0897">
        <w:rPr>
          <w:rFonts w:ascii="Times New Roman" w:eastAsia="Times New Roman" w:hAnsi="Times New Roman" w:cs="Times New Roman"/>
          <w:color w:val="000000" w:themeColor="text1"/>
          <w:sz w:val="24"/>
          <w:szCs w:val="24"/>
          <w:lang w:eastAsia="pl-PL"/>
        </w:rPr>
        <w:t xml:space="preserve"> </w:t>
      </w:r>
    </w:p>
    <w:p w:rsidR="001F7A51" w:rsidRPr="00922541" w:rsidRDefault="001F7A51" w:rsidP="00A23602">
      <w:pPr>
        <w:spacing w:after="0"/>
        <w:ind w:left="709"/>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000000" w:themeColor="text1"/>
          <w:sz w:val="24"/>
          <w:szCs w:val="24"/>
          <w:lang w:eastAsia="pl-PL"/>
        </w:rPr>
        <w:tab/>
      </w:r>
      <w:r w:rsidR="006D0897">
        <w:rPr>
          <w:rFonts w:ascii="Times New Roman" w:eastAsia="Times New Roman" w:hAnsi="Times New Roman" w:cs="Times New Roman"/>
          <w:color w:val="000000" w:themeColor="text1"/>
          <w:sz w:val="24"/>
          <w:szCs w:val="24"/>
          <w:lang w:eastAsia="pl-PL"/>
        </w:rPr>
        <w:t xml:space="preserve"> </w:t>
      </w:r>
    </w:p>
    <w:p w:rsidR="006D0897" w:rsidRDefault="006D0897" w:rsidP="00A23602">
      <w:pPr>
        <w:spacing w:after="0"/>
        <w:ind w:left="709"/>
        <w:jc w:val="both"/>
        <w:rPr>
          <w:rFonts w:ascii="Times New Roman" w:eastAsia="Times New Roman" w:hAnsi="Times New Roman" w:cs="Times New Roman"/>
          <w:color w:val="FF0000"/>
          <w:sz w:val="24"/>
          <w:szCs w:val="24"/>
          <w:lang w:eastAsia="pl-PL"/>
        </w:rPr>
      </w:pPr>
      <w:r w:rsidRPr="006D0897">
        <w:rPr>
          <w:rFonts w:ascii="Times New Roman" w:eastAsia="Times New Roman" w:hAnsi="Times New Roman" w:cs="Times New Roman"/>
          <w:color w:val="000000" w:themeColor="text1"/>
          <w:sz w:val="24"/>
          <w:szCs w:val="24"/>
          <w:lang w:eastAsia="pl-PL"/>
        </w:rPr>
        <w:t>Punkty za kryterium oblicza się wg poniższego wzoru</w:t>
      </w:r>
      <w:r w:rsidRPr="006D0897">
        <w:rPr>
          <w:rFonts w:ascii="Times New Roman" w:eastAsia="Times New Roman" w:hAnsi="Times New Roman" w:cs="Times New Roman"/>
          <w:color w:val="FF0000"/>
          <w:sz w:val="24"/>
          <w:szCs w:val="24"/>
          <w:lang w:eastAsia="pl-PL"/>
        </w:rPr>
        <w:t>:</w:t>
      </w:r>
    </w:p>
    <w:p w:rsidR="001F7A51" w:rsidRPr="006D0897" w:rsidRDefault="001F7A51" w:rsidP="00A23602">
      <w:pPr>
        <w:spacing w:after="0"/>
        <w:ind w:left="709"/>
        <w:jc w:val="both"/>
        <w:rPr>
          <w:rFonts w:ascii="Times New Roman" w:eastAsia="Times New Roman" w:hAnsi="Times New Roman" w:cs="Times New Roman"/>
          <w:color w:val="FF0000"/>
          <w:sz w:val="24"/>
          <w:szCs w:val="24"/>
          <w:lang w:eastAsia="pl-PL"/>
        </w:rPr>
      </w:pPr>
    </w:p>
    <w:p w:rsidR="006D0897" w:rsidRDefault="006D0897" w:rsidP="00A23602">
      <w:pPr>
        <w:spacing w:after="0"/>
        <w:ind w:left="709"/>
        <w:jc w:val="center"/>
        <w:rPr>
          <w:rFonts w:ascii="Times New Roman" w:eastAsia="Times New Roman" w:hAnsi="Times New Roman" w:cs="Times New Roman"/>
          <w:b/>
          <w:color w:val="000000" w:themeColor="text1"/>
          <w:sz w:val="24"/>
          <w:szCs w:val="24"/>
          <w:lang w:val="en-US" w:eastAsia="pl-PL"/>
        </w:rPr>
      </w:pPr>
      <w:r w:rsidRPr="006D0897">
        <w:rPr>
          <w:rFonts w:ascii="Times New Roman" w:eastAsia="Times New Roman" w:hAnsi="Times New Roman" w:cs="Times New Roman"/>
          <w:b/>
          <w:color w:val="000000" w:themeColor="text1"/>
          <w:sz w:val="24"/>
          <w:szCs w:val="24"/>
          <w:lang w:val="en-US" w:eastAsia="pl-PL"/>
        </w:rPr>
        <w:t xml:space="preserve">T= (1/ T </w:t>
      </w:r>
      <w:r w:rsidRPr="006D0897">
        <w:rPr>
          <w:rFonts w:ascii="Times New Roman" w:eastAsia="Times New Roman" w:hAnsi="Times New Roman" w:cs="Times New Roman"/>
          <w:b/>
          <w:color w:val="000000" w:themeColor="text1"/>
          <w:sz w:val="24"/>
          <w:szCs w:val="24"/>
          <w:vertAlign w:val="subscript"/>
          <w:lang w:val="en-US" w:eastAsia="pl-PL"/>
        </w:rPr>
        <w:t>bad</w:t>
      </w:r>
      <w:r w:rsidRPr="006D0897">
        <w:rPr>
          <w:rFonts w:ascii="Times New Roman" w:eastAsia="Times New Roman" w:hAnsi="Times New Roman" w:cs="Times New Roman"/>
          <w:b/>
          <w:color w:val="000000" w:themeColor="text1"/>
          <w:sz w:val="24"/>
          <w:szCs w:val="24"/>
          <w:lang w:val="en-US" w:eastAsia="pl-PL"/>
        </w:rPr>
        <w:t xml:space="preserve">) x 100 </w:t>
      </w:r>
      <w:proofErr w:type="spellStart"/>
      <w:r w:rsidRPr="006D0897">
        <w:rPr>
          <w:rFonts w:ascii="Times New Roman" w:eastAsia="Times New Roman" w:hAnsi="Times New Roman" w:cs="Times New Roman"/>
          <w:b/>
          <w:color w:val="000000" w:themeColor="text1"/>
          <w:sz w:val="24"/>
          <w:szCs w:val="24"/>
          <w:lang w:val="en-US" w:eastAsia="pl-PL"/>
        </w:rPr>
        <w:t>pkt</w:t>
      </w:r>
      <w:proofErr w:type="spellEnd"/>
      <w:r w:rsidRPr="006D0897">
        <w:rPr>
          <w:rFonts w:ascii="Times New Roman" w:eastAsia="Times New Roman" w:hAnsi="Times New Roman" w:cs="Times New Roman"/>
          <w:b/>
          <w:color w:val="000000" w:themeColor="text1"/>
          <w:sz w:val="24"/>
          <w:szCs w:val="24"/>
          <w:lang w:val="en-US" w:eastAsia="pl-PL"/>
        </w:rPr>
        <w:t xml:space="preserve"> x 0,40</w:t>
      </w:r>
    </w:p>
    <w:p w:rsidR="001F7A51" w:rsidRPr="001F7A51" w:rsidRDefault="001F7A51" w:rsidP="00A23602">
      <w:pPr>
        <w:spacing w:after="0"/>
        <w:ind w:left="709"/>
        <w:rPr>
          <w:rFonts w:ascii="Times New Roman" w:eastAsia="Times New Roman" w:hAnsi="Times New Roman" w:cs="Times New Roman"/>
          <w:color w:val="000000" w:themeColor="text1"/>
          <w:sz w:val="24"/>
          <w:szCs w:val="24"/>
          <w:lang w:val="en-US" w:eastAsia="pl-PL"/>
        </w:rPr>
      </w:pPr>
    </w:p>
    <w:p w:rsidR="001F7A51" w:rsidRPr="001F7A51" w:rsidRDefault="006D0897" w:rsidP="00A23602">
      <w:pPr>
        <w:spacing w:after="0"/>
        <w:ind w:left="709"/>
        <w:rPr>
          <w:rFonts w:ascii="Times New Roman" w:eastAsia="Times New Roman" w:hAnsi="Times New Roman" w:cs="Times New Roman"/>
          <w:color w:val="000000" w:themeColor="text1"/>
          <w:sz w:val="24"/>
          <w:szCs w:val="24"/>
          <w:lang w:eastAsia="pl-PL"/>
        </w:rPr>
      </w:pPr>
      <w:r w:rsidRPr="001F7A51">
        <w:rPr>
          <w:rFonts w:ascii="Times New Roman" w:eastAsia="Times New Roman" w:hAnsi="Times New Roman" w:cs="Times New Roman"/>
          <w:color w:val="000000" w:themeColor="text1"/>
          <w:sz w:val="24"/>
          <w:szCs w:val="24"/>
          <w:lang w:eastAsia="pl-PL"/>
        </w:rPr>
        <w:t>Gdzie:</w:t>
      </w:r>
    </w:p>
    <w:p w:rsidR="001F7A51" w:rsidRDefault="001F7A51" w:rsidP="00A23602">
      <w:pPr>
        <w:spacing w:after="0"/>
        <w:ind w:left="709"/>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T </w:t>
      </w:r>
      <w:r>
        <w:rPr>
          <w:rFonts w:ascii="Times New Roman" w:eastAsia="Times New Roman" w:hAnsi="Times New Roman" w:cs="Times New Roman"/>
          <w:color w:val="000000" w:themeColor="text1"/>
          <w:sz w:val="24"/>
          <w:szCs w:val="24"/>
          <w:lang w:eastAsia="pl-PL"/>
        </w:rPr>
        <w:tab/>
        <w:t>–liczba punktów za czas oczekiwania</w:t>
      </w:r>
    </w:p>
    <w:p w:rsidR="001F7A51" w:rsidRDefault="001F7A51" w:rsidP="00A23602">
      <w:pPr>
        <w:spacing w:after="0"/>
        <w:ind w:left="709"/>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T </w:t>
      </w:r>
      <w:proofErr w:type="spellStart"/>
      <w:r w:rsidRPr="001F7A51">
        <w:rPr>
          <w:rFonts w:ascii="Times New Roman" w:eastAsia="Times New Roman" w:hAnsi="Times New Roman" w:cs="Times New Roman"/>
          <w:color w:val="000000" w:themeColor="text1"/>
          <w:sz w:val="24"/>
          <w:szCs w:val="24"/>
          <w:vertAlign w:val="subscript"/>
          <w:lang w:eastAsia="pl-PL"/>
        </w:rPr>
        <w:t>bad</w:t>
      </w:r>
      <w:proofErr w:type="spellEnd"/>
      <w:r>
        <w:rPr>
          <w:rFonts w:ascii="Times New Roman" w:eastAsia="Times New Roman" w:hAnsi="Times New Roman" w:cs="Times New Roman"/>
          <w:color w:val="000000" w:themeColor="text1"/>
          <w:sz w:val="24"/>
          <w:szCs w:val="24"/>
          <w:lang w:eastAsia="pl-PL"/>
        </w:rPr>
        <w:t xml:space="preserve"> </w:t>
      </w:r>
      <w:r>
        <w:rPr>
          <w:rFonts w:ascii="Times New Roman" w:eastAsia="Times New Roman" w:hAnsi="Times New Roman" w:cs="Times New Roman"/>
          <w:color w:val="000000" w:themeColor="text1"/>
          <w:sz w:val="24"/>
          <w:szCs w:val="24"/>
          <w:lang w:eastAsia="pl-PL"/>
        </w:rPr>
        <w:tab/>
        <w:t>- czas oczekiwania określony w ofercie badanej</w:t>
      </w:r>
    </w:p>
    <w:p w:rsidR="001F7A51" w:rsidRDefault="001F7A51" w:rsidP="00A23602">
      <w:pPr>
        <w:spacing w:after="0"/>
        <w:ind w:left="709"/>
        <w:rPr>
          <w:rFonts w:ascii="Times New Roman" w:eastAsia="Times New Roman" w:hAnsi="Times New Roman" w:cs="Times New Roman"/>
          <w:color w:val="000000" w:themeColor="text1"/>
          <w:sz w:val="24"/>
          <w:szCs w:val="24"/>
          <w:lang w:eastAsia="pl-PL"/>
        </w:rPr>
      </w:pPr>
    </w:p>
    <w:p w:rsidR="00C41666" w:rsidRPr="001F7A51" w:rsidRDefault="00C41666" w:rsidP="00A23602">
      <w:pPr>
        <w:spacing w:after="0"/>
        <w:ind w:left="709"/>
        <w:rPr>
          <w:rFonts w:ascii="Times New Roman" w:eastAsia="Times New Roman" w:hAnsi="Times New Roman" w:cs="Times New Roman"/>
          <w:color w:val="000000" w:themeColor="text1"/>
          <w:sz w:val="24"/>
          <w:szCs w:val="24"/>
          <w:lang w:eastAsia="pl-PL"/>
        </w:rPr>
      </w:pPr>
      <w:r w:rsidRPr="006D0897">
        <w:rPr>
          <w:rFonts w:ascii="Times New Roman" w:eastAsia="Times New Roman" w:hAnsi="Times New Roman" w:cs="Times New Roman"/>
          <w:color w:val="000000" w:themeColor="text1"/>
          <w:sz w:val="24"/>
          <w:szCs w:val="24"/>
          <w:lang w:eastAsia="pl-PL"/>
        </w:rPr>
        <w:t>W tym kryterium oferta może uzyskać maksymalnie 40 punktów.</w:t>
      </w:r>
    </w:p>
    <w:p w:rsidR="00C41666" w:rsidRPr="006D0897" w:rsidRDefault="00C41666" w:rsidP="00A23602">
      <w:pPr>
        <w:numPr>
          <w:ilvl w:val="0"/>
          <w:numId w:val="33"/>
        </w:numPr>
        <w:spacing w:after="0"/>
        <w:ind w:left="709" w:hanging="425"/>
        <w:contextualSpacing/>
        <w:jc w:val="both"/>
        <w:rPr>
          <w:rFonts w:ascii="Times New Roman" w:eastAsia="Calibri" w:hAnsi="Times New Roman" w:cs="Times New Roman"/>
          <w:b/>
          <w:color w:val="000000" w:themeColor="text1"/>
          <w:sz w:val="24"/>
          <w:szCs w:val="24"/>
        </w:rPr>
      </w:pPr>
      <w:r w:rsidRPr="006D0897">
        <w:rPr>
          <w:rFonts w:ascii="Times New Roman" w:eastAsia="Calibri" w:hAnsi="Times New Roman" w:cs="Times New Roman"/>
          <w:color w:val="000000" w:themeColor="text1"/>
          <w:sz w:val="24"/>
          <w:szCs w:val="24"/>
        </w:rPr>
        <w:t xml:space="preserve">Oferta najkorzystniejsza to oferta przedstawiająca najkorzystniejszy bilans kryterium ceny oferty i kryterium czasu </w:t>
      </w:r>
      <w:r w:rsidR="006D0897" w:rsidRPr="006D0897">
        <w:rPr>
          <w:rFonts w:ascii="Times New Roman" w:eastAsia="Calibri" w:hAnsi="Times New Roman" w:cs="Times New Roman"/>
          <w:color w:val="000000" w:themeColor="text1"/>
          <w:sz w:val="24"/>
          <w:szCs w:val="24"/>
        </w:rPr>
        <w:t>oczekiwania na wpływ środków na rachunek bankowy Zamawiającego</w:t>
      </w:r>
      <w:r w:rsidRPr="006D0897">
        <w:rPr>
          <w:rFonts w:ascii="Times New Roman" w:eastAsia="Calibri" w:hAnsi="Times New Roman" w:cs="Times New Roman"/>
          <w:color w:val="000000" w:themeColor="text1"/>
          <w:sz w:val="24"/>
          <w:szCs w:val="24"/>
        </w:rPr>
        <w:t xml:space="preserve">:  </w:t>
      </w:r>
      <w:r w:rsidRPr="0029725D">
        <w:rPr>
          <w:rFonts w:ascii="Times New Roman" w:eastAsia="Calibri" w:hAnsi="Times New Roman" w:cs="Times New Roman"/>
          <w:b/>
          <w:color w:val="000000" w:themeColor="text1"/>
          <w:sz w:val="24"/>
          <w:szCs w:val="24"/>
        </w:rPr>
        <w:t xml:space="preserve">C + </w:t>
      </w:r>
      <w:r w:rsidR="006D0897" w:rsidRPr="0029725D">
        <w:rPr>
          <w:rFonts w:ascii="Times New Roman" w:eastAsia="Calibri" w:hAnsi="Times New Roman" w:cs="Times New Roman"/>
          <w:b/>
          <w:color w:val="000000" w:themeColor="text1"/>
          <w:sz w:val="24"/>
          <w:szCs w:val="24"/>
        </w:rPr>
        <w:t>T</w:t>
      </w:r>
    </w:p>
    <w:p w:rsidR="00C41666" w:rsidRPr="006E423C" w:rsidRDefault="00C41666" w:rsidP="00A23602">
      <w:pPr>
        <w:numPr>
          <w:ilvl w:val="0"/>
          <w:numId w:val="32"/>
        </w:numPr>
        <w:spacing w:after="0"/>
        <w:ind w:left="284" w:hanging="284"/>
        <w:jc w:val="both"/>
        <w:rPr>
          <w:rFonts w:ascii="Times New Roman" w:eastAsia="Times New Roman" w:hAnsi="Times New Roman" w:cs="Times New Roman"/>
          <w:color w:val="000000" w:themeColor="text1"/>
          <w:sz w:val="24"/>
          <w:szCs w:val="24"/>
          <w:lang w:eastAsia="pl-PL"/>
        </w:rPr>
      </w:pPr>
      <w:r w:rsidRPr="006E423C">
        <w:rPr>
          <w:rFonts w:ascii="Times New Roman" w:eastAsia="Times New Roman" w:hAnsi="Times New Roman" w:cs="Times New Roman"/>
          <w:bCs/>
          <w:color w:val="000000" w:themeColor="text1"/>
          <w:sz w:val="24"/>
          <w:szCs w:val="24"/>
          <w:lang w:eastAsia="pl-PL"/>
        </w:rPr>
        <w:t xml:space="preserve">Zamawiający informuje niezwłocznie wszystkich wykonawców o: </w:t>
      </w:r>
    </w:p>
    <w:p w:rsidR="00C41666" w:rsidRPr="006E423C" w:rsidRDefault="00C41666" w:rsidP="00A23602">
      <w:pPr>
        <w:numPr>
          <w:ilvl w:val="3"/>
          <w:numId w:val="34"/>
        </w:numPr>
        <w:autoSpaceDE w:val="0"/>
        <w:autoSpaceDN w:val="0"/>
        <w:adjustRightInd w:val="0"/>
        <w:spacing w:after="0"/>
        <w:ind w:left="709" w:hanging="425"/>
        <w:jc w:val="both"/>
        <w:rPr>
          <w:rFonts w:ascii="Times New Roman" w:eastAsia="Times New Roman" w:hAnsi="Times New Roman" w:cs="Times New Roman"/>
          <w:color w:val="000000" w:themeColor="text1"/>
          <w:sz w:val="24"/>
          <w:szCs w:val="24"/>
          <w:lang w:eastAsia="pl-PL"/>
        </w:rPr>
      </w:pPr>
      <w:r w:rsidRPr="006E423C">
        <w:rPr>
          <w:rFonts w:ascii="Times New Roman" w:eastAsia="Times New Roman" w:hAnsi="Times New Roman" w:cs="Times New Roman"/>
          <w:bCs/>
          <w:color w:val="000000" w:themeColor="text1"/>
          <w:sz w:val="24"/>
          <w:szCs w:val="24"/>
          <w:lang w:eastAsia="pl-PL"/>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C41666" w:rsidRPr="006E423C" w:rsidRDefault="00C41666" w:rsidP="00A23602">
      <w:pPr>
        <w:numPr>
          <w:ilvl w:val="3"/>
          <w:numId w:val="34"/>
        </w:numPr>
        <w:autoSpaceDE w:val="0"/>
        <w:autoSpaceDN w:val="0"/>
        <w:adjustRightInd w:val="0"/>
        <w:spacing w:after="0"/>
        <w:ind w:left="709" w:hanging="425"/>
        <w:jc w:val="both"/>
        <w:rPr>
          <w:rFonts w:ascii="Times New Roman" w:eastAsia="Times New Roman" w:hAnsi="Times New Roman" w:cs="Times New Roman"/>
          <w:color w:val="000000" w:themeColor="text1"/>
          <w:sz w:val="24"/>
          <w:szCs w:val="24"/>
          <w:lang w:eastAsia="pl-PL"/>
        </w:rPr>
      </w:pPr>
      <w:r w:rsidRPr="006E423C">
        <w:rPr>
          <w:rFonts w:ascii="Times New Roman" w:eastAsia="Times New Roman" w:hAnsi="Times New Roman" w:cs="Times New Roman"/>
          <w:bCs/>
          <w:color w:val="000000" w:themeColor="text1"/>
          <w:sz w:val="24"/>
          <w:szCs w:val="24"/>
          <w:lang w:eastAsia="pl-PL"/>
        </w:rPr>
        <w:t xml:space="preserve">wykonawcach, którzy zostali wykluczeni, </w:t>
      </w:r>
    </w:p>
    <w:p w:rsidR="00C41666" w:rsidRPr="006E423C" w:rsidRDefault="00C41666" w:rsidP="00A23602">
      <w:pPr>
        <w:numPr>
          <w:ilvl w:val="3"/>
          <w:numId w:val="34"/>
        </w:numPr>
        <w:autoSpaceDE w:val="0"/>
        <w:autoSpaceDN w:val="0"/>
        <w:adjustRightInd w:val="0"/>
        <w:spacing w:after="0"/>
        <w:ind w:left="709" w:hanging="425"/>
        <w:jc w:val="both"/>
        <w:rPr>
          <w:rFonts w:ascii="Times New Roman" w:eastAsia="Times New Roman" w:hAnsi="Times New Roman" w:cs="Times New Roman"/>
          <w:color w:val="000000" w:themeColor="text1"/>
          <w:sz w:val="24"/>
          <w:szCs w:val="24"/>
          <w:lang w:eastAsia="pl-PL"/>
        </w:rPr>
      </w:pPr>
      <w:r w:rsidRPr="006E423C">
        <w:rPr>
          <w:rFonts w:ascii="Times New Roman" w:eastAsia="Times New Roman" w:hAnsi="Times New Roman" w:cs="Times New Roman"/>
          <w:bCs/>
          <w:color w:val="000000" w:themeColor="text1"/>
          <w:sz w:val="24"/>
          <w:szCs w:val="24"/>
          <w:lang w:eastAsia="pl-PL"/>
        </w:rPr>
        <w:t xml:space="preserve">wykonawcach, których oferty zostały odrzucone, powodach odrzucenia oferty, a w przypadkach, o których mowa w art. 89 ust. 4 i 5, braku równoważności lub braku spełniania wymagań dotyczących wydajności lub funkcjonalności, </w:t>
      </w:r>
    </w:p>
    <w:p w:rsidR="00C41666" w:rsidRPr="006E423C" w:rsidRDefault="00C41666" w:rsidP="00A23602">
      <w:pPr>
        <w:numPr>
          <w:ilvl w:val="3"/>
          <w:numId w:val="34"/>
        </w:numPr>
        <w:autoSpaceDE w:val="0"/>
        <w:autoSpaceDN w:val="0"/>
        <w:adjustRightInd w:val="0"/>
        <w:spacing w:after="0"/>
        <w:ind w:left="709" w:hanging="425"/>
        <w:jc w:val="both"/>
        <w:rPr>
          <w:rFonts w:ascii="Times New Roman" w:eastAsia="Times New Roman" w:hAnsi="Times New Roman" w:cs="Times New Roman"/>
          <w:color w:val="000000" w:themeColor="text1"/>
          <w:sz w:val="24"/>
          <w:szCs w:val="24"/>
          <w:lang w:eastAsia="pl-PL"/>
        </w:rPr>
      </w:pPr>
      <w:r w:rsidRPr="006E423C">
        <w:rPr>
          <w:rFonts w:ascii="Times New Roman" w:eastAsia="Times New Roman" w:hAnsi="Times New Roman" w:cs="Times New Roman"/>
          <w:bCs/>
          <w:color w:val="000000" w:themeColor="text1"/>
          <w:sz w:val="24"/>
          <w:szCs w:val="24"/>
          <w:lang w:eastAsia="pl-PL"/>
        </w:rPr>
        <w:t xml:space="preserve">wykonawcach, którzy złożyli oferty niepodlegające odrzuceniu, ale nie zostali zaproszeni do kolejnego etapu negocjacji albo dialogu, </w:t>
      </w:r>
    </w:p>
    <w:p w:rsidR="00C41666" w:rsidRPr="006E423C" w:rsidRDefault="00C41666" w:rsidP="00A23602">
      <w:pPr>
        <w:numPr>
          <w:ilvl w:val="3"/>
          <w:numId w:val="34"/>
        </w:numPr>
        <w:autoSpaceDE w:val="0"/>
        <w:autoSpaceDN w:val="0"/>
        <w:adjustRightInd w:val="0"/>
        <w:spacing w:after="0"/>
        <w:ind w:left="709" w:hanging="425"/>
        <w:jc w:val="both"/>
        <w:rPr>
          <w:rFonts w:ascii="Times New Roman" w:eastAsia="Times New Roman" w:hAnsi="Times New Roman" w:cs="Times New Roman"/>
          <w:color w:val="000000" w:themeColor="text1"/>
          <w:sz w:val="24"/>
          <w:szCs w:val="24"/>
          <w:lang w:eastAsia="pl-PL"/>
        </w:rPr>
      </w:pPr>
      <w:r w:rsidRPr="006E423C">
        <w:rPr>
          <w:rFonts w:ascii="Times New Roman" w:eastAsia="Times New Roman" w:hAnsi="Times New Roman" w:cs="Times New Roman"/>
          <w:bCs/>
          <w:color w:val="000000" w:themeColor="text1"/>
          <w:sz w:val="24"/>
          <w:szCs w:val="24"/>
          <w:lang w:eastAsia="pl-PL"/>
        </w:rPr>
        <w:t xml:space="preserve">dopuszczeniu do dynamicznego systemu zakupów, </w:t>
      </w:r>
    </w:p>
    <w:p w:rsidR="00C41666" w:rsidRPr="006E423C" w:rsidRDefault="00C41666" w:rsidP="00A23602">
      <w:pPr>
        <w:numPr>
          <w:ilvl w:val="3"/>
          <w:numId w:val="34"/>
        </w:numPr>
        <w:autoSpaceDE w:val="0"/>
        <w:autoSpaceDN w:val="0"/>
        <w:adjustRightInd w:val="0"/>
        <w:spacing w:after="0"/>
        <w:ind w:left="709" w:hanging="425"/>
        <w:jc w:val="both"/>
        <w:rPr>
          <w:rFonts w:ascii="Times New Roman" w:eastAsia="Times New Roman" w:hAnsi="Times New Roman" w:cs="Times New Roman"/>
          <w:color w:val="000000" w:themeColor="text1"/>
          <w:sz w:val="24"/>
          <w:szCs w:val="24"/>
          <w:lang w:eastAsia="pl-PL"/>
        </w:rPr>
      </w:pPr>
      <w:r w:rsidRPr="006E423C">
        <w:rPr>
          <w:rFonts w:ascii="Times New Roman" w:eastAsia="Times New Roman" w:hAnsi="Times New Roman" w:cs="Times New Roman"/>
          <w:bCs/>
          <w:color w:val="000000" w:themeColor="text1"/>
          <w:sz w:val="24"/>
          <w:szCs w:val="24"/>
          <w:lang w:eastAsia="pl-PL"/>
        </w:rPr>
        <w:t>nieustanowieniu dynamicznego systemu zakupów,</w:t>
      </w:r>
    </w:p>
    <w:p w:rsidR="00C41666" w:rsidRPr="006E423C" w:rsidRDefault="00C41666" w:rsidP="00A23602">
      <w:pPr>
        <w:numPr>
          <w:ilvl w:val="3"/>
          <w:numId w:val="34"/>
        </w:numPr>
        <w:autoSpaceDE w:val="0"/>
        <w:autoSpaceDN w:val="0"/>
        <w:adjustRightInd w:val="0"/>
        <w:spacing w:after="0"/>
        <w:ind w:left="709" w:hanging="425"/>
        <w:jc w:val="both"/>
        <w:rPr>
          <w:rFonts w:ascii="Times New Roman" w:eastAsia="Times New Roman" w:hAnsi="Times New Roman" w:cs="Times New Roman"/>
          <w:color w:val="000000" w:themeColor="text1"/>
          <w:sz w:val="24"/>
          <w:szCs w:val="24"/>
          <w:lang w:eastAsia="pl-PL"/>
        </w:rPr>
      </w:pPr>
      <w:r w:rsidRPr="006E423C">
        <w:rPr>
          <w:rFonts w:ascii="Times New Roman" w:eastAsia="Times New Roman" w:hAnsi="Times New Roman" w:cs="Times New Roman"/>
          <w:bCs/>
          <w:color w:val="000000" w:themeColor="text1"/>
          <w:sz w:val="24"/>
          <w:szCs w:val="24"/>
          <w:lang w:eastAsia="pl-PL"/>
        </w:rPr>
        <w:t xml:space="preserve">unieważnieniu postępowania </w:t>
      </w:r>
    </w:p>
    <w:p w:rsidR="00C41666" w:rsidRPr="006E423C" w:rsidRDefault="00C41666" w:rsidP="00A23602">
      <w:pPr>
        <w:autoSpaceDE w:val="0"/>
        <w:autoSpaceDN w:val="0"/>
        <w:adjustRightInd w:val="0"/>
        <w:spacing w:after="0"/>
        <w:ind w:firstLine="284"/>
        <w:jc w:val="both"/>
        <w:rPr>
          <w:rFonts w:ascii="Times New Roman" w:eastAsia="Times New Roman" w:hAnsi="Times New Roman" w:cs="Times New Roman"/>
          <w:bCs/>
          <w:color w:val="000000" w:themeColor="text1"/>
          <w:sz w:val="24"/>
          <w:szCs w:val="24"/>
          <w:lang w:eastAsia="pl-PL"/>
        </w:rPr>
      </w:pPr>
      <w:r w:rsidRPr="006E423C">
        <w:rPr>
          <w:rFonts w:ascii="Times New Roman" w:eastAsia="Times New Roman" w:hAnsi="Times New Roman" w:cs="Times New Roman"/>
          <w:bCs/>
          <w:color w:val="000000" w:themeColor="text1"/>
          <w:sz w:val="24"/>
          <w:szCs w:val="24"/>
          <w:lang w:eastAsia="pl-PL"/>
        </w:rPr>
        <w:t>– podając uzasadnienie faktyczne i prawne.</w:t>
      </w:r>
    </w:p>
    <w:p w:rsidR="00C41666" w:rsidRPr="006E423C" w:rsidRDefault="00C41666" w:rsidP="00A23602">
      <w:pPr>
        <w:numPr>
          <w:ilvl w:val="0"/>
          <w:numId w:val="32"/>
        </w:numPr>
        <w:autoSpaceDE w:val="0"/>
        <w:autoSpaceDN w:val="0"/>
        <w:adjustRightInd w:val="0"/>
        <w:spacing w:after="0"/>
        <w:ind w:left="284" w:hanging="284"/>
        <w:jc w:val="both"/>
        <w:rPr>
          <w:rFonts w:ascii="Times New Roman" w:eastAsia="Times New Roman" w:hAnsi="Times New Roman" w:cs="Times New Roman"/>
          <w:color w:val="000000" w:themeColor="text1"/>
          <w:sz w:val="24"/>
          <w:szCs w:val="24"/>
          <w:lang w:eastAsia="pl-PL"/>
        </w:rPr>
      </w:pPr>
      <w:r w:rsidRPr="006E423C">
        <w:rPr>
          <w:rFonts w:ascii="Times New Roman" w:eastAsia="Times New Roman" w:hAnsi="Times New Roman" w:cs="Times New Roman"/>
          <w:bCs/>
          <w:color w:val="000000" w:themeColor="text1"/>
          <w:sz w:val="24"/>
          <w:szCs w:val="24"/>
          <w:lang w:eastAsia="pl-PL"/>
        </w:rPr>
        <w:lastRenderedPageBreak/>
        <w:t xml:space="preserve">W przypadkach, o których mowa w art. 24 ust. 8 ustawy </w:t>
      </w:r>
      <w:proofErr w:type="spellStart"/>
      <w:r w:rsidRPr="006E423C">
        <w:rPr>
          <w:rFonts w:ascii="Times New Roman" w:eastAsia="Times New Roman" w:hAnsi="Times New Roman" w:cs="Times New Roman"/>
          <w:bCs/>
          <w:color w:val="000000" w:themeColor="text1"/>
          <w:sz w:val="24"/>
          <w:szCs w:val="24"/>
          <w:lang w:eastAsia="pl-PL"/>
        </w:rPr>
        <w:t>Pzp</w:t>
      </w:r>
      <w:proofErr w:type="spellEnd"/>
      <w:r w:rsidRPr="006E423C">
        <w:rPr>
          <w:rFonts w:ascii="Times New Roman" w:eastAsia="Times New Roman" w:hAnsi="Times New Roman" w:cs="Times New Roman"/>
          <w:bCs/>
          <w:color w:val="000000" w:themeColor="text1"/>
          <w:sz w:val="24"/>
          <w:szCs w:val="24"/>
          <w:lang w:eastAsia="pl-PL"/>
        </w:rPr>
        <w:t>., informacja, o której mowa w pkt 3 ppkt 2), zawiera wyjaśnienie powodów, dla których dowody przedstawione przez Wykonawcę, Zamawiający uznał za niewystarczające.</w:t>
      </w:r>
    </w:p>
    <w:p w:rsidR="00C41666" w:rsidRPr="006E423C" w:rsidRDefault="00C41666" w:rsidP="00A23602">
      <w:pPr>
        <w:numPr>
          <w:ilvl w:val="0"/>
          <w:numId w:val="32"/>
        </w:numPr>
        <w:autoSpaceDE w:val="0"/>
        <w:autoSpaceDN w:val="0"/>
        <w:adjustRightInd w:val="0"/>
        <w:spacing w:after="0"/>
        <w:ind w:left="284" w:hanging="284"/>
        <w:jc w:val="both"/>
        <w:rPr>
          <w:rFonts w:ascii="Times New Roman" w:eastAsia="Times New Roman" w:hAnsi="Times New Roman" w:cs="Times New Roman"/>
          <w:color w:val="000000" w:themeColor="text1"/>
          <w:sz w:val="24"/>
          <w:szCs w:val="24"/>
          <w:lang w:eastAsia="pl-PL"/>
        </w:rPr>
      </w:pPr>
      <w:r w:rsidRPr="006E423C">
        <w:rPr>
          <w:rFonts w:ascii="Times New Roman" w:eastAsia="Times New Roman" w:hAnsi="Times New Roman" w:cs="Times New Roman"/>
          <w:bCs/>
          <w:color w:val="000000" w:themeColor="text1"/>
          <w:sz w:val="24"/>
          <w:szCs w:val="24"/>
          <w:lang w:eastAsia="pl-PL"/>
        </w:rPr>
        <w:t xml:space="preserve">Zamawiający udostępnia informacje, o których mowa w pkt 3 ppkt 1) i 5)–7), na stronie internetowej </w:t>
      </w:r>
      <w:hyperlink r:id="rId26" w:history="1">
        <w:r w:rsidRPr="006E423C">
          <w:rPr>
            <w:rFonts w:ascii="Times New Roman" w:eastAsia="Times New Roman" w:hAnsi="Times New Roman" w:cs="Times New Roman"/>
            <w:color w:val="000000" w:themeColor="text1"/>
            <w:sz w:val="24"/>
            <w:szCs w:val="24"/>
            <w:u w:val="single"/>
            <w:lang w:eastAsia="pl-PL"/>
          </w:rPr>
          <w:t>www.gniewkowo.bipgmina.pl</w:t>
        </w:r>
      </w:hyperlink>
      <w:r w:rsidRPr="006E423C">
        <w:rPr>
          <w:rFonts w:ascii="Times New Roman" w:eastAsia="Times New Roman" w:hAnsi="Times New Roman" w:cs="Times New Roman"/>
          <w:color w:val="000000" w:themeColor="text1"/>
          <w:sz w:val="24"/>
          <w:szCs w:val="24"/>
          <w:lang w:eastAsia="pl-PL"/>
        </w:rPr>
        <w:t>.</w:t>
      </w:r>
    </w:p>
    <w:p w:rsidR="00C41666" w:rsidRPr="00CA502B" w:rsidRDefault="00C41666" w:rsidP="00A23602">
      <w:pPr>
        <w:spacing w:after="0"/>
        <w:ind w:left="284" w:hanging="284"/>
        <w:jc w:val="both"/>
        <w:rPr>
          <w:rFonts w:ascii="Times New Roman" w:eastAsia="Times New Roman" w:hAnsi="Times New Roman" w:cs="Times New Roman"/>
          <w:color w:val="FF0000"/>
          <w:sz w:val="16"/>
          <w:szCs w:val="16"/>
          <w:lang w:eastAsia="pl-PL"/>
        </w:rPr>
      </w:pPr>
    </w:p>
    <w:p w:rsidR="00C41666" w:rsidRPr="00CA502B" w:rsidRDefault="00C41666" w:rsidP="00A23602">
      <w:pPr>
        <w:spacing w:after="0"/>
        <w:rPr>
          <w:rFonts w:ascii="Times New Roman" w:eastAsia="Times New Roman" w:hAnsi="Times New Roman" w:cs="Times New Roman"/>
          <w:color w:val="FF0000"/>
          <w:sz w:val="16"/>
          <w:szCs w:val="24"/>
          <w:lang w:eastAsia="pl-PL"/>
        </w:rPr>
      </w:pPr>
    </w:p>
    <w:p w:rsidR="00C41666" w:rsidRPr="0029725D" w:rsidRDefault="00C41666" w:rsidP="0079486E">
      <w:pPr>
        <w:pStyle w:val="Nagwek1"/>
        <w:rPr>
          <w:rFonts w:eastAsia="Calibri"/>
        </w:rPr>
      </w:pPr>
      <w:bookmarkStart w:id="16" w:name="_Toc488647944"/>
      <w:r w:rsidRPr="0029725D">
        <w:rPr>
          <w:rFonts w:eastAsia="Calibri"/>
        </w:rPr>
        <w:t>XV. Informacja o formalnościach, jakie powinny zostać dopełnione po wyborze oferty w celu zawarcia umowy w sprawie zamówienia publicznego</w:t>
      </w:r>
      <w:bookmarkEnd w:id="16"/>
    </w:p>
    <w:p w:rsidR="00C41666" w:rsidRPr="0029725D" w:rsidRDefault="00C41666" w:rsidP="00A23602">
      <w:pPr>
        <w:numPr>
          <w:ilvl w:val="2"/>
          <w:numId w:val="9"/>
        </w:numPr>
        <w:tabs>
          <w:tab w:val="num" w:pos="284"/>
        </w:tabs>
        <w:autoSpaceDE w:val="0"/>
        <w:autoSpaceDN w:val="0"/>
        <w:adjustRightInd w:val="0"/>
        <w:spacing w:after="0"/>
        <w:ind w:left="284" w:hanging="142"/>
        <w:jc w:val="both"/>
        <w:rPr>
          <w:rFonts w:ascii="Times New Roman" w:eastAsia="Calibri" w:hAnsi="Times New Roman" w:cs="Times New Roman"/>
          <w:color w:val="000000" w:themeColor="text1"/>
          <w:sz w:val="24"/>
          <w:szCs w:val="24"/>
          <w:lang w:eastAsia="pl-PL"/>
        </w:rPr>
      </w:pPr>
      <w:r w:rsidRPr="0029725D">
        <w:rPr>
          <w:rFonts w:ascii="Times New Roman" w:eastAsia="Times New Roman" w:hAnsi="Times New Roman" w:cs="Times New Roman"/>
          <w:color w:val="000000" w:themeColor="text1"/>
          <w:sz w:val="24"/>
          <w:szCs w:val="24"/>
          <w:lang w:eastAsia="pl-PL"/>
        </w:rPr>
        <w:t>Wykonawca, którego oferta zostanie uznana za najkorzystniejsz</w:t>
      </w:r>
      <w:r w:rsidRPr="0029725D">
        <w:rPr>
          <w:rFonts w:ascii="TimesNewRoman" w:eastAsia="TimesNewRoman" w:hAnsi="Times New Roman" w:cs="TimesNewRoman" w:hint="eastAsia"/>
          <w:color w:val="000000" w:themeColor="text1"/>
          <w:sz w:val="24"/>
          <w:szCs w:val="24"/>
          <w:lang w:eastAsia="pl-PL"/>
        </w:rPr>
        <w:t>ą</w:t>
      </w:r>
      <w:r w:rsidRPr="0029725D">
        <w:rPr>
          <w:rFonts w:ascii="Times New Roman" w:eastAsia="Times New Roman" w:hAnsi="Times New Roman" w:cs="Times New Roman"/>
          <w:color w:val="000000" w:themeColor="text1"/>
          <w:sz w:val="24"/>
          <w:szCs w:val="24"/>
          <w:lang w:eastAsia="pl-PL"/>
        </w:rPr>
        <w:t>, zobowi</w:t>
      </w:r>
      <w:r w:rsidRPr="0029725D">
        <w:rPr>
          <w:rFonts w:ascii="TimesNewRoman" w:eastAsia="TimesNewRoman" w:hAnsi="Times New Roman" w:cs="TimesNewRoman" w:hint="eastAsia"/>
          <w:color w:val="000000" w:themeColor="text1"/>
          <w:sz w:val="24"/>
          <w:szCs w:val="24"/>
          <w:lang w:eastAsia="pl-PL"/>
        </w:rPr>
        <w:t>ą</w:t>
      </w:r>
      <w:r w:rsidRPr="0029725D">
        <w:rPr>
          <w:rFonts w:ascii="Times New Roman" w:eastAsia="Times New Roman" w:hAnsi="Times New Roman" w:cs="Times New Roman"/>
          <w:color w:val="000000" w:themeColor="text1"/>
          <w:sz w:val="24"/>
          <w:szCs w:val="24"/>
          <w:lang w:eastAsia="pl-PL"/>
        </w:rPr>
        <w:t>zany b</w:t>
      </w:r>
      <w:r w:rsidRPr="0029725D">
        <w:rPr>
          <w:rFonts w:ascii="TimesNewRoman" w:eastAsia="TimesNewRoman" w:hAnsi="Times New Roman" w:cs="TimesNewRoman" w:hint="eastAsia"/>
          <w:color w:val="000000" w:themeColor="text1"/>
          <w:sz w:val="24"/>
          <w:szCs w:val="24"/>
          <w:lang w:eastAsia="pl-PL"/>
        </w:rPr>
        <w:t>ę</w:t>
      </w:r>
      <w:r w:rsidRPr="0029725D">
        <w:rPr>
          <w:rFonts w:ascii="Times New Roman" w:eastAsia="Times New Roman" w:hAnsi="Times New Roman" w:cs="Times New Roman"/>
          <w:color w:val="000000" w:themeColor="text1"/>
          <w:sz w:val="24"/>
          <w:szCs w:val="24"/>
          <w:lang w:eastAsia="pl-PL"/>
        </w:rPr>
        <w:t>dzie w terminie nie krótszym niż</w:t>
      </w:r>
      <w:r w:rsidRPr="0029725D">
        <w:rPr>
          <w:rFonts w:ascii="TimesNewRoman" w:eastAsia="TimesNewRoman" w:hAnsi="Times New Roman" w:cs="TimesNewRoman"/>
          <w:color w:val="000000" w:themeColor="text1"/>
          <w:sz w:val="24"/>
          <w:szCs w:val="24"/>
          <w:lang w:eastAsia="pl-PL"/>
        </w:rPr>
        <w:t xml:space="preserve"> </w:t>
      </w:r>
      <w:r w:rsidRPr="0029725D">
        <w:rPr>
          <w:rFonts w:ascii="Times New Roman" w:eastAsia="Times New Roman" w:hAnsi="Times New Roman" w:cs="Times New Roman"/>
          <w:color w:val="000000" w:themeColor="text1"/>
          <w:sz w:val="24"/>
          <w:szCs w:val="24"/>
          <w:lang w:eastAsia="pl-PL"/>
        </w:rPr>
        <w:t>5 dni od dnia przesłania zawiadomienia o wyborze najkorzystniejszej oferty przy użyciu środków komunikacji elektronicznej, z zastrze</w:t>
      </w:r>
      <w:r w:rsidRPr="0029725D">
        <w:rPr>
          <w:rFonts w:ascii="TimesNewRoman" w:eastAsia="TimesNewRoman" w:hAnsi="Times New Roman" w:cs="TimesNewRoman"/>
          <w:color w:val="000000" w:themeColor="text1"/>
          <w:sz w:val="24"/>
          <w:szCs w:val="24"/>
          <w:lang w:eastAsia="pl-PL"/>
        </w:rPr>
        <w:t>ż</w:t>
      </w:r>
      <w:r w:rsidRPr="0029725D">
        <w:rPr>
          <w:rFonts w:ascii="Times New Roman" w:eastAsia="Times New Roman" w:hAnsi="Times New Roman" w:cs="Times New Roman"/>
          <w:color w:val="000000" w:themeColor="text1"/>
          <w:sz w:val="24"/>
          <w:szCs w:val="24"/>
          <w:lang w:eastAsia="pl-PL"/>
        </w:rPr>
        <w:t>eniem pkt 2,  a przed podpisaniem umowy, przedło</w:t>
      </w:r>
      <w:r w:rsidRPr="0029725D">
        <w:rPr>
          <w:rFonts w:ascii="TimesNewRoman" w:eastAsia="TimesNewRoman" w:hAnsi="Times New Roman" w:cs="TimesNewRoman"/>
          <w:color w:val="000000" w:themeColor="text1"/>
          <w:sz w:val="24"/>
          <w:szCs w:val="24"/>
          <w:lang w:eastAsia="pl-PL"/>
        </w:rPr>
        <w:t>ż</w:t>
      </w:r>
      <w:r w:rsidRPr="0029725D">
        <w:rPr>
          <w:rFonts w:ascii="Times New Roman" w:eastAsia="Times New Roman" w:hAnsi="Times New Roman" w:cs="Times New Roman"/>
          <w:color w:val="000000" w:themeColor="text1"/>
          <w:sz w:val="24"/>
          <w:szCs w:val="24"/>
          <w:lang w:eastAsia="pl-PL"/>
        </w:rPr>
        <w:t>y</w:t>
      </w:r>
      <w:r w:rsidRPr="0029725D">
        <w:rPr>
          <w:rFonts w:ascii="TimesNewRoman" w:eastAsia="TimesNewRoman" w:hAnsi="Times New Roman" w:cs="TimesNewRoman" w:hint="eastAsia"/>
          <w:color w:val="000000" w:themeColor="text1"/>
          <w:sz w:val="24"/>
          <w:szCs w:val="24"/>
          <w:lang w:eastAsia="pl-PL"/>
        </w:rPr>
        <w:t>ć</w:t>
      </w:r>
      <w:r w:rsidRPr="0029725D">
        <w:rPr>
          <w:rFonts w:ascii="TimesNewRoman" w:eastAsia="TimesNewRoman" w:hAnsi="Times New Roman" w:cs="TimesNewRoman"/>
          <w:color w:val="000000" w:themeColor="text1"/>
          <w:sz w:val="24"/>
          <w:szCs w:val="24"/>
          <w:lang w:eastAsia="pl-PL"/>
        </w:rPr>
        <w:t xml:space="preserve"> </w:t>
      </w:r>
      <w:r w:rsidRPr="0029725D">
        <w:rPr>
          <w:rFonts w:ascii="Times New Roman" w:eastAsia="Times New Roman" w:hAnsi="Times New Roman" w:cs="Times New Roman"/>
          <w:color w:val="000000" w:themeColor="text1"/>
          <w:sz w:val="24"/>
          <w:szCs w:val="24"/>
          <w:lang w:eastAsia="pl-PL"/>
        </w:rPr>
        <w:t>Zamawiaj</w:t>
      </w:r>
      <w:r w:rsidRPr="0029725D">
        <w:rPr>
          <w:rFonts w:ascii="TimesNewRoman" w:eastAsia="TimesNewRoman" w:hAnsi="Times New Roman" w:cs="TimesNewRoman" w:hint="eastAsia"/>
          <w:color w:val="000000" w:themeColor="text1"/>
          <w:sz w:val="24"/>
          <w:szCs w:val="24"/>
          <w:lang w:eastAsia="pl-PL"/>
        </w:rPr>
        <w:t>ą</w:t>
      </w:r>
      <w:r w:rsidRPr="0029725D">
        <w:rPr>
          <w:rFonts w:ascii="Times New Roman" w:eastAsia="Times New Roman" w:hAnsi="Times New Roman" w:cs="Times New Roman"/>
          <w:color w:val="000000" w:themeColor="text1"/>
          <w:sz w:val="24"/>
          <w:szCs w:val="24"/>
          <w:lang w:eastAsia="pl-PL"/>
        </w:rPr>
        <w:t>cemu:</w:t>
      </w:r>
    </w:p>
    <w:p w:rsidR="00C41666" w:rsidRPr="0029725D" w:rsidRDefault="00C41666" w:rsidP="00A23602">
      <w:pPr>
        <w:numPr>
          <w:ilvl w:val="0"/>
          <w:numId w:val="35"/>
        </w:numPr>
        <w:autoSpaceDE w:val="0"/>
        <w:autoSpaceDN w:val="0"/>
        <w:adjustRightInd w:val="0"/>
        <w:spacing w:after="0"/>
        <w:ind w:left="709" w:hanging="425"/>
        <w:jc w:val="both"/>
        <w:rPr>
          <w:rFonts w:ascii="Times New Roman" w:eastAsia="Times New Roman" w:hAnsi="Times New Roman" w:cs="Times New Roman"/>
          <w:color w:val="000000" w:themeColor="text1"/>
          <w:sz w:val="24"/>
          <w:szCs w:val="24"/>
          <w:lang w:eastAsia="pl-PL"/>
        </w:rPr>
      </w:pPr>
      <w:r w:rsidRPr="0029725D">
        <w:rPr>
          <w:rFonts w:ascii="Times New Roman" w:eastAsia="Times New Roman" w:hAnsi="Times New Roman" w:cs="Times New Roman"/>
          <w:color w:val="000000" w:themeColor="text1"/>
          <w:sz w:val="24"/>
          <w:szCs w:val="24"/>
          <w:lang w:eastAsia="pl-PL"/>
        </w:rPr>
        <w:t>Wykonawcy wspólnie ubiegający się o zamówienie, których oferta zostanie uznana za najkorzystniejszą, przed podpisaniem umowy o realizację zamówienia, zobowiązani są przedstawić Zamawiającemu umowę regulującą współpracę tych Wykonawców. Proponuje się (w celu ułatwienia przygotowania takiej umowy), aby w umowie zawrzeć  między innymi następujące postanowienia:</w:t>
      </w:r>
    </w:p>
    <w:p w:rsidR="00C41666" w:rsidRPr="0029725D" w:rsidRDefault="00C41666" w:rsidP="00A23602">
      <w:pPr>
        <w:numPr>
          <w:ilvl w:val="1"/>
          <w:numId w:val="18"/>
        </w:numPr>
        <w:autoSpaceDE w:val="0"/>
        <w:autoSpaceDN w:val="0"/>
        <w:adjustRightInd w:val="0"/>
        <w:spacing w:after="0"/>
        <w:ind w:left="993" w:hanging="284"/>
        <w:jc w:val="both"/>
        <w:rPr>
          <w:rFonts w:ascii="Times New Roman" w:eastAsia="Times New Roman" w:hAnsi="Times New Roman" w:cs="Times New Roman"/>
          <w:color w:val="000000" w:themeColor="text1"/>
          <w:sz w:val="24"/>
          <w:szCs w:val="24"/>
          <w:lang w:eastAsia="pl-PL"/>
        </w:rPr>
      </w:pPr>
      <w:r w:rsidRPr="0029725D">
        <w:rPr>
          <w:rFonts w:ascii="Times New Roman" w:eastAsia="Times New Roman" w:hAnsi="Times New Roman" w:cs="Times New Roman"/>
          <w:color w:val="000000" w:themeColor="text1"/>
          <w:sz w:val="24"/>
          <w:szCs w:val="24"/>
          <w:lang w:eastAsia="pl-PL"/>
        </w:rPr>
        <w:t>wyszczególnienie uczestników konsorcjum,</w:t>
      </w:r>
    </w:p>
    <w:p w:rsidR="00C41666" w:rsidRPr="0029725D" w:rsidRDefault="00C41666" w:rsidP="00A23602">
      <w:pPr>
        <w:numPr>
          <w:ilvl w:val="1"/>
          <w:numId w:val="18"/>
        </w:numPr>
        <w:autoSpaceDE w:val="0"/>
        <w:autoSpaceDN w:val="0"/>
        <w:adjustRightInd w:val="0"/>
        <w:spacing w:after="0"/>
        <w:ind w:left="993" w:hanging="284"/>
        <w:jc w:val="both"/>
        <w:rPr>
          <w:rFonts w:ascii="Times New Roman" w:eastAsia="Times New Roman" w:hAnsi="Times New Roman" w:cs="Times New Roman"/>
          <w:color w:val="000000" w:themeColor="text1"/>
          <w:sz w:val="24"/>
          <w:szCs w:val="24"/>
          <w:lang w:eastAsia="pl-PL"/>
        </w:rPr>
      </w:pPr>
      <w:r w:rsidRPr="0029725D">
        <w:rPr>
          <w:rFonts w:ascii="Times New Roman" w:eastAsia="Times New Roman" w:hAnsi="Times New Roman" w:cs="Times New Roman"/>
          <w:color w:val="000000" w:themeColor="text1"/>
          <w:sz w:val="24"/>
          <w:szCs w:val="24"/>
          <w:lang w:eastAsia="pl-PL"/>
        </w:rPr>
        <w:t>zobowiązanie do realizacji wspólnego przedsięwzięcia gospodarczego obejmującego swoim zakresem realizację przedmiotu zamówienia,</w:t>
      </w:r>
    </w:p>
    <w:p w:rsidR="00C41666" w:rsidRPr="0029725D" w:rsidRDefault="00C41666" w:rsidP="00A23602">
      <w:pPr>
        <w:numPr>
          <w:ilvl w:val="1"/>
          <w:numId w:val="18"/>
        </w:numPr>
        <w:autoSpaceDE w:val="0"/>
        <w:autoSpaceDN w:val="0"/>
        <w:adjustRightInd w:val="0"/>
        <w:spacing w:after="0"/>
        <w:ind w:left="993" w:hanging="284"/>
        <w:jc w:val="both"/>
        <w:rPr>
          <w:rFonts w:ascii="Times New Roman" w:eastAsia="Times New Roman" w:hAnsi="Times New Roman" w:cs="Times New Roman"/>
          <w:color w:val="000000" w:themeColor="text1"/>
          <w:sz w:val="24"/>
          <w:szCs w:val="24"/>
          <w:lang w:eastAsia="pl-PL"/>
        </w:rPr>
      </w:pPr>
      <w:r w:rsidRPr="0029725D">
        <w:rPr>
          <w:rFonts w:ascii="Times New Roman" w:eastAsia="Times New Roman" w:hAnsi="Times New Roman" w:cs="Times New Roman"/>
          <w:color w:val="000000" w:themeColor="text1"/>
          <w:sz w:val="24"/>
          <w:szCs w:val="24"/>
          <w:lang w:eastAsia="pl-PL"/>
        </w:rPr>
        <w:t>określenie zakresu działania poszczególnych stron umowy,</w:t>
      </w:r>
    </w:p>
    <w:p w:rsidR="00C41666" w:rsidRPr="0029725D" w:rsidRDefault="00C41666" w:rsidP="00A23602">
      <w:pPr>
        <w:numPr>
          <w:ilvl w:val="1"/>
          <w:numId w:val="18"/>
        </w:numPr>
        <w:autoSpaceDE w:val="0"/>
        <w:autoSpaceDN w:val="0"/>
        <w:adjustRightInd w:val="0"/>
        <w:spacing w:after="0"/>
        <w:ind w:left="993" w:hanging="284"/>
        <w:jc w:val="both"/>
        <w:rPr>
          <w:rFonts w:ascii="Times New Roman" w:eastAsia="Times New Roman" w:hAnsi="Times New Roman" w:cs="Times New Roman"/>
          <w:color w:val="000000" w:themeColor="text1"/>
          <w:sz w:val="24"/>
          <w:szCs w:val="24"/>
          <w:lang w:eastAsia="pl-PL"/>
        </w:rPr>
      </w:pPr>
      <w:r w:rsidRPr="0029725D">
        <w:rPr>
          <w:rFonts w:ascii="Times New Roman" w:eastAsia="Times New Roman" w:hAnsi="Times New Roman" w:cs="Times New Roman"/>
          <w:color w:val="000000" w:themeColor="text1"/>
          <w:sz w:val="24"/>
          <w:szCs w:val="24"/>
          <w:lang w:eastAsia="pl-PL"/>
        </w:rPr>
        <w:t>czas trwania umowy, który nie może być krótszy, niż okres obejmujący realizację zamówienia oraz okres gwarancji i rękojmi,</w:t>
      </w:r>
    </w:p>
    <w:p w:rsidR="00C41666" w:rsidRPr="0029725D" w:rsidRDefault="00C41666" w:rsidP="00A23602">
      <w:pPr>
        <w:numPr>
          <w:ilvl w:val="1"/>
          <w:numId w:val="18"/>
        </w:numPr>
        <w:autoSpaceDE w:val="0"/>
        <w:autoSpaceDN w:val="0"/>
        <w:adjustRightInd w:val="0"/>
        <w:spacing w:after="0"/>
        <w:ind w:left="993" w:hanging="284"/>
        <w:jc w:val="both"/>
        <w:rPr>
          <w:rFonts w:ascii="Times New Roman" w:eastAsia="Times New Roman" w:hAnsi="Times New Roman" w:cs="Times New Roman"/>
          <w:color w:val="000000" w:themeColor="text1"/>
          <w:sz w:val="24"/>
          <w:szCs w:val="24"/>
          <w:lang w:eastAsia="pl-PL"/>
        </w:rPr>
      </w:pPr>
      <w:r w:rsidRPr="0029725D">
        <w:rPr>
          <w:rFonts w:ascii="Times New Roman" w:eastAsia="Times New Roman" w:hAnsi="Times New Roman" w:cs="Times New Roman"/>
          <w:color w:val="000000" w:themeColor="text1"/>
          <w:sz w:val="24"/>
          <w:szCs w:val="24"/>
          <w:lang w:eastAsia="pl-PL"/>
        </w:rPr>
        <w:t xml:space="preserve">wykluczenie możliwości wypowiedzenia umowy konsorcjum przez któregokolwiek z jego członków do czasu wykonania zamówienia, odpowiedzialność za realizację zamówienia, za niewykonanie lub nienależyte wykonanie zamówienia oraz za wniesienie zabezpieczenia należytego wykonania umowy, </w:t>
      </w:r>
    </w:p>
    <w:p w:rsidR="00C41666" w:rsidRPr="0029725D" w:rsidRDefault="00C41666" w:rsidP="00A23602">
      <w:pPr>
        <w:numPr>
          <w:ilvl w:val="1"/>
          <w:numId w:val="18"/>
        </w:numPr>
        <w:autoSpaceDE w:val="0"/>
        <w:autoSpaceDN w:val="0"/>
        <w:adjustRightInd w:val="0"/>
        <w:spacing w:after="0"/>
        <w:ind w:left="993" w:hanging="284"/>
        <w:jc w:val="both"/>
        <w:rPr>
          <w:rFonts w:ascii="Times New Roman" w:eastAsia="Times New Roman" w:hAnsi="Times New Roman" w:cs="Times New Roman"/>
          <w:color w:val="000000" w:themeColor="text1"/>
          <w:sz w:val="24"/>
          <w:szCs w:val="24"/>
          <w:lang w:eastAsia="pl-PL"/>
        </w:rPr>
      </w:pPr>
      <w:r w:rsidRPr="0029725D">
        <w:rPr>
          <w:rFonts w:ascii="Times New Roman" w:eastAsia="Times New Roman" w:hAnsi="Times New Roman" w:cs="Times New Roman"/>
          <w:color w:val="000000" w:themeColor="text1"/>
          <w:sz w:val="24"/>
          <w:szCs w:val="24"/>
          <w:lang w:eastAsia="pl-PL"/>
        </w:rPr>
        <w:t>wyznaczenie pełnomocnika upoważnionego do zaciągania zobowiązań w imieniu wszystkich Wykonawców realizujących wspólnie umowę oraz do wystawiania faktur, przyjmowania płatności od Zamawiającego i do przyjmowania poleceń na rzecz i w imieniu wszystkich Wykonawców wspólnie realizujących umowę,</w:t>
      </w:r>
    </w:p>
    <w:p w:rsidR="00C41666" w:rsidRPr="0029725D" w:rsidRDefault="00C41666" w:rsidP="00A23602">
      <w:pPr>
        <w:numPr>
          <w:ilvl w:val="1"/>
          <w:numId w:val="18"/>
        </w:numPr>
        <w:autoSpaceDE w:val="0"/>
        <w:autoSpaceDN w:val="0"/>
        <w:adjustRightInd w:val="0"/>
        <w:spacing w:after="0"/>
        <w:ind w:left="993" w:hanging="284"/>
        <w:jc w:val="both"/>
        <w:rPr>
          <w:rFonts w:ascii="Times New Roman" w:eastAsia="Times New Roman" w:hAnsi="Times New Roman" w:cs="Times New Roman"/>
          <w:color w:val="000000" w:themeColor="text1"/>
          <w:sz w:val="24"/>
          <w:szCs w:val="24"/>
          <w:lang w:eastAsia="pl-PL"/>
        </w:rPr>
      </w:pPr>
      <w:r w:rsidRPr="0029725D">
        <w:rPr>
          <w:rFonts w:ascii="Times New Roman" w:eastAsia="Times New Roman" w:hAnsi="Times New Roman" w:cs="Times New Roman"/>
          <w:color w:val="000000" w:themeColor="text1"/>
          <w:sz w:val="24"/>
          <w:szCs w:val="24"/>
          <w:lang w:eastAsia="pl-PL"/>
        </w:rPr>
        <w:t>zapisy dotyczące ponoszenia solidarnej odpowiedzialności za realizację zamówienia, za niewykonanie lub nienależyte wykonanie zamówienia oraz za wniesienie zabezpieczenia należytego wykonania umowy,</w:t>
      </w:r>
    </w:p>
    <w:p w:rsidR="00C41666" w:rsidRPr="0029725D" w:rsidRDefault="00C41666" w:rsidP="00A23602">
      <w:pPr>
        <w:numPr>
          <w:ilvl w:val="1"/>
          <w:numId w:val="18"/>
        </w:numPr>
        <w:autoSpaceDE w:val="0"/>
        <w:autoSpaceDN w:val="0"/>
        <w:adjustRightInd w:val="0"/>
        <w:spacing w:after="0"/>
        <w:ind w:left="993" w:hanging="284"/>
        <w:jc w:val="both"/>
        <w:rPr>
          <w:rFonts w:ascii="Times New Roman" w:eastAsia="Times New Roman" w:hAnsi="Times New Roman" w:cs="Times New Roman"/>
          <w:color w:val="000000" w:themeColor="text1"/>
          <w:sz w:val="24"/>
          <w:szCs w:val="24"/>
          <w:lang w:eastAsia="pl-PL"/>
        </w:rPr>
      </w:pPr>
      <w:r w:rsidRPr="0029725D">
        <w:rPr>
          <w:rFonts w:ascii="Times New Roman" w:eastAsia="Times New Roman" w:hAnsi="Times New Roman" w:cs="Times New Roman"/>
          <w:color w:val="000000" w:themeColor="text1"/>
          <w:sz w:val="24"/>
          <w:szCs w:val="24"/>
          <w:lang w:eastAsia="pl-PL"/>
        </w:rPr>
        <w:t>adres do korespondencji.</w:t>
      </w:r>
    </w:p>
    <w:p w:rsidR="00C41666" w:rsidRPr="0029725D" w:rsidRDefault="00C41666" w:rsidP="00A23602">
      <w:pPr>
        <w:numPr>
          <w:ilvl w:val="2"/>
          <w:numId w:val="9"/>
        </w:numPr>
        <w:tabs>
          <w:tab w:val="num" w:pos="284"/>
        </w:tabs>
        <w:autoSpaceDE w:val="0"/>
        <w:autoSpaceDN w:val="0"/>
        <w:adjustRightInd w:val="0"/>
        <w:spacing w:after="0"/>
        <w:ind w:left="284" w:hanging="142"/>
        <w:jc w:val="both"/>
        <w:rPr>
          <w:rFonts w:ascii="Times New Roman" w:eastAsia="Calibri" w:hAnsi="Times New Roman" w:cs="Times New Roman"/>
          <w:color w:val="000000" w:themeColor="text1"/>
          <w:sz w:val="24"/>
          <w:szCs w:val="24"/>
          <w:lang w:eastAsia="pl-PL"/>
        </w:rPr>
      </w:pPr>
      <w:r w:rsidRPr="0029725D">
        <w:rPr>
          <w:rFonts w:ascii="Times New Roman" w:eastAsia="Calibri" w:hAnsi="Times New Roman" w:cs="Times New Roman"/>
          <w:color w:val="000000" w:themeColor="text1"/>
          <w:sz w:val="24"/>
          <w:szCs w:val="24"/>
          <w:lang w:eastAsia="pl-PL"/>
        </w:rPr>
        <w:t xml:space="preserve">Zamawiający może zawrzeć umowę w sprawie zamówienia publicznego przed upływem 5 dni </w:t>
      </w:r>
      <w:r w:rsidRPr="0029725D">
        <w:rPr>
          <w:rFonts w:ascii="Times New Roman" w:eastAsia="Times New Roman" w:hAnsi="Times New Roman" w:cs="Times New Roman"/>
          <w:color w:val="000000" w:themeColor="text1"/>
          <w:sz w:val="24"/>
          <w:szCs w:val="24"/>
          <w:lang w:eastAsia="pl-PL"/>
        </w:rPr>
        <w:t>od dnia przesłania zawiadomienia o wyborze najkorzystniejszej oferty, jeżeli:</w:t>
      </w:r>
    </w:p>
    <w:p w:rsidR="00C41666" w:rsidRPr="0029725D" w:rsidRDefault="00C41666" w:rsidP="00A23602">
      <w:pPr>
        <w:numPr>
          <w:ilvl w:val="3"/>
          <w:numId w:val="19"/>
        </w:numPr>
        <w:autoSpaceDE w:val="0"/>
        <w:autoSpaceDN w:val="0"/>
        <w:adjustRightInd w:val="0"/>
        <w:spacing w:after="0"/>
        <w:ind w:hanging="2454"/>
        <w:jc w:val="both"/>
        <w:rPr>
          <w:rFonts w:ascii="Times New Roman" w:eastAsia="Times New Roman" w:hAnsi="Times New Roman" w:cs="Times New Roman"/>
          <w:color w:val="000000" w:themeColor="text1"/>
          <w:sz w:val="24"/>
          <w:szCs w:val="24"/>
          <w:lang w:eastAsia="pl-PL"/>
        </w:rPr>
      </w:pPr>
      <w:r w:rsidRPr="0029725D">
        <w:rPr>
          <w:rFonts w:ascii="Times New Roman" w:eastAsia="Times New Roman" w:hAnsi="Times New Roman" w:cs="Times New Roman"/>
          <w:color w:val="000000" w:themeColor="text1"/>
          <w:sz w:val="24"/>
          <w:szCs w:val="24"/>
          <w:lang w:eastAsia="pl-PL"/>
        </w:rPr>
        <w:t>złożono tylko jedną ofertę,</w:t>
      </w:r>
    </w:p>
    <w:p w:rsidR="00C41666" w:rsidRPr="0029725D" w:rsidRDefault="007A68E3" w:rsidP="00A23602">
      <w:pPr>
        <w:numPr>
          <w:ilvl w:val="3"/>
          <w:numId w:val="19"/>
        </w:numPr>
        <w:autoSpaceDE w:val="0"/>
        <w:autoSpaceDN w:val="0"/>
        <w:adjustRightInd w:val="0"/>
        <w:spacing w:after="0"/>
        <w:ind w:left="709"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 xml:space="preserve">w </w:t>
      </w:r>
      <w:r w:rsidR="00C41666" w:rsidRPr="0029725D">
        <w:rPr>
          <w:rFonts w:ascii="Times New Roman" w:eastAsia="Times New Roman" w:hAnsi="Times New Roman" w:cs="Times New Roman"/>
          <w:bCs/>
          <w:color w:val="000000" w:themeColor="text1"/>
          <w:sz w:val="24"/>
          <w:szCs w:val="24"/>
          <w:lang w:eastAsia="pl-PL"/>
        </w:rPr>
        <w:t xml:space="preserve">postępowaniu o udzielenie zamówienia o wartości mniejszej niż kwoty określone w przepisach wydanych na podstawie art. 11 ust. 8 upłynął termin do wniesienia odwołania na czynności zamawiającego wymienione w art. 180 ust. 2 lub w </w:t>
      </w:r>
      <w:r w:rsidR="00C41666" w:rsidRPr="0029725D">
        <w:rPr>
          <w:rFonts w:ascii="Times New Roman" w:eastAsia="Times New Roman" w:hAnsi="Times New Roman" w:cs="Times New Roman"/>
          <w:bCs/>
          <w:color w:val="000000" w:themeColor="text1"/>
          <w:sz w:val="24"/>
          <w:szCs w:val="24"/>
          <w:lang w:eastAsia="pl-PL"/>
        </w:rPr>
        <w:lastRenderedPageBreak/>
        <w:t>następstwie jego wniesienia Izba ogłosiła wyrok lub postanowienie kończące postępowanie odwoławcze</w:t>
      </w:r>
      <w:r w:rsidR="00C41666" w:rsidRPr="0029725D">
        <w:rPr>
          <w:rFonts w:ascii="Times New Roman" w:eastAsia="Times New Roman" w:hAnsi="Times New Roman" w:cs="Times New Roman"/>
          <w:color w:val="000000" w:themeColor="text1"/>
          <w:sz w:val="24"/>
          <w:szCs w:val="24"/>
          <w:lang w:eastAsia="pl-PL"/>
        </w:rPr>
        <w:t>.</w:t>
      </w:r>
    </w:p>
    <w:p w:rsidR="00C41666" w:rsidRPr="0029725D" w:rsidRDefault="00C41666" w:rsidP="00A23602">
      <w:pPr>
        <w:numPr>
          <w:ilvl w:val="2"/>
          <w:numId w:val="9"/>
        </w:numPr>
        <w:tabs>
          <w:tab w:val="num" w:pos="284"/>
        </w:tabs>
        <w:autoSpaceDE w:val="0"/>
        <w:autoSpaceDN w:val="0"/>
        <w:adjustRightInd w:val="0"/>
        <w:spacing w:after="0"/>
        <w:ind w:left="284" w:hanging="142"/>
        <w:jc w:val="both"/>
        <w:rPr>
          <w:rFonts w:ascii="Times New Roman" w:eastAsia="Calibri" w:hAnsi="Times New Roman" w:cs="Times New Roman"/>
          <w:color w:val="000000" w:themeColor="text1"/>
          <w:sz w:val="24"/>
          <w:szCs w:val="24"/>
          <w:lang w:eastAsia="pl-PL"/>
        </w:rPr>
      </w:pPr>
      <w:r w:rsidRPr="0029725D">
        <w:rPr>
          <w:rFonts w:ascii="Times New Roman" w:eastAsia="Times New Roman" w:hAnsi="Times New Roman" w:cs="Times New Roman"/>
          <w:color w:val="000000" w:themeColor="text1"/>
          <w:sz w:val="24"/>
          <w:szCs w:val="24"/>
          <w:lang w:eastAsia="pl-PL"/>
        </w:rPr>
        <w:t>W przypadku nieprzedło</w:t>
      </w:r>
      <w:r w:rsidRPr="0029725D">
        <w:rPr>
          <w:rFonts w:ascii="TimesNewRoman" w:eastAsia="TimesNewRoman" w:hAnsi="Times New Roman" w:cs="TimesNewRoman"/>
          <w:color w:val="000000" w:themeColor="text1"/>
          <w:sz w:val="24"/>
          <w:szCs w:val="24"/>
          <w:lang w:eastAsia="pl-PL"/>
        </w:rPr>
        <w:t>ż</w:t>
      </w:r>
      <w:r w:rsidRPr="0029725D">
        <w:rPr>
          <w:rFonts w:ascii="Times New Roman" w:eastAsia="Times New Roman" w:hAnsi="Times New Roman" w:cs="Times New Roman"/>
          <w:color w:val="000000" w:themeColor="text1"/>
          <w:sz w:val="24"/>
          <w:szCs w:val="24"/>
          <w:lang w:eastAsia="pl-PL"/>
        </w:rPr>
        <w:t>enia przez Wykonawc</w:t>
      </w:r>
      <w:r w:rsidRPr="0029725D">
        <w:rPr>
          <w:rFonts w:ascii="TimesNewRoman" w:eastAsia="TimesNewRoman" w:hAnsi="Times New Roman" w:cs="TimesNewRoman" w:hint="eastAsia"/>
          <w:color w:val="000000" w:themeColor="text1"/>
          <w:sz w:val="24"/>
          <w:szCs w:val="24"/>
          <w:lang w:eastAsia="pl-PL"/>
        </w:rPr>
        <w:t>ę</w:t>
      </w:r>
      <w:r w:rsidRPr="0029725D">
        <w:rPr>
          <w:rFonts w:ascii="TimesNewRoman" w:eastAsia="TimesNewRoman" w:hAnsi="Times New Roman" w:cs="TimesNewRoman"/>
          <w:color w:val="000000" w:themeColor="text1"/>
          <w:sz w:val="24"/>
          <w:szCs w:val="24"/>
          <w:lang w:eastAsia="pl-PL"/>
        </w:rPr>
        <w:t xml:space="preserve"> </w:t>
      </w:r>
      <w:r w:rsidRPr="0029725D">
        <w:rPr>
          <w:rFonts w:ascii="Times New Roman" w:eastAsia="Times New Roman" w:hAnsi="Times New Roman" w:cs="Times New Roman"/>
          <w:color w:val="000000" w:themeColor="text1"/>
          <w:sz w:val="24"/>
          <w:szCs w:val="24"/>
          <w:lang w:eastAsia="pl-PL"/>
        </w:rPr>
        <w:t>wymaganych dokumentów, o których mowa w pkt 1, umowa nie zostanie zawarta z winy Wykonawcy, a ponadto Zamawiaj</w:t>
      </w:r>
      <w:r w:rsidRPr="0029725D">
        <w:rPr>
          <w:rFonts w:ascii="TimesNewRoman" w:eastAsia="TimesNewRoman" w:hAnsi="Times New Roman" w:cs="TimesNewRoman" w:hint="eastAsia"/>
          <w:color w:val="000000" w:themeColor="text1"/>
          <w:sz w:val="24"/>
          <w:szCs w:val="24"/>
          <w:lang w:eastAsia="pl-PL"/>
        </w:rPr>
        <w:t>ą</w:t>
      </w:r>
      <w:r w:rsidRPr="0029725D">
        <w:rPr>
          <w:rFonts w:ascii="Times New Roman" w:eastAsia="Times New Roman" w:hAnsi="Times New Roman" w:cs="Times New Roman"/>
          <w:color w:val="000000" w:themeColor="text1"/>
          <w:sz w:val="24"/>
          <w:szCs w:val="24"/>
          <w:lang w:eastAsia="pl-PL"/>
        </w:rPr>
        <w:t>cy b</w:t>
      </w:r>
      <w:r w:rsidRPr="0029725D">
        <w:rPr>
          <w:rFonts w:ascii="TimesNewRoman" w:eastAsia="TimesNewRoman" w:hAnsi="Times New Roman" w:cs="TimesNewRoman" w:hint="eastAsia"/>
          <w:color w:val="000000" w:themeColor="text1"/>
          <w:sz w:val="24"/>
          <w:szCs w:val="24"/>
          <w:lang w:eastAsia="pl-PL"/>
        </w:rPr>
        <w:t>ę</w:t>
      </w:r>
      <w:r w:rsidRPr="0029725D">
        <w:rPr>
          <w:rFonts w:ascii="Times New Roman" w:eastAsia="Times New Roman" w:hAnsi="Times New Roman" w:cs="Times New Roman"/>
          <w:color w:val="000000" w:themeColor="text1"/>
          <w:sz w:val="24"/>
          <w:szCs w:val="24"/>
          <w:lang w:eastAsia="pl-PL"/>
        </w:rPr>
        <w:t>dzie uprawniony do dochodzenia odszkodowania na zasadach ogólnych za szkod</w:t>
      </w:r>
      <w:r w:rsidRPr="0029725D">
        <w:rPr>
          <w:rFonts w:ascii="TimesNewRoman" w:eastAsia="TimesNewRoman" w:hAnsi="Times New Roman" w:cs="TimesNewRoman" w:hint="eastAsia"/>
          <w:color w:val="000000" w:themeColor="text1"/>
          <w:sz w:val="24"/>
          <w:szCs w:val="24"/>
          <w:lang w:eastAsia="pl-PL"/>
        </w:rPr>
        <w:t>ę</w:t>
      </w:r>
      <w:r w:rsidRPr="0029725D">
        <w:rPr>
          <w:rFonts w:ascii="TimesNewRoman" w:eastAsia="TimesNewRoman" w:hAnsi="Times New Roman" w:cs="TimesNewRoman"/>
          <w:color w:val="000000" w:themeColor="text1"/>
          <w:sz w:val="24"/>
          <w:szCs w:val="24"/>
          <w:lang w:eastAsia="pl-PL"/>
        </w:rPr>
        <w:t xml:space="preserve"> </w:t>
      </w:r>
      <w:r w:rsidRPr="0029725D">
        <w:rPr>
          <w:rFonts w:ascii="Times New Roman" w:eastAsia="Times New Roman" w:hAnsi="Times New Roman" w:cs="Times New Roman"/>
          <w:color w:val="000000" w:themeColor="text1"/>
          <w:sz w:val="24"/>
          <w:szCs w:val="24"/>
          <w:lang w:eastAsia="pl-PL"/>
        </w:rPr>
        <w:t>spowodowan</w:t>
      </w:r>
      <w:r w:rsidRPr="0029725D">
        <w:rPr>
          <w:rFonts w:ascii="TimesNewRoman" w:eastAsia="TimesNewRoman" w:hAnsi="Times New Roman" w:cs="TimesNewRoman" w:hint="eastAsia"/>
          <w:color w:val="000000" w:themeColor="text1"/>
          <w:sz w:val="24"/>
          <w:szCs w:val="24"/>
          <w:lang w:eastAsia="pl-PL"/>
        </w:rPr>
        <w:t>ą</w:t>
      </w:r>
      <w:r w:rsidRPr="0029725D">
        <w:rPr>
          <w:rFonts w:ascii="TimesNewRoman" w:eastAsia="TimesNewRoman" w:hAnsi="Times New Roman" w:cs="TimesNewRoman"/>
          <w:color w:val="000000" w:themeColor="text1"/>
          <w:sz w:val="24"/>
          <w:szCs w:val="24"/>
          <w:lang w:eastAsia="pl-PL"/>
        </w:rPr>
        <w:t xml:space="preserve"> </w:t>
      </w:r>
      <w:r w:rsidRPr="0029725D">
        <w:rPr>
          <w:rFonts w:ascii="Times New Roman" w:eastAsia="Times New Roman" w:hAnsi="Times New Roman" w:cs="Times New Roman"/>
          <w:color w:val="000000" w:themeColor="text1"/>
          <w:sz w:val="24"/>
          <w:szCs w:val="24"/>
          <w:lang w:eastAsia="pl-PL"/>
        </w:rPr>
        <w:t>uchyleniem si</w:t>
      </w:r>
      <w:r w:rsidRPr="0029725D">
        <w:rPr>
          <w:rFonts w:ascii="TimesNewRoman" w:eastAsia="TimesNewRoman" w:hAnsi="Times New Roman" w:cs="TimesNewRoman" w:hint="eastAsia"/>
          <w:color w:val="000000" w:themeColor="text1"/>
          <w:sz w:val="24"/>
          <w:szCs w:val="24"/>
          <w:lang w:eastAsia="pl-PL"/>
        </w:rPr>
        <w:t>ę</w:t>
      </w:r>
      <w:r w:rsidRPr="0029725D">
        <w:rPr>
          <w:rFonts w:ascii="TimesNewRoman" w:eastAsia="TimesNewRoman" w:hAnsi="Times New Roman" w:cs="TimesNewRoman"/>
          <w:color w:val="000000" w:themeColor="text1"/>
          <w:sz w:val="24"/>
          <w:szCs w:val="24"/>
          <w:lang w:eastAsia="pl-PL"/>
        </w:rPr>
        <w:t xml:space="preserve"> </w:t>
      </w:r>
      <w:r w:rsidRPr="0029725D">
        <w:rPr>
          <w:rFonts w:ascii="Times New Roman" w:eastAsia="Times New Roman" w:hAnsi="Times New Roman" w:cs="Times New Roman"/>
          <w:color w:val="000000" w:themeColor="text1"/>
          <w:sz w:val="24"/>
          <w:szCs w:val="24"/>
          <w:lang w:eastAsia="pl-PL"/>
        </w:rPr>
        <w:t xml:space="preserve">od zawarcia umowy. Zgodnie z art. 94 ust. 3 ustawy </w:t>
      </w:r>
      <w:proofErr w:type="spellStart"/>
      <w:r w:rsidRPr="0029725D">
        <w:rPr>
          <w:rFonts w:ascii="Times New Roman" w:eastAsia="Times New Roman" w:hAnsi="Times New Roman" w:cs="Times New Roman"/>
          <w:color w:val="000000" w:themeColor="text1"/>
          <w:sz w:val="24"/>
          <w:szCs w:val="24"/>
          <w:lang w:eastAsia="pl-PL"/>
        </w:rPr>
        <w:t>Pzp</w:t>
      </w:r>
      <w:proofErr w:type="spellEnd"/>
      <w:r w:rsidRPr="0029725D">
        <w:rPr>
          <w:rFonts w:ascii="Times New Roman" w:eastAsia="Times New Roman" w:hAnsi="Times New Roman" w:cs="Times New Roman"/>
          <w:color w:val="000000" w:themeColor="text1"/>
          <w:sz w:val="24"/>
          <w:szCs w:val="24"/>
          <w:lang w:eastAsia="pl-PL"/>
        </w:rPr>
        <w:t>, b</w:t>
      </w:r>
      <w:r w:rsidRPr="0029725D">
        <w:rPr>
          <w:rFonts w:ascii="TimesNewRoman" w:eastAsia="TimesNewRoman" w:hAnsi="Times New Roman" w:cs="TimesNewRoman" w:hint="eastAsia"/>
          <w:color w:val="000000" w:themeColor="text1"/>
          <w:sz w:val="24"/>
          <w:szCs w:val="24"/>
          <w:lang w:eastAsia="pl-PL"/>
        </w:rPr>
        <w:t>ę</w:t>
      </w:r>
      <w:r w:rsidRPr="0029725D">
        <w:rPr>
          <w:rFonts w:ascii="Times New Roman" w:eastAsia="Times New Roman" w:hAnsi="Times New Roman" w:cs="Times New Roman"/>
          <w:color w:val="000000" w:themeColor="text1"/>
          <w:sz w:val="24"/>
          <w:szCs w:val="24"/>
          <w:lang w:eastAsia="pl-PL"/>
        </w:rPr>
        <w:t>dzie mógł wybra</w:t>
      </w:r>
      <w:r w:rsidRPr="0029725D">
        <w:rPr>
          <w:rFonts w:ascii="TimesNewRoman" w:eastAsia="TimesNewRoman" w:hAnsi="Times New Roman" w:cs="TimesNewRoman" w:hint="eastAsia"/>
          <w:color w:val="000000" w:themeColor="text1"/>
          <w:sz w:val="24"/>
          <w:szCs w:val="24"/>
          <w:lang w:eastAsia="pl-PL"/>
        </w:rPr>
        <w:t>ć</w:t>
      </w:r>
      <w:r w:rsidRPr="0029725D">
        <w:rPr>
          <w:rFonts w:ascii="TimesNewRoman" w:eastAsia="TimesNewRoman" w:hAnsi="Times New Roman" w:cs="TimesNewRoman"/>
          <w:color w:val="000000" w:themeColor="text1"/>
          <w:sz w:val="24"/>
          <w:szCs w:val="24"/>
          <w:lang w:eastAsia="pl-PL"/>
        </w:rPr>
        <w:t xml:space="preserve"> </w:t>
      </w:r>
      <w:r w:rsidRPr="0029725D">
        <w:rPr>
          <w:rFonts w:ascii="Times New Roman" w:eastAsia="Times New Roman" w:hAnsi="Times New Roman" w:cs="Times New Roman"/>
          <w:color w:val="000000" w:themeColor="text1"/>
          <w:sz w:val="24"/>
          <w:szCs w:val="24"/>
          <w:lang w:eastAsia="pl-PL"/>
        </w:rPr>
        <w:t>ofert</w:t>
      </w:r>
      <w:r w:rsidRPr="0029725D">
        <w:rPr>
          <w:rFonts w:ascii="TimesNewRoman" w:eastAsia="TimesNewRoman" w:hAnsi="Times New Roman" w:cs="TimesNewRoman" w:hint="eastAsia"/>
          <w:color w:val="000000" w:themeColor="text1"/>
          <w:sz w:val="24"/>
          <w:szCs w:val="24"/>
          <w:lang w:eastAsia="pl-PL"/>
        </w:rPr>
        <w:t>ę</w:t>
      </w:r>
      <w:r w:rsidRPr="0029725D">
        <w:rPr>
          <w:rFonts w:ascii="TimesNewRoman" w:eastAsia="TimesNewRoman" w:hAnsi="Times New Roman" w:cs="TimesNewRoman"/>
          <w:color w:val="000000" w:themeColor="text1"/>
          <w:sz w:val="24"/>
          <w:szCs w:val="24"/>
          <w:lang w:eastAsia="pl-PL"/>
        </w:rPr>
        <w:t xml:space="preserve"> </w:t>
      </w:r>
      <w:r w:rsidRPr="0029725D">
        <w:rPr>
          <w:rFonts w:ascii="Times New Roman" w:eastAsia="Times New Roman" w:hAnsi="Times New Roman" w:cs="Times New Roman"/>
          <w:color w:val="000000" w:themeColor="text1"/>
          <w:sz w:val="24"/>
          <w:szCs w:val="24"/>
          <w:lang w:eastAsia="pl-PL"/>
        </w:rPr>
        <w:t>najkorzystniejsz</w:t>
      </w:r>
      <w:r w:rsidRPr="0029725D">
        <w:rPr>
          <w:rFonts w:ascii="TimesNewRoman" w:eastAsia="TimesNewRoman" w:hAnsi="Times New Roman" w:cs="TimesNewRoman" w:hint="eastAsia"/>
          <w:color w:val="000000" w:themeColor="text1"/>
          <w:sz w:val="24"/>
          <w:szCs w:val="24"/>
          <w:lang w:eastAsia="pl-PL"/>
        </w:rPr>
        <w:t>ą</w:t>
      </w:r>
      <w:r w:rsidRPr="0029725D">
        <w:rPr>
          <w:rFonts w:ascii="TimesNewRoman" w:eastAsia="TimesNewRoman" w:hAnsi="Times New Roman" w:cs="TimesNewRoman"/>
          <w:color w:val="000000" w:themeColor="text1"/>
          <w:sz w:val="24"/>
          <w:szCs w:val="24"/>
          <w:lang w:eastAsia="pl-PL"/>
        </w:rPr>
        <w:t xml:space="preserve"> </w:t>
      </w:r>
      <w:r w:rsidRPr="0029725D">
        <w:rPr>
          <w:rFonts w:ascii="Times New Roman" w:eastAsia="Times New Roman" w:hAnsi="Times New Roman" w:cs="Times New Roman"/>
          <w:color w:val="000000" w:themeColor="text1"/>
          <w:sz w:val="24"/>
          <w:szCs w:val="24"/>
          <w:lang w:eastAsia="pl-PL"/>
        </w:rPr>
        <w:t>spo</w:t>
      </w:r>
      <w:r w:rsidRPr="0029725D">
        <w:rPr>
          <w:rFonts w:ascii="TimesNewRoman" w:eastAsia="TimesNewRoman" w:hAnsi="Times New Roman" w:cs="TimesNewRoman" w:hint="eastAsia"/>
          <w:color w:val="000000" w:themeColor="text1"/>
          <w:sz w:val="24"/>
          <w:szCs w:val="24"/>
          <w:lang w:eastAsia="pl-PL"/>
        </w:rPr>
        <w:t>ś</w:t>
      </w:r>
      <w:r w:rsidRPr="0029725D">
        <w:rPr>
          <w:rFonts w:ascii="Times New Roman" w:eastAsia="Times New Roman" w:hAnsi="Times New Roman" w:cs="Times New Roman"/>
          <w:color w:val="000000" w:themeColor="text1"/>
          <w:sz w:val="24"/>
          <w:szCs w:val="24"/>
          <w:lang w:eastAsia="pl-PL"/>
        </w:rPr>
        <w:t>ród pozostałych ofert, bez przeprowadzania ponownego badania i oceny ofert, chyba że zajd</w:t>
      </w:r>
      <w:r w:rsidRPr="0029725D">
        <w:rPr>
          <w:rFonts w:ascii="TimesNewRoman" w:eastAsia="TimesNewRoman" w:hAnsi="Times New Roman" w:cs="TimesNewRoman" w:hint="eastAsia"/>
          <w:color w:val="000000" w:themeColor="text1"/>
          <w:sz w:val="24"/>
          <w:szCs w:val="24"/>
          <w:lang w:eastAsia="pl-PL"/>
        </w:rPr>
        <w:t>ą</w:t>
      </w:r>
      <w:r w:rsidRPr="0029725D">
        <w:rPr>
          <w:rFonts w:ascii="TimesNewRoman" w:eastAsia="TimesNewRoman" w:hAnsi="Times New Roman" w:cs="TimesNewRoman"/>
          <w:color w:val="000000" w:themeColor="text1"/>
          <w:sz w:val="24"/>
          <w:szCs w:val="24"/>
          <w:lang w:eastAsia="pl-PL"/>
        </w:rPr>
        <w:t xml:space="preserve"> </w:t>
      </w:r>
      <w:r w:rsidRPr="0029725D">
        <w:rPr>
          <w:rFonts w:ascii="Times New Roman" w:eastAsia="Times New Roman" w:hAnsi="Times New Roman" w:cs="Times New Roman"/>
          <w:color w:val="000000" w:themeColor="text1"/>
          <w:sz w:val="24"/>
          <w:szCs w:val="24"/>
          <w:lang w:eastAsia="pl-PL"/>
        </w:rPr>
        <w:t>przesłanki skutkuj</w:t>
      </w:r>
      <w:r w:rsidRPr="0029725D">
        <w:rPr>
          <w:rFonts w:ascii="TimesNewRoman" w:eastAsia="TimesNewRoman" w:hAnsi="Times New Roman" w:cs="TimesNewRoman" w:hint="eastAsia"/>
          <w:color w:val="000000" w:themeColor="text1"/>
          <w:sz w:val="24"/>
          <w:szCs w:val="24"/>
          <w:lang w:eastAsia="pl-PL"/>
        </w:rPr>
        <w:t>ą</w:t>
      </w:r>
      <w:r w:rsidRPr="0029725D">
        <w:rPr>
          <w:rFonts w:ascii="Times New Roman" w:eastAsia="Times New Roman" w:hAnsi="Times New Roman" w:cs="Times New Roman"/>
          <w:color w:val="000000" w:themeColor="text1"/>
          <w:sz w:val="24"/>
          <w:szCs w:val="24"/>
          <w:lang w:eastAsia="pl-PL"/>
        </w:rPr>
        <w:t>ce uniewa</w:t>
      </w:r>
      <w:r w:rsidRPr="0029725D">
        <w:rPr>
          <w:rFonts w:ascii="TimesNewRoman" w:eastAsia="TimesNewRoman" w:hAnsi="Times New Roman" w:cs="TimesNewRoman"/>
          <w:color w:val="000000" w:themeColor="text1"/>
          <w:sz w:val="24"/>
          <w:szCs w:val="24"/>
          <w:lang w:eastAsia="pl-PL"/>
        </w:rPr>
        <w:t>ż</w:t>
      </w:r>
      <w:r w:rsidRPr="0029725D">
        <w:rPr>
          <w:rFonts w:ascii="Times New Roman" w:eastAsia="Times New Roman" w:hAnsi="Times New Roman" w:cs="Times New Roman"/>
          <w:color w:val="000000" w:themeColor="text1"/>
          <w:sz w:val="24"/>
          <w:szCs w:val="24"/>
          <w:lang w:eastAsia="pl-PL"/>
        </w:rPr>
        <w:t>nieniem post</w:t>
      </w:r>
      <w:r w:rsidRPr="0029725D">
        <w:rPr>
          <w:rFonts w:ascii="TimesNewRoman" w:eastAsia="TimesNewRoman" w:hAnsi="Times New Roman" w:cs="TimesNewRoman" w:hint="eastAsia"/>
          <w:color w:val="000000" w:themeColor="text1"/>
          <w:sz w:val="24"/>
          <w:szCs w:val="24"/>
          <w:lang w:eastAsia="pl-PL"/>
        </w:rPr>
        <w:t>ę</w:t>
      </w:r>
      <w:r w:rsidRPr="0029725D">
        <w:rPr>
          <w:rFonts w:ascii="Times New Roman" w:eastAsia="Times New Roman" w:hAnsi="Times New Roman" w:cs="Times New Roman"/>
          <w:color w:val="000000" w:themeColor="text1"/>
          <w:sz w:val="24"/>
          <w:szCs w:val="24"/>
          <w:lang w:eastAsia="pl-PL"/>
        </w:rPr>
        <w:t>powania.</w:t>
      </w:r>
    </w:p>
    <w:p w:rsidR="00C41666" w:rsidRPr="0029725D" w:rsidRDefault="00C41666" w:rsidP="00A23602">
      <w:pPr>
        <w:numPr>
          <w:ilvl w:val="2"/>
          <w:numId w:val="9"/>
        </w:numPr>
        <w:tabs>
          <w:tab w:val="num" w:pos="284"/>
        </w:tabs>
        <w:spacing w:after="0"/>
        <w:ind w:left="284" w:hanging="142"/>
        <w:jc w:val="both"/>
        <w:rPr>
          <w:rFonts w:ascii="Times New Roman" w:eastAsia="Times New Roman" w:hAnsi="Times New Roman" w:cs="Times New Roman"/>
          <w:color w:val="000000" w:themeColor="text1"/>
          <w:sz w:val="24"/>
          <w:szCs w:val="17"/>
          <w:lang w:eastAsia="pl-PL"/>
        </w:rPr>
      </w:pPr>
      <w:r w:rsidRPr="0029725D">
        <w:rPr>
          <w:rFonts w:ascii="Times New Roman" w:eastAsia="Times New Roman" w:hAnsi="Times New Roman" w:cs="Times New Roman"/>
          <w:color w:val="000000" w:themeColor="text1"/>
          <w:sz w:val="24"/>
          <w:szCs w:val="17"/>
          <w:lang w:eastAsia="pl-PL"/>
        </w:rPr>
        <w:t>Umowę zawiera wybrany Wykonawca lub osoba posiadająca jego pełnomocnictwo do wszelkich czynności związanych z zawieraniem umowy.</w:t>
      </w:r>
    </w:p>
    <w:p w:rsidR="00C41666" w:rsidRPr="00CA502B" w:rsidRDefault="00C41666" w:rsidP="00A23602">
      <w:pPr>
        <w:spacing w:after="0"/>
        <w:rPr>
          <w:rFonts w:ascii="Times New Roman" w:eastAsia="Times New Roman" w:hAnsi="Times New Roman" w:cs="Times New Roman"/>
          <w:b/>
          <w:color w:val="FF0000"/>
          <w:sz w:val="16"/>
          <w:szCs w:val="24"/>
          <w:lang w:eastAsia="pl-PL"/>
        </w:rPr>
      </w:pPr>
    </w:p>
    <w:p w:rsidR="00C41666" w:rsidRPr="00CA502B" w:rsidRDefault="00C41666" w:rsidP="00A23602">
      <w:pPr>
        <w:spacing w:after="0"/>
        <w:rPr>
          <w:rFonts w:ascii="Times New Roman" w:eastAsia="Times New Roman" w:hAnsi="Times New Roman" w:cs="Times New Roman"/>
          <w:b/>
          <w:color w:val="FF0000"/>
          <w:sz w:val="16"/>
          <w:szCs w:val="24"/>
          <w:lang w:eastAsia="pl-PL"/>
        </w:rPr>
      </w:pPr>
    </w:p>
    <w:p w:rsidR="00C41666" w:rsidRPr="00CA502B" w:rsidRDefault="00C41666" w:rsidP="00A23602">
      <w:pPr>
        <w:spacing w:after="0"/>
        <w:rPr>
          <w:rFonts w:ascii="Times New Roman" w:eastAsia="Times New Roman" w:hAnsi="Times New Roman" w:cs="Times New Roman"/>
          <w:b/>
          <w:color w:val="FF0000"/>
          <w:sz w:val="16"/>
          <w:szCs w:val="24"/>
          <w:lang w:eastAsia="pl-PL"/>
        </w:rPr>
      </w:pPr>
    </w:p>
    <w:p w:rsidR="00C41666" w:rsidRPr="006E423C" w:rsidRDefault="00C41666" w:rsidP="0079486E">
      <w:pPr>
        <w:pStyle w:val="Nagwek1"/>
        <w:rPr>
          <w:rFonts w:eastAsia="Calibri"/>
        </w:rPr>
      </w:pPr>
      <w:bookmarkStart w:id="17" w:name="_Toc488647945"/>
      <w:r w:rsidRPr="006E423C">
        <w:rPr>
          <w:rFonts w:eastAsia="Calibri"/>
        </w:rPr>
        <w:t>XVI. Wymagania dotyczące zabezpieczenia należytego wykonania umowy</w:t>
      </w:r>
      <w:bookmarkEnd w:id="17"/>
    </w:p>
    <w:p w:rsidR="00C41666" w:rsidRPr="006E423C" w:rsidRDefault="00C41666" w:rsidP="00A23602">
      <w:pPr>
        <w:spacing w:after="0"/>
        <w:rPr>
          <w:rFonts w:ascii="Times New Roman" w:eastAsia="Calibri" w:hAnsi="Times New Roman" w:cs="Times New Roman"/>
          <w:color w:val="000000" w:themeColor="text1"/>
          <w:sz w:val="24"/>
          <w:szCs w:val="24"/>
        </w:rPr>
      </w:pPr>
      <w:r w:rsidRPr="006E423C">
        <w:rPr>
          <w:rFonts w:ascii="Times New Roman" w:eastAsia="Calibri" w:hAnsi="Times New Roman" w:cs="Times New Roman"/>
          <w:color w:val="000000" w:themeColor="text1"/>
          <w:sz w:val="24"/>
          <w:szCs w:val="24"/>
        </w:rPr>
        <w:t xml:space="preserve">Zamawiający nie wymaga od Wykonawcy wniesienia zabezpieczenia należytego wykonania umowy. </w:t>
      </w:r>
    </w:p>
    <w:p w:rsidR="00C41666" w:rsidRPr="00CA502B" w:rsidRDefault="00C41666" w:rsidP="00A23602">
      <w:pPr>
        <w:spacing w:after="0"/>
        <w:ind w:left="426" w:hanging="284"/>
        <w:jc w:val="both"/>
        <w:rPr>
          <w:rFonts w:ascii="Times New Roman" w:eastAsia="Times New Roman" w:hAnsi="Times New Roman" w:cs="Times New Roman"/>
          <w:color w:val="FF0000"/>
          <w:sz w:val="16"/>
          <w:szCs w:val="16"/>
          <w:lang w:val="x-none" w:eastAsia="pl-PL"/>
        </w:rPr>
      </w:pPr>
    </w:p>
    <w:p w:rsidR="00C41666" w:rsidRPr="00CA502B" w:rsidRDefault="00C41666" w:rsidP="00A23602">
      <w:pPr>
        <w:spacing w:after="0"/>
        <w:ind w:left="426" w:hanging="284"/>
        <w:jc w:val="both"/>
        <w:rPr>
          <w:rFonts w:ascii="Times New Roman" w:eastAsia="Times New Roman" w:hAnsi="Times New Roman" w:cs="Times New Roman"/>
          <w:color w:val="FF0000"/>
          <w:sz w:val="16"/>
          <w:szCs w:val="16"/>
          <w:lang w:eastAsia="pl-PL"/>
        </w:rPr>
      </w:pPr>
    </w:p>
    <w:p w:rsidR="00C41666" w:rsidRPr="006E423C" w:rsidRDefault="00C41666" w:rsidP="0079486E">
      <w:pPr>
        <w:pStyle w:val="Nagwek1"/>
        <w:rPr>
          <w:rFonts w:eastAsia="Calibri"/>
        </w:rPr>
      </w:pPr>
      <w:bookmarkStart w:id="18" w:name="_Toc488647946"/>
      <w:r w:rsidRPr="006E423C">
        <w:rPr>
          <w:rFonts w:eastAsia="Calibri"/>
        </w:rPr>
        <w:t>XVII. Istotne dla stron postanowienia, które zostaną wprowadzone do treści zawieranej umowy w sprawie zamówienia publicznego</w:t>
      </w:r>
      <w:bookmarkEnd w:id="18"/>
    </w:p>
    <w:p w:rsidR="00C41666" w:rsidRPr="00CA502B" w:rsidRDefault="00C41666" w:rsidP="00A23602">
      <w:pPr>
        <w:spacing w:after="0"/>
        <w:ind w:left="1080"/>
        <w:jc w:val="both"/>
        <w:rPr>
          <w:rFonts w:ascii="Times New Roman" w:eastAsia="Times New Roman" w:hAnsi="Times New Roman" w:cs="Times New Roman"/>
          <w:color w:val="FF0000"/>
          <w:sz w:val="16"/>
          <w:szCs w:val="16"/>
          <w:lang w:eastAsia="pl-PL"/>
        </w:rPr>
      </w:pPr>
    </w:p>
    <w:p w:rsidR="006E423C" w:rsidRPr="006E423C" w:rsidRDefault="006E423C" w:rsidP="00A23602">
      <w:pPr>
        <w:numPr>
          <w:ilvl w:val="0"/>
          <w:numId w:val="12"/>
        </w:numPr>
        <w:spacing w:after="0"/>
        <w:jc w:val="both"/>
        <w:rPr>
          <w:rFonts w:ascii="Times New Roman" w:eastAsia="Times New Roman" w:hAnsi="Times New Roman" w:cs="Times New Roman"/>
          <w:sz w:val="24"/>
          <w:szCs w:val="24"/>
          <w:lang w:eastAsia="pl-PL"/>
        </w:rPr>
      </w:pPr>
      <w:r w:rsidRPr="006E423C">
        <w:rPr>
          <w:rFonts w:ascii="Times New Roman" w:eastAsia="Times New Roman" w:hAnsi="Times New Roman" w:cs="Times New Roman"/>
          <w:sz w:val="24"/>
          <w:szCs w:val="24"/>
          <w:lang w:eastAsia="pl-PL"/>
        </w:rPr>
        <w:t xml:space="preserve">Zamawiający nie dopuszcza możliwości pobierania jakichkolwiek dodatkowych opłat, prowizji lub innych należności związanych z obsługą udzielonego kredytu ponad te, które wchodzą w skład ceny udzielonego kredytu, a określonych w pkt. </w:t>
      </w:r>
      <w:r w:rsidR="005F72BF">
        <w:rPr>
          <w:rFonts w:ascii="Times New Roman" w:eastAsia="Times New Roman" w:hAnsi="Times New Roman" w:cs="Times New Roman"/>
          <w:sz w:val="24"/>
          <w:szCs w:val="24"/>
          <w:lang w:eastAsia="pl-PL"/>
        </w:rPr>
        <w:t>2</w:t>
      </w:r>
      <w:r w:rsidRPr="006E423C">
        <w:rPr>
          <w:rFonts w:ascii="Times New Roman" w:eastAsia="Times New Roman" w:hAnsi="Times New Roman" w:cs="Times New Roman"/>
          <w:sz w:val="24"/>
          <w:szCs w:val="24"/>
          <w:lang w:eastAsia="pl-PL"/>
        </w:rPr>
        <w:t xml:space="preserve"> rozdziału XII</w:t>
      </w:r>
      <w:r w:rsidR="005F72BF">
        <w:rPr>
          <w:rFonts w:ascii="Times New Roman" w:eastAsia="Times New Roman" w:hAnsi="Times New Roman" w:cs="Times New Roman"/>
          <w:sz w:val="24"/>
          <w:szCs w:val="24"/>
          <w:lang w:eastAsia="pl-PL"/>
        </w:rPr>
        <w:t>I</w:t>
      </w:r>
      <w:r w:rsidRPr="006E423C">
        <w:rPr>
          <w:rFonts w:ascii="Times New Roman" w:eastAsia="Times New Roman" w:hAnsi="Times New Roman" w:cs="Times New Roman"/>
          <w:sz w:val="24"/>
          <w:szCs w:val="24"/>
          <w:lang w:eastAsia="pl-PL"/>
        </w:rPr>
        <w:t xml:space="preserve"> specyfikacji.</w:t>
      </w:r>
    </w:p>
    <w:p w:rsidR="006E423C" w:rsidRPr="006E423C" w:rsidRDefault="006E423C" w:rsidP="00A23602">
      <w:pPr>
        <w:numPr>
          <w:ilvl w:val="0"/>
          <w:numId w:val="12"/>
        </w:numPr>
        <w:spacing w:after="0"/>
        <w:jc w:val="both"/>
        <w:rPr>
          <w:rFonts w:ascii="Times New Roman" w:eastAsia="Times New Roman" w:hAnsi="Times New Roman" w:cs="Times New Roman"/>
          <w:sz w:val="24"/>
          <w:szCs w:val="24"/>
          <w:lang w:eastAsia="pl-PL"/>
        </w:rPr>
      </w:pPr>
      <w:r w:rsidRPr="006E423C">
        <w:rPr>
          <w:rFonts w:ascii="Times New Roman" w:eastAsia="Times New Roman" w:hAnsi="Times New Roman" w:cs="Times New Roman"/>
          <w:sz w:val="24"/>
          <w:szCs w:val="24"/>
          <w:lang w:eastAsia="pl-PL"/>
        </w:rPr>
        <w:t>Spł</w:t>
      </w:r>
      <w:r w:rsidR="00FF2BF1" w:rsidRPr="00FF2BF1">
        <w:rPr>
          <w:rFonts w:ascii="Times New Roman" w:eastAsia="Times New Roman" w:hAnsi="Times New Roman" w:cs="Times New Roman"/>
          <w:sz w:val="24"/>
          <w:szCs w:val="24"/>
          <w:lang w:eastAsia="pl-PL"/>
        </w:rPr>
        <w:t xml:space="preserve">ata kredytu - nastąpi do dnia 31.12.2025 </w:t>
      </w:r>
      <w:r w:rsidRPr="006E423C">
        <w:rPr>
          <w:rFonts w:ascii="Times New Roman" w:eastAsia="Times New Roman" w:hAnsi="Times New Roman" w:cs="Times New Roman"/>
          <w:sz w:val="24"/>
          <w:szCs w:val="24"/>
          <w:lang w:eastAsia="pl-PL"/>
        </w:rPr>
        <w:t>r., z zastosowaniem karencji w spłacie kredytu liczonej od dnia podpisania umowy kredytowej do dnia 28.02</w:t>
      </w:r>
      <w:r w:rsidR="00FF2BF1" w:rsidRPr="00FF2BF1">
        <w:rPr>
          <w:rFonts w:ascii="Times New Roman" w:eastAsia="Times New Roman" w:hAnsi="Times New Roman" w:cs="Times New Roman"/>
          <w:sz w:val="24"/>
          <w:szCs w:val="24"/>
          <w:lang w:eastAsia="pl-PL"/>
        </w:rPr>
        <w:t xml:space="preserve">.2020 </w:t>
      </w:r>
      <w:r w:rsidRPr="006E423C">
        <w:rPr>
          <w:rFonts w:ascii="Times New Roman" w:eastAsia="Times New Roman" w:hAnsi="Times New Roman" w:cs="Times New Roman"/>
          <w:sz w:val="24"/>
          <w:szCs w:val="24"/>
          <w:lang w:eastAsia="pl-PL"/>
        </w:rPr>
        <w:t>r.</w:t>
      </w:r>
    </w:p>
    <w:p w:rsidR="006E423C" w:rsidRPr="006E423C" w:rsidRDefault="006E423C" w:rsidP="00A23602">
      <w:pPr>
        <w:numPr>
          <w:ilvl w:val="0"/>
          <w:numId w:val="12"/>
        </w:numPr>
        <w:tabs>
          <w:tab w:val="num" w:pos="786"/>
        </w:tabs>
        <w:overflowPunct w:val="0"/>
        <w:autoSpaceDE w:val="0"/>
        <w:autoSpaceDN w:val="0"/>
        <w:adjustRightInd w:val="0"/>
        <w:spacing w:after="0"/>
        <w:ind w:left="426" w:hanging="426"/>
        <w:jc w:val="both"/>
        <w:textAlignment w:val="baseline"/>
        <w:rPr>
          <w:rFonts w:ascii="Times New Roman" w:eastAsia="Times New Roman" w:hAnsi="Times New Roman" w:cs="Times New Roman"/>
          <w:sz w:val="24"/>
          <w:szCs w:val="24"/>
          <w:lang w:eastAsia="pl-PL"/>
        </w:rPr>
      </w:pPr>
      <w:r w:rsidRPr="006E423C">
        <w:rPr>
          <w:rFonts w:ascii="Times New Roman" w:eastAsia="Times New Roman" w:hAnsi="Times New Roman" w:cs="Times New Roman"/>
          <w:sz w:val="24"/>
          <w:szCs w:val="24"/>
          <w:lang w:eastAsia="pl-PL"/>
        </w:rPr>
        <w:t>Forma zabezpieczenia spłaty kredytu – weksel własny in blanco z kontrasygnatą Skarbnika Gminy oraz deklaracją wekslową. Zamawiający podpisze oświadczenie o poddaniu się egzekucji. Wykonawca (bank) nie będzie żądał innego zabezpieczenia kredytu.</w:t>
      </w:r>
    </w:p>
    <w:p w:rsidR="006E423C" w:rsidRPr="006E423C" w:rsidRDefault="006E423C" w:rsidP="00A23602">
      <w:pPr>
        <w:numPr>
          <w:ilvl w:val="0"/>
          <w:numId w:val="12"/>
        </w:numPr>
        <w:tabs>
          <w:tab w:val="num" w:pos="786"/>
        </w:tabs>
        <w:spacing w:after="0"/>
        <w:ind w:left="426" w:hanging="426"/>
        <w:jc w:val="both"/>
        <w:rPr>
          <w:rFonts w:ascii="Times New Roman" w:eastAsia="Times New Roman" w:hAnsi="Times New Roman" w:cs="Times New Roman"/>
          <w:sz w:val="24"/>
          <w:szCs w:val="24"/>
          <w:lang w:eastAsia="pl-PL"/>
        </w:rPr>
      </w:pPr>
      <w:r w:rsidRPr="006E423C">
        <w:rPr>
          <w:rFonts w:ascii="Times New Roman" w:eastAsia="Times New Roman" w:hAnsi="Times New Roman" w:cs="Times New Roman"/>
          <w:sz w:val="24"/>
          <w:szCs w:val="24"/>
          <w:lang w:eastAsia="pl-PL"/>
        </w:rPr>
        <w:t>Uruchomienie kredytu – w kilku transzach w okresie od dnia podpisania umo</w:t>
      </w:r>
      <w:r w:rsidR="00FF2BF1" w:rsidRPr="00FF2BF1">
        <w:rPr>
          <w:rFonts w:ascii="Times New Roman" w:eastAsia="Times New Roman" w:hAnsi="Times New Roman" w:cs="Times New Roman"/>
          <w:sz w:val="24"/>
          <w:szCs w:val="24"/>
          <w:lang w:eastAsia="pl-PL"/>
        </w:rPr>
        <w:t xml:space="preserve">wy kredytowej do dnia 31.12.2017 </w:t>
      </w:r>
      <w:r w:rsidRPr="006E423C">
        <w:rPr>
          <w:rFonts w:ascii="Times New Roman" w:eastAsia="Times New Roman" w:hAnsi="Times New Roman" w:cs="Times New Roman"/>
          <w:sz w:val="24"/>
          <w:szCs w:val="24"/>
          <w:lang w:eastAsia="pl-PL"/>
        </w:rPr>
        <w:t>r. Transza kredytu zostanie uruchomiona w ciągu 2 dni od daty złożenia wniosku przez Zamawiającego, na rachunek Zamawiającego prowadzony w PBS w Janikowie.</w:t>
      </w:r>
    </w:p>
    <w:p w:rsidR="006E423C" w:rsidRPr="006E423C" w:rsidRDefault="006E423C" w:rsidP="00A23602">
      <w:pPr>
        <w:numPr>
          <w:ilvl w:val="0"/>
          <w:numId w:val="12"/>
        </w:numPr>
        <w:tabs>
          <w:tab w:val="num" w:pos="786"/>
        </w:tabs>
        <w:spacing w:after="0"/>
        <w:ind w:left="426" w:hanging="426"/>
        <w:jc w:val="both"/>
        <w:rPr>
          <w:rFonts w:ascii="Times New Roman" w:eastAsia="Times New Roman" w:hAnsi="Times New Roman" w:cs="Times New Roman"/>
          <w:sz w:val="24"/>
          <w:szCs w:val="24"/>
          <w:lang w:eastAsia="pl-PL"/>
        </w:rPr>
      </w:pPr>
      <w:r w:rsidRPr="006E423C">
        <w:rPr>
          <w:rFonts w:ascii="Times New Roman" w:eastAsia="Times New Roman" w:hAnsi="Times New Roman" w:cs="Times New Roman"/>
          <w:sz w:val="24"/>
          <w:szCs w:val="24"/>
          <w:lang w:eastAsia="pl-PL"/>
        </w:rPr>
        <w:t>Wysokość prowizji za gotowość od kwoty niewykorzystanego kredytu - 0%.</w:t>
      </w:r>
    </w:p>
    <w:p w:rsidR="006E423C" w:rsidRPr="006E423C" w:rsidRDefault="006E423C" w:rsidP="00A23602">
      <w:pPr>
        <w:numPr>
          <w:ilvl w:val="0"/>
          <w:numId w:val="12"/>
        </w:numPr>
        <w:tabs>
          <w:tab w:val="num" w:pos="786"/>
        </w:tabs>
        <w:spacing w:after="0"/>
        <w:ind w:left="426" w:hanging="426"/>
        <w:jc w:val="both"/>
        <w:rPr>
          <w:rFonts w:ascii="Times New Roman" w:eastAsia="Times New Roman" w:hAnsi="Times New Roman" w:cs="Times New Roman"/>
          <w:sz w:val="24"/>
          <w:szCs w:val="24"/>
          <w:lang w:eastAsia="pl-PL"/>
        </w:rPr>
      </w:pPr>
      <w:r w:rsidRPr="006E423C">
        <w:rPr>
          <w:rFonts w:ascii="Times New Roman" w:eastAsia="Times New Roman" w:hAnsi="Times New Roman" w:cs="Times New Roman"/>
          <w:sz w:val="24"/>
          <w:szCs w:val="24"/>
          <w:lang w:eastAsia="pl-PL"/>
        </w:rPr>
        <w:t>Spłata rat kapitałowych kredytu:</w:t>
      </w:r>
    </w:p>
    <w:p w:rsidR="006E423C" w:rsidRPr="00FF2BF1" w:rsidRDefault="006E423C" w:rsidP="00A23602">
      <w:pPr>
        <w:numPr>
          <w:ilvl w:val="1"/>
          <w:numId w:val="12"/>
        </w:numPr>
        <w:tabs>
          <w:tab w:val="num" w:pos="709"/>
        </w:tabs>
        <w:spacing w:after="0"/>
        <w:ind w:left="709" w:hanging="283"/>
        <w:jc w:val="both"/>
        <w:rPr>
          <w:rFonts w:ascii="Times New Roman" w:eastAsia="Times New Roman" w:hAnsi="Times New Roman" w:cs="Times New Roman"/>
          <w:sz w:val="24"/>
          <w:szCs w:val="24"/>
          <w:lang w:eastAsia="pl-PL"/>
        </w:rPr>
      </w:pPr>
      <w:r w:rsidRPr="00FF2BF1">
        <w:rPr>
          <w:rFonts w:ascii="Times New Roman" w:eastAsia="Times New Roman" w:hAnsi="Times New Roman" w:cs="Times New Roman"/>
          <w:sz w:val="24"/>
          <w:szCs w:val="24"/>
          <w:lang w:eastAsia="pl-PL"/>
        </w:rPr>
        <w:t>rozpoczęcie spłaty kapitału nastąpi od dnia pierwszego następnego miesiąca po upływie okresu karencji,</w:t>
      </w:r>
    </w:p>
    <w:p w:rsidR="006E423C" w:rsidRPr="006E423C" w:rsidRDefault="006E423C" w:rsidP="00A23602">
      <w:pPr>
        <w:numPr>
          <w:ilvl w:val="1"/>
          <w:numId w:val="12"/>
        </w:numPr>
        <w:tabs>
          <w:tab w:val="num" w:pos="709"/>
        </w:tabs>
        <w:spacing w:after="0"/>
        <w:ind w:left="709" w:hanging="283"/>
        <w:jc w:val="both"/>
        <w:rPr>
          <w:rFonts w:ascii="Times New Roman" w:eastAsia="Times New Roman" w:hAnsi="Times New Roman" w:cs="Times New Roman"/>
          <w:sz w:val="24"/>
          <w:szCs w:val="24"/>
          <w:lang w:eastAsia="pl-PL"/>
        </w:rPr>
      </w:pPr>
      <w:r w:rsidRPr="006E423C">
        <w:rPr>
          <w:rFonts w:ascii="Times New Roman" w:eastAsia="Times New Roman" w:hAnsi="Times New Roman" w:cs="Times New Roman"/>
          <w:sz w:val="24"/>
          <w:szCs w:val="24"/>
          <w:lang w:eastAsia="pl-PL"/>
        </w:rPr>
        <w:t>raty kapitałowe płatne w ratach co trzy miesiące (w ostatni dzień roboczy marca, czerwca, września i grudnia), począwszy od dnia</w:t>
      </w:r>
      <w:r w:rsidR="00FF2BF1" w:rsidRPr="00FF2BF1">
        <w:rPr>
          <w:rFonts w:ascii="Times New Roman" w:eastAsia="Times New Roman" w:hAnsi="Times New Roman" w:cs="Times New Roman"/>
          <w:sz w:val="24"/>
          <w:szCs w:val="24"/>
          <w:lang w:eastAsia="pl-PL"/>
        </w:rPr>
        <w:t xml:space="preserve"> 31.03.2020 r. do dnia 31.12.2025 </w:t>
      </w:r>
      <w:r w:rsidRPr="006E423C">
        <w:rPr>
          <w:rFonts w:ascii="Times New Roman" w:eastAsia="Times New Roman" w:hAnsi="Times New Roman" w:cs="Times New Roman"/>
          <w:sz w:val="24"/>
          <w:szCs w:val="24"/>
          <w:lang w:eastAsia="pl-PL"/>
        </w:rPr>
        <w:t>r. -</w:t>
      </w:r>
      <w:r w:rsidRPr="006E423C">
        <w:rPr>
          <w:rFonts w:ascii="Times New Roman" w:eastAsia="Times New Roman" w:hAnsi="Times New Roman" w:cs="Times New Roman"/>
          <w:color w:val="FF0000"/>
          <w:sz w:val="24"/>
          <w:szCs w:val="24"/>
          <w:lang w:eastAsia="pl-PL"/>
        </w:rPr>
        <w:t xml:space="preserve"> </w:t>
      </w:r>
      <w:r w:rsidR="00FF2BF1" w:rsidRPr="00FF2BF1">
        <w:rPr>
          <w:rFonts w:ascii="Times New Roman" w:eastAsia="Times New Roman" w:hAnsi="Times New Roman" w:cs="Times New Roman"/>
          <w:sz w:val="24"/>
          <w:szCs w:val="24"/>
          <w:lang w:eastAsia="pl-PL"/>
        </w:rPr>
        <w:t>24</w:t>
      </w:r>
      <w:r w:rsidRPr="006E423C">
        <w:rPr>
          <w:rFonts w:ascii="Times New Roman" w:eastAsia="Times New Roman" w:hAnsi="Times New Roman" w:cs="Times New Roman"/>
          <w:sz w:val="24"/>
          <w:szCs w:val="24"/>
          <w:lang w:eastAsia="pl-PL"/>
        </w:rPr>
        <w:t xml:space="preserve"> rat</w:t>
      </w:r>
      <w:r w:rsidR="00FF2BF1" w:rsidRPr="00FF2BF1">
        <w:rPr>
          <w:rFonts w:ascii="Times New Roman" w:eastAsia="Times New Roman" w:hAnsi="Times New Roman" w:cs="Times New Roman"/>
          <w:sz w:val="24"/>
          <w:szCs w:val="24"/>
          <w:lang w:eastAsia="pl-PL"/>
        </w:rPr>
        <w:t>y w wysokości 125</w:t>
      </w:r>
      <w:r w:rsidRPr="006E423C">
        <w:rPr>
          <w:rFonts w:ascii="Times New Roman" w:eastAsia="Times New Roman" w:hAnsi="Times New Roman" w:cs="Times New Roman"/>
          <w:sz w:val="24"/>
          <w:szCs w:val="24"/>
          <w:lang w:eastAsia="pl-PL"/>
        </w:rPr>
        <w:t>.000 zł.</w:t>
      </w:r>
    </w:p>
    <w:p w:rsidR="006E423C" w:rsidRPr="006E423C" w:rsidRDefault="006E423C" w:rsidP="00A23602">
      <w:pPr>
        <w:numPr>
          <w:ilvl w:val="0"/>
          <w:numId w:val="12"/>
        </w:numPr>
        <w:tabs>
          <w:tab w:val="num" w:pos="786"/>
        </w:tabs>
        <w:spacing w:after="0"/>
        <w:jc w:val="both"/>
        <w:rPr>
          <w:rFonts w:ascii="Times New Roman" w:eastAsia="Times New Roman" w:hAnsi="Times New Roman" w:cs="Times New Roman"/>
          <w:bCs/>
          <w:sz w:val="24"/>
          <w:szCs w:val="24"/>
          <w:lang w:eastAsia="pl-PL"/>
        </w:rPr>
      </w:pPr>
      <w:r w:rsidRPr="006E423C">
        <w:rPr>
          <w:rFonts w:ascii="Times New Roman" w:eastAsia="Times New Roman" w:hAnsi="Times New Roman" w:cs="Times New Roman"/>
          <w:sz w:val="24"/>
          <w:szCs w:val="24"/>
          <w:lang w:eastAsia="pl-PL"/>
        </w:rPr>
        <w:t>Spłata odsetek od kredytu:</w:t>
      </w:r>
    </w:p>
    <w:p w:rsidR="006E423C" w:rsidRPr="00FF2BF1" w:rsidRDefault="006E423C" w:rsidP="00A23602">
      <w:pPr>
        <w:numPr>
          <w:ilvl w:val="1"/>
          <w:numId w:val="12"/>
        </w:numPr>
        <w:tabs>
          <w:tab w:val="num" w:pos="709"/>
        </w:tabs>
        <w:spacing w:after="0"/>
        <w:ind w:hanging="1014"/>
        <w:jc w:val="both"/>
        <w:rPr>
          <w:rFonts w:ascii="Times New Roman" w:eastAsia="Times New Roman" w:hAnsi="Times New Roman" w:cs="Times New Roman"/>
          <w:sz w:val="24"/>
          <w:szCs w:val="24"/>
          <w:lang w:eastAsia="pl-PL"/>
        </w:rPr>
      </w:pPr>
      <w:r w:rsidRPr="00FF2BF1">
        <w:rPr>
          <w:rFonts w:ascii="Times New Roman" w:eastAsia="Times New Roman" w:hAnsi="Times New Roman" w:cs="Times New Roman"/>
          <w:sz w:val="24"/>
          <w:szCs w:val="24"/>
          <w:lang w:eastAsia="pl-PL"/>
        </w:rPr>
        <w:lastRenderedPageBreak/>
        <w:t xml:space="preserve">rozpoczęcie spłaty odsetek nastąpi od dnia uruchomieniu transzy kredytu, </w:t>
      </w:r>
    </w:p>
    <w:p w:rsidR="006E423C" w:rsidRPr="006E423C" w:rsidRDefault="006E423C" w:rsidP="00A23602">
      <w:pPr>
        <w:numPr>
          <w:ilvl w:val="1"/>
          <w:numId w:val="12"/>
        </w:numPr>
        <w:tabs>
          <w:tab w:val="num" w:pos="709"/>
        </w:tabs>
        <w:spacing w:after="0"/>
        <w:ind w:left="709" w:hanging="283"/>
        <w:jc w:val="both"/>
        <w:rPr>
          <w:rFonts w:ascii="Times New Roman" w:eastAsia="Times New Roman" w:hAnsi="Times New Roman" w:cs="Times New Roman"/>
          <w:sz w:val="24"/>
          <w:szCs w:val="24"/>
          <w:lang w:eastAsia="pl-PL"/>
        </w:rPr>
      </w:pPr>
      <w:r w:rsidRPr="00FF2BF1">
        <w:rPr>
          <w:rFonts w:ascii="Times New Roman" w:eastAsia="Times New Roman" w:hAnsi="Times New Roman" w:cs="Times New Roman"/>
          <w:sz w:val="24"/>
          <w:szCs w:val="24"/>
          <w:lang w:eastAsia="pl-PL"/>
        </w:rPr>
        <w:t>odsetki naliczane są miesięcznie</w:t>
      </w:r>
      <w:r w:rsidRPr="006E423C">
        <w:rPr>
          <w:rFonts w:ascii="Times New Roman" w:eastAsia="Times New Roman" w:hAnsi="Times New Roman" w:cs="Times New Roman"/>
          <w:sz w:val="24"/>
          <w:szCs w:val="24"/>
          <w:lang w:eastAsia="pl-PL"/>
        </w:rPr>
        <w:t xml:space="preserve"> za okres od dnia uruchomienia transzy kredytu do dnia poprzedzającego płatność odsetek,</w:t>
      </w:r>
    </w:p>
    <w:p w:rsidR="006E423C" w:rsidRPr="006E423C" w:rsidRDefault="006E423C" w:rsidP="00A23602">
      <w:pPr>
        <w:numPr>
          <w:ilvl w:val="1"/>
          <w:numId w:val="12"/>
        </w:numPr>
        <w:tabs>
          <w:tab w:val="num" w:pos="709"/>
        </w:tabs>
        <w:spacing w:after="0"/>
        <w:ind w:left="709" w:hanging="283"/>
        <w:jc w:val="both"/>
        <w:rPr>
          <w:rFonts w:ascii="Times New Roman" w:eastAsia="Times New Roman" w:hAnsi="Times New Roman" w:cs="Times New Roman"/>
          <w:sz w:val="24"/>
          <w:szCs w:val="24"/>
          <w:lang w:eastAsia="pl-PL"/>
        </w:rPr>
      </w:pPr>
      <w:r w:rsidRPr="006E423C">
        <w:rPr>
          <w:rFonts w:ascii="Times New Roman" w:eastAsia="Times New Roman" w:hAnsi="Times New Roman" w:cs="Times New Roman"/>
          <w:sz w:val="24"/>
          <w:szCs w:val="24"/>
          <w:lang w:eastAsia="pl-PL"/>
        </w:rPr>
        <w:t>odsetki płatne ostatniego dnia roboczego każdego</w:t>
      </w:r>
      <w:r w:rsidRPr="006E423C">
        <w:rPr>
          <w:rFonts w:ascii="Times New Roman" w:eastAsia="Times New Roman" w:hAnsi="Times New Roman" w:cs="Times New Roman"/>
          <w:bCs/>
          <w:sz w:val="24"/>
          <w:szCs w:val="24"/>
          <w:lang w:eastAsia="pl-PL"/>
        </w:rPr>
        <w:t xml:space="preserve"> miesiąca.</w:t>
      </w:r>
    </w:p>
    <w:p w:rsidR="006E423C" w:rsidRPr="006E423C" w:rsidRDefault="006E423C" w:rsidP="00A23602">
      <w:pPr>
        <w:numPr>
          <w:ilvl w:val="0"/>
          <w:numId w:val="12"/>
        </w:numPr>
        <w:tabs>
          <w:tab w:val="num" w:pos="786"/>
        </w:tabs>
        <w:overflowPunct w:val="0"/>
        <w:autoSpaceDE w:val="0"/>
        <w:autoSpaceDN w:val="0"/>
        <w:adjustRightInd w:val="0"/>
        <w:spacing w:after="0"/>
        <w:ind w:left="426" w:hanging="426"/>
        <w:jc w:val="both"/>
        <w:textAlignment w:val="baseline"/>
        <w:rPr>
          <w:rFonts w:ascii="Times New Roman" w:eastAsia="Times New Roman" w:hAnsi="Times New Roman" w:cs="Times New Roman"/>
          <w:sz w:val="24"/>
          <w:szCs w:val="24"/>
          <w:lang w:eastAsia="pl-PL"/>
        </w:rPr>
      </w:pPr>
      <w:r w:rsidRPr="006E423C">
        <w:rPr>
          <w:rFonts w:ascii="Times New Roman" w:eastAsia="Times New Roman" w:hAnsi="Times New Roman" w:cs="Times New Roman"/>
          <w:sz w:val="24"/>
          <w:szCs w:val="24"/>
          <w:lang w:eastAsia="pl-PL"/>
        </w:rPr>
        <w:t>Oprocentowanie, według którego naliczane będą odsetki w okresie spłaty, obliczane będzie wyłącznie od faktycznego zadłużenia w oparciu o zmienną stawkę referencyjną WIBOR 1M z notowania z ostatniego dnia roboczego poprzedniego miesiąca obrachunkowego, powiększoną o stałą, roczną i niezmienną marżę banku podaną w ofercie.</w:t>
      </w:r>
    </w:p>
    <w:p w:rsidR="006E423C" w:rsidRPr="006E423C" w:rsidRDefault="006E423C" w:rsidP="00A23602">
      <w:pPr>
        <w:numPr>
          <w:ilvl w:val="0"/>
          <w:numId w:val="12"/>
        </w:numPr>
        <w:tabs>
          <w:tab w:val="num" w:pos="786"/>
        </w:tabs>
        <w:overflowPunct w:val="0"/>
        <w:autoSpaceDE w:val="0"/>
        <w:autoSpaceDN w:val="0"/>
        <w:adjustRightInd w:val="0"/>
        <w:spacing w:after="0"/>
        <w:ind w:left="426" w:hanging="426"/>
        <w:jc w:val="both"/>
        <w:textAlignment w:val="baseline"/>
        <w:rPr>
          <w:rFonts w:ascii="Times New Roman" w:eastAsia="Times New Roman" w:hAnsi="Times New Roman" w:cs="Times New Roman"/>
          <w:sz w:val="24"/>
          <w:szCs w:val="24"/>
          <w:lang w:eastAsia="pl-PL"/>
        </w:rPr>
      </w:pPr>
      <w:r w:rsidRPr="006E423C">
        <w:rPr>
          <w:rFonts w:ascii="Times New Roman" w:eastAsia="Times New Roman" w:hAnsi="Times New Roman" w:cs="Times New Roman"/>
          <w:sz w:val="24"/>
          <w:szCs w:val="24"/>
          <w:lang w:eastAsia="pl-PL"/>
        </w:rPr>
        <w:t>Zamawiający zastrzega sobie prawo:</w:t>
      </w:r>
    </w:p>
    <w:p w:rsidR="006E423C" w:rsidRPr="006E423C" w:rsidRDefault="006E423C" w:rsidP="00A23602">
      <w:pPr>
        <w:numPr>
          <w:ilvl w:val="1"/>
          <w:numId w:val="12"/>
        </w:numPr>
        <w:tabs>
          <w:tab w:val="num" w:pos="709"/>
        </w:tabs>
        <w:overflowPunct w:val="0"/>
        <w:autoSpaceDE w:val="0"/>
        <w:autoSpaceDN w:val="0"/>
        <w:adjustRightInd w:val="0"/>
        <w:spacing w:after="0"/>
        <w:ind w:left="709" w:hanging="283"/>
        <w:jc w:val="both"/>
        <w:textAlignment w:val="baseline"/>
        <w:rPr>
          <w:rFonts w:ascii="Times New Roman" w:eastAsia="Times New Roman" w:hAnsi="Times New Roman" w:cs="Times New Roman"/>
          <w:sz w:val="24"/>
          <w:szCs w:val="24"/>
          <w:lang w:eastAsia="pl-PL"/>
        </w:rPr>
      </w:pPr>
      <w:r w:rsidRPr="006E423C">
        <w:rPr>
          <w:rFonts w:ascii="Times New Roman" w:eastAsia="Times New Roman" w:hAnsi="Times New Roman" w:cs="Times New Roman"/>
          <w:sz w:val="24"/>
          <w:szCs w:val="24"/>
          <w:lang w:eastAsia="pl-PL"/>
        </w:rPr>
        <w:t>wcześniejszej spłaty kredytu,</w:t>
      </w:r>
    </w:p>
    <w:p w:rsidR="006E423C" w:rsidRPr="006E423C" w:rsidRDefault="006E423C" w:rsidP="00A23602">
      <w:pPr>
        <w:numPr>
          <w:ilvl w:val="1"/>
          <w:numId w:val="12"/>
        </w:numPr>
        <w:tabs>
          <w:tab w:val="num" w:pos="709"/>
        </w:tabs>
        <w:overflowPunct w:val="0"/>
        <w:autoSpaceDE w:val="0"/>
        <w:autoSpaceDN w:val="0"/>
        <w:adjustRightInd w:val="0"/>
        <w:spacing w:after="0"/>
        <w:ind w:left="709" w:hanging="283"/>
        <w:jc w:val="both"/>
        <w:textAlignment w:val="baseline"/>
        <w:rPr>
          <w:rFonts w:ascii="Times New Roman" w:eastAsia="Times New Roman" w:hAnsi="Times New Roman" w:cs="Times New Roman"/>
          <w:sz w:val="24"/>
          <w:szCs w:val="24"/>
          <w:lang w:eastAsia="pl-PL"/>
        </w:rPr>
      </w:pPr>
      <w:r w:rsidRPr="006E423C">
        <w:rPr>
          <w:rFonts w:ascii="Times New Roman" w:eastAsia="Times New Roman" w:hAnsi="Times New Roman" w:cs="Times New Roman"/>
          <w:sz w:val="24"/>
          <w:szCs w:val="24"/>
          <w:lang w:eastAsia="pl-PL"/>
        </w:rPr>
        <w:t>wcześniejszej spłaty części raty kredytu, raty kredytu lub rat kredytu,</w:t>
      </w:r>
    </w:p>
    <w:p w:rsidR="006E423C" w:rsidRPr="006E423C" w:rsidRDefault="006E423C" w:rsidP="00A23602">
      <w:pPr>
        <w:numPr>
          <w:ilvl w:val="1"/>
          <w:numId w:val="12"/>
        </w:numPr>
        <w:tabs>
          <w:tab w:val="num" w:pos="709"/>
        </w:tabs>
        <w:suppressAutoHyphens/>
        <w:overflowPunct w:val="0"/>
        <w:autoSpaceDE w:val="0"/>
        <w:autoSpaceDN w:val="0"/>
        <w:adjustRightInd w:val="0"/>
        <w:spacing w:after="0"/>
        <w:ind w:left="709" w:hanging="283"/>
        <w:jc w:val="both"/>
        <w:textAlignment w:val="baseline"/>
        <w:rPr>
          <w:rFonts w:ascii="Times New Roman" w:eastAsia="Times New Roman" w:hAnsi="Times New Roman" w:cs="Times New Roman"/>
          <w:sz w:val="24"/>
          <w:szCs w:val="24"/>
          <w:lang w:eastAsia="pl-PL"/>
        </w:rPr>
      </w:pPr>
      <w:r w:rsidRPr="006E423C">
        <w:rPr>
          <w:rFonts w:ascii="Times New Roman" w:eastAsia="Verdana" w:hAnsi="Times New Roman" w:cs="Times New Roman"/>
          <w:sz w:val="24"/>
          <w:szCs w:val="24"/>
          <w:lang w:eastAsia="ar-SA"/>
        </w:rPr>
        <w:t>zaciągnięcia kredytu w wysokości niższej od planowanej</w:t>
      </w:r>
      <w:r w:rsidRPr="006E423C">
        <w:rPr>
          <w:rFonts w:ascii="Times New Roman" w:eastAsia="Times New Roman" w:hAnsi="Times New Roman" w:cs="Times New Roman"/>
          <w:sz w:val="24"/>
          <w:szCs w:val="24"/>
          <w:lang w:eastAsia="pl-PL"/>
        </w:rPr>
        <w:t>,</w:t>
      </w:r>
    </w:p>
    <w:p w:rsidR="006E423C" w:rsidRPr="006E423C" w:rsidRDefault="006E423C" w:rsidP="00A23602">
      <w:pPr>
        <w:numPr>
          <w:ilvl w:val="1"/>
          <w:numId w:val="12"/>
        </w:numPr>
        <w:tabs>
          <w:tab w:val="num" w:pos="709"/>
        </w:tabs>
        <w:suppressAutoHyphens/>
        <w:overflowPunct w:val="0"/>
        <w:autoSpaceDE w:val="0"/>
        <w:autoSpaceDN w:val="0"/>
        <w:adjustRightInd w:val="0"/>
        <w:spacing w:after="0"/>
        <w:ind w:left="720" w:hanging="283"/>
        <w:jc w:val="both"/>
        <w:textAlignment w:val="baseline"/>
        <w:rPr>
          <w:rFonts w:ascii="Times New Roman" w:eastAsia="Times New Roman" w:hAnsi="Times New Roman" w:cs="Times New Roman"/>
          <w:sz w:val="24"/>
          <w:szCs w:val="24"/>
          <w:lang w:eastAsia="pl-PL"/>
        </w:rPr>
      </w:pPr>
      <w:r w:rsidRPr="006E423C">
        <w:rPr>
          <w:rFonts w:ascii="Times New Roman" w:eastAsia="Times New Roman" w:hAnsi="Times New Roman" w:cs="Times New Roman"/>
          <w:bCs/>
          <w:sz w:val="24"/>
          <w:szCs w:val="24"/>
          <w:lang w:eastAsia="pl-PL"/>
        </w:rPr>
        <w:t>zmiany terminów spłat rat kredytu</w:t>
      </w:r>
      <w:r w:rsidRPr="006E423C">
        <w:rPr>
          <w:rFonts w:ascii="Times New Roman" w:eastAsia="Times New Roman" w:hAnsi="Times New Roman" w:cs="Times New Roman"/>
          <w:sz w:val="24"/>
          <w:szCs w:val="24"/>
          <w:lang w:eastAsia="pl-PL"/>
        </w:rPr>
        <w:t>,</w:t>
      </w:r>
    </w:p>
    <w:p w:rsidR="006E423C" w:rsidRPr="006E423C" w:rsidRDefault="006E423C" w:rsidP="00A23602">
      <w:pPr>
        <w:suppressAutoHyphens/>
        <w:overflowPunct w:val="0"/>
        <w:autoSpaceDE w:val="0"/>
        <w:autoSpaceDN w:val="0"/>
        <w:adjustRightInd w:val="0"/>
        <w:spacing w:after="0"/>
        <w:ind w:left="426"/>
        <w:jc w:val="both"/>
        <w:textAlignment w:val="baseline"/>
        <w:rPr>
          <w:rFonts w:ascii="Times New Roman" w:eastAsia="Times New Roman" w:hAnsi="Times New Roman" w:cs="Times New Roman"/>
          <w:sz w:val="24"/>
          <w:szCs w:val="24"/>
          <w:lang w:eastAsia="pl-PL"/>
        </w:rPr>
      </w:pPr>
      <w:r w:rsidRPr="006E423C">
        <w:rPr>
          <w:rFonts w:ascii="Times New Roman" w:eastAsia="Times New Roman" w:hAnsi="Times New Roman" w:cs="Times New Roman"/>
          <w:sz w:val="24"/>
          <w:szCs w:val="24"/>
          <w:lang w:eastAsia="pl-PL"/>
        </w:rPr>
        <w:t>W przypadku skorzystania przez zamawiającego z powyżej wymienionych możliwości wykonawca (bank) nie naliczy z tego tytułu jakichkolwiek dodatkowych kosztów, opłat lub prowizji.</w:t>
      </w:r>
    </w:p>
    <w:p w:rsidR="006E423C" w:rsidRPr="006E423C" w:rsidRDefault="006E423C" w:rsidP="00A23602">
      <w:pPr>
        <w:numPr>
          <w:ilvl w:val="0"/>
          <w:numId w:val="12"/>
        </w:numPr>
        <w:tabs>
          <w:tab w:val="left" w:pos="426"/>
        </w:tabs>
        <w:suppressAutoHyphens/>
        <w:autoSpaceDE w:val="0"/>
        <w:spacing w:after="0"/>
        <w:ind w:left="426" w:hanging="426"/>
        <w:jc w:val="both"/>
        <w:rPr>
          <w:rFonts w:ascii="Times New Roman" w:eastAsia="Times New Roman" w:hAnsi="Times New Roman" w:cs="Times New Roman"/>
          <w:bCs/>
          <w:color w:val="FF0000"/>
          <w:sz w:val="24"/>
          <w:szCs w:val="24"/>
          <w:lang w:eastAsia="pl-PL"/>
        </w:rPr>
      </w:pPr>
      <w:r w:rsidRPr="006E423C">
        <w:rPr>
          <w:rFonts w:ascii="Times New Roman" w:eastAsia="Times New Roman" w:hAnsi="Times New Roman" w:cs="Times New Roman"/>
          <w:sz w:val="24"/>
          <w:szCs w:val="24"/>
          <w:lang w:eastAsia="pl-PL"/>
        </w:rPr>
        <w:t>Wybrany wykonawca (bank) nie może uzależnić udzielenia kredytu od przejęcia bankowej obsługi budżetu zamawiającego ani od ubezpieczenia kredytu przez Zamawiającego.</w:t>
      </w:r>
    </w:p>
    <w:p w:rsidR="006E423C" w:rsidRPr="006E423C" w:rsidRDefault="006E423C" w:rsidP="00A23602">
      <w:pPr>
        <w:numPr>
          <w:ilvl w:val="0"/>
          <w:numId w:val="12"/>
        </w:numPr>
        <w:tabs>
          <w:tab w:val="left" w:pos="426"/>
        </w:tabs>
        <w:suppressAutoHyphens/>
        <w:autoSpaceDE w:val="0"/>
        <w:spacing w:after="0"/>
        <w:ind w:left="426" w:hanging="426"/>
        <w:jc w:val="both"/>
        <w:rPr>
          <w:rFonts w:ascii="Times New Roman" w:eastAsia="Times New Roman" w:hAnsi="Times New Roman" w:cs="Times New Roman"/>
          <w:bCs/>
          <w:sz w:val="24"/>
          <w:szCs w:val="24"/>
          <w:lang w:eastAsia="pl-PL"/>
        </w:rPr>
      </w:pPr>
      <w:r w:rsidRPr="006E423C">
        <w:rPr>
          <w:rFonts w:ascii="Times New Roman" w:eastAsia="Times New Roman" w:hAnsi="Times New Roman" w:cs="Times New Roman"/>
          <w:bCs/>
          <w:sz w:val="24"/>
          <w:szCs w:val="24"/>
          <w:lang w:eastAsia="pl-PL"/>
        </w:rPr>
        <w:t>Zamawiający przewiduje możliwość dokonania zmiany postanowień zawartej  umowy w stosunku do treści oferty, na podstawie której dokonano wyboru wykonawcy, w następujących przypadkach:</w:t>
      </w:r>
    </w:p>
    <w:p w:rsidR="006E423C" w:rsidRPr="006E423C" w:rsidRDefault="006E423C" w:rsidP="00A23602">
      <w:pPr>
        <w:numPr>
          <w:ilvl w:val="1"/>
          <w:numId w:val="12"/>
        </w:numPr>
        <w:tabs>
          <w:tab w:val="num" w:pos="709"/>
        </w:tabs>
        <w:spacing w:after="0"/>
        <w:ind w:left="709" w:hanging="283"/>
        <w:jc w:val="both"/>
        <w:rPr>
          <w:rFonts w:ascii="Times New Roman" w:eastAsia="Times New Roman" w:hAnsi="Times New Roman" w:cs="Times New Roman"/>
          <w:bCs/>
          <w:sz w:val="24"/>
          <w:szCs w:val="24"/>
          <w:lang w:eastAsia="pl-PL"/>
        </w:rPr>
      </w:pPr>
      <w:r w:rsidRPr="006E423C">
        <w:rPr>
          <w:rFonts w:ascii="Times New Roman" w:eastAsia="Times New Roman" w:hAnsi="Times New Roman" w:cs="Times New Roman"/>
          <w:bCs/>
          <w:sz w:val="24"/>
          <w:szCs w:val="24"/>
          <w:lang w:eastAsia="pl-PL"/>
        </w:rPr>
        <w:t>zmniejszenia marży kredytu przez bank  – na wniosek (propozycję) wybranego banku, który udzielił Zamawiającemu kredytu,</w:t>
      </w:r>
    </w:p>
    <w:p w:rsidR="006E423C" w:rsidRPr="006E423C" w:rsidRDefault="006E423C" w:rsidP="00A23602">
      <w:pPr>
        <w:numPr>
          <w:ilvl w:val="1"/>
          <w:numId w:val="12"/>
        </w:numPr>
        <w:tabs>
          <w:tab w:val="num" w:pos="709"/>
        </w:tabs>
        <w:spacing w:after="0"/>
        <w:ind w:left="709" w:hanging="283"/>
        <w:jc w:val="both"/>
        <w:rPr>
          <w:rFonts w:ascii="Times New Roman" w:eastAsia="Times New Roman" w:hAnsi="Times New Roman" w:cs="Times New Roman"/>
          <w:bCs/>
          <w:sz w:val="24"/>
          <w:szCs w:val="24"/>
          <w:lang w:eastAsia="pl-PL"/>
        </w:rPr>
      </w:pPr>
      <w:r w:rsidRPr="006E423C">
        <w:rPr>
          <w:rFonts w:ascii="Times New Roman" w:eastAsia="Times New Roman" w:hAnsi="Times New Roman" w:cs="Times New Roman"/>
          <w:sz w:val="24"/>
          <w:szCs w:val="24"/>
          <w:lang w:eastAsia="pl-PL"/>
        </w:rPr>
        <w:t>wcześniejszej spłaty kredytu</w:t>
      </w:r>
      <w:r w:rsidRPr="006E423C">
        <w:rPr>
          <w:rFonts w:ascii="Times New Roman" w:eastAsia="Times New Roman" w:hAnsi="Times New Roman" w:cs="Times New Roman"/>
          <w:bCs/>
          <w:sz w:val="24"/>
          <w:szCs w:val="24"/>
          <w:lang w:eastAsia="pl-PL"/>
        </w:rPr>
        <w:t xml:space="preserve">; </w:t>
      </w:r>
      <w:r w:rsidRPr="006E423C">
        <w:rPr>
          <w:rFonts w:ascii="Times New Roman" w:eastAsia="Times New Roman" w:hAnsi="Times New Roman" w:cs="Times New Roman"/>
          <w:sz w:val="24"/>
          <w:szCs w:val="24"/>
          <w:lang w:eastAsia="pl-PL"/>
        </w:rPr>
        <w:t>wcześniejszej spłaty części raty kredytu, raty kredytu lub rat kredytu;</w:t>
      </w:r>
      <w:r w:rsidRPr="006E423C">
        <w:rPr>
          <w:rFonts w:ascii="Times New Roman" w:eastAsia="Verdana" w:hAnsi="Times New Roman" w:cs="Times New Roman"/>
          <w:sz w:val="24"/>
          <w:szCs w:val="24"/>
          <w:lang w:eastAsia="ar-SA"/>
        </w:rPr>
        <w:t xml:space="preserve"> zaciągnięcia kredytu w wysokości niższej od planowanej</w:t>
      </w:r>
      <w:r w:rsidRPr="006E423C">
        <w:rPr>
          <w:rFonts w:ascii="Times New Roman" w:eastAsia="Times New Roman" w:hAnsi="Times New Roman" w:cs="Times New Roman"/>
          <w:bCs/>
          <w:sz w:val="24"/>
          <w:szCs w:val="24"/>
          <w:lang w:eastAsia="pl-PL"/>
        </w:rPr>
        <w:t xml:space="preserve"> - w przypadku uzyskania przez Zamawiającego ponadplanowych dochodów własnych,</w:t>
      </w:r>
    </w:p>
    <w:p w:rsidR="006E423C" w:rsidRPr="006E423C" w:rsidRDefault="006E423C" w:rsidP="00A23602">
      <w:pPr>
        <w:numPr>
          <w:ilvl w:val="1"/>
          <w:numId w:val="12"/>
        </w:numPr>
        <w:tabs>
          <w:tab w:val="num" w:pos="709"/>
        </w:tabs>
        <w:spacing w:after="0"/>
        <w:ind w:left="709" w:hanging="283"/>
        <w:jc w:val="both"/>
        <w:rPr>
          <w:rFonts w:ascii="Times New Roman" w:eastAsia="Times New Roman" w:hAnsi="Times New Roman" w:cs="Times New Roman"/>
          <w:bCs/>
          <w:sz w:val="24"/>
          <w:szCs w:val="24"/>
          <w:lang w:eastAsia="pl-PL"/>
        </w:rPr>
      </w:pPr>
      <w:r w:rsidRPr="006E423C">
        <w:rPr>
          <w:rFonts w:ascii="Times New Roman" w:eastAsia="Times New Roman" w:hAnsi="Times New Roman" w:cs="Times New Roman"/>
          <w:bCs/>
          <w:sz w:val="24"/>
          <w:szCs w:val="24"/>
          <w:lang w:eastAsia="pl-PL"/>
        </w:rPr>
        <w:t xml:space="preserve">zmiany terminów spłat rat kredytu - jeżeli Zamawiający będzie przewidywał trudności finansowe w dotrzymaniu określonych w </w:t>
      </w:r>
      <w:proofErr w:type="spellStart"/>
      <w:r w:rsidRPr="006E423C">
        <w:rPr>
          <w:rFonts w:ascii="Times New Roman" w:eastAsia="Times New Roman" w:hAnsi="Times New Roman" w:cs="Times New Roman"/>
          <w:bCs/>
          <w:sz w:val="24"/>
          <w:szCs w:val="24"/>
          <w:lang w:eastAsia="pl-PL"/>
        </w:rPr>
        <w:t>siwz</w:t>
      </w:r>
      <w:proofErr w:type="spellEnd"/>
      <w:r w:rsidRPr="006E423C">
        <w:rPr>
          <w:rFonts w:ascii="Times New Roman" w:eastAsia="Times New Roman" w:hAnsi="Times New Roman" w:cs="Times New Roman"/>
          <w:bCs/>
          <w:sz w:val="24"/>
          <w:szCs w:val="24"/>
          <w:lang w:eastAsia="pl-PL"/>
        </w:rPr>
        <w:t xml:space="preserve">  terminów spłat,</w:t>
      </w:r>
    </w:p>
    <w:p w:rsidR="006E423C" w:rsidRPr="006E423C" w:rsidRDefault="006E423C" w:rsidP="00A23602">
      <w:pPr>
        <w:numPr>
          <w:ilvl w:val="1"/>
          <w:numId w:val="12"/>
        </w:numPr>
        <w:tabs>
          <w:tab w:val="num" w:pos="709"/>
        </w:tabs>
        <w:spacing w:after="0"/>
        <w:ind w:left="709" w:hanging="283"/>
        <w:jc w:val="both"/>
        <w:rPr>
          <w:rFonts w:ascii="Times New Roman" w:eastAsia="Times New Roman" w:hAnsi="Times New Roman" w:cs="Times New Roman"/>
          <w:bCs/>
          <w:sz w:val="24"/>
          <w:szCs w:val="24"/>
          <w:lang w:eastAsia="pl-PL"/>
        </w:rPr>
      </w:pPr>
      <w:r w:rsidRPr="006E423C">
        <w:rPr>
          <w:rFonts w:ascii="Times New Roman" w:eastAsia="Times New Roman" w:hAnsi="Times New Roman" w:cs="Times New Roman"/>
          <w:bCs/>
          <w:sz w:val="24"/>
          <w:szCs w:val="24"/>
          <w:lang w:eastAsia="pl-PL"/>
        </w:rPr>
        <w:t>zmiany harmonogramu spłat kredytu - w przypadkach określonych w ppkt od 1 do 3.</w:t>
      </w:r>
    </w:p>
    <w:p w:rsidR="006E423C" w:rsidRPr="006E423C" w:rsidRDefault="006E423C" w:rsidP="00A23602">
      <w:pPr>
        <w:tabs>
          <w:tab w:val="right" w:pos="-2410"/>
        </w:tabs>
        <w:suppressAutoHyphens/>
        <w:spacing w:after="0"/>
        <w:ind w:left="284"/>
        <w:rPr>
          <w:rFonts w:ascii="Times New Roman" w:eastAsia="Times New Roman" w:hAnsi="Times New Roman" w:cs="Times New Roman"/>
          <w:sz w:val="24"/>
          <w:szCs w:val="24"/>
          <w:lang w:eastAsia="pl-PL"/>
        </w:rPr>
      </w:pPr>
      <w:r w:rsidRPr="006E423C">
        <w:rPr>
          <w:rFonts w:ascii="Times New Roman" w:eastAsia="Times New Roman" w:hAnsi="Times New Roman" w:cs="Times New Roman"/>
          <w:sz w:val="24"/>
          <w:szCs w:val="24"/>
          <w:lang w:eastAsia="pl-PL"/>
        </w:rPr>
        <w:t>Zmiany postanowień umowy wymagają formy pisemnej pod rygorem nieważności.</w:t>
      </w:r>
    </w:p>
    <w:p w:rsidR="00C41666" w:rsidRPr="00CA502B" w:rsidRDefault="00C41666" w:rsidP="00A23602">
      <w:pPr>
        <w:spacing w:after="0"/>
        <w:ind w:left="1080" w:hanging="1080"/>
        <w:jc w:val="both"/>
        <w:rPr>
          <w:rFonts w:ascii="Times New Roman" w:eastAsia="Times New Roman" w:hAnsi="Times New Roman" w:cs="Times New Roman"/>
          <w:color w:val="FF0000"/>
          <w:sz w:val="16"/>
          <w:szCs w:val="16"/>
          <w:lang w:eastAsia="pl-PL"/>
        </w:rPr>
      </w:pPr>
    </w:p>
    <w:p w:rsidR="00C41666" w:rsidRPr="006E423C" w:rsidRDefault="00C41666" w:rsidP="0079486E">
      <w:pPr>
        <w:pStyle w:val="Nagwek1"/>
        <w:rPr>
          <w:rFonts w:eastAsia="Calibri"/>
        </w:rPr>
      </w:pPr>
      <w:bookmarkStart w:id="19" w:name="_Toc488647947"/>
      <w:r w:rsidRPr="006E423C">
        <w:rPr>
          <w:rFonts w:eastAsia="Calibri"/>
        </w:rPr>
        <w:t>XVIII. Pouczenie o środkach ochrony prawnej przysługujących Wykonawcy w toku postępowania o udzielenie zamówienia</w:t>
      </w:r>
      <w:bookmarkEnd w:id="19"/>
    </w:p>
    <w:p w:rsidR="00C41666" w:rsidRPr="006E423C" w:rsidRDefault="00C41666" w:rsidP="00A23602">
      <w:pPr>
        <w:numPr>
          <w:ilvl w:val="6"/>
          <w:numId w:val="12"/>
        </w:numPr>
        <w:tabs>
          <w:tab w:val="num" w:pos="284"/>
        </w:tabs>
        <w:spacing w:after="0"/>
        <w:ind w:left="284" w:hanging="284"/>
        <w:jc w:val="both"/>
        <w:rPr>
          <w:rFonts w:ascii="Times New Roman" w:eastAsia="Times New Roman" w:hAnsi="Times New Roman" w:cs="Times New Roman"/>
          <w:noProof/>
          <w:color w:val="000000" w:themeColor="text1"/>
          <w:sz w:val="24"/>
          <w:szCs w:val="20"/>
          <w:lang w:eastAsia="pl-PL"/>
        </w:rPr>
      </w:pPr>
      <w:r w:rsidRPr="006E423C">
        <w:rPr>
          <w:rFonts w:ascii="Times New Roman" w:eastAsia="Times New Roman" w:hAnsi="Times New Roman" w:cs="Times New Roman"/>
          <w:noProof/>
          <w:color w:val="000000" w:themeColor="text1"/>
          <w:sz w:val="24"/>
          <w:szCs w:val="20"/>
          <w:lang w:eastAsia="pl-PL"/>
        </w:rPr>
        <w:t>Informacje ogólne:</w:t>
      </w:r>
    </w:p>
    <w:p w:rsidR="00C41666" w:rsidRPr="006E423C" w:rsidRDefault="00C41666" w:rsidP="00A23602">
      <w:pPr>
        <w:numPr>
          <w:ilvl w:val="1"/>
          <w:numId w:val="10"/>
        </w:numPr>
        <w:tabs>
          <w:tab w:val="num" w:pos="567"/>
        </w:tabs>
        <w:autoSpaceDE w:val="0"/>
        <w:autoSpaceDN w:val="0"/>
        <w:adjustRightInd w:val="0"/>
        <w:spacing w:after="0"/>
        <w:ind w:left="567" w:hanging="283"/>
        <w:jc w:val="both"/>
        <w:rPr>
          <w:rFonts w:ascii="Times New Roman" w:eastAsia="Times New Roman" w:hAnsi="Times New Roman" w:cs="Times New Roman"/>
          <w:color w:val="000000" w:themeColor="text1"/>
          <w:sz w:val="24"/>
          <w:szCs w:val="24"/>
          <w:lang w:eastAsia="pl-PL"/>
        </w:rPr>
      </w:pPr>
      <w:r w:rsidRPr="006E423C">
        <w:rPr>
          <w:rFonts w:ascii="Times New Roman" w:eastAsia="Times New Roman" w:hAnsi="Times New Roman" w:cs="Times New Roman"/>
          <w:color w:val="000000" w:themeColor="text1"/>
          <w:sz w:val="24"/>
          <w:szCs w:val="24"/>
          <w:lang w:eastAsia="pl-PL"/>
        </w:rPr>
        <w:t xml:space="preserve">środki ochrony prawnej przysługują Wykonawcy, a także innemu podmiotowi, jeżeli ma lub miał interes w uzyskaniu danego zamówienia oraz poniósł lub może ponieść szkodę w wyniku naruszenia przez Zamawiającego przepisów ustawy </w:t>
      </w:r>
      <w:proofErr w:type="spellStart"/>
      <w:r w:rsidRPr="006E423C">
        <w:rPr>
          <w:rFonts w:ascii="Times New Roman" w:eastAsia="Times New Roman" w:hAnsi="Times New Roman" w:cs="Times New Roman"/>
          <w:color w:val="000000" w:themeColor="text1"/>
          <w:sz w:val="24"/>
          <w:szCs w:val="24"/>
          <w:lang w:eastAsia="pl-PL"/>
        </w:rPr>
        <w:t>Pzp</w:t>
      </w:r>
      <w:proofErr w:type="spellEnd"/>
      <w:r w:rsidRPr="006E423C">
        <w:rPr>
          <w:rFonts w:ascii="Times New Roman" w:eastAsia="Times New Roman" w:hAnsi="Times New Roman" w:cs="Times New Roman"/>
          <w:color w:val="000000" w:themeColor="text1"/>
          <w:sz w:val="24"/>
          <w:szCs w:val="24"/>
          <w:lang w:eastAsia="pl-PL"/>
        </w:rPr>
        <w:t>,</w:t>
      </w:r>
    </w:p>
    <w:p w:rsidR="00C41666" w:rsidRPr="006E423C" w:rsidRDefault="00C41666" w:rsidP="00A23602">
      <w:pPr>
        <w:numPr>
          <w:ilvl w:val="1"/>
          <w:numId w:val="10"/>
        </w:numPr>
        <w:tabs>
          <w:tab w:val="num" w:pos="567"/>
        </w:tabs>
        <w:autoSpaceDE w:val="0"/>
        <w:autoSpaceDN w:val="0"/>
        <w:adjustRightInd w:val="0"/>
        <w:spacing w:after="0"/>
        <w:ind w:left="567" w:hanging="283"/>
        <w:jc w:val="both"/>
        <w:rPr>
          <w:rFonts w:ascii="Times New Roman" w:eastAsia="Times New Roman" w:hAnsi="Times New Roman" w:cs="Times New Roman"/>
          <w:color w:val="000000" w:themeColor="text1"/>
          <w:sz w:val="24"/>
          <w:szCs w:val="24"/>
          <w:lang w:eastAsia="pl-PL"/>
        </w:rPr>
      </w:pPr>
      <w:r w:rsidRPr="006E423C">
        <w:rPr>
          <w:rFonts w:ascii="Times New Roman" w:eastAsia="Times New Roman" w:hAnsi="Times New Roman" w:cs="Times New Roman"/>
          <w:color w:val="000000" w:themeColor="text1"/>
          <w:sz w:val="24"/>
          <w:szCs w:val="24"/>
          <w:lang w:eastAsia="pl-PL"/>
        </w:rPr>
        <w:t xml:space="preserve">środki ochrony prawnej wobec ogłoszenia o zamówieniu oraz specyfikacji istotnych warunków zamówienia przysługują również organizacjom wpisanym na listę, o której mowa w art. 154 pkt 5 ustawy </w:t>
      </w:r>
      <w:proofErr w:type="spellStart"/>
      <w:r w:rsidRPr="006E423C">
        <w:rPr>
          <w:rFonts w:ascii="Times New Roman" w:eastAsia="Times New Roman" w:hAnsi="Times New Roman" w:cs="Times New Roman"/>
          <w:color w:val="000000" w:themeColor="text1"/>
          <w:sz w:val="24"/>
          <w:szCs w:val="24"/>
          <w:lang w:eastAsia="pl-PL"/>
        </w:rPr>
        <w:t>Pzp</w:t>
      </w:r>
      <w:proofErr w:type="spellEnd"/>
      <w:r w:rsidRPr="006E423C">
        <w:rPr>
          <w:rFonts w:ascii="Times New Roman" w:eastAsia="Times New Roman" w:hAnsi="Times New Roman" w:cs="Times New Roman"/>
          <w:color w:val="000000" w:themeColor="text1"/>
          <w:sz w:val="24"/>
          <w:szCs w:val="24"/>
          <w:lang w:eastAsia="pl-PL"/>
        </w:rPr>
        <w:t>,</w:t>
      </w:r>
    </w:p>
    <w:p w:rsidR="00C41666" w:rsidRPr="006E423C" w:rsidRDefault="00C41666" w:rsidP="00A23602">
      <w:pPr>
        <w:numPr>
          <w:ilvl w:val="1"/>
          <w:numId w:val="10"/>
        </w:numPr>
        <w:tabs>
          <w:tab w:val="num" w:pos="567"/>
        </w:tabs>
        <w:autoSpaceDE w:val="0"/>
        <w:autoSpaceDN w:val="0"/>
        <w:adjustRightInd w:val="0"/>
        <w:spacing w:after="0"/>
        <w:ind w:left="567" w:hanging="283"/>
        <w:jc w:val="both"/>
        <w:rPr>
          <w:rFonts w:ascii="Times New Roman" w:eastAsia="Times New Roman" w:hAnsi="Times New Roman" w:cs="Times New Roman"/>
          <w:color w:val="000000" w:themeColor="text1"/>
          <w:sz w:val="24"/>
          <w:szCs w:val="24"/>
          <w:lang w:eastAsia="pl-PL"/>
        </w:rPr>
      </w:pPr>
      <w:r w:rsidRPr="006E423C">
        <w:rPr>
          <w:rFonts w:ascii="Times New Roman" w:eastAsia="Times New Roman" w:hAnsi="Times New Roman" w:cs="Times New Roman"/>
          <w:color w:val="000000" w:themeColor="text1"/>
          <w:sz w:val="24"/>
          <w:szCs w:val="24"/>
          <w:lang w:eastAsia="pl-PL"/>
        </w:rPr>
        <w:t>środkami ochrony prawnej w niniejszym postępowaniu są:</w:t>
      </w:r>
    </w:p>
    <w:p w:rsidR="00C41666" w:rsidRPr="006E423C" w:rsidRDefault="00C41666" w:rsidP="00A23602">
      <w:pPr>
        <w:numPr>
          <w:ilvl w:val="0"/>
          <w:numId w:val="13"/>
        </w:numPr>
        <w:tabs>
          <w:tab w:val="num" w:pos="851"/>
        </w:tabs>
        <w:autoSpaceDE w:val="0"/>
        <w:autoSpaceDN w:val="0"/>
        <w:adjustRightInd w:val="0"/>
        <w:spacing w:after="0"/>
        <w:ind w:left="851" w:hanging="284"/>
        <w:jc w:val="both"/>
        <w:rPr>
          <w:rFonts w:ascii="Times New Roman" w:eastAsia="Times New Roman" w:hAnsi="Times New Roman" w:cs="Times New Roman"/>
          <w:color w:val="000000" w:themeColor="text1"/>
          <w:sz w:val="24"/>
          <w:szCs w:val="24"/>
          <w:lang w:eastAsia="pl-PL"/>
        </w:rPr>
      </w:pPr>
      <w:r w:rsidRPr="006E423C">
        <w:rPr>
          <w:rFonts w:ascii="Times New Roman" w:eastAsia="Times New Roman" w:hAnsi="Times New Roman" w:cs="Times New Roman"/>
          <w:color w:val="000000" w:themeColor="text1"/>
          <w:sz w:val="24"/>
          <w:szCs w:val="24"/>
          <w:lang w:eastAsia="pl-PL"/>
        </w:rPr>
        <w:lastRenderedPageBreak/>
        <w:t xml:space="preserve">przekazanie informacji o nieprawidłowościach Zamawiającemu w oparciu o art. 181 ustawy </w:t>
      </w:r>
      <w:proofErr w:type="spellStart"/>
      <w:r w:rsidRPr="006E423C">
        <w:rPr>
          <w:rFonts w:ascii="Times New Roman" w:eastAsia="Times New Roman" w:hAnsi="Times New Roman" w:cs="Times New Roman"/>
          <w:color w:val="000000" w:themeColor="text1"/>
          <w:sz w:val="24"/>
          <w:szCs w:val="24"/>
          <w:lang w:eastAsia="pl-PL"/>
        </w:rPr>
        <w:t>Pzp</w:t>
      </w:r>
      <w:proofErr w:type="spellEnd"/>
      <w:r w:rsidRPr="006E423C">
        <w:rPr>
          <w:rFonts w:ascii="Times New Roman" w:eastAsia="Times New Roman" w:hAnsi="Times New Roman" w:cs="Times New Roman"/>
          <w:color w:val="000000" w:themeColor="text1"/>
          <w:sz w:val="24"/>
          <w:szCs w:val="24"/>
          <w:lang w:eastAsia="pl-PL"/>
        </w:rPr>
        <w:t>,</w:t>
      </w:r>
    </w:p>
    <w:p w:rsidR="00C41666" w:rsidRPr="006E423C" w:rsidRDefault="00C41666" w:rsidP="00A23602">
      <w:pPr>
        <w:numPr>
          <w:ilvl w:val="0"/>
          <w:numId w:val="13"/>
        </w:numPr>
        <w:tabs>
          <w:tab w:val="num" w:pos="851"/>
        </w:tabs>
        <w:autoSpaceDE w:val="0"/>
        <w:autoSpaceDN w:val="0"/>
        <w:adjustRightInd w:val="0"/>
        <w:spacing w:after="0"/>
        <w:ind w:left="851" w:hanging="284"/>
        <w:jc w:val="both"/>
        <w:rPr>
          <w:rFonts w:ascii="Times New Roman" w:eastAsia="Times New Roman" w:hAnsi="Times New Roman" w:cs="Times New Roman"/>
          <w:color w:val="000000" w:themeColor="text1"/>
          <w:sz w:val="24"/>
          <w:szCs w:val="24"/>
          <w:lang w:eastAsia="pl-PL"/>
        </w:rPr>
      </w:pPr>
      <w:r w:rsidRPr="006E423C">
        <w:rPr>
          <w:rFonts w:ascii="Times New Roman" w:eastAsia="Times New Roman" w:hAnsi="Times New Roman" w:cs="Times New Roman"/>
          <w:color w:val="000000" w:themeColor="text1"/>
          <w:sz w:val="24"/>
          <w:szCs w:val="24"/>
          <w:lang w:eastAsia="pl-PL"/>
        </w:rPr>
        <w:t xml:space="preserve">wniesienie odwołania na podstawie art. 180 ust. 2 ustawy </w:t>
      </w:r>
      <w:proofErr w:type="spellStart"/>
      <w:r w:rsidRPr="006E423C">
        <w:rPr>
          <w:rFonts w:ascii="Times New Roman" w:eastAsia="Times New Roman" w:hAnsi="Times New Roman" w:cs="Times New Roman"/>
          <w:color w:val="000000" w:themeColor="text1"/>
          <w:sz w:val="24"/>
          <w:szCs w:val="24"/>
          <w:lang w:eastAsia="pl-PL"/>
        </w:rPr>
        <w:t>Pzp</w:t>
      </w:r>
      <w:proofErr w:type="spellEnd"/>
      <w:r w:rsidRPr="006E423C">
        <w:rPr>
          <w:rFonts w:ascii="Times New Roman" w:eastAsia="Times New Roman" w:hAnsi="Times New Roman" w:cs="Times New Roman"/>
          <w:color w:val="000000" w:themeColor="text1"/>
          <w:sz w:val="24"/>
          <w:szCs w:val="24"/>
          <w:lang w:eastAsia="pl-PL"/>
        </w:rPr>
        <w:t>,</w:t>
      </w:r>
    </w:p>
    <w:p w:rsidR="00C41666" w:rsidRPr="006E423C" w:rsidRDefault="00C41666" w:rsidP="00A23602">
      <w:pPr>
        <w:numPr>
          <w:ilvl w:val="0"/>
          <w:numId w:val="13"/>
        </w:numPr>
        <w:tabs>
          <w:tab w:val="num" w:pos="851"/>
        </w:tabs>
        <w:autoSpaceDE w:val="0"/>
        <w:autoSpaceDN w:val="0"/>
        <w:adjustRightInd w:val="0"/>
        <w:spacing w:after="0"/>
        <w:ind w:left="851" w:hanging="284"/>
        <w:jc w:val="both"/>
        <w:rPr>
          <w:rFonts w:ascii="Times New Roman" w:eastAsia="Times New Roman" w:hAnsi="Times New Roman" w:cs="Times New Roman"/>
          <w:color w:val="000000" w:themeColor="text1"/>
          <w:sz w:val="24"/>
          <w:szCs w:val="24"/>
          <w:lang w:eastAsia="pl-PL"/>
        </w:rPr>
      </w:pPr>
      <w:r w:rsidRPr="006E423C">
        <w:rPr>
          <w:rFonts w:ascii="Times New Roman" w:eastAsia="Times New Roman" w:hAnsi="Times New Roman" w:cs="Times New Roman"/>
          <w:color w:val="000000" w:themeColor="text1"/>
          <w:sz w:val="24"/>
          <w:szCs w:val="24"/>
          <w:lang w:eastAsia="pl-PL"/>
        </w:rPr>
        <w:t>skarga do sądu.</w:t>
      </w:r>
    </w:p>
    <w:p w:rsidR="00C41666" w:rsidRPr="006E423C" w:rsidRDefault="00C41666" w:rsidP="00A23602">
      <w:pPr>
        <w:autoSpaceDE w:val="0"/>
        <w:autoSpaceDN w:val="0"/>
        <w:adjustRightInd w:val="0"/>
        <w:spacing w:after="0"/>
        <w:ind w:left="284" w:hanging="284"/>
        <w:jc w:val="both"/>
        <w:rPr>
          <w:rFonts w:ascii="Times New Roman" w:eastAsia="Times New Roman" w:hAnsi="Times New Roman" w:cs="Times New Roman"/>
          <w:color w:val="000000" w:themeColor="text1"/>
          <w:sz w:val="24"/>
          <w:szCs w:val="24"/>
          <w:lang w:eastAsia="pl-PL"/>
        </w:rPr>
      </w:pPr>
      <w:r w:rsidRPr="006E423C">
        <w:rPr>
          <w:rFonts w:ascii="Times New Roman" w:eastAsia="Times New Roman" w:hAnsi="Times New Roman" w:cs="Times New Roman"/>
          <w:color w:val="000000" w:themeColor="text1"/>
          <w:sz w:val="24"/>
          <w:szCs w:val="24"/>
          <w:lang w:eastAsia="pl-PL"/>
        </w:rPr>
        <w:t xml:space="preserve">2. Szczegółowo kwestie związane z wniesieniem odwołania zawarte są w art. 179-198 ustawy </w:t>
      </w:r>
      <w:proofErr w:type="spellStart"/>
      <w:r w:rsidRPr="006E423C">
        <w:rPr>
          <w:rFonts w:ascii="Times New Roman" w:eastAsia="Times New Roman" w:hAnsi="Times New Roman" w:cs="Times New Roman"/>
          <w:color w:val="000000" w:themeColor="text1"/>
          <w:sz w:val="24"/>
          <w:szCs w:val="24"/>
          <w:lang w:eastAsia="pl-PL"/>
        </w:rPr>
        <w:t>Pzp</w:t>
      </w:r>
      <w:proofErr w:type="spellEnd"/>
      <w:r w:rsidRPr="006E423C">
        <w:rPr>
          <w:rFonts w:ascii="Times New Roman" w:eastAsia="Times New Roman" w:hAnsi="Times New Roman" w:cs="Times New Roman"/>
          <w:color w:val="000000" w:themeColor="text1"/>
          <w:sz w:val="24"/>
          <w:szCs w:val="24"/>
          <w:lang w:eastAsia="pl-PL"/>
        </w:rPr>
        <w:t>.</w:t>
      </w:r>
    </w:p>
    <w:p w:rsidR="00C41666" w:rsidRPr="00CA502B" w:rsidRDefault="00C41666" w:rsidP="00A23602">
      <w:pPr>
        <w:spacing w:after="0"/>
        <w:jc w:val="both"/>
        <w:rPr>
          <w:rFonts w:ascii="Times New Roman" w:eastAsia="Times New Roman" w:hAnsi="Times New Roman" w:cs="Times New Roman"/>
          <w:color w:val="FF0000"/>
          <w:sz w:val="16"/>
          <w:szCs w:val="20"/>
          <w:lang w:eastAsia="pl-PL"/>
        </w:rPr>
      </w:pPr>
    </w:p>
    <w:p w:rsidR="00C41666" w:rsidRPr="00CA502B" w:rsidRDefault="00C41666" w:rsidP="00A23602">
      <w:pPr>
        <w:spacing w:after="0"/>
        <w:jc w:val="both"/>
        <w:rPr>
          <w:rFonts w:ascii="Times New Roman" w:eastAsia="Times New Roman" w:hAnsi="Times New Roman" w:cs="Times New Roman"/>
          <w:color w:val="FF0000"/>
          <w:sz w:val="16"/>
          <w:szCs w:val="20"/>
          <w:lang w:eastAsia="pl-PL"/>
        </w:rPr>
      </w:pPr>
    </w:p>
    <w:p w:rsidR="00C41666" w:rsidRPr="006424A3" w:rsidRDefault="00C41666" w:rsidP="0079486E">
      <w:pPr>
        <w:pStyle w:val="Nagwek1"/>
        <w:rPr>
          <w:rFonts w:eastAsia="Calibri"/>
        </w:rPr>
      </w:pPr>
      <w:bookmarkStart w:id="20" w:name="_Toc488647948"/>
      <w:r w:rsidRPr="006424A3">
        <w:rPr>
          <w:rFonts w:eastAsia="Calibri"/>
        </w:rPr>
        <w:t>XIX. Załączniki do specyfikacji</w:t>
      </w:r>
      <w:bookmarkEnd w:id="20"/>
    </w:p>
    <w:p w:rsidR="00C41666" w:rsidRPr="006424A3" w:rsidRDefault="00C41666" w:rsidP="008A3FBF">
      <w:pPr>
        <w:tabs>
          <w:tab w:val="left" w:pos="709"/>
          <w:tab w:val="left" w:pos="993"/>
        </w:tabs>
        <w:spacing w:after="0"/>
        <w:jc w:val="both"/>
        <w:rPr>
          <w:rFonts w:ascii="Times New Roman" w:eastAsia="Times New Roman" w:hAnsi="Times New Roman" w:cs="Times New Roman"/>
          <w:color w:val="000000" w:themeColor="text1"/>
          <w:sz w:val="24"/>
          <w:szCs w:val="24"/>
          <w:lang w:eastAsia="pl-PL"/>
        </w:rPr>
      </w:pPr>
      <w:r w:rsidRPr="006424A3">
        <w:rPr>
          <w:rFonts w:ascii="Times New Roman" w:eastAsia="Times New Roman" w:hAnsi="Times New Roman" w:cs="Times New Roman"/>
          <w:color w:val="000000" w:themeColor="text1"/>
          <w:sz w:val="24"/>
          <w:szCs w:val="24"/>
          <w:lang w:eastAsia="pl-PL"/>
        </w:rPr>
        <w:t xml:space="preserve">Nr </w:t>
      </w:r>
      <w:r w:rsidR="00CE7135" w:rsidRPr="006424A3">
        <w:rPr>
          <w:rFonts w:ascii="Times New Roman" w:eastAsia="Times New Roman" w:hAnsi="Times New Roman" w:cs="Times New Roman"/>
          <w:color w:val="000000" w:themeColor="text1"/>
          <w:sz w:val="24"/>
          <w:szCs w:val="24"/>
          <w:lang w:eastAsia="pl-PL"/>
        </w:rPr>
        <w:t>1</w:t>
      </w:r>
      <w:r w:rsidRPr="006424A3">
        <w:rPr>
          <w:rFonts w:ascii="Times New Roman" w:eastAsia="Times New Roman" w:hAnsi="Times New Roman" w:cs="Times New Roman"/>
          <w:color w:val="000000" w:themeColor="text1"/>
          <w:sz w:val="24"/>
          <w:szCs w:val="24"/>
          <w:lang w:eastAsia="pl-PL"/>
        </w:rPr>
        <w:t xml:space="preserve"> - Formularz ofertowy</w:t>
      </w:r>
    </w:p>
    <w:p w:rsidR="00C41666" w:rsidRPr="006424A3" w:rsidRDefault="00C41666" w:rsidP="008A3FBF">
      <w:pPr>
        <w:tabs>
          <w:tab w:val="left" w:pos="4536"/>
          <w:tab w:val="left" w:pos="5387"/>
        </w:tabs>
        <w:spacing w:after="0"/>
        <w:ind w:left="1418" w:hanging="1418"/>
        <w:jc w:val="both"/>
        <w:rPr>
          <w:rFonts w:ascii="Times New Roman" w:eastAsia="Times New Roman" w:hAnsi="Times New Roman" w:cs="Times New Roman"/>
          <w:color w:val="000000" w:themeColor="text1"/>
          <w:sz w:val="24"/>
          <w:szCs w:val="24"/>
          <w:lang w:eastAsia="pl-PL"/>
        </w:rPr>
      </w:pPr>
      <w:r w:rsidRPr="006424A3">
        <w:rPr>
          <w:rFonts w:ascii="Times New Roman" w:eastAsia="Times New Roman" w:hAnsi="Times New Roman" w:cs="Times New Roman"/>
          <w:color w:val="000000" w:themeColor="text1"/>
          <w:sz w:val="24"/>
          <w:szCs w:val="24"/>
          <w:lang w:eastAsia="pl-PL"/>
        </w:rPr>
        <w:t xml:space="preserve">Nr </w:t>
      </w:r>
      <w:r w:rsidR="00CE7135" w:rsidRPr="006424A3">
        <w:rPr>
          <w:rFonts w:ascii="Times New Roman" w:eastAsia="Times New Roman" w:hAnsi="Times New Roman" w:cs="Times New Roman"/>
          <w:color w:val="000000" w:themeColor="text1"/>
          <w:sz w:val="24"/>
          <w:szCs w:val="24"/>
          <w:lang w:eastAsia="pl-PL"/>
        </w:rPr>
        <w:t>2</w:t>
      </w:r>
      <w:r w:rsidRPr="006424A3">
        <w:rPr>
          <w:rFonts w:ascii="Times New Roman" w:eastAsia="Times New Roman" w:hAnsi="Times New Roman" w:cs="Times New Roman"/>
          <w:color w:val="000000" w:themeColor="text1"/>
          <w:sz w:val="24"/>
          <w:szCs w:val="24"/>
          <w:lang w:eastAsia="pl-PL"/>
        </w:rPr>
        <w:t xml:space="preserve"> - Oświadczenie o spełnianiu warunków udziału w postępowaniu</w:t>
      </w:r>
    </w:p>
    <w:p w:rsidR="00C41666" w:rsidRPr="006424A3" w:rsidRDefault="00C41666" w:rsidP="008A3FBF">
      <w:pPr>
        <w:tabs>
          <w:tab w:val="left" w:pos="4536"/>
          <w:tab w:val="left" w:pos="5387"/>
        </w:tabs>
        <w:spacing w:after="0"/>
        <w:ind w:left="1418" w:hanging="1418"/>
        <w:jc w:val="both"/>
        <w:rPr>
          <w:rFonts w:ascii="Times New Roman" w:eastAsia="Times New Roman" w:hAnsi="Times New Roman" w:cs="Times New Roman"/>
          <w:color w:val="000000" w:themeColor="text1"/>
          <w:sz w:val="24"/>
          <w:szCs w:val="24"/>
          <w:lang w:eastAsia="pl-PL"/>
        </w:rPr>
      </w:pPr>
      <w:r w:rsidRPr="006424A3">
        <w:rPr>
          <w:rFonts w:ascii="Times New Roman" w:eastAsia="Times New Roman" w:hAnsi="Times New Roman" w:cs="Times New Roman"/>
          <w:color w:val="000000" w:themeColor="text1"/>
          <w:sz w:val="24"/>
          <w:szCs w:val="24"/>
          <w:lang w:eastAsia="pl-PL"/>
        </w:rPr>
        <w:t xml:space="preserve">Nr </w:t>
      </w:r>
      <w:r w:rsidR="00CE7135" w:rsidRPr="006424A3">
        <w:rPr>
          <w:rFonts w:ascii="Times New Roman" w:eastAsia="Times New Roman" w:hAnsi="Times New Roman" w:cs="Times New Roman"/>
          <w:color w:val="000000" w:themeColor="text1"/>
          <w:sz w:val="24"/>
          <w:szCs w:val="24"/>
          <w:lang w:eastAsia="pl-PL"/>
        </w:rPr>
        <w:t>3</w:t>
      </w:r>
      <w:r w:rsidRPr="006424A3">
        <w:rPr>
          <w:rFonts w:ascii="Times New Roman" w:eastAsia="Times New Roman" w:hAnsi="Times New Roman" w:cs="Times New Roman"/>
          <w:color w:val="000000" w:themeColor="text1"/>
          <w:sz w:val="24"/>
          <w:szCs w:val="24"/>
          <w:lang w:eastAsia="pl-PL"/>
        </w:rPr>
        <w:t xml:space="preserve"> - Oświadczenie o braku podstaw do wykluczenia z postępowania</w:t>
      </w:r>
    </w:p>
    <w:p w:rsidR="00C41666" w:rsidRPr="006424A3" w:rsidRDefault="00C41666" w:rsidP="008A3FBF">
      <w:pPr>
        <w:tabs>
          <w:tab w:val="left" w:pos="4536"/>
          <w:tab w:val="left" w:pos="5387"/>
        </w:tabs>
        <w:spacing w:after="0"/>
        <w:ind w:left="1418" w:hanging="1418"/>
        <w:jc w:val="both"/>
        <w:rPr>
          <w:rFonts w:ascii="Times New Roman" w:eastAsia="Times New Roman" w:hAnsi="Times New Roman" w:cs="Times New Roman"/>
          <w:color w:val="000000" w:themeColor="text1"/>
          <w:sz w:val="24"/>
          <w:szCs w:val="24"/>
          <w:lang w:eastAsia="pl-PL"/>
        </w:rPr>
      </w:pPr>
      <w:r w:rsidRPr="006424A3">
        <w:rPr>
          <w:rFonts w:ascii="Times New Roman" w:eastAsia="Times New Roman" w:hAnsi="Times New Roman" w:cs="Times New Roman"/>
          <w:color w:val="000000" w:themeColor="text1"/>
          <w:sz w:val="24"/>
          <w:szCs w:val="24"/>
          <w:lang w:eastAsia="pl-PL"/>
        </w:rPr>
        <w:t xml:space="preserve">Nr </w:t>
      </w:r>
      <w:r w:rsidR="00CE7135" w:rsidRPr="006424A3">
        <w:rPr>
          <w:rFonts w:ascii="Times New Roman" w:eastAsia="Times New Roman" w:hAnsi="Times New Roman" w:cs="Times New Roman"/>
          <w:color w:val="000000" w:themeColor="text1"/>
          <w:sz w:val="24"/>
          <w:szCs w:val="24"/>
          <w:lang w:eastAsia="pl-PL"/>
        </w:rPr>
        <w:t>4</w:t>
      </w:r>
      <w:r w:rsidRPr="006424A3">
        <w:rPr>
          <w:rFonts w:ascii="Times New Roman" w:eastAsia="Times New Roman" w:hAnsi="Times New Roman" w:cs="Times New Roman"/>
          <w:color w:val="000000" w:themeColor="text1"/>
          <w:sz w:val="24"/>
          <w:szCs w:val="24"/>
          <w:lang w:eastAsia="pl-PL"/>
        </w:rPr>
        <w:t xml:space="preserve"> - Oświadczenia Wykonawcy</w:t>
      </w:r>
    </w:p>
    <w:p w:rsidR="00C41666" w:rsidRDefault="00C41666" w:rsidP="008A3FBF">
      <w:pPr>
        <w:spacing w:after="0"/>
        <w:ind w:left="709" w:right="-1" w:hanging="709"/>
        <w:jc w:val="both"/>
        <w:rPr>
          <w:rFonts w:ascii="Times New Roman" w:eastAsia="Times New Roman" w:hAnsi="Times New Roman" w:cs="Times New Roman"/>
          <w:color w:val="000000" w:themeColor="text1"/>
          <w:sz w:val="24"/>
          <w:szCs w:val="24"/>
          <w:lang w:eastAsia="pl-PL"/>
        </w:rPr>
      </w:pPr>
      <w:r w:rsidRPr="006424A3">
        <w:rPr>
          <w:rFonts w:ascii="Times New Roman" w:eastAsia="Times New Roman" w:hAnsi="Times New Roman" w:cs="Times New Roman"/>
          <w:color w:val="000000" w:themeColor="text1"/>
          <w:sz w:val="24"/>
          <w:szCs w:val="24"/>
          <w:lang w:eastAsia="pl-PL"/>
        </w:rPr>
        <w:t xml:space="preserve">Nr </w:t>
      </w:r>
      <w:r w:rsidR="006424A3" w:rsidRPr="006424A3">
        <w:rPr>
          <w:rFonts w:ascii="Times New Roman" w:eastAsia="Times New Roman" w:hAnsi="Times New Roman" w:cs="Times New Roman"/>
          <w:color w:val="000000" w:themeColor="text1"/>
          <w:sz w:val="24"/>
          <w:szCs w:val="24"/>
          <w:lang w:eastAsia="pl-PL"/>
        </w:rPr>
        <w:t>5</w:t>
      </w:r>
      <w:r w:rsidRPr="006424A3">
        <w:rPr>
          <w:rFonts w:ascii="Times New Roman" w:eastAsia="Times New Roman" w:hAnsi="Times New Roman" w:cs="Times New Roman"/>
          <w:color w:val="000000" w:themeColor="text1"/>
          <w:sz w:val="24"/>
          <w:szCs w:val="24"/>
          <w:lang w:eastAsia="pl-PL"/>
        </w:rPr>
        <w:t xml:space="preserve"> - Oświadczenie dotyczące grupy kapitałowej</w:t>
      </w:r>
    </w:p>
    <w:p w:rsidR="00E003C6" w:rsidRDefault="00E003C6" w:rsidP="008A3FBF">
      <w:pPr>
        <w:spacing w:after="0"/>
        <w:ind w:left="709" w:right="-1" w:hanging="709"/>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Nr 6 – Zarządzenie </w:t>
      </w:r>
      <w:r w:rsidR="00065C1B">
        <w:rPr>
          <w:rFonts w:ascii="Times New Roman" w:eastAsia="Times New Roman" w:hAnsi="Times New Roman" w:cs="Times New Roman"/>
          <w:color w:val="000000" w:themeColor="text1"/>
          <w:sz w:val="24"/>
          <w:szCs w:val="24"/>
          <w:lang w:eastAsia="pl-PL"/>
        </w:rPr>
        <w:t>N</w:t>
      </w:r>
      <w:r>
        <w:rPr>
          <w:rFonts w:ascii="Times New Roman" w:eastAsia="Times New Roman" w:hAnsi="Times New Roman" w:cs="Times New Roman"/>
          <w:color w:val="000000" w:themeColor="text1"/>
          <w:sz w:val="24"/>
          <w:szCs w:val="24"/>
          <w:lang w:eastAsia="pl-PL"/>
        </w:rPr>
        <w:t>r 50/2017 Burmistrza Gniewkowa z dn. 04.05.2017 w sprawie zaciągnięcia kredytu długoterminowego na finansowanie planowanego deficytu budżetu Gminy oraz na spłatę zobowiązań z tytułu emisji i obligacji komunalnych oraz zaciągniętych kredytów</w:t>
      </w:r>
    </w:p>
    <w:p w:rsidR="00E003C6" w:rsidRDefault="00E003C6" w:rsidP="008A3FBF">
      <w:pPr>
        <w:spacing w:after="0"/>
        <w:ind w:left="709" w:right="-1" w:hanging="709"/>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Nr 7 </w:t>
      </w:r>
      <w:r w:rsidR="00065C1B">
        <w:rPr>
          <w:rFonts w:ascii="Times New Roman" w:eastAsia="Times New Roman" w:hAnsi="Times New Roman" w:cs="Times New Roman"/>
          <w:color w:val="000000" w:themeColor="text1"/>
          <w:sz w:val="24"/>
          <w:szCs w:val="24"/>
          <w:lang w:eastAsia="pl-PL"/>
        </w:rPr>
        <w:t>–</w:t>
      </w:r>
      <w:r>
        <w:rPr>
          <w:rFonts w:ascii="Times New Roman" w:eastAsia="Times New Roman" w:hAnsi="Times New Roman" w:cs="Times New Roman"/>
          <w:color w:val="000000" w:themeColor="text1"/>
          <w:sz w:val="24"/>
          <w:szCs w:val="24"/>
          <w:lang w:eastAsia="pl-PL"/>
        </w:rPr>
        <w:t xml:space="preserve"> </w:t>
      </w:r>
      <w:r w:rsidR="00065C1B">
        <w:rPr>
          <w:rFonts w:ascii="Times New Roman" w:eastAsia="Times New Roman" w:hAnsi="Times New Roman" w:cs="Times New Roman"/>
          <w:color w:val="000000" w:themeColor="text1"/>
          <w:sz w:val="24"/>
          <w:szCs w:val="24"/>
          <w:lang w:eastAsia="pl-PL"/>
        </w:rPr>
        <w:t>Uchwała Nr 26/K/2017 Składu Orzekającego Nr 12 Regionalnej Izby Obrachunkowej w Bydgoszczy z dn. 30.05.2017 roku w sprawie wydania opinii o możliwości spłaty kredytu zaciągniętego przez Gminę Gniewkowo</w:t>
      </w:r>
    </w:p>
    <w:p w:rsidR="00065C1B" w:rsidRDefault="00075E08" w:rsidP="008A3FBF">
      <w:pPr>
        <w:spacing w:after="0"/>
        <w:ind w:left="709" w:right="-1" w:hanging="709"/>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Nr 8 – Budżet Gminy Gniewkowo na 2017 rok wraz ze zmianami</w:t>
      </w:r>
    </w:p>
    <w:p w:rsidR="004F1F34" w:rsidRDefault="004F1F34" w:rsidP="008A3FBF">
      <w:pPr>
        <w:spacing w:after="0"/>
        <w:ind w:left="709" w:right="-1" w:hanging="709"/>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Nr 9 </w:t>
      </w:r>
      <w:r w:rsidR="000B526F">
        <w:rPr>
          <w:rFonts w:ascii="Times New Roman" w:eastAsia="Times New Roman" w:hAnsi="Times New Roman" w:cs="Times New Roman"/>
          <w:color w:val="000000" w:themeColor="text1"/>
          <w:sz w:val="24"/>
          <w:szCs w:val="24"/>
          <w:lang w:eastAsia="pl-PL"/>
        </w:rPr>
        <w:t>–</w:t>
      </w:r>
      <w:r>
        <w:rPr>
          <w:rFonts w:ascii="Times New Roman" w:eastAsia="Times New Roman" w:hAnsi="Times New Roman" w:cs="Times New Roman"/>
          <w:color w:val="000000" w:themeColor="text1"/>
          <w:sz w:val="24"/>
          <w:szCs w:val="24"/>
          <w:lang w:eastAsia="pl-PL"/>
        </w:rPr>
        <w:t xml:space="preserve"> </w:t>
      </w:r>
      <w:r w:rsidR="000B526F">
        <w:rPr>
          <w:rFonts w:ascii="Times New Roman" w:eastAsia="Times New Roman" w:hAnsi="Times New Roman" w:cs="Times New Roman"/>
          <w:color w:val="000000" w:themeColor="text1"/>
          <w:sz w:val="24"/>
          <w:szCs w:val="24"/>
          <w:lang w:eastAsia="pl-PL"/>
        </w:rPr>
        <w:t>Wieloletnia Prognoza Finansowa Gminy Gniewkowo na lata 2017- 2025</w:t>
      </w:r>
    </w:p>
    <w:p w:rsidR="000B526F" w:rsidRDefault="00C65673" w:rsidP="008A3FBF">
      <w:pPr>
        <w:spacing w:after="0"/>
        <w:ind w:left="709" w:right="-1" w:hanging="709"/>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Nr 10- Uchwała Nr 8/WPF/2016 Składu Orzekającego Nr 4 Regionalnej Izby Obrachunkowej w Bydgoszczy z dn. 24.11.2016 r. w sprawie wydania opinii o projekcie zmiany wieloletniej prognozy finansowej na lata 2017-2025.</w:t>
      </w:r>
    </w:p>
    <w:p w:rsidR="006F1CD3" w:rsidRDefault="006F1CD3" w:rsidP="008A3FBF">
      <w:pPr>
        <w:spacing w:after="0"/>
        <w:ind w:left="709" w:right="-1" w:hanging="709"/>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Nr 11- </w:t>
      </w:r>
      <w:r w:rsidR="00C401DB">
        <w:rPr>
          <w:rFonts w:ascii="Times New Roman" w:eastAsia="Times New Roman" w:hAnsi="Times New Roman" w:cs="Times New Roman"/>
          <w:color w:val="000000" w:themeColor="text1"/>
          <w:sz w:val="24"/>
          <w:szCs w:val="24"/>
          <w:lang w:eastAsia="pl-PL"/>
        </w:rPr>
        <w:t>Sprawozdania finansowe za I kwartał 2017 (Rb-27S, Rb- 28S, Rb- Z, Rb- NDS, Rb-N)</w:t>
      </w:r>
    </w:p>
    <w:p w:rsidR="00AB6720" w:rsidRDefault="00AB6720" w:rsidP="008A3FBF">
      <w:pPr>
        <w:spacing w:after="0"/>
        <w:ind w:left="709" w:right="-1" w:hanging="709"/>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Nr 12- Sprawozdania finansowe za II kwartał 2017 </w:t>
      </w:r>
      <w:r w:rsidRPr="00AB6720">
        <w:rPr>
          <w:rFonts w:ascii="Times New Roman" w:eastAsia="Times New Roman" w:hAnsi="Times New Roman" w:cs="Times New Roman"/>
          <w:color w:val="000000" w:themeColor="text1"/>
          <w:sz w:val="24"/>
          <w:szCs w:val="24"/>
          <w:lang w:eastAsia="pl-PL"/>
        </w:rPr>
        <w:t>(Rb-27S, Rb- 28S, Rb- Z, Rb- NDS, Rb-N)</w:t>
      </w:r>
    </w:p>
    <w:p w:rsidR="006F1CD3" w:rsidRDefault="006F1CD3" w:rsidP="008A3FBF">
      <w:pPr>
        <w:spacing w:after="0"/>
        <w:ind w:left="709" w:right="-1" w:hanging="709"/>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Nr 1</w:t>
      </w:r>
      <w:r w:rsidR="00AB6720">
        <w:rPr>
          <w:rFonts w:ascii="Times New Roman" w:eastAsia="Times New Roman" w:hAnsi="Times New Roman" w:cs="Times New Roman"/>
          <w:color w:val="000000" w:themeColor="text1"/>
          <w:sz w:val="24"/>
          <w:szCs w:val="24"/>
          <w:lang w:eastAsia="pl-PL"/>
        </w:rPr>
        <w:t>3</w:t>
      </w:r>
      <w:r>
        <w:rPr>
          <w:rFonts w:ascii="Times New Roman" w:eastAsia="Times New Roman" w:hAnsi="Times New Roman" w:cs="Times New Roman"/>
          <w:color w:val="000000" w:themeColor="text1"/>
          <w:sz w:val="24"/>
          <w:szCs w:val="24"/>
          <w:lang w:eastAsia="pl-PL"/>
        </w:rPr>
        <w:t>- Wybór Burmistrza</w:t>
      </w:r>
    </w:p>
    <w:p w:rsidR="006F1CD3" w:rsidRPr="006424A3" w:rsidRDefault="006F1CD3" w:rsidP="008A3FBF">
      <w:pPr>
        <w:spacing w:after="0"/>
        <w:ind w:left="709" w:right="-1" w:hanging="709"/>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Nr 1</w:t>
      </w:r>
      <w:r w:rsidR="00AB6720">
        <w:rPr>
          <w:rFonts w:ascii="Times New Roman" w:eastAsia="Times New Roman" w:hAnsi="Times New Roman" w:cs="Times New Roman"/>
          <w:color w:val="000000" w:themeColor="text1"/>
          <w:sz w:val="24"/>
          <w:szCs w:val="24"/>
          <w:lang w:eastAsia="pl-PL"/>
        </w:rPr>
        <w:t>4</w:t>
      </w:r>
      <w:r>
        <w:rPr>
          <w:rFonts w:ascii="Times New Roman" w:eastAsia="Times New Roman" w:hAnsi="Times New Roman" w:cs="Times New Roman"/>
          <w:color w:val="000000" w:themeColor="text1"/>
          <w:sz w:val="24"/>
          <w:szCs w:val="24"/>
          <w:lang w:eastAsia="pl-PL"/>
        </w:rPr>
        <w:t>- Powołanie Skarbnika Gminy</w:t>
      </w:r>
    </w:p>
    <w:p w:rsidR="00657E52" w:rsidRDefault="00657E52" w:rsidP="00A23602"/>
    <w:sectPr w:rsidR="00657E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FE1" w:rsidRDefault="00C61FE1" w:rsidP="0079486E">
      <w:pPr>
        <w:spacing w:after="0" w:line="240" w:lineRule="auto"/>
      </w:pPr>
      <w:r>
        <w:separator/>
      </w:r>
    </w:p>
  </w:endnote>
  <w:endnote w:type="continuationSeparator" w:id="0">
    <w:p w:rsidR="00C61FE1" w:rsidRDefault="00C61FE1" w:rsidP="00794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TE1724670t00">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PL">
    <w:altName w:val="Courier New"/>
    <w:charset w:val="00"/>
    <w:family w:val="roman"/>
    <w:pitch w:val="variable"/>
  </w:font>
  <w:font w:name="FrankfurtGothic">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TTE17FFBD0t00">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085420"/>
      <w:docPartObj>
        <w:docPartGallery w:val="Page Numbers (Bottom of Page)"/>
        <w:docPartUnique/>
      </w:docPartObj>
    </w:sdtPr>
    <w:sdtEndPr/>
    <w:sdtContent>
      <w:p w:rsidR="005E1307" w:rsidRDefault="005E1307">
        <w:pPr>
          <w:pStyle w:val="Stopka"/>
          <w:jc w:val="right"/>
        </w:pPr>
        <w:r>
          <w:fldChar w:fldCharType="begin"/>
        </w:r>
        <w:r>
          <w:instrText>PAGE   \* MERGEFORMAT</w:instrText>
        </w:r>
        <w:r>
          <w:fldChar w:fldCharType="separate"/>
        </w:r>
        <w:r w:rsidR="002E2E9A">
          <w:rPr>
            <w:noProof/>
          </w:rPr>
          <w:t>1</w:t>
        </w:r>
        <w:r>
          <w:fldChar w:fldCharType="end"/>
        </w:r>
      </w:p>
    </w:sdtContent>
  </w:sdt>
  <w:p w:rsidR="005E1307" w:rsidRDefault="005E13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FE1" w:rsidRDefault="00C61FE1" w:rsidP="0079486E">
      <w:pPr>
        <w:spacing w:after="0" w:line="240" w:lineRule="auto"/>
      </w:pPr>
      <w:r>
        <w:separator/>
      </w:r>
    </w:p>
  </w:footnote>
  <w:footnote w:type="continuationSeparator" w:id="0">
    <w:p w:rsidR="00C61FE1" w:rsidRDefault="00C61FE1" w:rsidP="007948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906E4834"/>
    <w:name w:val="WW8Num13"/>
    <w:lvl w:ilvl="0">
      <w:start w:val="1"/>
      <w:numFmt w:val="decimal"/>
      <w:lvlText w:val="%1."/>
      <w:lvlJc w:val="left"/>
      <w:pPr>
        <w:tabs>
          <w:tab w:val="num" w:pos="813"/>
        </w:tabs>
        <w:ind w:left="813" w:hanging="180"/>
      </w:pPr>
      <w:rPr>
        <w:b/>
        <w:color w:val="auto"/>
      </w:rPr>
    </w:lvl>
    <w:lvl w:ilvl="1">
      <w:start w:val="1"/>
      <w:numFmt w:val="decimal"/>
      <w:lvlText w:val="%2)"/>
      <w:lvlJc w:val="left"/>
      <w:pPr>
        <w:tabs>
          <w:tab w:val="num" w:pos="2073"/>
        </w:tabs>
        <w:ind w:left="2073" w:hanging="360"/>
      </w:pPr>
      <w:rPr>
        <w:color w:val="auto"/>
      </w:rPr>
    </w:lvl>
    <w:lvl w:ilvl="2">
      <w:start w:val="1"/>
      <w:numFmt w:val="decimal"/>
      <w:lvlText w:val="%3)"/>
      <w:lvlJc w:val="left"/>
      <w:pPr>
        <w:tabs>
          <w:tab w:val="num" w:pos="2793"/>
        </w:tabs>
        <w:ind w:left="2793" w:hanging="180"/>
      </w:pPr>
      <w:rPr>
        <w:rFonts w:ascii="Calibri" w:eastAsia="Times New Roman" w:hAnsi="Calibri" w:cs="Calibri" w:hint="default"/>
        <w:sz w:val="22"/>
        <w:szCs w:val="24"/>
      </w:rPr>
    </w:lvl>
    <w:lvl w:ilvl="3">
      <w:start w:val="1"/>
      <w:numFmt w:val="decimal"/>
      <w:lvlText w:val="%4."/>
      <w:lvlJc w:val="left"/>
      <w:pPr>
        <w:tabs>
          <w:tab w:val="num" w:pos="3513"/>
        </w:tabs>
        <w:ind w:left="3513" w:hanging="360"/>
      </w:pPr>
    </w:lvl>
    <w:lvl w:ilvl="4">
      <w:start w:val="1"/>
      <w:numFmt w:val="decimal"/>
      <w:lvlText w:val="%5)"/>
      <w:lvlJc w:val="left"/>
      <w:pPr>
        <w:tabs>
          <w:tab w:val="num" w:pos="4233"/>
        </w:tabs>
        <w:ind w:left="4233" w:hanging="360"/>
      </w:pPr>
      <w:rPr>
        <w:rFonts w:ascii="Calibri" w:eastAsia="Times New Roman" w:hAnsi="Calibri" w:cs="Calibri" w:hint="default"/>
      </w:rPr>
    </w:lvl>
    <w:lvl w:ilvl="5">
      <w:start w:val="1"/>
      <w:numFmt w:val="lowerLetter"/>
      <w:lvlText w:val="%6)"/>
      <w:lvlJc w:val="left"/>
      <w:pPr>
        <w:tabs>
          <w:tab w:val="num" w:pos="5133"/>
        </w:tabs>
        <w:ind w:left="5133" w:hanging="360"/>
      </w:pPr>
    </w:lvl>
    <w:lvl w:ilvl="6">
      <w:start w:val="1"/>
      <w:numFmt w:val="decimal"/>
      <w:lvlText w:val="%7."/>
      <w:lvlJc w:val="left"/>
      <w:pPr>
        <w:tabs>
          <w:tab w:val="num" w:pos="5673"/>
        </w:tabs>
        <w:ind w:left="5673" w:hanging="360"/>
      </w:pPr>
      <w:rPr>
        <w:b/>
      </w:r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1">
    <w:nsid w:val="024B15C4"/>
    <w:multiLevelType w:val="hybridMultilevel"/>
    <w:tmpl w:val="F8208FF8"/>
    <w:lvl w:ilvl="0" w:tplc="916C7DA6">
      <w:start w:val="1"/>
      <w:numFmt w:val="decimal"/>
      <w:lvlText w:val="%1)"/>
      <w:lvlJc w:val="left"/>
      <w:pPr>
        <w:ind w:left="862" w:hanging="360"/>
      </w:pPr>
      <w:rPr>
        <w:b/>
        <w:color w:val="000000" w:themeColor="text1"/>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1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nsid w:val="048471C2"/>
    <w:multiLevelType w:val="hybridMultilevel"/>
    <w:tmpl w:val="EC2862B2"/>
    <w:lvl w:ilvl="0" w:tplc="04150011">
      <w:start w:val="1"/>
      <w:numFmt w:val="decimal"/>
      <w:lvlText w:val="%1)"/>
      <w:lvlJc w:val="left"/>
      <w:pPr>
        <w:ind w:left="1146" w:hanging="360"/>
      </w:pPr>
    </w:lvl>
    <w:lvl w:ilvl="1" w:tplc="C58E571C">
      <w:start w:val="1"/>
      <w:numFmt w:val="decimal"/>
      <w:lvlText w:val="%2)"/>
      <w:lvlJc w:val="left"/>
      <w:pPr>
        <w:ind w:left="1866" w:hanging="360"/>
      </w:pPr>
      <w:rPr>
        <w:b/>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05D8599A"/>
    <w:multiLevelType w:val="hybridMultilevel"/>
    <w:tmpl w:val="39B41D7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BF5268"/>
    <w:multiLevelType w:val="hybridMultilevel"/>
    <w:tmpl w:val="3718F85A"/>
    <w:lvl w:ilvl="0" w:tplc="B19E65FA">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C92E30"/>
    <w:multiLevelType w:val="hybridMultilevel"/>
    <w:tmpl w:val="31585E30"/>
    <w:lvl w:ilvl="0" w:tplc="FFFFFFFF">
      <w:start w:val="1"/>
      <w:numFmt w:val="decimal"/>
      <w:lvlText w:val="%1)"/>
      <w:lvlJc w:val="left"/>
      <w:pPr>
        <w:tabs>
          <w:tab w:val="num" w:pos="600"/>
        </w:tabs>
        <w:ind w:left="600" w:hanging="360"/>
      </w:pPr>
      <w:rPr>
        <w:rFonts w:hint="default"/>
      </w:rPr>
    </w:lvl>
    <w:lvl w:ilvl="1" w:tplc="FFFFFFFF">
      <w:start w:val="1"/>
      <w:numFmt w:val="lowerLetter"/>
      <w:lvlText w:val="%2."/>
      <w:lvlJc w:val="left"/>
      <w:pPr>
        <w:tabs>
          <w:tab w:val="num" w:pos="1500"/>
        </w:tabs>
        <w:ind w:left="1500" w:hanging="360"/>
      </w:pPr>
    </w:lvl>
    <w:lvl w:ilvl="2" w:tplc="FFFFFFFF">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6">
    <w:nsid w:val="167376A6"/>
    <w:multiLevelType w:val="hybridMultilevel"/>
    <w:tmpl w:val="05EED3F4"/>
    <w:lvl w:ilvl="0" w:tplc="FFFFFFFF">
      <w:start w:val="1"/>
      <w:numFmt w:val="lowerLetter"/>
      <w:lvlText w:val="%1)"/>
      <w:lvlJc w:val="left"/>
      <w:pPr>
        <w:tabs>
          <w:tab w:val="num" w:pos="1724"/>
        </w:tabs>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CB08C2"/>
    <w:multiLevelType w:val="multilevel"/>
    <w:tmpl w:val="3CE6AA4C"/>
    <w:lvl w:ilvl="0">
      <w:start w:val="1"/>
      <w:numFmt w:val="decimal"/>
      <w:lvlText w:val="%1)"/>
      <w:lvlJc w:val="left"/>
      <w:pPr>
        <w:tabs>
          <w:tab w:val="num" w:pos="813"/>
        </w:tabs>
        <w:ind w:left="813" w:hanging="180"/>
      </w:pPr>
    </w:lvl>
    <w:lvl w:ilvl="1">
      <w:start w:val="1"/>
      <w:numFmt w:val="decimal"/>
      <w:lvlText w:val="%2)"/>
      <w:lvlJc w:val="left"/>
      <w:pPr>
        <w:tabs>
          <w:tab w:val="num" w:pos="2073"/>
        </w:tabs>
        <w:ind w:left="2073" w:hanging="360"/>
      </w:pPr>
    </w:lvl>
    <w:lvl w:ilvl="2">
      <w:start w:val="1"/>
      <w:numFmt w:val="decimal"/>
      <w:lvlText w:val="%3)"/>
      <w:lvlJc w:val="left"/>
      <w:pPr>
        <w:tabs>
          <w:tab w:val="num" w:pos="2793"/>
        </w:tabs>
        <w:ind w:left="2793" w:hanging="180"/>
      </w:pPr>
      <w:rPr>
        <w:rFonts w:ascii="Calibri" w:eastAsia="Times New Roman" w:hAnsi="Calibri" w:cs="Calibri" w:hint="default"/>
        <w:sz w:val="22"/>
        <w:szCs w:val="24"/>
      </w:rPr>
    </w:lvl>
    <w:lvl w:ilvl="3">
      <w:start w:val="1"/>
      <w:numFmt w:val="decimal"/>
      <w:lvlText w:val="%4."/>
      <w:lvlJc w:val="left"/>
      <w:pPr>
        <w:tabs>
          <w:tab w:val="num" w:pos="3513"/>
        </w:tabs>
        <w:ind w:left="3513" w:hanging="360"/>
      </w:pPr>
    </w:lvl>
    <w:lvl w:ilvl="4">
      <w:start w:val="1"/>
      <w:numFmt w:val="decimal"/>
      <w:lvlText w:val="%5)"/>
      <w:lvlJc w:val="left"/>
      <w:pPr>
        <w:tabs>
          <w:tab w:val="num" w:pos="4233"/>
        </w:tabs>
        <w:ind w:left="4233" w:hanging="360"/>
      </w:pPr>
      <w:rPr>
        <w:rFonts w:ascii="Calibri" w:eastAsia="Times New Roman" w:hAnsi="Calibri" w:cs="Calibri" w:hint="default"/>
      </w:rPr>
    </w:lvl>
    <w:lvl w:ilvl="5">
      <w:start w:val="1"/>
      <w:numFmt w:val="lowerLetter"/>
      <w:lvlText w:val="%6)"/>
      <w:lvlJc w:val="left"/>
      <w:pPr>
        <w:tabs>
          <w:tab w:val="num" w:pos="5133"/>
        </w:tabs>
        <w:ind w:left="5133" w:hanging="36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8">
    <w:nsid w:val="18361067"/>
    <w:multiLevelType w:val="hybridMultilevel"/>
    <w:tmpl w:val="CAE4041E"/>
    <w:lvl w:ilvl="0" w:tplc="5D4EE788">
      <w:start w:val="1"/>
      <w:numFmt w:val="decimal"/>
      <w:lvlText w:val="%1)"/>
      <w:lvlJc w:val="left"/>
      <w:pPr>
        <w:ind w:left="720" w:hanging="360"/>
      </w:pPr>
      <w:rPr>
        <w:b/>
      </w:rPr>
    </w:lvl>
    <w:lvl w:ilvl="1" w:tplc="75747444">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600049"/>
    <w:multiLevelType w:val="singleLevel"/>
    <w:tmpl w:val="34808AA8"/>
    <w:lvl w:ilvl="0">
      <w:start w:val="1"/>
      <w:numFmt w:val="decimal"/>
      <w:lvlText w:val="%1)"/>
      <w:lvlJc w:val="left"/>
      <w:pPr>
        <w:tabs>
          <w:tab w:val="num" w:pos="1494"/>
        </w:tabs>
        <w:ind w:left="1494" w:hanging="360"/>
      </w:pPr>
      <w:rPr>
        <w:rFonts w:hint="default"/>
        <w:b w:val="0"/>
        <w:i w:val="0"/>
      </w:rPr>
    </w:lvl>
  </w:abstractNum>
  <w:abstractNum w:abstractNumId="10">
    <w:nsid w:val="1B205EC3"/>
    <w:multiLevelType w:val="hybridMultilevel"/>
    <w:tmpl w:val="0F6E662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3754E3F8">
      <w:start w:val="1"/>
      <w:numFmt w:val="lowerLetter"/>
      <w:lvlText w:val="%5)"/>
      <w:lvlJc w:val="left"/>
      <w:pPr>
        <w:ind w:left="4320" w:hanging="360"/>
      </w:pPr>
      <w:rPr>
        <w:rFonts w:ascii="Times New Roman" w:eastAsia="Times New Roman" w:hAnsi="Times New Roman" w:cs="Times New Roman" w:hint="default"/>
        <w:b w:val="0"/>
        <w:sz w:val="24"/>
        <w:szCs w:val="24"/>
      </w:r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E4E5E6B"/>
    <w:multiLevelType w:val="hybridMultilevel"/>
    <w:tmpl w:val="3B36F158"/>
    <w:lvl w:ilvl="0" w:tplc="FFFFFFFF">
      <w:start w:val="1"/>
      <w:numFmt w:val="decimal"/>
      <w:lvlText w:val="%1)"/>
      <w:lvlJc w:val="left"/>
      <w:pPr>
        <w:tabs>
          <w:tab w:val="num" w:pos="720"/>
        </w:tabs>
        <w:ind w:left="720" w:hanging="360"/>
      </w:pPr>
      <w:rPr>
        <w:rFonts w:hint="default"/>
        <w:i w:val="0"/>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right"/>
      <w:pPr>
        <w:tabs>
          <w:tab w:val="num" w:pos="180"/>
        </w:tabs>
        <w:ind w:left="180" w:hanging="180"/>
      </w:pPr>
      <w:rPr>
        <w:rFonts w:hint="default"/>
      </w:rPr>
    </w:lvl>
    <w:lvl w:ilvl="3" w:tplc="81668A90">
      <w:start w:val="10"/>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13A6043"/>
    <w:multiLevelType w:val="hybridMultilevel"/>
    <w:tmpl w:val="FD6258F4"/>
    <w:lvl w:ilvl="0" w:tplc="6FC8E824">
      <w:start w:val="1"/>
      <w:numFmt w:val="decimal"/>
      <w:lvlText w:val="%1."/>
      <w:lvlJc w:val="left"/>
      <w:pPr>
        <w:tabs>
          <w:tab w:val="num" w:pos="765"/>
        </w:tabs>
        <w:ind w:left="765" w:hanging="405"/>
      </w:pPr>
      <w:rPr>
        <w:rFonts w:hint="default"/>
      </w:rPr>
    </w:lvl>
    <w:lvl w:ilvl="1" w:tplc="05DC160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3286864"/>
    <w:multiLevelType w:val="hybridMultilevel"/>
    <w:tmpl w:val="1DCEC538"/>
    <w:lvl w:ilvl="0" w:tplc="B2329B62">
      <w:start w:val="1"/>
      <w:numFmt w:val="decimal"/>
      <w:lvlText w:val="%1)"/>
      <w:lvlJc w:val="left"/>
      <w:pPr>
        <w:tabs>
          <w:tab w:val="num" w:pos="786"/>
        </w:tabs>
        <w:ind w:left="786" w:hanging="360"/>
      </w:pPr>
      <w:rPr>
        <w:rFonts w:ascii="Times New Roman" w:eastAsia="Times New Roman" w:hAnsi="Times New Roman" w:cs="Times New Roman"/>
        <w:b w:val="0"/>
      </w:rPr>
    </w:lvl>
    <w:lvl w:ilvl="1" w:tplc="9B2A1DD8">
      <w:start w:val="1"/>
      <w:numFmt w:val="decimal"/>
      <w:lvlText w:val="%2)"/>
      <w:lvlJc w:val="left"/>
      <w:pPr>
        <w:tabs>
          <w:tab w:val="num" w:pos="1440"/>
        </w:tabs>
        <w:ind w:left="1440" w:hanging="360"/>
      </w:pPr>
      <w:rPr>
        <w:rFonts w:ascii="Times New Roman" w:eastAsia="Times New Roman" w:hAnsi="Times New Roman" w:cs="Times New Roman"/>
        <w:b w:val="0"/>
      </w:rPr>
    </w:lvl>
    <w:lvl w:ilvl="2" w:tplc="786C4B6A">
      <w:start w:val="1"/>
      <w:numFmt w:val="lowerLetter"/>
      <w:lvlText w:val="%3)"/>
      <w:lvlJc w:val="left"/>
      <w:pPr>
        <w:tabs>
          <w:tab w:val="num" w:pos="2340"/>
        </w:tabs>
        <w:ind w:left="2340" w:hanging="36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3"/>
      <w:numFmt w:val="bullet"/>
      <w:lvlText w:val="-"/>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4E76AF0"/>
    <w:multiLevelType w:val="hybridMultilevel"/>
    <w:tmpl w:val="5F722CF0"/>
    <w:lvl w:ilvl="0" w:tplc="013E1DA2">
      <w:start w:val="1"/>
      <w:numFmt w:val="decimal"/>
      <w:lvlText w:val="%1)"/>
      <w:lvlJc w:val="left"/>
      <w:pPr>
        <w:tabs>
          <w:tab w:val="num" w:pos="927"/>
        </w:tabs>
        <w:ind w:left="927" w:hanging="360"/>
      </w:pPr>
      <w:rPr>
        <w:rFonts w:hint="default"/>
      </w:rPr>
    </w:lvl>
    <w:lvl w:ilvl="1" w:tplc="04150001">
      <w:start w:val="1"/>
      <w:numFmt w:val="bullet"/>
      <w:lvlText w:val="o"/>
      <w:lvlJc w:val="left"/>
      <w:pPr>
        <w:tabs>
          <w:tab w:val="num" w:pos="1647"/>
        </w:tabs>
        <w:ind w:left="1647" w:hanging="360"/>
      </w:pPr>
      <w:rPr>
        <w:rFonts w:ascii="Courier New" w:hAnsi="Courier New" w:cs="Courier New" w:hint="default"/>
      </w:rPr>
    </w:lvl>
    <w:lvl w:ilvl="2" w:tplc="0415001B" w:tentative="1">
      <w:start w:val="1"/>
      <w:numFmt w:val="bullet"/>
      <w:lvlText w:val=""/>
      <w:lvlJc w:val="left"/>
      <w:pPr>
        <w:tabs>
          <w:tab w:val="num" w:pos="2367"/>
        </w:tabs>
        <w:ind w:left="2367" w:hanging="360"/>
      </w:pPr>
      <w:rPr>
        <w:rFonts w:ascii="Wingdings" w:hAnsi="Wingdings" w:hint="default"/>
      </w:rPr>
    </w:lvl>
    <w:lvl w:ilvl="3" w:tplc="58DEA59E">
      <w:start w:val="1"/>
      <w:numFmt w:val="decimal"/>
      <w:lvlText w:val="%4)"/>
      <w:lvlJc w:val="left"/>
      <w:pPr>
        <w:tabs>
          <w:tab w:val="num" w:pos="3087"/>
        </w:tabs>
        <w:ind w:left="3087" w:hanging="360"/>
      </w:pPr>
      <w:rPr>
        <w:rFonts w:ascii="Times New Roman" w:eastAsia="Times New Roman" w:hAnsi="Times New Roman" w:cs="Times New Roman"/>
      </w:rPr>
    </w:lvl>
    <w:lvl w:ilvl="4" w:tplc="04150019" w:tentative="1">
      <w:start w:val="1"/>
      <w:numFmt w:val="bullet"/>
      <w:lvlText w:val="o"/>
      <w:lvlJc w:val="left"/>
      <w:pPr>
        <w:tabs>
          <w:tab w:val="num" w:pos="3807"/>
        </w:tabs>
        <w:ind w:left="3807" w:hanging="360"/>
      </w:pPr>
      <w:rPr>
        <w:rFonts w:ascii="Courier New" w:hAnsi="Courier New" w:cs="Courier New" w:hint="default"/>
      </w:rPr>
    </w:lvl>
    <w:lvl w:ilvl="5" w:tplc="0415001B" w:tentative="1">
      <w:start w:val="1"/>
      <w:numFmt w:val="bullet"/>
      <w:lvlText w:val=""/>
      <w:lvlJc w:val="left"/>
      <w:pPr>
        <w:tabs>
          <w:tab w:val="num" w:pos="4527"/>
        </w:tabs>
        <w:ind w:left="4527" w:hanging="360"/>
      </w:pPr>
      <w:rPr>
        <w:rFonts w:ascii="Wingdings" w:hAnsi="Wingdings" w:hint="default"/>
      </w:rPr>
    </w:lvl>
    <w:lvl w:ilvl="6" w:tplc="0415000F" w:tentative="1">
      <w:start w:val="1"/>
      <w:numFmt w:val="bullet"/>
      <w:lvlText w:val=""/>
      <w:lvlJc w:val="left"/>
      <w:pPr>
        <w:tabs>
          <w:tab w:val="num" w:pos="5247"/>
        </w:tabs>
        <w:ind w:left="5247" w:hanging="360"/>
      </w:pPr>
      <w:rPr>
        <w:rFonts w:ascii="Symbol" w:hAnsi="Symbol" w:hint="default"/>
      </w:rPr>
    </w:lvl>
    <w:lvl w:ilvl="7" w:tplc="04150019" w:tentative="1">
      <w:start w:val="1"/>
      <w:numFmt w:val="bullet"/>
      <w:lvlText w:val="o"/>
      <w:lvlJc w:val="left"/>
      <w:pPr>
        <w:tabs>
          <w:tab w:val="num" w:pos="5967"/>
        </w:tabs>
        <w:ind w:left="5967" w:hanging="360"/>
      </w:pPr>
      <w:rPr>
        <w:rFonts w:ascii="Courier New" w:hAnsi="Courier New" w:cs="Courier New" w:hint="default"/>
      </w:rPr>
    </w:lvl>
    <w:lvl w:ilvl="8" w:tplc="0415001B" w:tentative="1">
      <w:start w:val="1"/>
      <w:numFmt w:val="bullet"/>
      <w:lvlText w:val=""/>
      <w:lvlJc w:val="left"/>
      <w:pPr>
        <w:tabs>
          <w:tab w:val="num" w:pos="6687"/>
        </w:tabs>
        <w:ind w:left="6687" w:hanging="360"/>
      </w:pPr>
      <w:rPr>
        <w:rFonts w:ascii="Wingdings" w:hAnsi="Wingdings" w:hint="default"/>
      </w:rPr>
    </w:lvl>
  </w:abstractNum>
  <w:abstractNum w:abstractNumId="15">
    <w:nsid w:val="2DD57312"/>
    <w:multiLevelType w:val="hybridMultilevel"/>
    <w:tmpl w:val="778CCF56"/>
    <w:lvl w:ilvl="0" w:tplc="0415000F">
      <w:start w:val="1"/>
      <w:numFmt w:val="decimal"/>
      <w:lvlText w:val="%1."/>
      <w:lvlJc w:val="left"/>
      <w:pPr>
        <w:tabs>
          <w:tab w:val="num" w:pos="1080"/>
        </w:tabs>
        <w:ind w:left="1080" w:hanging="720"/>
      </w:pPr>
      <w:rPr>
        <w:rFonts w:hint="default"/>
      </w:rPr>
    </w:lvl>
    <w:lvl w:ilvl="1" w:tplc="FFFFFFFF">
      <w:start w:val="2"/>
      <w:numFmt w:val="upperRoman"/>
      <w:lvlText w:val="%2."/>
      <w:lvlJc w:val="left"/>
      <w:pPr>
        <w:tabs>
          <w:tab w:val="num" w:pos="1440"/>
        </w:tabs>
        <w:ind w:left="1440" w:hanging="360"/>
      </w:pPr>
      <w:rPr>
        <w:rFonts w:hint="default"/>
      </w:rPr>
    </w:lvl>
    <w:lvl w:ilvl="2" w:tplc="D186891E">
      <w:start w:val="1"/>
      <w:numFmt w:val="lowerLetter"/>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F7007E5"/>
    <w:multiLevelType w:val="hybridMultilevel"/>
    <w:tmpl w:val="26AAB982"/>
    <w:lvl w:ilvl="0" w:tplc="04150011">
      <w:start w:val="1"/>
      <w:numFmt w:val="decimal"/>
      <w:lvlText w:val="%1)"/>
      <w:lvlJc w:val="left"/>
      <w:pPr>
        <w:tabs>
          <w:tab w:val="num" w:pos="1080"/>
        </w:tabs>
        <w:ind w:left="1080" w:hanging="720"/>
      </w:pPr>
      <w:rPr>
        <w:rFonts w:hint="default"/>
      </w:rPr>
    </w:lvl>
    <w:lvl w:ilvl="1" w:tplc="FFFFFFFF">
      <w:start w:val="2"/>
      <w:numFmt w:val="upperRoman"/>
      <w:lvlText w:val="%2."/>
      <w:lvlJc w:val="left"/>
      <w:pPr>
        <w:tabs>
          <w:tab w:val="num" w:pos="1440"/>
        </w:tabs>
        <w:ind w:left="1440" w:hanging="360"/>
      </w:pPr>
      <w:rPr>
        <w:rFonts w:hint="default"/>
      </w:rPr>
    </w:lvl>
    <w:lvl w:ilvl="2" w:tplc="D186891E">
      <w:start w:val="1"/>
      <w:numFmt w:val="lowerLetter"/>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09570DC"/>
    <w:multiLevelType w:val="hybridMultilevel"/>
    <w:tmpl w:val="D8EC89C0"/>
    <w:lvl w:ilvl="0" w:tplc="04150011">
      <w:start w:val="1"/>
      <w:numFmt w:val="decimal"/>
      <w:lvlText w:val="%1)"/>
      <w:lvlJc w:val="left"/>
      <w:pPr>
        <w:ind w:left="1533" w:hanging="360"/>
      </w:pPr>
    </w:lvl>
    <w:lvl w:ilvl="1" w:tplc="04150011">
      <w:start w:val="1"/>
      <w:numFmt w:val="decimal"/>
      <w:lvlText w:val="%2)"/>
      <w:lvlJc w:val="left"/>
      <w:pPr>
        <w:ind w:left="2253" w:hanging="360"/>
      </w:pPr>
    </w:lvl>
    <w:lvl w:ilvl="2" w:tplc="0415001B" w:tentative="1">
      <w:start w:val="1"/>
      <w:numFmt w:val="lowerRoman"/>
      <w:lvlText w:val="%3."/>
      <w:lvlJc w:val="right"/>
      <w:pPr>
        <w:ind w:left="2973" w:hanging="180"/>
      </w:pPr>
    </w:lvl>
    <w:lvl w:ilvl="3" w:tplc="0415000F" w:tentative="1">
      <w:start w:val="1"/>
      <w:numFmt w:val="decimal"/>
      <w:lvlText w:val="%4."/>
      <w:lvlJc w:val="left"/>
      <w:pPr>
        <w:ind w:left="3693" w:hanging="360"/>
      </w:pPr>
    </w:lvl>
    <w:lvl w:ilvl="4" w:tplc="04150019" w:tentative="1">
      <w:start w:val="1"/>
      <w:numFmt w:val="lowerLetter"/>
      <w:lvlText w:val="%5."/>
      <w:lvlJc w:val="left"/>
      <w:pPr>
        <w:ind w:left="4413" w:hanging="360"/>
      </w:pPr>
    </w:lvl>
    <w:lvl w:ilvl="5" w:tplc="0415001B" w:tentative="1">
      <w:start w:val="1"/>
      <w:numFmt w:val="lowerRoman"/>
      <w:lvlText w:val="%6."/>
      <w:lvlJc w:val="right"/>
      <w:pPr>
        <w:ind w:left="5133" w:hanging="180"/>
      </w:pPr>
    </w:lvl>
    <w:lvl w:ilvl="6" w:tplc="0415000F" w:tentative="1">
      <w:start w:val="1"/>
      <w:numFmt w:val="decimal"/>
      <w:lvlText w:val="%7."/>
      <w:lvlJc w:val="left"/>
      <w:pPr>
        <w:ind w:left="5853" w:hanging="360"/>
      </w:pPr>
    </w:lvl>
    <w:lvl w:ilvl="7" w:tplc="04150019" w:tentative="1">
      <w:start w:val="1"/>
      <w:numFmt w:val="lowerLetter"/>
      <w:lvlText w:val="%8."/>
      <w:lvlJc w:val="left"/>
      <w:pPr>
        <w:ind w:left="6573" w:hanging="360"/>
      </w:pPr>
    </w:lvl>
    <w:lvl w:ilvl="8" w:tplc="0415001B" w:tentative="1">
      <w:start w:val="1"/>
      <w:numFmt w:val="lowerRoman"/>
      <w:lvlText w:val="%9."/>
      <w:lvlJc w:val="right"/>
      <w:pPr>
        <w:ind w:left="7293" w:hanging="180"/>
      </w:pPr>
    </w:lvl>
  </w:abstractNum>
  <w:abstractNum w:abstractNumId="18">
    <w:nsid w:val="31F84025"/>
    <w:multiLevelType w:val="hybridMultilevel"/>
    <w:tmpl w:val="56961744"/>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CE0C1E8E">
      <w:start w:val="1"/>
      <w:numFmt w:val="decimal"/>
      <w:lvlText w:val="%3."/>
      <w:lvlJc w:val="left"/>
      <w:pPr>
        <w:tabs>
          <w:tab w:val="num" w:pos="2340"/>
        </w:tabs>
        <w:ind w:left="2340" w:hanging="360"/>
      </w:pPr>
      <w:rPr>
        <w:rFonts w:hint="default"/>
        <w:b/>
      </w:rPr>
    </w:lvl>
    <w:lvl w:ilvl="3" w:tplc="E8A6BA92">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6EE0D40"/>
    <w:multiLevelType w:val="multilevel"/>
    <w:tmpl w:val="7B1EBA38"/>
    <w:lvl w:ilvl="0">
      <w:start w:val="1"/>
      <w:numFmt w:val="decimal"/>
      <w:lvlText w:val="%1."/>
      <w:lvlJc w:val="left"/>
      <w:pPr>
        <w:tabs>
          <w:tab w:val="num" w:pos="360"/>
        </w:tabs>
        <w:ind w:left="360" w:hanging="360"/>
      </w:pPr>
      <w:rPr>
        <w:rFonts w:ascii="Times New Roman" w:hAnsi="Times New Roman" w:cs="Times New Roman" w:hint="default"/>
        <w:b w:val="0"/>
        <w:i w:val="0"/>
        <w:color w:val="000000" w:themeColor="text1"/>
        <w:sz w:val="24"/>
        <w:szCs w:val="24"/>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7AE5B18"/>
    <w:multiLevelType w:val="hybridMultilevel"/>
    <w:tmpl w:val="CBC0385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C37A49"/>
    <w:multiLevelType w:val="hybridMultilevel"/>
    <w:tmpl w:val="646012D6"/>
    <w:lvl w:ilvl="0" w:tplc="0415000F">
      <w:start w:val="1"/>
      <w:numFmt w:val="decimal"/>
      <w:lvlText w:val="%1."/>
      <w:lvlJc w:val="left"/>
      <w:pPr>
        <w:tabs>
          <w:tab w:val="num" w:pos="2160"/>
        </w:tabs>
        <w:ind w:left="2160" w:hanging="180"/>
      </w:pPr>
      <w:rPr>
        <w:rFonts w:hint="default"/>
      </w:rPr>
    </w:lvl>
    <w:lvl w:ilvl="1" w:tplc="F0BE482E">
      <w:start w:val="1"/>
      <w:numFmt w:val="decimal"/>
      <w:lvlText w:val="%2)"/>
      <w:lvlJc w:val="left"/>
      <w:pPr>
        <w:ind w:left="1440" w:hanging="360"/>
      </w:pPr>
      <w:rPr>
        <w:rFonts w:ascii="Times New Roman" w:hAnsi="Times New Roman" w:cs="Times New Roman" w:hint="default"/>
        <w:b w:val="0"/>
        <w:color w:val="auto"/>
      </w:rPr>
    </w:lvl>
    <w:lvl w:ilvl="2" w:tplc="3E2472AC">
      <w:start w:val="1"/>
      <w:numFmt w:val="decimal"/>
      <w:lvlText w:val="%3)"/>
      <w:lvlJc w:val="right"/>
      <w:pPr>
        <w:ind w:left="2160" w:hanging="180"/>
      </w:pPr>
      <w:rPr>
        <w:rFonts w:ascii="Times New Roman" w:eastAsia="Times New Roman" w:hAnsi="Times New Roman" w:cs="Times New Roman"/>
      </w:rPr>
    </w:lvl>
    <w:lvl w:ilvl="3" w:tplc="607856EE">
      <w:start w:val="1"/>
      <w:numFmt w:val="lowerLetter"/>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887777"/>
    <w:multiLevelType w:val="hybridMultilevel"/>
    <w:tmpl w:val="7C649DD8"/>
    <w:lvl w:ilvl="0" w:tplc="0415000F">
      <w:start w:val="1"/>
      <w:numFmt w:val="decimal"/>
      <w:lvlText w:val="%1)"/>
      <w:lvlJc w:val="left"/>
      <w:pPr>
        <w:tabs>
          <w:tab w:val="num" w:pos="540"/>
        </w:tabs>
        <w:ind w:left="540" w:hanging="360"/>
      </w:pPr>
      <w:rPr>
        <w:rFonts w:hint="default"/>
        <w:u w:val="none"/>
      </w:rPr>
    </w:lvl>
    <w:lvl w:ilvl="1" w:tplc="4F26FB6A">
      <w:start w:val="1"/>
      <w:numFmt w:val="lowerLetter"/>
      <w:lvlText w:val="%2."/>
      <w:lvlJc w:val="left"/>
      <w:pPr>
        <w:tabs>
          <w:tab w:val="num" w:pos="1440"/>
        </w:tabs>
        <w:ind w:left="1440" w:hanging="360"/>
      </w:pPr>
    </w:lvl>
    <w:lvl w:ilvl="2" w:tplc="299ED630" w:tentative="1">
      <w:start w:val="1"/>
      <w:numFmt w:val="lowerRoman"/>
      <w:lvlText w:val="%3."/>
      <w:lvlJc w:val="right"/>
      <w:pPr>
        <w:tabs>
          <w:tab w:val="num" w:pos="2160"/>
        </w:tabs>
        <w:ind w:left="2160" w:hanging="180"/>
      </w:pPr>
    </w:lvl>
    <w:lvl w:ilvl="3" w:tplc="064AA930" w:tentative="1">
      <w:start w:val="1"/>
      <w:numFmt w:val="decimal"/>
      <w:lvlText w:val="%4."/>
      <w:lvlJc w:val="left"/>
      <w:pPr>
        <w:tabs>
          <w:tab w:val="num" w:pos="2880"/>
        </w:tabs>
        <w:ind w:left="2880" w:hanging="360"/>
      </w:pPr>
    </w:lvl>
    <w:lvl w:ilvl="4" w:tplc="16C04760"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EB85FB3"/>
    <w:multiLevelType w:val="multilevel"/>
    <w:tmpl w:val="EB62A7C6"/>
    <w:lvl w:ilvl="0">
      <w:start w:val="1"/>
      <w:numFmt w:val="bullet"/>
      <w:lvlText w:val=""/>
      <w:lvlJc w:val="left"/>
      <w:pPr>
        <w:tabs>
          <w:tab w:val="num" w:pos="1353"/>
        </w:tabs>
        <w:ind w:left="1353" w:hanging="360"/>
      </w:pPr>
      <w:rPr>
        <w:rFonts w:ascii="Symbol" w:hAnsi="Symbol" w:hint="default"/>
      </w:rPr>
    </w:lvl>
    <w:lvl w:ilvl="1">
      <w:start w:val="1"/>
      <w:numFmt w:val="decimal"/>
      <w:lvlText w:val="%2."/>
      <w:lvlJc w:val="left"/>
      <w:pPr>
        <w:tabs>
          <w:tab w:val="num" w:pos="2073"/>
        </w:tabs>
        <w:ind w:left="2073" w:hanging="360"/>
      </w:pPr>
      <w:rPr>
        <w:b w:val="0"/>
        <w:i w:val="0"/>
      </w:rPr>
    </w:lvl>
    <w:lvl w:ilvl="2">
      <w:start w:val="1"/>
      <w:numFmt w:val="bullet"/>
      <w:lvlText w:val=""/>
      <w:lvlJc w:val="left"/>
      <w:pPr>
        <w:tabs>
          <w:tab w:val="num" w:pos="2793"/>
        </w:tabs>
        <w:ind w:left="2793" w:hanging="360"/>
      </w:pPr>
      <w:rPr>
        <w:rFonts w:ascii="Wingdings" w:hAnsi="Wingdings" w:hint="default"/>
      </w:rPr>
    </w:lvl>
    <w:lvl w:ilvl="3">
      <w:start w:val="1"/>
      <w:numFmt w:val="bullet"/>
      <w:lvlText w:val=""/>
      <w:lvlJc w:val="left"/>
      <w:pPr>
        <w:tabs>
          <w:tab w:val="num" w:pos="3513"/>
        </w:tabs>
        <w:ind w:left="3513" w:hanging="360"/>
      </w:pPr>
      <w:rPr>
        <w:rFonts w:ascii="Symbol" w:hAnsi="Symbol" w:hint="default"/>
      </w:rPr>
    </w:lvl>
    <w:lvl w:ilvl="4">
      <w:start w:val="1"/>
      <w:numFmt w:val="bullet"/>
      <w:lvlText w:val="o"/>
      <w:lvlJc w:val="left"/>
      <w:pPr>
        <w:tabs>
          <w:tab w:val="num" w:pos="4233"/>
        </w:tabs>
        <w:ind w:left="4233" w:hanging="360"/>
      </w:pPr>
      <w:rPr>
        <w:rFonts w:ascii="Courier New" w:hAnsi="Courier New" w:hint="default"/>
      </w:rPr>
    </w:lvl>
    <w:lvl w:ilvl="5">
      <w:start w:val="1"/>
      <w:numFmt w:val="bullet"/>
      <w:lvlText w:val=""/>
      <w:lvlJc w:val="left"/>
      <w:pPr>
        <w:tabs>
          <w:tab w:val="num" w:pos="4953"/>
        </w:tabs>
        <w:ind w:left="4953" w:hanging="360"/>
      </w:pPr>
      <w:rPr>
        <w:rFonts w:ascii="Wingdings" w:hAnsi="Wingdings" w:hint="default"/>
      </w:rPr>
    </w:lvl>
    <w:lvl w:ilvl="6">
      <w:start w:val="1"/>
      <w:numFmt w:val="bullet"/>
      <w:lvlText w:val=""/>
      <w:lvlJc w:val="left"/>
      <w:pPr>
        <w:tabs>
          <w:tab w:val="num" w:pos="5673"/>
        </w:tabs>
        <w:ind w:left="5673" w:hanging="360"/>
      </w:pPr>
      <w:rPr>
        <w:rFonts w:ascii="Symbol" w:hAnsi="Symbol" w:hint="default"/>
      </w:rPr>
    </w:lvl>
    <w:lvl w:ilvl="7">
      <w:start w:val="1"/>
      <w:numFmt w:val="bullet"/>
      <w:lvlText w:val="o"/>
      <w:lvlJc w:val="left"/>
      <w:pPr>
        <w:tabs>
          <w:tab w:val="num" w:pos="6393"/>
        </w:tabs>
        <w:ind w:left="6393" w:hanging="360"/>
      </w:pPr>
      <w:rPr>
        <w:rFonts w:ascii="Courier New" w:hAnsi="Courier New" w:hint="default"/>
      </w:rPr>
    </w:lvl>
    <w:lvl w:ilvl="8">
      <w:start w:val="1"/>
      <w:numFmt w:val="bullet"/>
      <w:lvlText w:val=""/>
      <w:lvlJc w:val="left"/>
      <w:pPr>
        <w:tabs>
          <w:tab w:val="num" w:pos="7113"/>
        </w:tabs>
        <w:ind w:left="7113" w:hanging="360"/>
      </w:pPr>
      <w:rPr>
        <w:rFonts w:ascii="Wingdings" w:hAnsi="Wingdings" w:hint="default"/>
      </w:rPr>
    </w:lvl>
  </w:abstractNum>
  <w:abstractNum w:abstractNumId="24">
    <w:nsid w:val="43892DE5"/>
    <w:multiLevelType w:val="hybridMultilevel"/>
    <w:tmpl w:val="BDD8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3FD14E4"/>
    <w:multiLevelType w:val="multilevel"/>
    <w:tmpl w:val="8EE6704A"/>
    <w:lvl w:ilvl="0">
      <w:start w:val="1"/>
      <w:numFmt w:val="decimal"/>
      <w:lvlText w:val="%1."/>
      <w:lvlJc w:val="left"/>
      <w:pPr>
        <w:tabs>
          <w:tab w:val="num" w:pos="360"/>
        </w:tabs>
        <w:ind w:left="360" w:hanging="360"/>
      </w:pPr>
      <w:rPr>
        <w:b/>
        <w:i w:val="0"/>
        <w:sz w:val="24"/>
        <w:szCs w:val="24"/>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sz w:val="22"/>
        <w:szCs w:val="22"/>
      </w:rPr>
    </w:lvl>
    <w:lvl w:ilvl="4">
      <w:start w:val="1"/>
      <w:numFmt w:val="decimal"/>
      <w:lvlText w:val="%5)"/>
      <w:lvlJc w:val="left"/>
      <w:pPr>
        <w:tabs>
          <w:tab w:val="num" w:pos="3600"/>
        </w:tabs>
        <w:ind w:left="3600" w:hanging="360"/>
      </w:pPr>
      <w:rPr>
        <w:rFonts w:ascii="Times New Roman" w:eastAsia="Times New Roman" w:hAnsi="Times New Roman" w:cs="Times New Roman"/>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40C32C5"/>
    <w:multiLevelType w:val="hybridMultilevel"/>
    <w:tmpl w:val="99F61E6E"/>
    <w:lvl w:ilvl="0" w:tplc="04150011">
      <w:start w:val="1"/>
      <w:numFmt w:val="decimal"/>
      <w:lvlText w:val="%1)"/>
      <w:lvlJc w:val="left"/>
      <w:pPr>
        <w:ind w:left="1429" w:hanging="360"/>
      </w:pPr>
    </w:lvl>
    <w:lvl w:ilvl="1" w:tplc="D7683456">
      <w:start w:val="1"/>
      <w:numFmt w:val="lowerLetter"/>
      <w:lvlText w:val="%2)"/>
      <w:lvlJc w:val="left"/>
      <w:pPr>
        <w:ind w:left="2149" w:hanging="360"/>
      </w:pPr>
      <w:rPr>
        <w:color w:val="auto"/>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nsid w:val="51EF7477"/>
    <w:multiLevelType w:val="hybridMultilevel"/>
    <w:tmpl w:val="74FC6F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2F2504C"/>
    <w:multiLevelType w:val="hybridMultilevel"/>
    <w:tmpl w:val="B58C7372"/>
    <w:lvl w:ilvl="0" w:tplc="E41493BC">
      <w:start w:val="1"/>
      <w:numFmt w:val="lowerLetter"/>
      <w:lvlText w:val="%1)"/>
      <w:lvlJc w:val="left"/>
      <w:pPr>
        <w:ind w:left="720" w:hanging="360"/>
      </w:pPr>
      <w:rPr>
        <w:rFonts w:ascii="Times New Roman" w:eastAsia="Times New Roman" w:hAnsi="Times New Roman" w:cs="Times New Roman" w:hint="default"/>
        <w:color w:val="auto"/>
      </w:rPr>
    </w:lvl>
    <w:lvl w:ilvl="1" w:tplc="4B62596C">
      <w:start w:val="1"/>
      <w:numFmt w:val="decimal"/>
      <w:lvlText w:val="%2)"/>
      <w:lvlJc w:val="left"/>
      <w:pPr>
        <w:tabs>
          <w:tab w:val="num" w:pos="1440"/>
        </w:tabs>
        <w:ind w:left="1440" w:hanging="360"/>
      </w:pPr>
      <w:rPr>
        <w:rFonts w:hint="default"/>
        <w:b/>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51A03DA"/>
    <w:multiLevelType w:val="hybridMultilevel"/>
    <w:tmpl w:val="AA5C3D8C"/>
    <w:lvl w:ilvl="0" w:tplc="B6820B7E">
      <w:start w:val="1"/>
      <w:numFmt w:val="lowerLetter"/>
      <w:lvlText w:val="%1)"/>
      <w:lvlJc w:val="left"/>
      <w:pPr>
        <w:tabs>
          <w:tab w:val="num" w:pos="927"/>
        </w:tabs>
        <w:ind w:left="927" w:hanging="360"/>
      </w:pPr>
      <w:rPr>
        <w:rFonts w:hint="default"/>
        <w:color w:val="auto"/>
      </w:rPr>
    </w:lvl>
    <w:lvl w:ilvl="1" w:tplc="806E6C90">
      <w:start w:val="6"/>
      <w:numFmt w:val="decimal"/>
      <w:lvlText w:val="%2."/>
      <w:lvlJc w:val="left"/>
      <w:pPr>
        <w:tabs>
          <w:tab w:val="num" w:pos="1647"/>
        </w:tabs>
        <w:ind w:left="1647" w:hanging="360"/>
      </w:pPr>
      <w:rPr>
        <w:rFonts w:hint="default"/>
      </w:rPr>
    </w:lvl>
    <w:lvl w:ilvl="2" w:tplc="8F44CBF4">
      <w:start w:val="1"/>
      <w:numFmt w:val="decimal"/>
      <w:lvlText w:val="%3)"/>
      <w:lvlJc w:val="left"/>
      <w:pPr>
        <w:tabs>
          <w:tab w:val="num" w:pos="2547"/>
        </w:tabs>
        <w:ind w:left="2547" w:hanging="360"/>
      </w:pPr>
      <w:rPr>
        <w:rFonts w:hint="default"/>
        <w:color w:val="auto"/>
        <w:sz w:val="22"/>
        <w:szCs w:val="22"/>
      </w:r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30">
    <w:nsid w:val="55277E94"/>
    <w:multiLevelType w:val="hybridMultilevel"/>
    <w:tmpl w:val="6A0E36D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1">
    <w:nsid w:val="55695C67"/>
    <w:multiLevelType w:val="hybridMultilevel"/>
    <w:tmpl w:val="28FA4904"/>
    <w:lvl w:ilvl="0" w:tplc="A6BE62E4">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nsid w:val="58A5731F"/>
    <w:multiLevelType w:val="hybridMultilevel"/>
    <w:tmpl w:val="9F528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1722636">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A426ECB"/>
    <w:multiLevelType w:val="hybridMultilevel"/>
    <w:tmpl w:val="3DD47946"/>
    <w:lvl w:ilvl="0" w:tplc="F1C0F1B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BF91C08"/>
    <w:multiLevelType w:val="multilevel"/>
    <w:tmpl w:val="899820FC"/>
    <w:lvl w:ilvl="0">
      <w:start w:val="1"/>
      <w:numFmt w:val="decimal"/>
      <w:lvlText w:val="%1)"/>
      <w:lvlJc w:val="left"/>
      <w:pPr>
        <w:tabs>
          <w:tab w:val="num" w:pos="360"/>
        </w:tabs>
        <w:ind w:left="360" w:hanging="360"/>
      </w:pPr>
      <w:rPr>
        <w:b/>
        <w:i w:val="0"/>
      </w:rPr>
    </w:lvl>
    <w:lvl w:ilvl="1">
      <w:start w:val="7"/>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700"/>
        </w:tabs>
        <w:ind w:left="510" w:hanging="170"/>
      </w:pPr>
      <w:rPr>
        <w:b w:val="0"/>
        <w:i w:val="0"/>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5C2833C3"/>
    <w:multiLevelType w:val="hybridMultilevel"/>
    <w:tmpl w:val="F742593C"/>
    <w:lvl w:ilvl="0" w:tplc="C2188D1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C794A47"/>
    <w:multiLevelType w:val="hybridMultilevel"/>
    <w:tmpl w:val="8828D30A"/>
    <w:lvl w:ilvl="0" w:tplc="BF8E3B78">
      <w:start w:val="3"/>
      <w:numFmt w:val="decimal"/>
      <w:lvlText w:val="%1)"/>
      <w:lvlJc w:val="left"/>
      <w:pPr>
        <w:ind w:left="2073" w:hanging="360"/>
      </w:pPr>
      <w:rPr>
        <w:rFonts w:cs="Helvetica" w:hint="default"/>
        <w:color w:val="auto"/>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37">
    <w:nsid w:val="5EDD1E5C"/>
    <w:multiLevelType w:val="hybridMultilevel"/>
    <w:tmpl w:val="E638AAF0"/>
    <w:lvl w:ilvl="0" w:tplc="FFFFFFFF">
      <w:start w:val="1"/>
      <w:numFmt w:val="decimal"/>
      <w:lvlText w:val="%1."/>
      <w:lvlJc w:val="right"/>
      <w:pPr>
        <w:tabs>
          <w:tab w:val="num" w:pos="2160"/>
        </w:tabs>
        <w:ind w:left="2160" w:hanging="180"/>
      </w:pPr>
      <w:rPr>
        <w:rFonts w:hint="default"/>
      </w:rPr>
    </w:lvl>
    <w:lvl w:ilvl="1" w:tplc="04150017">
      <w:start w:val="1"/>
      <w:numFmt w:val="lowerLetter"/>
      <w:lvlText w:val="%2)"/>
      <w:lvlJc w:val="left"/>
      <w:pPr>
        <w:ind w:left="1440" w:hanging="360"/>
      </w:pPr>
      <w:rPr>
        <w:rFonts w:hint="default"/>
        <w:color w:val="auto"/>
      </w:rPr>
    </w:lvl>
    <w:lvl w:ilvl="2" w:tplc="3E2472AC">
      <w:start w:val="1"/>
      <w:numFmt w:val="decimal"/>
      <w:lvlText w:val="%3)"/>
      <w:lvlJc w:val="right"/>
      <w:pPr>
        <w:ind w:left="2160" w:hanging="180"/>
      </w:pPr>
      <w:rPr>
        <w:rFonts w:ascii="Times New Roman" w:eastAsia="Times New Roman" w:hAnsi="Times New Roman" w:cs="Times New Roman"/>
      </w:rPr>
    </w:lvl>
    <w:lvl w:ilvl="3" w:tplc="607856EE">
      <w:start w:val="1"/>
      <w:numFmt w:val="lowerLetter"/>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EF6435A"/>
    <w:multiLevelType w:val="hybridMultilevel"/>
    <w:tmpl w:val="212878F8"/>
    <w:lvl w:ilvl="0" w:tplc="C2188D1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F285CC7"/>
    <w:multiLevelType w:val="hybridMultilevel"/>
    <w:tmpl w:val="0F7C8C44"/>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604751AA"/>
    <w:multiLevelType w:val="hybridMultilevel"/>
    <w:tmpl w:val="0CFEE1BA"/>
    <w:lvl w:ilvl="0" w:tplc="2BAE228E">
      <w:start w:val="1"/>
      <w:numFmt w:val="lowerLetter"/>
      <w:lvlText w:val="%1)"/>
      <w:lvlJc w:val="left"/>
      <w:pPr>
        <w:tabs>
          <w:tab w:val="num" w:pos="720"/>
        </w:tabs>
        <w:ind w:left="720" w:hanging="360"/>
      </w:pPr>
      <w:rPr>
        <w:rFonts w:hint="default"/>
      </w:rPr>
    </w:lvl>
    <w:lvl w:ilvl="1" w:tplc="FFFFFFFF">
      <w:start w:val="2"/>
      <w:numFmt w:val="decimal"/>
      <w:lvlText w:val="%2."/>
      <w:lvlJc w:val="left"/>
      <w:pPr>
        <w:tabs>
          <w:tab w:val="num" w:pos="1440"/>
        </w:tabs>
        <w:ind w:left="1440" w:hanging="360"/>
      </w:pPr>
      <w:rPr>
        <w:rFonts w:hint="default"/>
      </w:rPr>
    </w:lvl>
    <w:lvl w:ilvl="2" w:tplc="0415001B">
      <w:start w:val="1"/>
      <w:numFmt w:val="bullet"/>
      <w:lvlText w:val=""/>
      <w:lvlJc w:val="left"/>
      <w:pPr>
        <w:tabs>
          <w:tab w:val="num" w:pos="2340"/>
        </w:tabs>
        <w:ind w:left="2340" w:hanging="360"/>
      </w:pPr>
      <w:rPr>
        <w:rFonts w:ascii="Symbol" w:hAnsi="Symbol" w:hint="default"/>
      </w:rPr>
    </w:lvl>
    <w:lvl w:ilvl="3" w:tplc="525E47AC">
      <w:start w:val="1"/>
      <w:numFmt w:val="decimal"/>
      <w:lvlText w:val="%4)"/>
      <w:lvlJc w:val="left"/>
      <w:pPr>
        <w:ind w:left="2880" w:hanging="360"/>
      </w:pPr>
      <w:rPr>
        <w:rFonts w:hint="default"/>
        <w:color w:val="auto"/>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4F84073"/>
    <w:multiLevelType w:val="hybridMultilevel"/>
    <w:tmpl w:val="AECEC06E"/>
    <w:lvl w:ilvl="0" w:tplc="C428A5A6">
      <w:start w:val="1"/>
      <w:numFmt w:val="decimal"/>
      <w:lvlText w:val="%1."/>
      <w:lvlJc w:val="left"/>
      <w:pPr>
        <w:tabs>
          <w:tab w:val="num" w:pos="393"/>
        </w:tabs>
        <w:ind w:left="393" w:hanging="360"/>
      </w:pPr>
      <w:rPr>
        <w:rFonts w:hint="default"/>
      </w:rPr>
    </w:lvl>
    <w:lvl w:ilvl="1" w:tplc="04150019" w:tentative="1">
      <w:start w:val="1"/>
      <w:numFmt w:val="lowerLetter"/>
      <w:lvlText w:val="%2."/>
      <w:lvlJc w:val="left"/>
      <w:pPr>
        <w:tabs>
          <w:tab w:val="num" w:pos="1113"/>
        </w:tabs>
        <w:ind w:left="1113" w:hanging="360"/>
      </w:pPr>
    </w:lvl>
    <w:lvl w:ilvl="2" w:tplc="B53AE06E">
      <w:start w:val="1"/>
      <w:numFmt w:val="decimal"/>
      <w:lvlText w:val="%3)"/>
      <w:lvlJc w:val="right"/>
      <w:pPr>
        <w:tabs>
          <w:tab w:val="num" w:pos="1833"/>
        </w:tabs>
        <w:ind w:left="1833" w:hanging="180"/>
      </w:pPr>
      <w:rPr>
        <w:rFonts w:ascii="Times New Roman" w:eastAsia="Times New Roman" w:hAnsi="Times New Roman" w:cs="Times New Roman"/>
      </w:rPr>
    </w:lvl>
    <w:lvl w:ilvl="3" w:tplc="0415000F" w:tentative="1">
      <w:start w:val="1"/>
      <w:numFmt w:val="decimal"/>
      <w:lvlText w:val="%4."/>
      <w:lvlJc w:val="left"/>
      <w:pPr>
        <w:tabs>
          <w:tab w:val="num" w:pos="2553"/>
        </w:tabs>
        <w:ind w:left="2553" w:hanging="360"/>
      </w:pPr>
    </w:lvl>
    <w:lvl w:ilvl="4" w:tplc="04150019" w:tentative="1">
      <w:start w:val="1"/>
      <w:numFmt w:val="lowerLetter"/>
      <w:lvlText w:val="%5."/>
      <w:lvlJc w:val="left"/>
      <w:pPr>
        <w:tabs>
          <w:tab w:val="num" w:pos="3273"/>
        </w:tabs>
        <w:ind w:left="3273" w:hanging="360"/>
      </w:pPr>
    </w:lvl>
    <w:lvl w:ilvl="5" w:tplc="0415001B" w:tentative="1">
      <w:start w:val="1"/>
      <w:numFmt w:val="lowerRoman"/>
      <w:lvlText w:val="%6."/>
      <w:lvlJc w:val="right"/>
      <w:pPr>
        <w:tabs>
          <w:tab w:val="num" w:pos="3993"/>
        </w:tabs>
        <w:ind w:left="3993" w:hanging="180"/>
      </w:pPr>
    </w:lvl>
    <w:lvl w:ilvl="6" w:tplc="0415000F" w:tentative="1">
      <w:start w:val="1"/>
      <w:numFmt w:val="decimal"/>
      <w:lvlText w:val="%7."/>
      <w:lvlJc w:val="left"/>
      <w:pPr>
        <w:tabs>
          <w:tab w:val="num" w:pos="4713"/>
        </w:tabs>
        <w:ind w:left="4713" w:hanging="360"/>
      </w:pPr>
    </w:lvl>
    <w:lvl w:ilvl="7" w:tplc="04150019" w:tentative="1">
      <w:start w:val="1"/>
      <w:numFmt w:val="lowerLetter"/>
      <w:lvlText w:val="%8."/>
      <w:lvlJc w:val="left"/>
      <w:pPr>
        <w:tabs>
          <w:tab w:val="num" w:pos="5433"/>
        </w:tabs>
        <w:ind w:left="5433" w:hanging="360"/>
      </w:pPr>
    </w:lvl>
    <w:lvl w:ilvl="8" w:tplc="0415001B" w:tentative="1">
      <w:start w:val="1"/>
      <w:numFmt w:val="lowerRoman"/>
      <w:lvlText w:val="%9."/>
      <w:lvlJc w:val="right"/>
      <w:pPr>
        <w:tabs>
          <w:tab w:val="num" w:pos="6153"/>
        </w:tabs>
        <w:ind w:left="6153" w:hanging="180"/>
      </w:pPr>
    </w:lvl>
  </w:abstractNum>
  <w:abstractNum w:abstractNumId="42">
    <w:nsid w:val="65D31E64"/>
    <w:multiLevelType w:val="hybridMultilevel"/>
    <w:tmpl w:val="CC7C4E10"/>
    <w:lvl w:ilvl="0" w:tplc="21FE994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67A57AC8"/>
    <w:multiLevelType w:val="hybridMultilevel"/>
    <w:tmpl w:val="424CB58A"/>
    <w:lvl w:ilvl="0" w:tplc="0C4ACE2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69286760"/>
    <w:multiLevelType w:val="hybridMultilevel"/>
    <w:tmpl w:val="2E04B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1722636">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4A65B23"/>
    <w:multiLevelType w:val="hybridMultilevel"/>
    <w:tmpl w:val="DD7097B0"/>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start w:val="3"/>
      <w:numFmt w:val="decimal"/>
      <w:lvlText w:val="%3."/>
      <w:lvlJc w:val="left"/>
      <w:pPr>
        <w:tabs>
          <w:tab w:val="num" w:pos="3060"/>
        </w:tabs>
        <w:ind w:left="3060" w:hanging="360"/>
      </w:pPr>
      <w:rPr>
        <w:rFonts w:hint="default"/>
      </w:rPr>
    </w:lvl>
    <w:lvl w:ilvl="3" w:tplc="FFFFFFFF">
      <w:start w:val="1"/>
      <w:numFmt w:val="decimal"/>
      <w:lvlText w:val="%4)"/>
      <w:lvlJc w:val="left"/>
      <w:pPr>
        <w:tabs>
          <w:tab w:val="num" w:pos="3600"/>
        </w:tabs>
        <w:ind w:left="3600" w:hanging="360"/>
      </w:pPr>
      <w:rPr>
        <w:rFonts w:ascii="Times New Roman" w:eastAsia="Times New Roman" w:hAnsi="Times New Roman" w:cs="Times New Roman"/>
      </w:r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6">
    <w:nsid w:val="74FC39A4"/>
    <w:multiLevelType w:val="hybridMultilevel"/>
    <w:tmpl w:val="7F6E2D66"/>
    <w:lvl w:ilvl="0" w:tplc="04150011">
      <w:start w:val="1"/>
      <w:numFmt w:val="decimal"/>
      <w:lvlText w:val="%1)"/>
      <w:lvlJc w:val="left"/>
      <w:pPr>
        <w:ind w:left="3022" w:hanging="360"/>
      </w:pPr>
    </w:lvl>
    <w:lvl w:ilvl="1" w:tplc="04150019" w:tentative="1">
      <w:start w:val="1"/>
      <w:numFmt w:val="lowerLetter"/>
      <w:lvlText w:val="%2."/>
      <w:lvlJc w:val="left"/>
      <w:pPr>
        <w:ind w:left="3742" w:hanging="360"/>
      </w:pPr>
    </w:lvl>
    <w:lvl w:ilvl="2" w:tplc="0415001B" w:tentative="1">
      <w:start w:val="1"/>
      <w:numFmt w:val="lowerRoman"/>
      <w:lvlText w:val="%3."/>
      <w:lvlJc w:val="right"/>
      <w:pPr>
        <w:ind w:left="4462" w:hanging="180"/>
      </w:pPr>
    </w:lvl>
    <w:lvl w:ilvl="3" w:tplc="EFCE518E">
      <w:start w:val="1"/>
      <w:numFmt w:val="decimal"/>
      <w:lvlText w:val="%4)"/>
      <w:lvlJc w:val="left"/>
      <w:pPr>
        <w:ind w:left="5182" w:hanging="360"/>
      </w:pPr>
      <w:rPr>
        <w:rFonts w:ascii="Times New Roman" w:eastAsia="Times New Roman" w:hAnsi="Times New Roman" w:cs="Times New Roman"/>
      </w:rPr>
    </w:lvl>
    <w:lvl w:ilvl="4" w:tplc="04150019" w:tentative="1">
      <w:start w:val="1"/>
      <w:numFmt w:val="lowerLetter"/>
      <w:lvlText w:val="%5."/>
      <w:lvlJc w:val="left"/>
      <w:pPr>
        <w:ind w:left="5902" w:hanging="360"/>
      </w:pPr>
    </w:lvl>
    <w:lvl w:ilvl="5" w:tplc="0415001B" w:tentative="1">
      <w:start w:val="1"/>
      <w:numFmt w:val="lowerRoman"/>
      <w:lvlText w:val="%6."/>
      <w:lvlJc w:val="right"/>
      <w:pPr>
        <w:ind w:left="6622" w:hanging="180"/>
      </w:pPr>
    </w:lvl>
    <w:lvl w:ilvl="6" w:tplc="0415000F" w:tentative="1">
      <w:start w:val="1"/>
      <w:numFmt w:val="decimal"/>
      <w:lvlText w:val="%7."/>
      <w:lvlJc w:val="left"/>
      <w:pPr>
        <w:ind w:left="7342" w:hanging="360"/>
      </w:pPr>
    </w:lvl>
    <w:lvl w:ilvl="7" w:tplc="04150019" w:tentative="1">
      <w:start w:val="1"/>
      <w:numFmt w:val="lowerLetter"/>
      <w:lvlText w:val="%8."/>
      <w:lvlJc w:val="left"/>
      <w:pPr>
        <w:ind w:left="8062" w:hanging="360"/>
      </w:pPr>
    </w:lvl>
    <w:lvl w:ilvl="8" w:tplc="0415001B" w:tentative="1">
      <w:start w:val="1"/>
      <w:numFmt w:val="lowerRoman"/>
      <w:lvlText w:val="%9."/>
      <w:lvlJc w:val="right"/>
      <w:pPr>
        <w:ind w:left="8782" w:hanging="180"/>
      </w:pPr>
    </w:lvl>
  </w:abstractNum>
  <w:abstractNum w:abstractNumId="47">
    <w:nsid w:val="75F34535"/>
    <w:multiLevelType w:val="hybridMultilevel"/>
    <w:tmpl w:val="8AE85C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7DC825B3"/>
    <w:multiLevelType w:val="multilevel"/>
    <w:tmpl w:val="58A07EC4"/>
    <w:lvl w:ilvl="0">
      <w:start w:val="2"/>
      <w:numFmt w:val="upperRoman"/>
      <w:pStyle w:val="Nagwek5"/>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2"/>
  </w:num>
  <w:num w:numId="2">
    <w:abstractNumId w:val="48"/>
  </w:num>
  <w:num w:numId="3">
    <w:abstractNumId w:val="47"/>
  </w:num>
  <w:num w:numId="4">
    <w:abstractNumId w:val="9"/>
  </w:num>
  <w:num w:numId="5">
    <w:abstractNumId w:val="22"/>
  </w:num>
  <w:num w:numId="6">
    <w:abstractNumId w:val="5"/>
  </w:num>
  <w:num w:numId="7">
    <w:abstractNumId w:val="23"/>
  </w:num>
  <w:num w:numId="8">
    <w:abstractNumId w:val="14"/>
  </w:num>
  <w:num w:numId="9">
    <w:abstractNumId w:val="11"/>
  </w:num>
  <w:num w:numId="10">
    <w:abstractNumId w:val="25"/>
  </w:num>
  <w:num w:numId="11">
    <w:abstractNumId w:val="21"/>
  </w:num>
  <w:num w:numId="12">
    <w:abstractNumId w:val="19"/>
  </w:num>
  <w:num w:numId="13">
    <w:abstractNumId w:val="6"/>
  </w:num>
  <w:num w:numId="14">
    <w:abstractNumId w:val="45"/>
  </w:num>
  <w:num w:numId="15">
    <w:abstractNumId w:val="34"/>
  </w:num>
  <w:num w:numId="16">
    <w:abstractNumId w:val="41"/>
  </w:num>
  <w:num w:numId="17">
    <w:abstractNumId w:val="29"/>
  </w:num>
  <w:num w:numId="18">
    <w:abstractNumId w:val="37"/>
  </w:num>
  <w:num w:numId="19">
    <w:abstractNumId w:val="40"/>
  </w:num>
  <w:num w:numId="20">
    <w:abstractNumId w:val="8"/>
  </w:num>
  <w:num w:numId="21">
    <w:abstractNumId w:val="4"/>
  </w:num>
  <w:num w:numId="22">
    <w:abstractNumId w:val="2"/>
  </w:num>
  <w:num w:numId="23">
    <w:abstractNumId w:val="20"/>
  </w:num>
  <w:num w:numId="24">
    <w:abstractNumId w:val="39"/>
  </w:num>
  <w:num w:numId="25">
    <w:abstractNumId w:val="35"/>
  </w:num>
  <w:num w:numId="26">
    <w:abstractNumId w:val="32"/>
  </w:num>
  <w:num w:numId="27">
    <w:abstractNumId w:val="44"/>
  </w:num>
  <w:num w:numId="28">
    <w:abstractNumId w:val="24"/>
  </w:num>
  <w:num w:numId="29">
    <w:abstractNumId w:val="27"/>
  </w:num>
  <w:num w:numId="30">
    <w:abstractNumId w:val="38"/>
  </w:num>
  <w:num w:numId="31">
    <w:abstractNumId w:val="10"/>
  </w:num>
  <w:num w:numId="32">
    <w:abstractNumId w:val="33"/>
  </w:num>
  <w:num w:numId="33">
    <w:abstractNumId w:val="1"/>
  </w:num>
  <w:num w:numId="34">
    <w:abstractNumId w:val="46"/>
  </w:num>
  <w:num w:numId="35">
    <w:abstractNumId w:val="30"/>
  </w:num>
  <w:num w:numId="36">
    <w:abstractNumId w:val="3"/>
  </w:num>
  <w:num w:numId="37">
    <w:abstractNumId w:val="0"/>
  </w:num>
  <w:num w:numId="38">
    <w:abstractNumId w:val="28"/>
  </w:num>
  <w:num w:numId="39">
    <w:abstractNumId w:val="36"/>
  </w:num>
  <w:num w:numId="40">
    <w:abstractNumId w:val="15"/>
  </w:num>
  <w:num w:numId="41">
    <w:abstractNumId w:val="16"/>
  </w:num>
  <w:num w:numId="42">
    <w:abstractNumId w:val="42"/>
  </w:num>
  <w:num w:numId="43">
    <w:abstractNumId w:val="7"/>
  </w:num>
  <w:num w:numId="44">
    <w:abstractNumId w:val="43"/>
  </w:num>
  <w:num w:numId="45">
    <w:abstractNumId w:val="26"/>
  </w:num>
  <w:num w:numId="46">
    <w:abstractNumId w:val="17"/>
  </w:num>
  <w:num w:numId="47">
    <w:abstractNumId w:val="13"/>
  </w:num>
  <w:num w:numId="48">
    <w:abstractNumId w:val="18"/>
  </w:num>
  <w:num w:numId="49">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5A"/>
    <w:rsid w:val="00021327"/>
    <w:rsid w:val="00031602"/>
    <w:rsid w:val="00065C1B"/>
    <w:rsid w:val="00075E08"/>
    <w:rsid w:val="000A5B9D"/>
    <w:rsid w:val="000B526F"/>
    <w:rsid w:val="000D6839"/>
    <w:rsid w:val="000E70DC"/>
    <w:rsid w:val="0015092F"/>
    <w:rsid w:val="001B31C9"/>
    <w:rsid w:val="001C41F3"/>
    <w:rsid w:val="001F44DE"/>
    <w:rsid w:val="001F7A51"/>
    <w:rsid w:val="00233E05"/>
    <w:rsid w:val="00254755"/>
    <w:rsid w:val="0029725D"/>
    <w:rsid w:val="002B2918"/>
    <w:rsid w:val="002E2E9A"/>
    <w:rsid w:val="00392CE4"/>
    <w:rsid w:val="003B259B"/>
    <w:rsid w:val="003C206F"/>
    <w:rsid w:val="003F4AD3"/>
    <w:rsid w:val="004031B7"/>
    <w:rsid w:val="0041649F"/>
    <w:rsid w:val="00430DBC"/>
    <w:rsid w:val="00452A02"/>
    <w:rsid w:val="004F067E"/>
    <w:rsid w:val="004F1F34"/>
    <w:rsid w:val="005B438F"/>
    <w:rsid w:val="005B59AC"/>
    <w:rsid w:val="005E1307"/>
    <w:rsid w:val="005F72BF"/>
    <w:rsid w:val="006424A3"/>
    <w:rsid w:val="0064303D"/>
    <w:rsid w:val="00657E52"/>
    <w:rsid w:val="006927A4"/>
    <w:rsid w:val="006D0897"/>
    <w:rsid w:val="006E423C"/>
    <w:rsid w:val="006F1CD3"/>
    <w:rsid w:val="00726D7F"/>
    <w:rsid w:val="0074426E"/>
    <w:rsid w:val="0079486E"/>
    <w:rsid w:val="007A68E3"/>
    <w:rsid w:val="0081734F"/>
    <w:rsid w:val="008A3FBF"/>
    <w:rsid w:val="008B2B22"/>
    <w:rsid w:val="008D115C"/>
    <w:rsid w:val="00910774"/>
    <w:rsid w:val="00922541"/>
    <w:rsid w:val="00935440"/>
    <w:rsid w:val="0099639E"/>
    <w:rsid w:val="009C0896"/>
    <w:rsid w:val="00A00515"/>
    <w:rsid w:val="00A1118D"/>
    <w:rsid w:val="00A23602"/>
    <w:rsid w:val="00A56831"/>
    <w:rsid w:val="00AA4016"/>
    <w:rsid w:val="00AA54B1"/>
    <w:rsid w:val="00AB6720"/>
    <w:rsid w:val="00AE0B14"/>
    <w:rsid w:val="00B20E8A"/>
    <w:rsid w:val="00B4216A"/>
    <w:rsid w:val="00B562B2"/>
    <w:rsid w:val="00BB2E08"/>
    <w:rsid w:val="00BC0A87"/>
    <w:rsid w:val="00BC4370"/>
    <w:rsid w:val="00BF1A96"/>
    <w:rsid w:val="00C17213"/>
    <w:rsid w:val="00C2505A"/>
    <w:rsid w:val="00C401DB"/>
    <w:rsid w:val="00C41666"/>
    <w:rsid w:val="00C50F5D"/>
    <w:rsid w:val="00C61FE1"/>
    <w:rsid w:val="00C65673"/>
    <w:rsid w:val="00C706BD"/>
    <w:rsid w:val="00CA502B"/>
    <w:rsid w:val="00CA739A"/>
    <w:rsid w:val="00CE2F6D"/>
    <w:rsid w:val="00CE7135"/>
    <w:rsid w:val="00D13D6D"/>
    <w:rsid w:val="00D236DA"/>
    <w:rsid w:val="00DB7B4B"/>
    <w:rsid w:val="00DC6D0E"/>
    <w:rsid w:val="00E003C6"/>
    <w:rsid w:val="00E014F0"/>
    <w:rsid w:val="00E0525F"/>
    <w:rsid w:val="00E517C2"/>
    <w:rsid w:val="00EC25DA"/>
    <w:rsid w:val="00EC4872"/>
    <w:rsid w:val="00EF6148"/>
    <w:rsid w:val="00F25DB7"/>
    <w:rsid w:val="00F37401"/>
    <w:rsid w:val="00F40661"/>
    <w:rsid w:val="00FF2B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79486E"/>
    <w:pPr>
      <w:keepNext/>
      <w:spacing w:before="240" w:after="60" w:line="240" w:lineRule="auto"/>
      <w:jc w:val="center"/>
      <w:outlineLvl w:val="0"/>
    </w:pPr>
    <w:rPr>
      <w:rFonts w:ascii="Times New Roman" w:eastAsia="Times New Roman" w:hAnsi="Times New Roman" w:cs="Times New Roman"/>
      <w:b/>
      <w:bCs/>
      <w:kern w:val="32"/>
      <w:sz w:val="28"/>
      <w:szCs w:val="32"/>
      <w:lang w:val="x-none" w:eastAsia="x-none"/>
    </w:rPr>
  </w:style>
  <w:style w:type="paragraph" w:styleId="Nagwek2">
    <w:name w:val="heading 2"/>
    <w:basedOn w:val="Normalny"/>
    <w:next w:val="Normalny"/>
    <w:link w:val="Nagwek2Znak"/>
    <w:qFormat/>
    <w:rsid w:val="00C41666"/>
    <w:pPr>
      <w:keepNext/>
      <w:spacing w:after="0" w:line="240" w:lineRule="auto"/>
      <w:outlineLvl w:val="1"/>
    </w:pPr>
    <w:rPr>
      <w:rFonts w:ascii="Times New Roman" w:eastAsia="Times New Roman" w:hAnsi="Times New Roman" w:cs="Times New Roman"/>
      <w:b/>
      <w:sz w:val="24"/>
      <w:szCs w:val="20"/>
      <w:lang w:val="x-none" w:eastAsia="x-none"/>
    </w:rPr>
  </w:style>
  <w:style w:type="paragraph" w:styleId="Nagwek3">
    <w:name w:val="heading 3"/>
    <w:basedOn w:val="Normalny"/>
    <w:next w:val="Normalny"/>
    <w:link w:val="Nagwek3Znak"/>
    <w:qFormat/>
    <w:rsid w:val="00C41666"/>
    <w:pPr>
      <w:keepNext/>
      <w:spacing w:after="0" w:line="240" w:lineRule="auto"/>
      <w:ind w:firstLine="4500"/>
      <w:outlineLvl w:val="2"/>
    </w:pPr>
    <w:rPr>
      <w:rFonts w:ascii="Times New Roman" w:eastAsia="Times New Roman" w:hAnsi="Times New Roman" w:cs="Times New Roman"/>
      <w:b/>
      <w:sz w:val="24"/>
      <w:szCs w:val="24"/>
      <w:lang w:val="x-none" w:eastAsia="x-none"/>
    </w:rPr>
  </w:style>
  <w:style w:type="paragraph" w:styleId="Nagwek4">
    <w:name w:val="heading 4"/>
    <w:basedOn w:val="Normalny"/>
    <w:next w:val="Normalny"/>
    <w:link w:val="Nagwek4Znak"/>
    <w:qFormat/>
    <w:rsid w:val="00C41666"/>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gwek5">
    <w:name w:val="heading 5"/>
    <w:basedOn w:val="Normalny"/>
    <w:next w:val="Normalny"/>
    <w:link w:val="Nagwek5Znak"/>
    <w:qFormat/>
    <w:rsid w:val="00C41666"/>
    <w:pPr>
      <w:keepNext/>
      <w:numPr>
        <w:numId w:val="2"/>
      </w:numPr>
      <w:tabs>
        <w:tab w:val="clear" w:pos="1080"/>
        <w:tab w:val="num" w:pos="709"/>
      </w:tabs>
      <w:spacing w:after="0" w:line="240" w:lineRule="auto"/>
      <w:outlineLvl w:val="4"/>
    </w:pPr>
    <w:rPr>
      <w:rFonts w:ascii="Times New Roman" w:eastAsia="Times New Roman" w:hAnsi="Times New Roman" w:cs="Times New Roman"/>
      <w:sz w:val="20"/>
      <w:szCs w:val="20"/>
      <w:u w:val="single"/>
      <w:lang w:val="x-none" w:eastAsia="x-none"/>
    </w:rPr>
  </w:style>
  <w:style w:type="paragraph" w:styleId="Nagwek6">
    <w:name w:val="heading 6"/>
    <w:basedOn w:val="Normalny"/>
    <w:next w:val="Normalny"/>
    <w:link w:val="Nagwek6Znak"/>
    <w:qFormat/>
    <w:rsid w:val="00C41666"/>
    <w:pPr>
      <w:spacing w:before="240" w:after="60" w:line="240" w:lineRule="auto"/>
      <w:outlineLvl w:val="5"/>
    </w:pPr>
    <w:rPr>
      <w:rFonts w:ascii="Times New Roman" w:eastAsia="Times New Roman" w:hAnsi="Times New Roman" w:cs="Times New Roman"/>
      <w:b/>
      <w:bCs/>
      <w:lang w:val="x-none" w:eastAsia="x-none"/>
    </w:rPr>
  </w:style>
  <w:style w:type="paragraph" w:styleId="Nagwek7">
    <w:name w:val="heading 7"/>
    <w:basedOn w:val="Normalny"/>
    <w:next w:val="Normalny"/>
    <w:link w:val="Nagwek7Znak"/>
    <w:qFormat/>
    <w:rsid w:val="00C41666"/>
    <w:pPr>
      <w:keepNext/>
      <w:autoSpaceDE w:val="0"/>
      <w:autoSpaceDN w:val="0"/>
      <w:adjustRightInd w:val="0"/>
      <w:spacing w:after="0" w:line="240" w:lineRule="auto"/>
      <w:outlineLvl w:val="6"/>
    </w:pPr>
    <w:rPr>
      <w:rFonts w:ascii="TTE1724670t00" w:eastAsia="Times New Roman" w:hAnsi="TTE1724670t00" w:cs="Times New Roman"/>
      <w:b/>
      <w:i/>
      <w:sz w:val="23"/>
      <w:szCs w:val="20"/>
      <w:lang w:val="x-none" w:eastAsia="x-none"/>
    </w:rPr>
  </w:style>
  <w:style w:type="paragraph" w:styleId="Nagwek8">
    <w:name w:val="heading 8"/>
    <w:basedOn w:val="Normalny"/>
    <w:next w:val="Normalny"/>
    <w:link w:val="Nagwek8Znak"/>
    <w:unhideWhenUsed/>
    <w:qFormat/>
    <w:rsid w:val="00C41666"/>
    <w:pPr>
      <w:spacing w:before="240" w:after="60" w:line="240" w:lineRule="auto"/>
      <w:outlineLvl w:val="7"/>
    </w:pPr>
    <w:rPr>
      <w:rFonts w:ascii="Calibri" w:eastAsia="Times New Roman" w:hAnsi="Calibri" w:cs="Times New Roman"/>
      <w:i/>
      <w:iCs/>
      <w:sz w:val="24"/>
      <w:szCs w:val="24"/>
      <w:lang w:val="x-none" w:eastAsia="x-none"/>
    </w:rPr>
  </w:style>
  <w:style w:type="paragraph" w:styleId="Nagwek9">
    <w:name w:val="heading 9"/>
    <w:basedOn w:val="Normalny"/>
    <w:next w:val="Normalny"/>
    <w:link w:val="Nagwek9Znak"/>
    <w:qFormat/>
    <w:rsid w:val="00C41666"/>
    <w:pPr>
      <w:keepNext/>
      <w:tabs>
        <w:tab w:val="left" w:pos="4111"/>
      </w:tabs>
      <w:spacing w:after="0" w:line="240" w:lineRule="auto"/>
      <w:ind w:left="1776" w:firstLine="348"/>
      <w:jc w:val="both"/>
      <w:outlineLvl w:val="8"/>
    </w:pPr>
    <w:rPr>
      <w:rFonts w:ascii="Times New Roman" w:eastAsia="Times New Roman" w:hAnsi="Times New Roman" w:cs="Times New Roman"/>
      <w:b/>
      <w:b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9486E"/>
    <w:rPr>
      <w:rFonts w:ascii="Times New Roman" w:eastAsia="Times New Roman" w:hAnsi="Times New Roman" w:cs="Times New Roman"/>
      <w:b/>
      <w:bCs/>
      <w:kern w:val="32"/>
      <w:sz w:val="28"/>
      <w:szCs w:val="32"/>
      <w:lang w:val="x-none" w:eastAsia="x-none"/>
    </w:rPr>
  </w:style>
  <w:style w:type="character" w:customStyle="1" w:styleId="Nagwek2Znak">
    <w:name w:val="Nagłówek 2 Znak"/>
    <w:basedOn w:val="Domylnaczcionkaakapitu"/>
    <w:link w:val="Nagwek2"/>
    <w:rsid w:val="00C41666"/>
    <w:rPr>
      <w:rFonts w:ascii="Times New Roman" w:eastAsia="Times New Roman" w:hAnsi="Times New Roman" w:cs="Times New Roman"/>
      <w:b/>
      <w:sz w:val="24"/>
      <w:szCs w:val="20"/>
      <w:lang w:val="x-none" w:eastAsia="x-none"/>
    </w:rPr>
  </w:style>
  <w:style w:type="character" w:customStyle="1" w:styleId="Nagwek3Znak">
    <w:name w:val="Nagłówek 3 Znak"/>
    <w:basedOn w:val="Domylnaczcionkaakapitu"/>
    <w:link w:val="Nagwek3"/>
    <w:rsid w:val="00C41666"/>
    <w:rPr>
      <w:rFonts w:ascii="Times New Roman" w:eastAsia="Times New Roman" w:hAnsi="Times New Roman" w:cs="Times New Roman"/>
      <w:b/>
      <w:sz w:val="24"/>
      <w:szCs w:val="24"/>
      <w:lang w:val="x-none" w:eastAsia="x-none"/>
    </w:rPr>
  </w:style>
  <w:style w:type="character" w:customStyle="1" w:styleId="Nagwek4Znak">
    <w:name w:val="Nagłówek 4 Znak"/>
    <w:basedOn w:val="Domylnaczcionkaakapitu"/>
    <w:link w:val="Nagwek4"/>
    <w:rsid w:val="00C41666"/>
    <w:rPr>
      <w:rFonts w:ascii="Times New Roman" w:eastAsia="Times New Roman" w:hAnsi="Times New Roman" w:cs="Times New Roman"/>
      <w:b/>
      <w:bCs/>
      <w:sz w:val="28"/>
      <w:szCs w:val="28"/>
      <w:lang w:val="x-none" w:eastAsia="x-none"/>
    </w:rPr>
  </w:style>
  <w:style w:type="character" w:customStyle="1" w:styleId="Nagwek5Znak">
    <w:name w:val="Nagłówek 5 Znak"/>
    <w:basedOn w:val="Domylnaczcionkaakapitu"/>
    <w:link w:val="Nagwek5"/>
    <w:rsid w:val="00C41666"/>
    <w:rPr>
      <w:rFonts w:ascii="Times New Roman" w:eastAsia="Times New Roman" w:hAnsi="Times New Roman" w:cs="Times New Roman"/>
      <w:sz w:val="20"/>
      <w:szCs w:val="20"/>
      <w:u w:val="single"/>
      <w:lang w:val="x-none" w:eastAsia="x-none"/>
    </w:rPr>
  </w:style>
  <w:style w:type="character" w:customStyle="1" w:styleId="Nagwek6Znak">
    <w:name w:val="Nagłówek 6 Znak"/>
    <w:basedOn w:val="Domylnaczcionkaakapitu"/>
    <w:link w:val="Nagwek6"/>
    <w:rsid w:val="00C41666"/>
    <w:rPr>
      <w:rFonts w:ascii="Times New Roman" w:eastAsia="Times New Roman" w:hAnsi="Times New Roman" w:cs="Times New Roman"/>
      <w:b/>
      <w:bCs/>
      <w:lang w:val="x-none" w:eastAsia="x-none"/>
    </w:rPr>
  </w:style>
  <w:style w:type="character" w:customStyle="1" w:styleId="Nagwek7Znak">
    <w:name w:val="Nagłówek 7 Znak"/>
    <w:basedOn w:val="Domylnaczcionkaakapitu"/>
    <w:link w:val="Nagwek7"/>
    <w:rsid w:val="00C41666"/>
    <w:rPr>
      <w:rFonts w:ascii="TTE1724670t00" w:eastAsia="Times New Roman" w:hAnsi="TTE1724670t00" w:cs="Times New Roman"/>
      <w:b/>
      <w:i/>
      <w:sz w:val="23"/>
      <w:szCs w:val="20"/>
      <w:lang w:val="x-none" w:eastAsia="x-none"/>
    </w:rPr>
  </w:style>
  <w:style w:type="character" w:customStyle="1" w:styleId="Nagwek8Znak">
    <w:name w:val="Nagłówek 8 Znak"/>
    <w:basedOn w:val="Domylnaczcionkaakapitu"/>
    <w:link w:val="Nagwek8"/>
    <w:rsid w:val="00C41666"/>
    <w:rPr>
      <w:rFonts w:ascii="Calibri" w:eastAsia="Times New Roman" w:hAnsi="Calibri" w:cs="Times New Roman"/>
      <w:i/>
      <w:iCs/>
      <w:sz w:val="24"/>
      <w:szCs w:val="24"/>
      <w:lang w:val="x-none" w:eastAsia="x-none"/>
    </w:rPr>
  </w:style>
  <w:style w:type="character" w:customStyle="1" w:styleId="Nagwek9Znak">
    <w:name w:val="Nagłówek 9 Znak"/>
    <w:basedOn w:val="Domylnaczcionkaakapitu"/>
    <w:link w:val="Nagwek9"/>
    <w:rsid w:val="00C41666"/>
    <w:rPr>
      <w:rFonts w:ascii="Times New Roman" w:eastAsia="Times New Roman" w:hAnsi="Times New Roman" w:cs="Times New Roman"/>
      <w:b/>
      <w:bCs/>
      <w:sz w:val="24"/>
      <w:szCs w:val="24"/>
      <w:lang w:val="x-none" w:eastAsia="x-none"/>
    </w:rPr>
  </w:style>
  <w:style w:type="numbering" w:customStyle="1" w:styleId="Bezlisty1">
    <w:name w:val="Bez listy1"/>
    <w:next w:val="Bezlisty"/>
    <w:semiHidden/>
    <w:rsid w:val="00C41666"/>
  </w:style>
  <w:style w:type="paragraph" w:styleId="Tekstpodstawowy3">
    <w:name w:val="Body Text 3"/>
    <w:basedOn w:val="Normalny"/>
    <w:link w:val="Tekstpodstawowy3Znak"/>
    <w:rsid w:val="00C41666"/>
    <w:pPr>
      <w:spacing w:after="0" w:line="240" w:lineRule="auto"/>
    </w:pPr>
    <w:rPr>
      <w:rFonts w:ascii="Times New Roman" w:eastAsia="Times New Roman" w:hAnsi="Times New Roman" w:cs="Times New Roman"/>
      <w:sz w:val="24"/>
      <w:szCs w:val="20"/>
      <w:lang w:val="x-none" w:eastAsia="x-none"/>
    </w:rPr>
  </w:style>
  <w:style w:type="character" w:customStyle="1" w:styleId="Tekstpodstawowy3Znak">
    <w:name w:val="Tekst podstawowy 3 Znak"/>
    <w:basedOn w:val="Domylnaczcionkaakapitu"/>
    <w:link w:val="Tekstpodstawowy3"/>
    <w:rsid w:val="00C41666"/>
    <w:rPr>
      <w:rFonts w:ascii="Times New Roman" w:eastAsia="Times New Roman" w:hAnsi="Times New Roman" w:cs="Times New Roman"/>
      <w:sz w:val="24"/>
      <w:szCs w:val="20"/>
      <w:lang w:val="x-none" w:eastAsia="x-none"/>
    </w:rPr>
  </w:style>
  <w:style w:type="paragraph" w:styleId="Tekstdymka">
    <w:name w:val="Balloon Text"/>
    <w:basedOn w:val="Normalny"/>
    <w:link w:val="TekstdymkaZnak"/>
    <w:semiHidden/>
    <w:rsid w:val="00C41666"/>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semiHidden/>
    <w:rsid w:val="00C41666"/>
    <w:rPr>
      <w:rFonts w:ascii="Tahoma" w:eastAsia="Times New Roman" w:hAnsi="Tahoma" w:cs="Times New Roman"/>
      <w:sz w:val="16"/>
      <w:szCs w:val="16"/>
      <w:lang w:val="x-none" w:eastAsia="x-none"/>
    </w:rPr>
  </w:style>
  <w:style w:type="paragraph" w:styleId="Tekstpodstawowy">
    <w:name w:val="Body Text"/>
    <w:aliases w:val="Tekst podstawow.(F2),(F2)"/>
    <w:basedOn w:val="Normalny"/>
    <w:link w:val="TekstpodstawowyZnak"/>
    <w:rsid w:val="00C41666"/>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aliases w:val="Tekst podstawow.(F2) Znak,(F2) Znak"/>
    <w:basedOn w:val="Domylnaczcionkaakapitu"/>
    <w:link w:val="Tekstpodstawowy"/>
    <w:rsid w:val="00C41666"/>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rsid w:val="00C41666"/>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C41666"/>
    <w:rPr>
      <w:rFonts w:ascii="Times New Roman" w:eastAsia="Times New Roman" w:hAnsi="Times New Roman" w:cs="Times New Roman"/>
      <w:sz w:val="24"/>
      <w:szCs w:val="24"/>
      <w:lang w:val="x-none" w:eastAsia="x-none"/>
    </w:rPr>
  </w:style>
  <w:style w:type="paragraph" w:customStyle="1" w:styleId="Znak">
    <w:name w:val="Znak"/>
    <w:basedOn w:val="Normalny"/>
    <w:rsid w:val="00C41666"/>
    <w:pPr>
      <w:spacing w:after="0" w:line="240" w:lineRule="auto"/>
    </w:pPr>
    <w:rPr>
      <w:rFonts w:ascii="Times New Roman" w:eastAsia="Times New Roman" w:hAnsi="Times New Roman" w:cs="Times New Roman"/>
      <w:sz w:val="24"/>
      <w:szCs w:val="24"/>
      <w:lang w:eastAsia="pl-PL"/>
    </w:rPr>
  </w:style>
  <w:style w:type="character" w:customStyle="1" w:styleId="dane1">
    <w:name w:val="dane1"/>
    <w:rsid w:val="00C41666"/>
    <w:rPr>
      <w:color w:val="0000CD"/>
    </w:rPr>
  </w:style>
  <w:style w:type="paragraph" w:styleId="Tekstpodstawowy2">
    <w:name w:val="Body Text 2"/>
    <w:basedOn w:val="Normalny"/>
    <w:link w:val="Tekstpodstawowy2Znak"/>
    <w:rsid w:val="00C41666"/>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C41666"/>
    <w:rPr>
      <w:rFonts w:ascii="Times New Roman" w:eastAsia="Times New Roman" w:hAnsi="Times New Roman" w:cs="Times New Roman"/>
      <w:sz w:val="24"/>
      <w:szCs w:val="24"/>
      <w:lang w:val="x-none" w:eastAsia="x-none"/>
    </w:rPr>
  </w:style>
  <w:style w:type="paragraph" w:styleId="Tekstpodstawowywcity3">
    <w:name w:val="Body Text Indent 3"/>
    <w:basedOn w:val="Normalny"/>
    <w:link w:val="Tekstpodstawowywcity3Znak"/>
    <w:rsid w:val="00C41666"/>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C41666"/>
    <w:rPr>
      <w:rFonts w:ascii="Times New Roman" w:eastAsia="Times New Roman" w:hAnsi="Times New Roman" w:cs="Times New Roman"/>
      <w:sz w:val="16"/>
      <w:szCs w:val="16"/>
      <w:lang w:val="x-none" w:eastAsia="x-none"/>
    </w:rPr>
  </w:style>
  <w:style w:type="paragraph" w:styleId="Zwykytekst">
    <w:name w:val="Plain Text"/>
    <w:basedOn w:val="Normalny"/>
    <w:link w:val="ZwykytekstZnak"/>
    <w:rsid w:val="00C41666"/>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C41666"/>
    <w:rPr>
      <w:rFonts w:ascii="Courier New" w:eastAsia="Times New Roman" w:hAnsi="Courier New" w:cs="Times New Roman"/>
      <w:sz w:val="20"/>
      <w:szCs w:val="20"/>
      <w:lang w:val="x-none" w:eastAsia="x-none"/>
    </w:rPr>
  </w:style>
  <w:style w:type="paragraph" w:styleId="Tytu">
    <w:name w:val="Title"/>
    <w:basedOn w:val="Normalny"/>
    <w:link w:val="TytuZnak"/>
    <w:qFormat/>
    <w:rsid w:val="00C41666"/>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rsid w:val="00C41666"/>
    <w:rPr>
      <w:rFonts w:ascii="Times New Roman" w:eastAsia="Times New Roman" w:hAnsi="Times New Roman" w:cs="Times New Roman"/>
      <w:b/>
      <w:sz w:val="32"/>
      <w:szCs w:val="20"/>
      <w:lang w:val="x-none" w:eastAsia="x-none"/>
    </w:rPr>
  </w:style>
  <w:style w:type="character" w:styleId="Hipercze">
    <w:name w:val="Hyperlink"/>
    <w:uiPriority w:val="99"/>
    <w:rsid w:val="00C41666"/>
    <w:rPr>
      <w:color w:val="0000FF"/>
      <w:u w:val="single"/>
    </w:rPr>
  </w:style>
  <w:style w:type="paragraph" w:styleId="Tekstpodstawowywcity2">
    <w:name w:val="Body Text Indent 2"/>
    <w:basedOn w:val="Normalny"/>
    <w:link w:val="Tekstpodstawowywcity2Znak"/>
    <w:rsid w:val="00C41666"/>
    <w:pPr>
      <w:spacing w:after="0" w:line="240" w:lineRule="auto"/>
      <w:ind w:left="284" w:hanging="284"/>
      <w:jc w:val="both"/>
    </w:pPr>
    <w:rPr>
      <w:rFonts w:ascii="Times New Roman" w:eastAsia="Times New Roman" w:hAnsi="Times New Roman" w:cs="Times New Roman"/>
      <w:sz w:val="24"/>
      <w:szCs w:val="20"/>
      <w:lang w:val="x-none" w:eastAsia="x-none"/>
    </w:rPr>
  </w:style>
  <w:style w:type="character" w:customStyle="1" w:styleId="Tekstpodstawowywcity2Znak">
    <w:name w:val="Tekst podstawowy wcięty 2 Znak"/>
    <w:basedOn w:val="Domylnaczcionkaakapitu"/>
    <w:link w:val="Tekstpodstawowywcity2"/>
    <w:rsid w:val="00C41666"/>
    <w:rPr>
      <w:rFonts w:ascii="Times New Roman" w:eastAsia="Times New Roman" w:hAnsi="Times New Roman" w:cs="Times New Roman"/>
      <w:sz w:val="24"/>
      <w:szCs w:val="20"/>
      <w:lang w:val="x-none" w:eastAsia="x-none"/>
    </w:rPr>
  </w:style>
  <w:style w:type="paragraph" w:styleId="Stopka">
    <w:name w:val="footer"/>
    <w:basedOn w:val="Normalny"/>
    <w:link w:val="StopkaZnak"/>
    <w:uiPriority w:val="99"/>
    <w:rsid w:val="00C4166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C41666"/>
    <w:rPr>
      <w:rFonts w:ascii="Times New Roman" w:eastAsia="Times New Roman" w:hAnsi="Times New Roman" w:cs="Times New Roman"/>
      <w:sz w:val="20"/>
      <w:szCs w:val="20"/>
      <w:lang w:eastAsia="pl-PL"/>
    </w:rPr>
  </w:style>
  <w:style w:type="character" w:styleId="Numerstrony">
    <w:name w:val="page number"/>
    <w:rsid w:val="00C41666"/>
  </w:style>
  <w:style w:type="paragraph" w:customStyle="1" w:styleId="Tekstpodstawowy31">
    <w:name w:val="Tekst podstawowy 31"/>
    <w:basedOn w:val="Normalny"/>
    <w:rsid w:val="00C41666"/>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Standardowy1">
    <w:name w:val="Standardowy1"/>
    <w:rsid w:val="00C41666"/>
    <w:pPr>
      <w:spacing w:after="0" w:line="240" w:lineRule="auto"/>
    </w:pPr>
    <w:rPr>
      <w:rFonts w:ascii="Times New Roman" w:eastAsia="Times New Roman" w:hAnsi="Times New Roman" w:cs="Times New Roman"/>
      <w:sz w:val="24"/>
      <w:szCs w:val="24"/>
      <w:lang w:eastAsia="pl-PL"/>
    </w:rPr>
  </w:style>
  <w:style w:type="paragraph" w:customStyle="1" w:styleId="ust">
    <w:name w:val="ust"/>
    <w:link w:val="ustZnak"/>
    <w:rsid w:val="00C41666"/>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ustZnak">
    <w:name w:val="ust Znak"/>
    <w:link w:val="ust"/>
    <w:rsid w:val="00C41666"/>
    <w:rPr>
      <w:rFonts w:ascii="Times New Roman" w:eastAsia="Times New Roman" w:hAnsi="Times New Roman" w:cs="Times New Roman"/>
      <w:sz w:val="24"/>
      <w:szCs w:val="24"/>
      <w:lang w:eastAsia="pl-PL"/>
    </w:rPr>
  </w:style>
  <w:style w:type="paragraph" w:customStyle="1" w:styleId="pkt">
    <w:name w:val="pkt"/>
    <w:basedOn w:val="Normalny"/>
    <w:rsid w:val="00C41666"/>
    <w:pPr>
      <w:numPr>
        <w:ilvl w:val="1"/>
      </w:numPr>
      <w:spacing w:before="60" w:after="60" w:line="240" w:lineRule="auto"/>
      <w:ind w:left="851" w:hanging="295"/>
      <w:jc w:val="both"/>
    </w:pPr>
    <w:rPr>
      <w:rFonts w:ascii="Times New Roman" w:eastAsia="Times New Roman" w:hAnsi="Times New Roman" w:cs="Times New Roman"/>
      <w:sz w:val="24"/>
      <w:szCs w:val="17"/>
      <w:lang w:eastAsia="pl-PL"/>
    </w:rPr>
  </w:style>
  <w:style w:type="character" w:styleId="Pogrubienie">
    <w:name w:val="Strong"/>
    <w:qFormat/>
    <w:rsid w:val="00C41666"/>
    <w:rPr>
      <w:b/>
      <w:bCs/>
    </w:rPr>
  </w:style>
  <w:style w:type="paragraph" w:customStyle="1" w:styleId="StronaXzY">
    <w:name w:val="Strona X z Y"/>
    <w:rsid w:val="00C41666"/>
    <w:pPr>
      <w:spacing w:after="0" w:line="240" w:lineRule="auto"/>
    </w:pPr>
    <w:rPr>
      <w:rFonts w:ascii="Times New Roman" w:eastAsia="Times New Roman" w:hAnsi="Times New Roman" w:cs="Times New Roman"/>
      <w:sz w:val="20"/>
      <w:szCs w:val="20"/>
      <w:lang w:eastAsia="pl-PL"/>
    </w:rPr>
  </w:style>
  <w:style w:type="character" w:customStyle="1" w:styleId="ZnakZnak">
    <w:name w:val="Znak Znak"/>
    <w:locked/>
    <w:rsid w:val="00C41666"/>
    <w:rPr>
      <w:sz w:val="24"/>
      <w:lang w:val="pl-PL" w:eastAsia="pl-PL" w:bidi="ar-SA"/>
    </w:rPr>
  </w:style>
  <w:style w:type="paragraph" w:customStyle="1" w:styleId="tyt">
    <w:name w:val="tyt"/>
    <w:basedOn w:val="Normalny"/>
    <w:rsid w:val="00C41666"/>
    <w:pPr>
      <w:keepNext/>
      <w:spacing w:before="60" w:after="60" w:line="240" w:lineRule="auto"/>
      <w:jc w:val="center"/>
    </w:pPr>
    <w:rPr>
      <w:rFonts w:ascii="Times New Roman" w:eastAsia="Times New Roman" w:hAnsi="Times New Roman" w:cs="Times New Roman"/>
      <w:b/>
      <w:sz w:val="24"/>
      <w:szCs w:val="20"/>
      <w:lang w:eastAsia="pl-PL"/>
    </w:rPr>
  </w:style>
  <w:style w:type="paragraph" w:styleId="NormalnyWeb">
    <w:name w:val="Normal (Web)"/>
    <w:basedOn w:val="Normalny"/>
    <w:link w:val="NormalnyWebZnak"/>
    <w:rsid w:val="00C41666"/>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lit">
    <w:name w:val="lit"/>
    <w:rsid w:val="00C41666"/>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C41666"/>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C41666"/>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C41666"/>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paragraph" w:customStyle="1" w:styleId="Rub3">
    <w:name w:val="Rub3"/>
    <w:basedOn w:val="Normalny"/>
    <w:next w:val="Normalny"/>
    <w:rsid w:val="00C41666"/>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rsid w:val="00C41666"/>
    <w:rPr>
      <w:rFonts w:ascii="Verdana" w:hAnsi="Verdana"/>
      <w:b/>
      <w:color w:val="0000FF"/>
      <w:sz w:val="18"/>
      <w:u w:val="none"/>
    </w:rPr>
  </w:style>
  <w:style w:type="paragraph" w:customStyle="1" w:styleId="maly">
    <w:name w:val="maly"/>
    <w:basedOn w:val="Normalny"/>
    <w:rsid w:val="00C41666"/>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paragraph" w:customStyle="1" w:styleId="Domylnie">
    <w:name w:val="Domyślnie"/>
    <w:rsid w:val="00C41666"/>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C41666"/>
    <w:pPr>
      <w:autoSpaceDE w:val="0"/>
    </w:pPr>
    <w:rPr>
      <w:rFonts w:ascii="Tahoma" w:cs="Tahoma"/>
      <w:b/>
      <w:bCs/>
      <w:sz w:val="24"/>
      <w:szCs w:val="24"/>
    </w:rPr>
  </w:style>
  <w:style w:type="character" w:customStyle="1" w:styleId="Znak0">
    <w:name w:val="Znak"/>
    <w:rsid w:val="00C41666"/>
    <w:rPr>
      <w:sz w:val="24"/>
      <w:szCs w:val="24"/>
      <w:lang w:val="pl-PL" w:eastAsia="pl-PL" w:bidi="ar-SA"/>
    </w:rPr>
  </w:style>
  <w:style w:type="paragraph" w:customStyle="1" w:styleId="WW-Tekstpodstawowy3">
    <w:name w:val="WW-Tekst podstawowy 3"/>
    <w:basedOn w:val="Normalny"/>
    <w:rsid w:val="00C41666"/>
    <w:pPr>
      <w:suppressAutoHyphens/>
      <w:spacing w:after="0" w:line="240" w:lineRule="auto"/>
    </w:pPr>
    <w:rPr>
      <w:rFonts w:ascii="Arial" w:eastAsia="Times New Roman" w:hAnsi="Arial" w:cs="Times New Roman"/>
      <w:color w:val="0000FF"/>
      <w:sz w:val="24"/>
      <w:szCs w:val="20"/>
      <w:lang w:eastAsia="ar-SA"/>
    </w:rPr>
  </w:style>
  <w:style w:type="paragraph" w:styleId="Podtytu">
    <w:name w:val="Subtitle"/>
    <w:basedOn w:val="Normalny"/>
    <w:link w:val="PodtytuZnak"/>
    <w:qFormat/>
    <w:rsid w:val="00C41666"/>
    <w:pPr>
      <w:spacing w:after="60" w:line="240" w:lineRule="auto"/>
      <w:jc w:val="center"/>
      <w:outlineLvl w:val="1"/>
    </w:pPr>
    <w:rPr>
      <w:rFonts w:ascii="Arial" w:eastAsia="Times New Roman" w:hAnsi="Arial" w:cs="Times New Roman"/>
      <w:sz w:val="24"/>
      <w:szCs w:val="24"/>
      <w:lang w:val="x-none" w:eastAsia="x-none"/>
    </w:rPr>
  </w:style>
  <w:style w:type="character" w:customStyle="1" w:styleId="PodtytuZnak">
    <w:name w:val="Podtytuł Znak"/>
    <w:basedOn w:val="Domylnaczcionkaakapitu"/>
    <w:link w:val="Podtytu"/>
    <w:rsid w:val="00C41666"/>
    <w:rPr>
      <w:rFonts w:ascii="Arial" w:eastAsia="Times New Roman" w:hAnsi="Arial" w:cs="Times New Roman"/>
      <w:sz w:val="24"/>
      <w:szCs w:val="24"/>
      <w:lang w:val="x-none" w:eastAsia="x-none"/>
    </w:rPr>
  </w:style>
  <w:style w:type="paragraph" w:customStyle="1" w:styleId="dtn">
    <w:name w:val="dtn"/>
    <w:basedOn w:val="Normalny"/>
    <w:rsid w:val="00C416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0">
    <w:name w:val="Tekst podstawowy 31"/>
    <w:basedOn w:val="Normalny"/>
    <w:rsid w:val="00C41666"/>
    <w:pPr>
      <w:widowControl w:val="0"/>
      <w:suppressAutoHyphens/>
      <w:spacing w:after="0" w:line="240" w:lineRule="auto"/>
    </w:pPr>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C4166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C41666"/>
    <w:rPr>
      <w:rFonts w:ascii="Times New Roman" w:eastAsia="Times New Roman" w:hAnsi="Times New Roman" w:cs="Times New Roman"/>
      <w:sz w:val="20"/>
      <w:szCs w:val="20"/>
      <w:lang w:eastAsia="pl-PL"/>
    </w:rPr>
  </w:style>
  <w:style w:type="character" w:styleId="Odwoanieprzypisudolnego">
    <w:name w:val="footnote reference"/>
    <w:rsid w:val="00C41666"/>
    <w:rPr>
      <w:vertAlign w:val="superscript"/>
    </w:rPr>
  </w:style>
  <w:style w:type="paragraph" w:styleId="Akapitzlist">
    <w:name w:val="List Paragraph"/>
    <w:basedOn w:val="Normalny"/>
    <w:qFormat/>
    <w:rsid w:val="00C41666"/>
    <w:pPr>
      <w:ind w:left="720"/>
      <w:contextualSpacing/>
    </w:pPr>
    <w:rPr>
      <w:rFonts w:ascii="Calibri" w:eastAsia="Calibri" w:hAnsi="Calibri" w:cs="Times New Roman"/>
    </w:rPr>
  </w:style>
  <w:style w:type="paragraph" w:styleId="Lista">
    <w:name w:val="List"/>
    <w:basedOn w:val="Normalny"/>
    <w:rsid w:val="00C41666"/>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rsid w:val="00C41666"/>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Nagwek">
    <w:name w:val="header"/>
    <w:basedOn w:val="Normalny"/>
    <w:link w:val="NagwekZnak"/>
    <w:rsid w:val="00C4166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C41666"/>
    <w:rPr>
      <w:rFonts w:ascii="Times New Roman" w:eastAsia="Times New Roman" w:hAnsi="Times New Roman" w:cs="Times New Roman"/>
      <w:sz w:val="20"/>
      <w:szCs w:val="20"/>
      <w:lang w:eastAsia="pl-PL"/>
    </w:rPr>
  </w:style>
  <w:style w:type="paragraph" w:customStyle="1" w:styleId="Tekstblokowy1">
    <w:name w:val="Tekst blokowy1"/>
    <w:basedOn w:val="Normalny"/>
    <w:rsid w:val="00C41666"/>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rsid w:val="00C41666"/>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agicieodgryformularzaZnak">
    <w:name w:val="Zagięcie od góry formularza Znak"/>
    <w:basedOn w:val="Domylnaczcionkaakapitu"/>
    <w:link w:val="Zagicieodgryformularza"/>
    <w:rsid w:val="00C41666"/>
    <w:rPr>
      <w:rFonts w:ascii="Arial" w:eastAsia="Times New Roman" w:hAnsi="Arial" w:cs="Times New Roman"/>
      <w:vanish/>
      <w:sz w:val="16"/>
      <w:szCs w:val="16"/>
      <w:lang w:val="x-none" w:eastAsia="x-none"/>
    </w:rPr>
  </w:style>
  <w:style w:type="paragraph" w:styleId="Lista-kontynuacja">
    <w:name w:val="List Continue"/>
    <w:basedOn w:val="Normalny"/>
    <w:rsid w:val="00C41666"/>
    <w:pPr>
      <w:spacing w:after="120" w:line="240" w:lineRule="auto"/>
      <w:ind w:left="283"/>
    </w:pPr>
    <w:rPr>
      <w:rFonts w:ascii="Times New Roman" w:eastAsia="Times New Roman" w:hAnsi="Times New Roman" w:cs="Times New Roman"/>
      <w:sz w:val="20"/>
      <w:szCs w:val="20"/>
      <w:lang w:eastAsia="pl-PL"/>
    </w:rPr>
  </w:style>
  <w:style w:type="paragraph" w:customStyle="1" w:styleId="Default">
    <w:name w:val="Default"/>
    <w:rsid w:val="00C4166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W-NormalnyWeb">
    <w:name w:val="WW-Normalny (Web)"/>
    <w:basedOn w:val="Normalny"/>
    <w:rsid w:val="00C4166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C41666"/>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rsid w:val="00C41666"/>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rsid w:val="00C41666"/>
    <w:pPr>
      <w:suppressAutoHyphens/>
      <w:spacing w:after="0" w:line="240" w:lineRule="auto"/>
      <w:ind w:left="426" w:hanging="426"/>
    </w:pPr>
    <w:rPr>
      <w:rFonts w:ascii="Times New Roman" w:eastAsia="Times New Roman" w:hAnsi="Times New Roman" w:cs="Times New Roman"/>
      <w:b/>
      <w:sz w:val="28"/>
      <w:szCs w:val="20"/>
      <w:lang w:eastAsia="ar-SA"/>
    </w:rPr>
  </w:style>
  <w:style w:type="paragraph" w:customStyle="1" w:styleId="WW-Tekstpodstawowywcity3">
    <w:name w:val="WW-Tekst podstawowy wcięty 3"/>
    <w:basedOn w:val="Normalny"/>
    <w:rsid w:val="00C41666"/>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styleId="Tekstkomentarza">
    <w:name w:val="annotation text"/>
    <w:basedOn w:val="Normalny"/>
    <w:link w:val="TekstkomentarzaZnak"/>
    <w:rsid w:val="00C41666"/>
    <w:pPr>
      <w:spacing w:after="0" w:line="240" w:lineRule="auto"/>
    </w:pPr>
    <w:rPr>
      <w:rFonts w:ascii="Arial" w:eastAsia="Times New Roman" w:hAnsi="Arial" w:cs="Times New Roman"/>
      <w:sz w:val="20"/>
      <w:szCs w:val="20"/>
      <w:lang w:val="x-none" w:eastAsia="x-none"/>
    </w:rPr>
  </w:style>
  <w:style w:type="character" w:customStyle="1" w:styleId="TekstkomentarzaZnak">
    <w:name w:val="Tekst komentarza Znak"/>
    <w:basedOn w:val="Domylnaczcionkaakapitu"/>
    <w:link w:val="Tekstkomentarza"/>
    <w:rsid w:val="00C41666"/>
    <w:rPr>
      <w:rFonts w:ascii="Arial" w:eastAsia="Times New Roman" w:hAnsi="Arial" w:cs="Times New Roman"/>
      <w:sz w:val="20"/>
      <w:szCs w:val="20"/>
      <w:lang w:val="x-none" w:eastAsia="x-none"/>
    </w:rPr>
  </w:style>
  <w:style w:type="paragraph" w:styleId="Tekstprzypisukocowego">
    <w:name w:val="endnote text"/>
    <w:basedOn w:val="Normalny"/>
    <w:link w:val="TekstprzypisukocowegoZnak"/>
    <w:rsid w:val="00C4166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C41666"/>
    <w:rPr>
      <w:rFonts w:ascii="Times New Roman" w:eastAsia="Times New Roman" w:hAnsi="Times New Roman" w:cs="Times New Roman"/>
      <w:sz w:val="20"/>
      <w:szCs w:val="20"/>
      <w:lang w:eastAsia="pl-PL"/>
    </w:rPr>
  </w:style>
  <w:style w:type="paragraph" w:styleId="Legenda">
    <w:name w:val="caption"/>
    <w:basedOn w:val="Normalny"/>
    <w:next w:val="Normalny"/>
    <w:qFormat/>
    <w:rsid w:val="00C41666"/>
    <w:pPr>
      <w:spacing w:after="0" w:line="240" w:lineRule="auto"/>
      <w:jc w:val="center"/>
    </w:pPr>
    <w:rPr>
      <w:rFonts w:ascii="Times New Roman" w:eastAsia="Times New Roman" w:hAnsi="Times New Roman" w:cs="Times New Roman"/>
      <w:b/>
      <w:sz w:val="24"/>
      <w:szCs w:val="20"/>
      <w:lang w:eastAsia="pl-PL"/>
    </w:rPr>
  </w:style>
  <w:style w:type="paragraph" w:customStyle="1" w:styleId="przypis">
    <w:name w:val="przypis"/>
    <w:basedOn w:val="Normalny"/>
    <w:rsid w:val="00C41666"/>
    <w:pPr>
      <w:widowControl w:val="0"/>
      <w:suppressAutoHyphens/>
      <w:spacing w:after="120" w:line="360" w:lineRule="atLeast"/>
      <w:jc w:val="both"/>
    </w:pPr>
    <w:rPr>
      <w:rFonts w:ascii="Times New Roman PL" w:eastAsia="Lucida Sans Unicode" w:hAnsi="Times New Roman PL" w:cs="Times New Roman"/>
      <w:szCs w:val="20"/>
    </w:rPr>
  </w:style>
  <w:style w:type="paragraph" w:customStyle="1" w:styleId="tekst">
    <w:name w:val="tekst"/>
    <w:basedOn w:val="Normalny"/>
    <w:rsid w:val="00C41666"/>
    <w:pPr>
      <w:suppressLineNumbers/>
      <w:spacing w:before="60" w:after="60" w:line="240" w:lineRule="auto"/>
      <w:jc w:val="both"/>
    </w:pPr>
    <w:rPr>
      <w:rFonts w:ascii="Times New Roman" w:eastAsia="Times New Roman" w:hAnsi="Times New Roman" w:cs="Times New Roman"/>
      <w:sz w:val="24"/>
      <w:szCs w:val="24"/>
      <w:lang w:eastAsia="pl-PL"/>
    </w:rPr>
  </w:style>
  <w:style w:type="paragraph" w:customStyle="1" w:styleId="ZnakZnakZnak2Znak">
    <w:name w:val="Znak Znak Znak2 Znak"/>
    <w:basedOn w:val="Normalny"/>
    <w:rsid w:val="00C41666"/>
    <w:pPr>
      <w:spacing w:after="0" w:line="240" w:lineRule="auto"/>
    </w:pPr>
    <w:rPr>
      <w:rFonts w:ascii="Times New Roman" w:eastAsia="Times New Roman" w:hAnsi="Times New Roman" w:cs="Times New Roman"/>
      <w:sz w:val="24"/>
      <w:szCs w:val="24"/>
      <w:lang w:eastAsia="pl-PL"/>
    </w:rPr>
  </w:style>
  <w:style w:type="paragraph" w:customStyle="1" w:styleId="1">
    <w:name w:val="1."/>
    <w:basedOn w:val="Normalny"/>
    <w:rsid w:val="00C41666"/>
    <w:pPr>
      <w:snapToGrid w:val="0"/>
      <w:spacing w:after="0" w:line="258" w:lineRule="atLeast"/>
      <w:ind w:left="227" w:hanging="227"/>
      <w:jc w:val="both"/>
    </w:pPr>
    <w:rPr>
      <w:rFonts w:ascii="FrankfurtGothic" w:eastAsia="Times New Roman" w:hAnsi="FrankfurtGothic" w:cs="Times New Roman"/>
      <w:color w:val="000000"/>
      <w:sz w:val="19"/>
      <w:szCs w:val="20"/>
      <w:lang w:eastAsia="pl-PL"/>
    </w:rPr>
  </w:style>
  <w:style w:type="paragraph" w:customStyle="1" w:styleId="pkt1art">
    <w:name w:val="pkt1 art"/>
    <w:rsid w:val="00C41666"/>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rsid w:val="00C41666"/>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rsid w:val="00C41666"/>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C41666"/>
    <w:pPr>
      <w:spacing w:after="0" w:line="240" w:lineRule="auto"/>
      <w:ind w:left="1984" w:hanging="1077"/>
    </w:pPr>
    <w:rPr>
      <w:rFonts w:ascii="Times New Roman" w:eastAsia="Times New Roman" w:hAnsi="Times New Roman" w:cs="Times New Roman"/>
      <w:noProof/>
      <w:sz w:val="24"/>
      <w:szCs w:val="20"/>
      <w:lang w:eastAsia="pl-PL"/>
    </w:rPr>
  </w:style>
  <w:style w:type="character" w:customStyle="1" w:styleId="NormalnyWebZnak">
    <w:name w:val="Normalny (Web) Znak"/>
    <w:link w:val="NormalnyWeb"/>
    <w:rsid w:val="00C41666"/>
    <w:rPr>
      <w:rFonts w:ascii="Times New Roman" w:eastAsia="Times New Roman" w:hAnsi="Times New Roman" w:cs="Times New Roman"/>
      <w:sz w:val="24"/>
      <w:szCs w:val="24"/>
      <w:lang w:val="x-none" w:eastAsia="x-none"/>
    </w:rPr>
  </w:style>
  <w:style w:type="paragraph" w:styleId="Bezodstpw">
    <w:name w:val="No Spacing"/>
    <w:link w:val="BezodstpwZnak"/>
    <w:uiPriority w:val="1"/>
    <w:qFormat/>
    <w:rsid w:val="00C41666"/>
    <w:pPr>
      <w:spacing w:after="0" w:line="240" w:lineRule="auto"/>
    </w:pPr>
    <w:rPr>
      <w:rFonts w:ascii="Calibri" w:eastAsia="Calibri" w:hAnsi="Calibri" w:cs="Times New Roman"/>
    </w:rPr>
  </w:style>
  <w:style w:type="character" w:styleId="UyteHipercze">
    <w:name w:val="FollowedHyperlink"/>
    <w:rsid w:val="00C41666"/>
    <w:rPr>
      <w:color w:val="800080"/>
      <w:u w:val="single"/>
    </w:rPr>
  </w:style>
  <w:style w:type="table" w:styleId="Tabela-Siatka">
    <w:name w:val="Table Grid"/>
    <w:basedOn w:val="Standardowy"/>
    <w:uiPriority w:val="59"/>
    <w:rsid w:val="00C4166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2">
    <w:name w:val="Znak Znak12"/>
    <w:rsid w:val="00C41666"/>
    <w:rPr>
      <w:rFonts w:ascii="Times New Roman" w:eastAsia="Times New Roman" w:hAnsi="Times New Roman" w:cs="Times New Roman"/>
      <w:sz w:val="24"/>
      <w:szCs w:val="20"/>
      <w:lang w:val="x-none" w:eastAsia="pl-PL"/>
    </w:rPr>
  </w:style>
  <w:style w:type="paragraph" w:customStyle="1" w:styleId="Standard">
    <w:name w:val="Standard"/>
    <w:rsid w:val="00C41666"/>
    <w:pPr>
      <w:widowControl w:val="0"/>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rsid w:val="00C41666"/>
    <w:rPr>
      <w:rFonts w:ascii="Calibri" w:eastAsia="Calibri" w:hAnsi="Calibri" w:cs="Times New Roman"/>
    </w:rPr>
  </w:style>
  <w:style w:type="paragraph" w:customStyle="1" w:styleId="Akapitzlist1">
    <w:name w:val="Akapit z listą1"/>
    <w:basedOn w:val="Normalny"/>
    <w:rsid w:val="00C41666"/>
    <w:pPr>
      <w:spacing w:after="0" w:line="240" w:lineRule="auto"/>
      <w:ind w:left="720"/>
      <w:contextualSpacing/>
      <w:jc w:val="both"/>
    </w:pPr>
    <w:rPr>
      <w:rFonts w:ascii="Times New Roman" w:eastAsia="Times New Roman" w:hAnsi="Times New Roman" w:cs="Times New Roman"/>
      <w:sz w:val="24"/>
    </w:rPr>
  </w:style>
  <w:style w:type="character" w:customStyle="1" w:styleId="txt-new">
    <w:name w:val="txt-new"/>
    <w:rsid w:val="00C41666"/>
  </w:style>
  <w:style w:type="character" w:customStyle="1" w:styleId="WW8Num1z0">
    <w:name w:val="WW8Num1z0"/>
    <w:rsid w:val="00C41666"/>
  </w:style>
  <w:style w:type="character" w:customStyle="1" w:styleId="alb">
    <w:name w:val="a_lb"/>
    <w:basedOn w:val="Domylnaczcionkaakapitu"/>
    <w:rsid w:val="00C41666"/>
  </w:style>
  <w:style w:type="paragraph" w:styleId="Nagwekspisutreci">
    <w:name w:val="TOC Heading"/>
    <w:basedOn w:val="Nagwek1"/>
    <w:next w:val="Normalny"/>
    <w:uiPriority w:val="39"/>
    <w:semiHidden/>
    <w:unhideWhenUsed/>
    <w:qFormat/>
    <w:rsid w:val="0079486E"/>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pl-PL" w:eastAsia="pl-PL"/>
    </w:rPr>
  </w:style>
  <w:style w:type="paragraph" w:styleId="Spistreci2">
    <w:name w:val="toc 2"/>
    <w:basedOn w:val="Normalny"/>
    <w:next w:val="Normalny"/>
    <w:autoRedefine/>
    <w:uiPriority w:val="39"/>
    <w:unhideWhenUsed/>
    <w:rsid w:val="0079486E"/>
    <w:pPr>
      <w:spacing w:after="100"/>
      <w:ind w:left="220"/>
    </w:pPr>
  </w:style>
  <w:style w:type="paragraph" w:styleId="Spistreci1">
    <w:name w:val="toc 1"/>
    <w:basedOn w:val="Normalny"/>
    <w:next w:val="Normalny"/>
    <w:autoRedefine/>
    <w:uiPriority w:val="39"/>
    <w:unhideWhenUsed/>
    <w:rsid w:val="0079486E"/>
    <w:pPr>
      <w:tabs>
        <w:tab w:val="right" w:leader="dot" w:pos="9062"/>
      </w:tabs>
      <w:spacing w:after="10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79486E"/>
    <w:pPr>
      <w:keepNext/>
      <w:spacing w:before="240" w:after="60" w:line="240" w:lineRule="auto"/>
      <w:jc w:val="center"/>
      <w:outlineLvl w:val="0"/>
    </w:pPr>
    <w:rPr>
      <w:rFonts w:ascii="Times New Roman" w:eastAsia="Times New Roman" w:hAnsi="Times New Roman" w:cs="Times New Roman"/>
      <w:b/>
      <w:bCs/>
      <w:kern w:val="32"/>
      <w:sz w:val="28"/>
      <w:szCs w:val="32"/>
      <w:lang w:val="x-none" w:eastAsia="x-none"/>
    </w:rPr>
  </w:style>
  <w:style w:type="paragraph" w:styleId="Nagwek2">
    <w:name w:val="heading 2"/>
    <w:basedOn w:val="Normalny"/>
    <w:next w:val="Normalny"/>
    <w:link w:val="Nagwek2Znak"/>
    <w:qFormat/>
    <w:rsid w:val="00C41666"/>
    <w:pPr>
      <w:keepNext/>
      <w:spacing w:after="0" w:line="240" w:lineRule="auto"/>
      <w:outlineLvl w:val="1"/>
    </w:pPr>
    <w:rPr>
      <w:rFonts w:ascii="Times New Roman" w:eastAsia="Times New Roman" w:hAnsi="Times New Roman" w:cs="Times New Roman"/>
      <w:b/>
      <w:sz w:val="24"/>
      <w:szCs w:val="20"/>
      <w:lang w:val="x-none" w:eastAsia="x-none"/>
    </w:rPr>
  </w:style>
  <w:style w:type="paragraph" w:styleId="Nagwek3">
    <w:name w:val="heading 3"/>
    <w:basedOn w:val="Normalny"/>
    <w:next w:val="Normalny"/>
    <w:link w:val="Nagwek3Znak"/>
    <w:qFormat/>
    <w:rsid w:val="00C41666"/>
    <w:pPr>
      <w:keepNext/>
      <w:spacing w:after="0" w:line="240" w:lineRule="auto"/>
      <w:ind w:firstLine="4500"/>
      <w:outlineLvl w:val="2"/>
    </w:pPr>
    <w:rPr>
      <w:rFonts w:ascii="Times New Roman" w:eastAsia="Times New Roman" w:hAnsi="Times New Roman" w:cs="Times New Roman"/>
      <w:b/>
      <w:sz w:val="24"/>
      <w:szCs w:val="24"/>
      <w:lang w:val="x-none" w:eastAsia="x-none"/>
    </w:rPr>
  </w:style>
  <w:style w:type="paragraph" w:styleId="Nagwek4">
    <w:name w:val="heading 4"/>
    <w:basedOn w:val="Normalny"/>
    <w:next w:val="Normalny"/>
    <w:link w:val="Nagwek4Znak"/>
    <w:qFormat/>
    <w:rsid w:val="00C41666"/>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gwek5">
    <w:name w:val="heading 5"/>
    <w:basedOn w:val="Normalny"/>
    <w:next w:val="Normalny"/>
    <w:link w:val="Nagwek5Znak"/>
    <w:qFormat/>
    <w:rsid w:val="00C41666"/>
    <w:pPr>
      <w:keepNext/>
      <w:numPr>
        <w:numId w:val="2"/>
      </w:numPr>
      <w:tabs>
        <w:tab w:val="clear" w:pos="1080"/>
        <w:tab w:val="num" w:pos="709"/>
      </w:tabs>
      <w:spacing w:after="0" w:line="240" w:lineRule="auto"/>
      <w:outlineLvl w:val="4"/>
    </w:pPr>
    <w:rPr>
      <w:rFonts w:ascii="Times New Roman" w:eastAsia="Times New Roman" w:hAnsi="Times New Roman" w:cs="Times New Roman"/>
      <w:sz w:val="20"/>
      <w:szCs w:val="20"/>
      <w:u w:val="single"/>
      <w:lang w:val="x-none" w:eastAsia="x-none"/>
    </w:rPr>
  </w:style>
  <w:style w:type="paragraph" w:styleId="Nagwek6">
    <w:name w:val="heading 6"/>
    <w:basedOn w:val="Normalny"/>
    <w:next w:val="Normalny"/>
    <w:link w:val="Nagwek6Znak"/>
    <w:qFormat/>
    <w:rsid w:val="00C41666"/>
    <w:pPr>
      <w:spacing w:before="240" w:after="60" w:line="240" w:lineRule="auto"/>
      <w:outlineLvl w:val="5"/>
    </w:pPr>
    <w:rPr>
      <w:rFonts w:ascii="Times New Roman" w:eastAsia="Times New Roman" w:hAnsi="Times New Roman" w:cs="Times New Roman"/>
      <w:b/>
      <w:bCs/>
      <w:lang w:val="x-none" w:eastAsia="x-none"/>
    </w:rPr>
  </w:style>
  <w:style w:type="paragraph" w:styleId="Nagwek7">
    <w:name w:val="heading 7"/>
    <w:basedOn w:val="Normalny"/>
    <w:next w:val="Normalny"/>
    <w:link w:val="Nagwek7Znak"/>
    <w:qFormat/>
    <w:rsid w:val="00C41666"/>
    <w:pPr>
      <w:keepNext/>
      <w:autoSpaceDE w:val="0"/>
      <w:autoSpaceDN w:val="0"/>
      <w:adjustRightInd w:val="0"/>
      <w:spacing w:after="0" w:line="240" w:lineRule="auto"/>
      <w:outlineLvl w:val="6"/>
    </w:pPr>
    <w:rPr>
      <w:rFonts w:ascii="TTE1724670t00" w:eastAsia="Times New Roman" w:hAnsi="TTE1724670t00" w:cs="Times New Roman"/>
      <w:b/>
      <w:i/>
      <w:sz w:val="23"/>
      <w:szCs w:val="20"/>
      <w:lang w:val="x-none" w:eastAsia="x-none"/>
    </w:rPr>
  </w:style>
  <w:style w:type="paragraph" w:styleId="Nagwek8">
    <w:name w:val="heading 8"/>
    <w:basedOn w:val="Normalny"/>
    <w:next w:val="Normalny"/>
    <w:link w:val="Nagwek8Znak"/>
    <w:unhideWhenUsed/>
    <w:qFormat/>
    <w:rsid w:val="00C41666"/>
    <w:pPr>
      <w:spacing w:before="240" w:after="60" w:line="240" w:lineRule="auto"/>
      <w:outlineLvl w:val="7"/>
    </w:pPr>
    <w:rPr>
      <w:rFonts w:ascii="Calibri" w:eastAsia="Times New Roman" w:hAnsi="Calibri" w:cs="Times New Roman"/>
      <w:i/>
      <w:iCs/>
      <w:sz w:val="24"/>
      <w:szCs w:val="24"/>
      <w:lang w:val="x-none" w:eastAsia="x-none"/>
    </w:rPr>
  </w:style>
  <w:style w:type="paragraph" w:styleId="Nagwek9">
    <w:name w:val="heading 9"/>
    <w:basedOn w:val="Normalny"/>
    <w:next w:val="Normalny"/>
    <w:link w:val="Nagwek9Znak"/>
    <w:qFormat/>
    <w:rsid w:val="00C41666"/>
    <w:pPr>
      <w:keepNext/>
      <w:tabs>
        <w:tab w:val="left" w:pos="4111"/>
      </w:tabs>
      <w:spacing w:after="0" w:line="240" w:lineRule="auto"/>
      <w:ind w:left="1776" w:firstLine="348"/>
      <w:jc w:val="both"/>
      <w:outlineLvl w:val="8"/>
    </w:pPr>
    <w:rPr>
      <w:rFonts w:ascii="Times New Roman" w:eastAsia="Times New Roman" w:hAnsi="Times New Roman" w:cs="Times New Roman"/>
      <w:b/>
      <w:b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9486E"/>
    <w:rPr>
      <w:rFonts w:ascii="Times New Roman" w:eastAsia="Times New Roman" w:hAnsi="Times New Roman" w:cs="Times New Roman"/>
      <w:b/>
      <w:bCs/>
      <w:kern w:val="32"/>
      <w:sz w:val="28"/>
      <w:szCs w:val="32"/>
      <w:lang w:val="x-none" w:eastAsia="x-none"/>
    </w:rPr>
  </w:style>
  <w:style w:type="character" w:customStyle="1" w:styleId="Nagwek2Znak">
    <w:name w:val="Nagłówek 2 Znak"/>
    <w:basedOn w:val="Domylnaczcionkaakapitu"/>
    <w:link w:val="Nagwek2"/>
    <w:rsid w:val="00C41666"/>
    <w:rPr>
      <w:rFonts w:ascii="Times New Roman" w:eastAsia="Times New Roman" w:hAnsi="Times New Roman" w:cs="Times New Roman"/>
      <w:b/>
      <w:sz w:val="24"/>
      <w:szCs w:val="20"/>
      <w:lang w:val="x-none" w:eastAsia="x-none"/>
    </w:rPr>
  </w:style>
  <w:style w:type="character" w:customStyle="1" w:styleId="Nagwek3Znak">
    <w:name w:val="Nagłówek 3 Znak"/>
    <w:basedOn w:val="Domylnaczcionkaakapitu"/>
    <w:link w:val="Nagwek3"/>
    <w:rsid w:val="00C41666"/>
    <w:rPr>
      <w:rFonts w:ascii="Times New Roman" w:eastAsia="Times New Roman" w:hAnsi="Times New Roman" w:cs="Times New Roman"/>
      <w:b/>
      <w:sz w:val="24"/>
      <w:szCs w:val="24"/>
      <w:lang w:val="x-none" w:eastAsia="x-none"/>
    </w:rPr>
  </w:style>
  <w:style w:type="character" w:customStyle="1" w:styleId="Nagwek4Znak">
    <w:name w:val="Nagłówek 4 Znak"/>
    <w:basedOn w:val="Domylnaczcionkaakapitu"/>
    <w:link w:val="Nagwek4"/>
    <w:rsid w:val="00C41666"/>
    <w:rPr>
      <w:rFonts w:ascii="Times New Roman" w:eastAsia="Times New Roman" w:hAnsi="Times New Roman" w:cs="Times New Roman"/>
      <w:b/>
      <w:bCs/>
      <w:sz w:val="28"/>
      <w:szCs w:val="28"/>
      <w:lang w:val="x-none" w:eastAsia="x-none"/>
    </w:rPr>
  </w:style>
  <w:style w:type="character" w:customStyle="1" w:styleId="Nagwek5Znak">
    <w:name w:val="Nagłówek 5 Znak"/>
    <w:basedOn w:val="Domylnaczcionkaakapitu"/>
    <w:link w:val="Nagwek5"/>
    <w:rsid w:val="00C41666"/>
    <w:rPr>
      <w:rFonts w:ascii="Times New Roman" w:eastAsia="Times New Roman" w:hAnsi="Times New Roman" w:cs="Times New Roman"/>
      <w:sz w:val="20"/>
      <w:szCs w:val="20"/>
      <w:u w:val="single"/>
      <w:lang w:val="x-none" w:eastAsia="x-none"/>
    </w:rPr>
  </w:style>
  <w:style w:type="character" w:customStyle="1" w:styleId="Nagwek6Znak">
    <w:name w:val="Nagłówek 6 Znak"/>
    <w:basedOn w:val="Domylnaczcionkaakapitu"/>
    <w:link w:val="Nagwek6"/>
    <w:rsid w:val="00C41666"/>
    <w:rPr>
      <w:rFonts w:ascii="Times New Roman" w:eastAsia="Times New Roman" w:hAnsi="Times New Roman" w:cs="Times New Roman"/>
      <w:b/>
      <w:bCs/>
      <w:lang w:val="x-none" w:eastAsia="x-none"/>
    </w:rPr>
  </w:style>
  <w:style w:type="character" w:customStyle="1" w:styleId="Nagwek7Znak">
    <w:name w:val="Nagłówek 7 Znak"/>
    <w:basedOn w:val="Domylnaczcionkaakapitu"/>
    <w:link w:val="Nagwek7"/>
    <w:rsid w:val="00C41666"/>
    <w:rPr>
      <w:rFonts w:ascii="TTE1724670t00" w:eastAsia="Times New Roman" w:hAnsi="TTE1724670t00" w:cs="Times New Roman"/>
      <w:b/>
      <w:i/>
      <w:sz w:val="23"/>
      <w:szCs w:val="20"/>
      <w:lang w:val="x-none" w:eastAsia="x-none"/>
    </w:rPr>
  </w:style>
  <w:style w:type="character" w:customStyle="1" w:styleId="Nagwek8Znak">
    <w:name w:val="Nagłówek 8 Znak"/>
    <w:basedOn w:val="Domylnaczcionkaakapitu"/>
    <w:link w:val="Nagwek8"/>
    <w:rsid w:val="00C41666"/>
    <w:rPr>
      <w:rFonts w:ascii="Calibri" w:eastAsia="Times New Roman" w:hAnsi="Calibri" w:cs="Times New Roman"/>
      <w:i/>
      <w:iCs/>
      <w:sz w:val="24"/>
      <w:szCs w:val="24"/>
      <w:lang w:val="x-none" w:eastAsia="x-none"/>
    </w:rPr>
  </w:style>
  <w:style w:type="character" w:customStyle="1" w:styleId="Nagwek9Znak">
    <w:name w:val="Nagłówek 9 Znak"/>
    <w:basedOn w:val="Domylnaczcionkaakapitu"/>
    <w:link w:val="Nagwek9"/>
    <w:rsid w:val="00C41666"/>
    <w:rPr>
      <w:rFonts w:ascii="Times New Roman" w:eastAsia="Times New Roman" w:hAnsi="Times New Roman" w:cs="Times New Roman"/>
      <w:b/>
      <w:bCs/>
      <w:sz w:val="24"/>
      <w:szCs w:val="24"/>
      <w:lang w:val="x-none" w:eastAsia="x-none"/>
    </w:rPr>
  </w:style>
  <w:style w:type="numbering" w:customStyle="1" w:styleId="Bezlisty1">
    <w:name w:val="Bez listy1"/>
    <w:next w:val="Bezlisty"/>
    <w:semiHidden/>
    <w:rsid w:val="00C41666"/>
  </w:style>
  <w:style w:type="paragraph" w:styleId="Tekstpodstawowy3">
    <w:name w:val="Body Text 3"/>
    <w:basedOn w:val="Normalny"/>
    <w:link w:val="Tekstpodstawowy3Znak"/>
    <w:rsid w:val="00C41666"/>
    <w:pPr>
      <w:spacing w:after="0" w:line="240" w:lineRule="auto"/>
    </w:pPr>
    <w:rPr>
      <w:rFonts w:ascii="Times New Roman" w:eastAsia="Times New Roman" w:hAnsi="Times New Roman" w:cs="Times New Roman"/>
      <w:sz w:val="24"/>
      <w:szCs w:val="20"/>
      <w:lang w:val="x-none" w:eastAsia="x-none"/>
    </w:rPr>
  </w:style>
  <w:style w:type="character" w:customStyle="1" w:styleId="Tekstpodstawowy3Znak">
    <w:name w:val="Tekst podstawowy 3 Znak"/>
    <w:basedOn w:val="Domylnaczcionkaakapitu"/>
    <w:link w:val="Tekstpodstawowy3"/>
    <w:rsid w:val="00C41666"/>
    <w:rPr>
      <w:rFonts w:ascii="Times New Roman" w:eastAsia="Times New Roman" w:hAnsi="Times New Roman" w:cs="Times New Roman"/>
      <w:sz w:val="24"/>
      <w:szCs w:val="20"/>
      <w:lang w:val="x-none" w:eastAsia="x-none"/>
    </w:rPr>
  </w:style>
  <w:style w:type="paragraph" w:styleId="Tekstdymka">
    <w:name w:val="Balloon Text"/>
    <w:basedOn w:val="Normalny"/>
    <w:link w:val="TekstdymkaZnak"/>
    <w:semiHidden/>
    <w:rsid w:val="00C41666"/>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semiHidden/>
    <w:rsid w:val="00C41666"/>
    <w:rPr>
      <w:rFonts w:ascii="Tahoma" w:eastAsia="Times New Roman" w:hAnsi="Tahoma" w:cs="Times New Roman"/>
      <w:sz w:val="16"/>
      <w:szCs w:val="16"/>
      <w:lang w:val="x-none" w:eastAsia="x-none"/>
    </w:rPr>
  </w:style>
  <w:style w:type="paragraph" w:styleId="Tekstpodstawowy">
    <w:name w:val="Body Text"/>
    <w:aliases w:val="Tekst podstawow.(F2),(F2)"/>
    <w:basedOn w:val="Normalny"/>
    <w:link w:val="TekstpodstawowyZnak"/>
    <w:rsid w:val="00C41666"/>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aliases w:val="Tekst podstawow.(F2) Znak,(F2) Znak"/>
    <w:basedOn w:val="Domylnaczcionkaakapitu"/>
    <w:link w:val="Tekstpodstawowy"/>
    <w:rsid w:val="00C41666"/>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rsid w:val="00C41666"/>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C41666"/>
    <w:rPr>
      <w:rFonts w:ascii="Times New Roman" w:eastAsia="Times New Roman" w:hAnsi="Times New Roman" w:cs="Times New Roman"/>
      <w:sz w:val="24"/>
      <w:szCs w:val="24"/>
      <w:lang w:val="x-none" w:eastAsia="x-none"/>
    </w:rPr>
  </w:style>
  <w:style w:type="paragraph" w:customStyle="1" w:styleId="Znak">
    <w:name w:val="Znak"/>
    <w:basedOn w:val="Normalny"/>
    <w:rsid w:val="00C41666"/>
    <w:pPr>
      <w:spacing w:after="0" w:line="240" w:lineRule="auto"/>
    </w:pPr>
    <w:rPr>
      <w:rFonts w:ascii="Times New Roman" w:eastAsia="Times New Roman" w:hAnsi="Times New Roman" w:cs="Times New Roman"/>
      <w:sz w:val="24"/>
      <w:szCs w:val="24"/>
      <w:lang w:eastAsia="pl-PL"/>
    </w:rPr>
  </w:style>
  <w:style w:type="character" w:customStyle="1" w:styleId="dane1">
    <w:name w:val="dane1"/>
    <w:rsid w:val="00C41666"/>
    <w:rPr>
      <w:color w:val="0000CD"/>
    </w:rPr>
  </w:style>
  <w:style w:type="paragraph" w:styleId="Tekstpodstawowy2">
    <w:name w:val="Body Text 2"/>
    <w:basedOn w:val="Normalny"/>
    <w:link w:val="Tekstpodstawowy2Znak"/>
    <w:rsid w:val="00C41666"/>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C41666"/>
    <w:rPr>
      <w:rFonts w:ascii="Times New Roman" w:eastAsia="Times New Roman" w:hAnsi="Times New Roman" w:cs="Times New Roman"/>
      <w:sz w:val="24"/>
      <w:szCs w:val="24"/>
      <w:lang w:val="x-none" w:eastAsia="x-none"/>
    </w:rPr>
  </w:style>
  <w:style w:type="paragraph" w:styleId="Tekstpodstawowywcity3">
    <w:name w:val="Body Text Indent 3"/>
    <w:basedOn w:val="Normalny"/>
    <w:link w:val="Tekstpodstawowywcity3Znak"/>
    <w:rsid w:val="00C41666"/>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C41666"/>
    <w:rPr>
      <w:rFonts w:ascii="Times New Roman" w:eastAsia="Times New Roman" w:hAnsi="Times New Roman" w:cs="Times New Roman"/>
      <w:sz w:val="16"/>
      <w:szCs w:val="16"/>
      <w:lang w:val="x-none" w:eastAsia="x-none"/>
    </w:rPr>
  </w:style>
  <w:style w:type="paragraph" w:styleId="Zwykytekst">
    <w:name w:val="Plain Text"/>
    <w:basedOn w:val="Normalny"/>
    <w:link w:val="ZwykytekstZnak"/>
    <w:rsid w:val="00C41666"/>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C41666"/>
    <w:rPr>
      <w:rFonts w:ascii="Courier New" w:eastAsia="Times New Roman" w:hAnsi="Courier New" w:cs="Times New Roman"/>
      <w:sz w:val="20"/>
      <w:szCs w:val="20"/>
      <w:lang w:val="x-none" w:eastAsia="x-none"/>
    </w:rPr>
  </w:style>
  <w:style w:type="paragraph" w:styleId="Tytu">
    <w:name w:val="Title"/>
    <w:basedOn w:val="Normalny"/>
    <w:link w:val="TytuZnak"/>
    <w:qFormat/>
    <w:rsid w:val="00C41666"/>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rsid w:val="00C41666"/>
    <w:rPr>
      <w:rFonts w:ascii="Times New Roman" w:eastAsia="Times New Roman" w:hAnsi="Times New Roman" w:cs="Times New Roman"/>
      <w:b/>
      <w:sz w:val="32"/>
      <w:szCs w:val="20"/>
      <w:lang w:val="x-none" w:eastAsia="x-none"/>
    </w:rPr>
  </w:style>
  <w:style w:type="character" w:styleId="Hipercze">
    <w:name w:val="Hyperlink"/>
    <w:uiPriority w:val="99"/>
    <w:rsid w:val="00C41666"/>
    <w:rPr>
      <w:color w:val="0000FF"/>
      <w:u w:val="single"/>
    </w:rPr>
  </w:style>
  <w:style w:type="paragraph" w:styleId="Tekstpodstawowywcity2">
    <w:name w:val="Body Text Indent 2"/>
    <w:basedOn w:val="Normalny"/>
    <w:link w:val="Tekstpodstawowywcity2Znak"/>
    <w:rsid w:val="00C41666"/>
    <w:pPr>
      <w:spacing w:after="0" w:line="240" w:lineRule="auto"/>
      <w:ind w:left="284" w:hanging="284"/>
      <w:jc w:val="both"/>
    </w:pPr>
    <w:rPr>
      <w:rFonts w:ascii="Times New Roman" w:eastAsia="Times New Roman" w:hAnsi="Times New Roman" w:cs="Times New Roman"/>
      <w:sz w:val="24"/>
      <w:szCs w:val="20"/>
      <w:lang w:val="x-none" w:eastAsia="x-none"/>
    </w:rPr>
  </w:style>
  <w:style w:type="character" w:customStyle="1" w:styleId="Tekstpodstawowywcity2Znak">
    <w:name w:val="Tekst podstawowy wcięty 2 Znak"/>
    <w:basedOn w:val="Domylnaczcionkaakapitu"/>
    <w:link w:val="Tekstpodstawowywcity2"/>
    <w:rsid w:val="00C41666"/>
    <w:rPr>
      <w:rFonts w:ascii="Times New Roman" w:eastAsia="Times New Roman" w:hAnsi="Times New Roman" w:cs="Times New Roman"/>
      <w:sz w:val="24"/>
      <w:szCs w:val="20"/>
      <w:lang w:val="x-none" w:eastAsia="x-none"/>
    </w:rPr>
  </w:style>
  <w:style w:type="paragraph" w:styleId="Stopka">
    <w:name w:val="footer"/>
    <w:basedOn w:val="Normalny"/>
    <w:link w:val="StopkaZnak"/>
    <w:uiPriority w:val="99"/>
    <w:rsid w:val="00C4166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C41666"/>
    <w:rPr>
      <w:rFonts w:ascii="Times New Roman" w:eastAsia="Times New Roman" w:hAnsi="Times New Roman" w:cs="Times New Roman"/>
      <w:sz w:val="20"/>
      <w:szCs w:val="20"/>
      <w:lang w:eastAsia="pl-PL"/>
    </w:rPr>
  </w:style>
  <w:style w:type="character" w:styleId="Numerstrony">
    <w:name w:val="page number"/>
    <w:rsid w:val="00C41666"/>
  </w:style>
  <w:style w:type="paragraph" w:customStyle="1" w:styleId="Tekstpodstawowy31">
    <w:name w:val="Tekst podstawowy 31"/>
    <w:basedOn w:val="Normalny"/>
    <w:rsid w:val="00C41666"/>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Standardowy1">
    <w:name w:val="Standardowy1"/>
    <w:rsid w:val="00C41666"/>
    <w:pPr>
      <w:spacing w:after="0" w:line="240" w:lineRule="auto"/>
    </w:pPr>
    <w:rPr>
      <w:rFonts w:ascii="Times New Roman" w:eastAsia="Times New Roman" w:hAnsi="Times New Roman" w:cs="Times New Roman"/>
      <w:sz w:val="24"/>
      <w:szCs w:val="24"/>
      <w:lang w:eastAsia="pl-PL"/>
    </w:rPr>
  </w:style>
  <w:style w:type="paragraph" w:customStyle="1" w:styleId="ust">
    <w:name w:val="ust"/>
    <w:link w:val="ustZnak"/>
    <w:rsid w:val="00C41666"/>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ustZnak">
    <w:name w:val="ust Znak"/>
    <w:link w:val="ust"/>
    <w:rsid w:val="00C41666"/>
    <w:rPr>
      <w:rFonts w:ascii="Times New Roman" w:eastAsia="Times New Roman" w:hAnsi="Times New Roman" w:cs="Times New Roman"/>
      <w:sz w:val="24"/>
      <w:szCs w:val="24"/>
      <w:lang w:eastAsia="pl-PL"/>
    </w:rPr>
  </w:style>
  <w:style w:type="paragraph" w:customStyle="1" w:styleId="pkt">
    <w:name w:val="pkt"/>
    <w:basedOn w:val="Normalny"/>
    <w:rsid w:val="00C41666"/>
    <w:pPr>
      <w:numPr>
        <w:ilvl w:val="1"/>
      </w:numPr>
      <w:spacing w:before="60" w:after="60" w:line="240" w:lineRule="auto"/>
      <w:ind w:left="851" w:hanging="295"/>
      <w:jc w:val="both"/>
    </w:pPr>
    <w:rPr>
      <w:rFonts w:ascii="Times New Roman" w:eastAsia="Times New Roman" w:hAnsi="Times New Roman" w:cs="Times New Roman"/>
      <w:sz w:val="24"/>
      <w:szCs w:val="17"/>
      <w:lang w:eastAsia="pl-PL"/>
    </w:rPr>
  </w:style>
  <w:style w:type="character" w:styleId="Pogrubienie">
    <w:name w:val="Strong"/>
    <w:qFormat/>
    <w:rsid w:val="00C41666"/>
    <w:rPr>
      <w:b/>
      <w:bCs/>
    </w:rPr>
  </w:style>
  <w:style w:type="paragraph" w:customStyle="1" w:styleId="StronaXzY">
    <w:name w:val="Strona X z Y"/>
    <w:rsid w:val="00C41666"/>
    <w:pPr>
      <w:spacing w:after="0" w:line="240" w:lineRule="auto"/>
    </w:pPr>
    <w:rPr>
      <w:rFonts w:ascii="Times New Roman" w:eastAsia="Times New Roman" w:hAnsi="Times New Roman" w:cs="Times New Roman"/>
      <w:sz w:val="20"/>
      <w:szCs w:val="20"/>
      <w:lang w:eastAsia="pl-PL"/>
    </w:rPr>
  </w:style>
  <w:style w:type="character" w:customStyle="1" w:styleId="ZnakZnak">
    <w:name w:val="Znak Znak"/>
    <w:locked/>
    <w:rsid w:val="00C41666"/>
    <w:rPr>
      <w:sz w:val="24"/>
      <w:lang w:val="pl-PL" w:eastAsia="pl-PL" w:bidi="ar-SA"/>
    </w:rPr>
  </w:style>
  <w:style w:type="paragraph" w:customStyle="1" w:styleId="tyt">
    <w:name w:val="tyt"/>
    <w:basedOn w:val="Normalny"/>
    <w:rsid w:val="00C41666"/>
    <w:pPr>
      <w:keepNext/>
      <w:spacing w:before="60" w:after="60" w:line="240" w:lineRule="auto"/>
      <w:jc w:val="center"/>
    </w:pPr>
    <w:rPr>
      <w:rFonts w:ascii="Times New Roman" w:eastAsia="Times New Roman" w:hAnsi="Times New Roman" w:cs="Times New Roman"/>
      <w:b/>
      <w:sz w:val="24"/>
      <w:szCs w:val="20"/>
      <w:lang w:eastAsia="pl-PL"/>
    </w:rPr>
  </w:style>
  <w:style w:type="paragraph" w:styleId="NormalnyWeb">
    <w:name w:val="Normal (Web)"/>
    <w:basedOn w:val="Normalny"/>
    <w:link w:val="NormalnyWebZnak"/>
    <w:rsid w:val="00C41666"/>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lit">
    <w:name w:val="lit"/>
    <w:rsid w:val="00C41666"/>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C41666"/>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C41666"/>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C41666"/>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paragraph" w:customStyle="1" w:styleId="Rub3">
    <w:name w:val="Rub3"/>
    <w:basedOn w:val="Normalny"/>
    <w:next w:val="Normalny"/>
    <w:rsid w:val="00C41666"/>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rsid w:val="00C41666"/>
    <w:rPr>
      <w:rFonts w:ascii="Verdana" w:hAnsi="Verdana"/>
      <w:b/>
      <w:color w:val="0000FF"/>
      <w:sz w:val="18"/>
      <w:u w:val="none"/>
    </w:rPr>
  </w:style>
  <w:style w:type="paragraph" w:customStyle="1" w:styleId="maly">
    <w:name w:val="maly"/>
    <w:basedOn w:val="Normalny"/>
    <w:rsid w:val="00C41666"/>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paragraph" w:customStyle="1" w:styleId="Domylnie">
    <w:name w:val="Domyślnie"/>
    <w:rsid w:val="00C41666"/>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C41666"/>
    <w:pPr>
      <w:autoSpaceDE w:val="0"/>
    </w:pPr>
    <w:rPr>
      <w:rFonts w:ascii="Tahoma" w:cs="Tahoma"/>
      <w:b/>
      <w:bCs/>
      <w:sz w:val="24"/>
      <w:szCs w:val="24"/>
    </w:rPr>
  </w:style>
  <w:style w:type="character" w:customStyle="1" w:styleId="Znak0">
    <w:name w:val="Znak"/>
    <w:rsid w:val="00C41666"/>
    <w:rPr>
      <w:sz w:val="24"/>
      <w:szCs w:val="24"/>
      <w:lang w:val="pl-PL" w:eastAsia="pl-PL" w:bidi="ar-SA"/>
    </w:rPr>
  </w:style>
  <w:style w:type="paragraph" w:customStyle="1" w:styleId="WW-Tekstpodstawowy3">
    <w:name w:val="WW-Tekst podstawowy 3"/>
    <w:basedOn w:val="Normalny"/>
    <w:rsid w:val="00C41666"/>
    <w:pPr>
      <w:suppressAutoHyphens/>
      <w:spacing w:after="0" w:line="240" w:lineRule="auto"/>
    </w:pPr>
    <w:rPr>
      <w:rFonts w:ascii="Arial" w:eastAsia="Times New Roman" w:hAnsi="Arial" w:cs="Times New Roman"/>
      <w:color w:val="0000FF"/>
      <w:sz w:val="24"/>
      <w:szCs w:val="20"/>
      <w:lang w:eastAsia="ar-SA"/>
    </w:rPr>
  </w:style>
  <w:style w:type="paragraph" w:styleId="Podtytu">
    <w:name w:val="Subtitle"/>
    <w:basedOn w:val="Normalny"/>
    <w:link w:val="PodtytuZnak"/>
    <w:qFormat/>
    <w:rsid w:val="00C41666"/>
    <w:pPr>
      <w:spacing w:after="60" w:line="240" w:lineRule="auto"/>
      <w:jc w:val="center"/>
      <w:outlineLvl w:val="1"/>
    </w:pPr>
    <w:rPr>
      <w:rFonts w:ascii="Arial" w:eastAsia="Times New Roman" w:hAnsi="Arial" w:cs="Times New Roman"/>
      <w:sz w:val="24"/>
      <w:szCs w:val="24"/>
      <w:lang w:val="x-none" w:eastAsia="x-none"/>
    </w:rPr>
  </w:style>
  <w:style w:type="character" w:customStyle="1" w:styleId="PodtytuZnak">
    <w:name w:val="Podtytuł Znak"/>
    <w:basedOn w:val="Domylnaczcionkaakapitu"/>
    <w:link w:val="Podtytu"/>
    <w:rsid w:val="00C41666"/>
    <w:rPr>
      <w:rFonts w:ascii="Arial" w:eastAsia="Times New Roman" w:hAnsi="Arial" w:cs="Times New Roman"/>
      <w:sz w:val="24"/>
      <w:szCs w:val="24"/>
      <w:lang w:val="x-none" w:eastAsia="x-none"/>
    </w:rPr>
  </w:style>
  <w:style w:type="paragraph" w:customStyle="1" w:styleId="dtn">
    <w:name w:val="dtn"/>
    <w:basedOn w:val="Normalny"/>
    <w:rsid w:val="00C416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0">
    <w:name w:val="Tekst podstawowy 31"/>
    <w:basedOn w:val="Normalny"/>
    <w:rsid w:val="00C41666"/>
    <w:pPr>
      <w:widowControl w:val="0"/>
      <w:suppressAutoHyphens/>
      <w:spacing w:after="0" w:line="240" w:lineRule="auto"/>
    </w:pPr>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C4166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C41666"/>
    <w:rPr>
      <w:rFonts w:ascii="Times New Roman" w:eastAsia="Times New Roman" w:hAnsi="Times New Roman" w:cs="Times New Roman"/>
      <w:sz w:val="20"/>
      <w:szCs w:val="20"/>
      <w:lang w:eastAsia="pl-PL"/>
    </w:rPr>
  </w:style>
  <w:style w:type="character" w:styleId="Odwoanieprzypisudolnego">
    <w:name w:val="footnote reference"/>
    <w:rsid w:val="00C41666"/>
    <w:rPr>
      <w:vertAlign w:val="superscript"/>
    </w:rPr>
  </w:style>
  <w:style w:type="paragraph" w:styleId="Akapitzlist">
    <w:name w:val="List Paragraph"/>
    <w:basedOn w:val="Normalny"/>
    <w:qFormat/>
    <w:rsid w:val="00C41666"/>
    <w:pPr>
      <w:ind w:left="720"/>
      <w:contextualSpacing/>
    </w:pPr>
    <w:rPr>
      <w:rFonts w:ascii="Calibri" w:eastAsia="Calibri" w:hAnsi="Calibri" w:cs="Times New Roman"/>
    </w:rPr>
  </w:style>
  <w:style w:type="paragraph" w:styleId="Lista">
    <w:name w:val="List"/>
    <w:basedOn w:val="Normalny"/>
    <w:rsid w:val="00C41666"/>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rsid w:val="00C41666"/>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Nagwek">
    <w:name w:val="header"/>
    <w:basedOn w:val="Normalny"/>
    <w:link w:val="NagwekZnak"/>
    <w:rsid w:val="00C4166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C41666"/>
    <w:rPr>
      <w:rFonts w:ascii="Times New Roman" w:eastAsia="Times New Roman" w:hAnsi="Times New Roman" w:cs="Times New Roman"/>
      <w:sz w:val="20"/>
      <w:szCs w:val="20"/>
      <w:lang w:eastAsia="pl-PL"/>
    </w:rPr>
  </w:style>
  <w:style w:type="paragraph" w:customStyle="1" w:styleId="Tekstblokowy1">
    <w:name w:val="Tekst blokowy1"/>
    <w:basedOn w:val="Normalny"/>
    <w:rsid w:val="00C41666"/>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rsid w:val="00C41666"/>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agicieodgryformularzaZnak">
    <w:name w:val="Zagięcie od góry formularza Znak"/>
    <w:basedOn w:val="Domylnaczcionkaakapitu"/>
    <w:link w:val="Zagicieodgryformularza"/>
    <w:rsid w:val="00C41666"/>
    <w:rPr>
      <w:rFonts w:ascii="Arial" w:eastAsia="Times New Roman" w:hAnsi="Arial" w:cs="Times New Roman"/>
      <w:vanish/>
      <w:sz w:val="16"/>
      <w:szCs w:val="16"/>
      <w:lang w:val="x-none" w:eastAsia="x-none"/>
    </w:rPr>
  </w:style>
  <w:style w:type="paragraph" w:styleId="Lista-kontynuacja">
    <w:name w:val="List Continue"/>
    <w:basedOn w:val="Normalny"/>
    <w:rsid w:val="00C41666"/>
    <w:pPr>
      <w:spacing w:after="120" w:line="240" w:lineRule="auto"/>
      <w:ind w:left="283"/>
    </w:pPr>
    <w:rPr>
      <w:rFonts w:ascii="Times New Roman" w:eastAsia="Times New Roman" w:hAnsi="Times New Roman" w:cs="Times New Roman"/>
      <w:sz w:val="20"/>
      <w:szCs w:val="20"/>
      <w:lang w:eastAsia="pl-PL"/>
    </w:rPr>
  </w:style>
  <w:style w:type="paragraph" w:customStyle="1" w:styleId="Default">
    <w:name w:val="Default"/>
    <w:rsid w:val="00C4166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W-NormalnyWeb">
    <w:name w:val="WW-Normalny (Web)"/>
    <w:basedOn w:val="Normalny"/>
    <w:rsid w:val="00C4166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C41666"/>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rsid w:val="00C41666"/>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rsid w:val="00C41666"/>
    <w:pPr>
      <w:suppressAutoHyphens/>
      <w:spacing w:after="0" w:line="240" w:lineRule="auto"/>
      <w:ind w:left="426" w:hanging="426"/>
    </w:pPr>
    <w:rPr>
      <w:rFonts w:ascii="Times New Roman" w:eastAsia="Times New Roman" w:hAnsi="Times New Roman" w:cs="Times New Roman"/>
      <w:b/>
      <w:sz w:val="28"/>
      <w:szCs w:val="20"/>
      <w:lang w:eastAsia="ar-SA"/>
    </w:rPr>
  </w:style>
  <w:style w:type="paragraph" w:customStyle="1" w:styleId="WW-Tekstpodstawowywcity3">
    <w:name w:val="WW-Tekst podstawowy wcięty 3"/>
    <w:basedOn w:val="Normalny"/>
    <w:rsid w:val="00C41666"/>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styleId="Tekstkomentarza">
    <w:name w:val="annotation text"/>
    <w:basedOn w:val="Normalny"/>
    <w:link w:val="TekstkomentarzaZnak"/>
    <w:rsid w:val="00C41666"/>
    <w:pPr>
      <w:spacing w:after="0" w:line="240" w:lineRule="auto"/>
    </w:pPr>
    <w:rPr>
      <w:rFonts w:ascii="Arial" w:eastAsia="Times New Roman" w:hAnsi="Arial" w:cs="Times New Roman"/>
      <w:sz w:val="20"/>
      <w:szCs w:val="20"/>
      <w:lang w:val="x-none" w:eastAsia="x-none"/>
    </w:rPr>
  </w:style>
  <w:style w:type="character" w:customStyle="1" w:styleId="TekstkomentarzaZnak">
    <w:name w:val="Tekst komentarza Znak"/>
    <w:basedOn w:val="Domylnaczcionkaakapitu"/>
    <w:link w:val="Tekstkomentarza"/>
    <w:rsid w:val="00C41666"/>
    <w:rPr>
      <w:rFonts w:ascii="Arial" w:eastAsia="Times New Roman" w:hAnsi="Arial" w:cs="Times New Roman"/>
      <w:sz w:val="20"/>
      <w:szCs w:val="20"/>
      <w:lang w:val="x-none" w:eastAsia="x-none"/>
    </w:rPr>
  </w:style>
  <w:style w:type="paragraph" w:styleId="Tekstprzypisukocowego">
    <w:name w:val="endnote text"/>
    <w:basedOn w:val="Normalny"/>
    <w:link w:val="TekstprzypisukocowegoZnak"/>
    <w:rsid w:val="00C4166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C41666"/>
    <w:rPr>
      <w:rFonts w:ascii="Times New Roman" w:eastAsia="Times New Roman" w:hAnsi="Times New Roman" w:cs="Times New Roman"/>
      <w:sz w:val="20"/>
      <w:szCs w:val="20"/>
      <w:lang w:eastAsia="pl-PL"/>
    </w:rPr>
  </w:style>
  <w:style w:type="paragraph" w:styleId="Legenda">
    <w:name w:val="caption"/>
    <w:basedOn w:val="Normalny"/>
    <w:next w:val="Normalny"/>
    <w:qFormat/>
    <w:rsid w:val="00C41666"/>
    <w:pPr>
      <w:spacing w:after="0" w:line="240" w:lineRule="auto"/>
      <w:jc w:val="center"/>
    </w:pPr>
    <w:rPr>
      <w:rFonts w:ascii="Times New Roman" w:eastAsia="Times New Roman" w:hAnsi="Times New Roman" w:cs="Times New Roman"/>
      <w:b/>
      <w:sz w:val="24"/>
      <w:szCs w:val="20"/>
      <w:lang w:eastAsia="pl-PL"/>
    </w:rPr>
  </w:style>
  <w:style w:type="paragraph" w:customStyle="1" w:styleId="przypis">
    <w:name w:val="przypis"/>
    <w:basedOn w:val="Normalny"/>
    <w:rsid w:val="00C41666"/>
    <w:pPr>
      <w:widowControl w:val="0"/>
      <w:suppressAutoHyphens/>
      <w:spacing w:after="120" w:line="360" w:lineRule="atLeast"/>
      <w:jc w:val="both"/>
    </w:pPr>
    <w:rPr>
      <w:rFonts w:ascii="Times New Roman PL" w:eastAsia="Lucida Sans Unicode" w:hAnsi="Times New Roman PL" w:cs="Times New Roman"/>
      <w:szCs w:val="20"/>
    </w:rPr>
  </w:style>
  <w:style w:type="paragraph" w:customStyle="1" w:styleId="tekst">
    <w:name w:val="tekst"/>
    <w:basedOn w:val="Normalny"/>
    <w:rsid w:val="00C41666"/>
    <w:pPr>
      <w:suppressLineNumbers/>
      <w:spacing w:before="60" w:after="60" w:line="240" w:lineRule="auto"/>
      <w:jc w:val="both"/>
    </w:pPr>
    <w:rPr>
      <w:rFonts w:ascii="Times New Roman" w:eastAsia="Times New Roman" w:hAnsi="Times New Roman" w:cs="Times New Roman"/>
      <w:sz w:val="24"/>
      <w:szCs w:val="24"/>
      <w:lang w:eastAsia="pl-PL"/>
    </w:rPr>
  </w:style>
  <w:style w:type="paragraph" w:customStyle="1" w:styleId="ZnakZnakZnak2Znak">
    <w:name w:val="Znak Znak Znak2 Znak"/>
    <w:basedOn w:val="Normalny"/>
    <w:rsid w:val="00C41666"/>
    <w:pPr>
      <w:spacing w:after="0" w:line="240" w:lineRule="auto"/>
    </w:pPr>
    <w:rPr>
      <w:rFonts w:ascii="Times New Roman" w:eastAsia="Times New Roman" w:hAnsi="Times New Roman" w:cs="Times New Roman"/>
      <w:sz w:val="24"/>
      <w:szCs w:val="24"/>
      <w:lang w:eastAsia="pl-PL"/>
    </w:rPr>
  </w:style>
  <w:style w:type="paragraph" w:customStyle="1" w:styleId="1">
    <w:name w:val="1."/>
    <w:basedOn w:val="Normalny"/>
    <w:rsid w:val="00C41666"/>
    <w:pPr>
      <w:snapToGrid w:val="0"/>
      <w:spacing w:after="0" w:line="258" w:lineRule="atLeast"/>
      <w:ind w:left="227" w:hanging="227"/>
      <w:jc w:val="both"/>
    </w:pPr>
    <w:rPr>
      <w:rFonts w:ascii="FrankfurtGothic" w:eastAsia="Times New Roman" w:hAnsi="FrankfurtGothic" w:cs="Times New Roman"/>
      <w:color w:val="000000"/>
      <w:sz w:val="19"/>
      <w:szCs w:val="20"/>
      <w:lang w:eastAsia="pl-PL"/>
    </w:rPr>
  </w:style>
  <w:style w:type="paragraph" w:customStyle="1" w:styleId="pkt1art">
    <w:name w:val="pkt1 art"/>
    <w:rsid w:val="00C41666"/>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rsid w:val="00C41666"/>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rsid w:val="00C41666"/>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C41666"/>
    <w:pPr>
      <w:spacing w:after="0" w:line="240" w:lineRule="auto"/>
      <w:ind w:left="1984" w:hanging="1077"/>
    </w:pPr>
    <w:rPr>
      <w:rFonts w:ascii="Times New Roman" w:eastAsia="Times New Roman" w:hAnsi="Times New Roman" w:cs="Times New Roman"/>
      <w:noProof/>
      <w:sz w:val="24"/>
      <w:szCs w:val="20"/>
      <w:lang w:eastAsia="pl-PL"/>
    </w:rPr>
  </w:style>
  <w:style w:type="character" w:customStyle="1" w:styleId="NormalnyWebZnak">
    <w:name w:val="Normalny (Web) Znak"/>
    <w:link w:val="NormalnyWeb"/>
    <w:rsid w:val="00C41666"/>
    <w:rPr>
      <w:rFonts w:ascii="Times New Roman" w:eastAsia="Times New Roman" w:hAnsi="Times New Roman" w:cs="Times New Roman"/>
      <w:sz w:val="24"/>
      <w:szCs w:val="24"/>
      <w:lang w:val="x-none" w:eastAsia="x-none"/>
    </w:rPr>
  </w:style>
  <w:style w:type="paragraph" w:styleId="Bezodstpw">
    <w:name w:val="No Spacing"/>
    <w:link w:val="BezodstpwZnak"/>
    <w:uiPriority w:val="1"/>
    <w:qFormat/>
    <w:rsid w:val="00C41666"/>
    <w:pPr>
      <w:spacing w:after="0" w:line="240" w:lineRule="auto"/>
    </w:pPr>
    <w:rPr>
      <w:rFonts w:ascii="Calibri" w:eastAsia="Calibri" w:hAnsi="Calibri" w:cs="Times New Roman"/>
    </w:rPr>
  </w:style>
  <w:style w:type="character" w:styleId="UyteHipercze">
    <w:name w:val="FollowedHyperlink"/>
    <w:rsid w:val="00C41666"/>
    <w:rPr>
      <w:color w:val="800080"/>
      <w:u w:val="single"/>
    </w:rPr>
  </w:style>
  <w:style w:type="table" w:styleId="Tabela-Siatka">
    <w:name w:val="Table Grid"/>
    <w:basedOn w:val="Standardowy"/>
    <w:uiPriority w:val="59"/>
    <w:rsid w:val="00C4166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2">
    <w:name w:val="Znak Znak12"/>
    <w:rsid w:val="00C41666"/>
    <w:rPr>
      <w:rFonts w:ascii="Times New Roman" w:eastAsia="Times New Roman" w:hAnsi="Times New Roman" w:cs="Times New Roman"/>
      <w:sz w:val="24"/>
      <w:szCs w:val="20"/>
      <w:lang w:val="x-none" w:eastAsia="pl-PL"/>
    </w:rPr>
  </w:style>
  <w:style w:type="paragraph" w:customStyle="1" w:styleId="Standard">
    <w:name w:val="Standard"/>
    <w:rsid w:val="00C41666"/>
    <w:pPr>
      <w:widowControl w:val="0"/>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rsid w:val="00C41666"/>
    <w:rPr>
      <w:rFonts w:ascii="Calibri" w:eastAsia="Calibri" w:hAnsi="Calibri" w:cs="Times New Roman"/>
    </w:rPr>
  </w:style>
  <w:style w:type="paragraph" w:customStyle="1" w:styleId="Akapitzlist1">
    <w:name w:val="Akapit z listą1"/>
    <w:basedOn w:val="Normalny"/>
    <w:rsid w:val="00C41666"/>
    <w:pPr>
      <w:spacing w:after="0" w:line="240" w:lineRule="auto"/>
      <w:ind w:left="720"/>
      <w:contextualSpacing/>
      <w:jc w:val="both"/>
    </w:pPr>
    <w:rPr>
      <w:rFonts w:ascii="Times New Roman" w:eastAsia="Times New Roman" w:hAnsi="Times New Roman" w:cs="Times New Roman"/>
      <w:sz w:val="24"/>
    </w:rPr>
  </w:style>
  <w:style w:type="character" w:customStyle="1" w:styleId="txt-new">
    <w:name w:val="txt-new"/>
    <w:rsid w:val="00C41666"/>
  </w:style>
  <w:style w:type="character" w:customStyle="1" w:styleId="WW8Num1z0">
    <w:name w:val="WW8Num1z0"/>
    <w:rsid w:val="00C41666"/>
  </w:style>
  <w:style w:type="character" w:customStyle="1" w:styleId="alb">
    <w:name w:val="a_lb"/>
    <w:basedOn w:val="Domylnaczcionkaakapitu"/>
    <w:rsid w:val="00C41666"/>
  </w:style>
  <w:style w:type="paragraph" w:styleId="Nagwekspisutreci">
    <w:name w:val="TOC Heading"/>
    <w:basedOn w:val="Nagwek1"/>
    <w:next w:val="Normalny"/>
    <w:uiPriority w:val="39"/>
    <w:semiHidden/>
    <w:unhideWhenUsed/>
    <w:qFormat/>
    <w:rsid w:val="0079486E"/>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pl-PL" w:eastAsia="pl-PL"/>
    </w:rPr>
  </w:style>
  <w:style w:type="paragraph" w:styleId="Spistreci2">
    <w:name w:val="toc 2"/>
    <w:basedOn w:val="Normalny"/>
    <w:next w:val="Normalny"/>
    <w:autoRedefine/>
    <w:uiPriority w:val="39"/>
    <w:unhideWhenUsed/>
    <w:rsid w:val="0079486E"/>
    <w:pPr>
      <w:spacing w:after="100"/>
      <w:ind w:left="220"/>
    </w:pPr>
  </w:style>
  <w:style w:type="paragraph" w:styleId="Spistreci1">
    <w:name w:val="toc 1"/>
    <w:basedOn w:val="Normalny"/>
    <w:next w:val="Normalny"/>
    <w:autoRedefine/>
    <w:uiPriority w:val="39"/>
    <w:unhideWhenUsed/>
    <w:rsid w:val="0079486E"/>
    <w:pPr>
      <w:tabs>
        <w:tab w:val="right" w:leader="dot" w:pos="9062"/>
      </w:tabs>
      <w:spacing w:after="1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128499">
      <w:bodyDiv w:val="1"/>
      <w:marLeft w:val="0"/>
      <w:marRight w:val="0"/>
      <w:marTop w:val="0"/>
      <w:marBottom w:val="0"/>
      <w:divBdr>
        <w:top w:val="none" w:sz="0" w:space="0" w:color="auto"/>
        <w:left w:val="none" w:sz="0" w:space="0" w:color="auto"/>
        <w:bottom w:val="none" w:sz="0" w:space="0" w:color="auto"/>
        <w:right w:val="none" w:sz="0" w:space="0" w:color="auto"/>
      </w:divBdr>
    </w:div>
    <w:div w:id="108005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owienia@gniewkowo.com.pl" TargetMode="External"/><Relationship Id="rId18" Type="http://schemas.openxmlformats.org/officeDocument/2006/relationships/hyperlink" Target="http://www.gniewkowo.bipgmina.pl" TargetMode="External"/><Relationship Id="rId26" Type="http://schemas.openxmlformats.org/officeDocument/2006/relationships/hyperlink" Target="http://www.gniewkowo.bipgmina.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footnotes" Target="footnotes.xml"/><Relationship Id="rId12" Type="http://schemas.openxmlformats.org/officeDocument/2006/relationships/hyperlink" Target="http://www.gniewkowo.bipgmina.pl" TargetMode="External"/><Relationship Id="rId17" Type="http://schemas.openxmlformats.org/officeDocument/2006/relationships/hyperlink" Target="http://www.gniewkowo.bipgmina.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www.gniewkowo.bipgmina.pl" TargetMode="External"/><Relationship Id="rId20" Type="http://schemas.openxmlformats.org/officeDocument/2006/relationships/hyperlink" Target="http://www.nbp.pl/home.aspx?c=/ascx/archa.as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niewkowo.pl" TargetMode="External"/><Relationship Id="rId24"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yperlink" Target="http://www.gniewkowo.bipgmina.pl" TargetMode="External"/><Relationship Id="rId23" Type="http://schemas.openxmlformats.org/officeDocument/2006/relationships/hyperlink" Target="https://sip.lex.pl/"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nbp.pl/home.aspx?f=/Kursy/kursy.htm" TargetMode="External"/><Relationship Id="rId4" Type="http://schemas.microsoft.com/office/2007/relationships/stylesWithEffects" Target="stylesWithEffects.xml"/><Relationship Id="rId9" Type="http://schemas.openxmlformats.org/officeDocument/2006/relationships/hyperlink" Target="http://www.gniewkowo.com.pl" TargetMode="External"/><Relationship Id="rId14" Type="http://schemas.openxmlformats.org/officeDocument/2006/relationships/hyperlink" Target="mailto:zamowienia@gniewkowo.com.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3A791-C1DD-40C4-A433-0094A0D5F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22</Pages>
  <Words>7954</Words>
  <Characters>47729</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MChwialkowski</dc:creator>
  <cp:keywords/>
  <dc:description/>
  <cp:lastModifiedBy>MChwialkowski</cp:lastModifiedBy>
  <cp:revision>80</cp:revision>
  <dcterms:created xsi:type="dcterms:W3CDTF">2017-07-10T08:23:00Z</dcterms:created>
  <dcterms:modified xsi:type="dcterms:W3CDTF">2017-07-26T10:34:00Z</dcterms:modified>
</cp:coreProperties>
</file>