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AE" w:rsidRDefault="004D59AE" w:rsidP="004D59AE">
      <w:pPr>
        <w:pStyle w:val="Akapitzlist"/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Lista uchwał przyjętych przez radę Miejską w Gniewkowie </w:t>
      </w:r>
      <w:r>
        <w:rPr>
          <w:rFonts w:ascii="Cambria" w:hAnsi="Cambria"/>
          <w:sz w:val="24"/>
          <w:szCs w:val="24"/>
        </w:rPr>
        <w:br/>
        <w:t>na XXXIX sesji w dniu 31 maja 2017r.</w:t>
      </w:r>
    </w:p>
    <w:p w:rsidR="004D59AE" w:rsidRDefault="004D59AE" w:rsidP="004D59AE">
      <w:pPr>
        <w:pStyle w:val="Akapitzlist"/>
        <w:spacing w:line="360" w:lineRule="auto"/>
        <w:rPr>
          <w:rFonts w:ascii="Cambria" w:hAnsi="Cambria"/>
          <w:sz w:val="24"/>
          <w:szCs w:val="24"/>
        </w:rPr>
      </w:pPr>
    </w:p>
    <w:p w:rsidR="004D59AE" w:rsidRDefault="004D59AE" w:rsidP="004D59AE">
      <w:pPr>
        <w:pStyle w:val="Akapitzlist"/>
        <w:spacing w:line="360" w:lineRule="auto"/>
        <w:rPr>
          <w:rFonts w:ascii="Cambria" w:hAnsi="Cambria"/>
          <w:sz w:val="24"/>
          <w:szCs w:val="24"/>
        </w:rPr>
      </w:pPr>
    </w:p>
    <w:p w:rsidR="004D59AE" w:rsidRDefault="004D59AE" w:rsidP="004D59AE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1.Nr XXXIX/190/2017 w sprawie zatwierdzenia sprawozdania finansowego i sprawozdania z wykonania budżetu za rok 2016;</w:t>
      </w:r>
    </w:p>
    <w:p w:rsidR="004D59AE" w:rsidRDefault="004D59AE" w:rsidP="004D59AE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2.Nr XXXIV/191/2017  w sprawie udzielenia  absolutorium dla Burmistrza Gniewkowa za 2016 rok;</w:t>
      </w:r>
      <w:r>
        <w:rPr>
          <w:rFonts w:ascii="Cambria" w:hAnsi="Cambria"/>
          <w:sz w:val="24"/>
          <w:szCs w:val="24"/>
        </w:rPr>
        <w:br/>
        <w:t>3.Nr XXXIX/192/2017 zmieniającą uchwałę  w sprawie budżetu na rok 2017:</w:t>
      </w:r>
      <w:r>
        <w:rPr>
          <w:rFonts w:ascii="Cambria" w:hAnsi="Cambria"/>
          <w:sz w:val="24"/>
          <w:szCs w:val="24"/>
        </w:rPr>
        <w:br/>
        <w:t>4.Nr XXXIX/193/2017 w sprawie  rozpatrzenia skargi na działania Dyrektora Gimnazjum Nr 1  w Gniewkowie:</w:t>
      </w:r>
      <w:r>
        <w:rPr>
          <w:rFonts w:ascii="Cambria" w:hAnsi="Cambria"/>
          <w:sz w:val="24"/>
          <w:szCs w:val="24"/>
        </w:rPr>
        <w:br/>
        <w:t>5.Nr XXXIX/194/2017 w sprawie przedłużenia czasu obowiązywania dotychczasowych taryf dla zbiorowego zaopatrzenia w wodę i zbiorowego odprowadzania ścieków na terenie Gminy Gniewkowo na okres od 01.07.2017r. do 30.06.2018r.;</w:t>
      </w:r>
      <w:r>
        <w:rPr>
          <w:rFonts w:ascii="Cambria" w:hAnsi="Cambria"/>
          <w:sz w:val="24"/>
          <w:szCs w:val="24"/>
        </w:rPr>
        <w:br/>
        <w:t>6.Nr XXXIX/195/2017  w sprawie miejscowego planu zagospodarowania przestrzennego dla inwestycji liniowej przebiegającej przez obręby: Wielowieś, Bąbolin, Wierzchosławice, Ostrowo i Szadłowice w gminie Gniewkowo.</w:t>
      </w:r>
    </w:p>
    <w:p w:rsidR="00B92753" w:rsidRDefault="00B92753"/>
    <w:p w:rsidR="004D59AE" w:rsidRDefault="004D59AE"/>
    <w:p w:rsidR="004D59AE" w:rsidRDefault="004D59AE">
      <w:r>
        <w:t>Zestawiła: J.Stefańska</w:t>
      </w:r>
      <w:bookmarkStart w:id="0" w:name="_GoBack"/>
      <w:bookmarkEnd w:id="0"/>
    </w:p>
    <w:sectPr w:rsidR="004D5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F9"/>
    <w:rsid w:val="004D59AE"/>
    <w:rsid w:val="008245F9"/>
    <w:rsid w:val="00B9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7C4FD-8E49-46A5-8ADA-8C5E4EB4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9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dcterms:created xsi:type="dcterms:W3CDTF">2017-06-21T12:54:00Z</dcterms:created>
  <dcterms:modified xsi:type="dcterms:W3CDTF">2017-06-21T12:55:00Z</dcterms:modified>
</cp:coreProperties>
</file>