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1CA" w:rsidRPr="00BA7566" w:rsidRDefault="00BA7566" w:rsidP="00BA7566">
      <w:pPr>
        <w:jc w:val="center"/>
        <w:rPr>
          <w:rFonts w:ascii="Cambria" w:hAnsi="Cambria"/>
          <w:b/>
          <w:sz w:val="24"/>
          <w:szCs w:val="24"/>
        </w:rPr>
      </w:pPr>
      <w:r w:rsidRPr="00BA7566">
        <w:rPr>
          <w:rFonts w:ascii="Cambria" w:hAnsi="Cambria"/>
          <w:b/>
          <w:sz w:val="24"/>
          <w:szCs w:val="24"/>
        </w:rPr>
        <w:t>Lista uchwał podjętych przez Radę Miejską w Gniewkowie na XXXVII sesji w dniu 26 kwietnia 2017r.</w:t>
      </w:r>
    </w:p>
    <w:p w:rsidR="00BA7566" w:rsidRDefault="00BA7566"/>
    <w:p w:rsidR="00BA7566" w:rsidRDefault="00BA7566" w:rsidP="00BA7566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1.U</w:t>
      </w:r>
      <w:r>
        <w:rPr>
          <w:rFonts w:ascii="Cambria" w:hAnsi="Cambria"/>
          <w:sz w:val="24"/>
          <w:szCs w:val="24"/>
        </w:rPr>
        <w:t>chwał</w:t>
      </w:r>
      <w:r>
        <w:rPr>
          <w:rFonts w:ascii="Cambria" w:hAnsi="Cambria"/>
          <w:sz w:val="24"/>
          <w:szCs w:val="24"/>
        </w:rPr>
        <w:t>a</w:t>
      </w:r>
      <w:r>
        <w:rPr>
          <w:rFonts w:ascii="Cambria" w:hAnsi="Cambria"/>
          <w:sz w:val="24"/>
          <w:szCs w:val="24"/>
        </w:rPr>
        <w:t xml:space="preserve"> Nr XXXVII/180/2017 zmieniając</w:t>
      </w:r>
      <w:r>
        <w:rPr>
          <w:rFonts w:ascii="Cambria" w:hAnsi="Cambria"/>
          <w:sz w:val="24"/>
          <w:szCs w:val="24"/>
        </w:rPr>
        <w:t>a</w:t>
      </w:r>
      <w:r>
        <w:rPr>
          <w:rFonts w:ascii="Cambria" w:hAnsi="Cambria"/>
          <w:sz w:val="24"/>
          <w:szCs w:val="24"/>
        </w:rPr>
        <w:t xml:space="preserve"> uchwałę w sprawie budżetu na rok 2017</w:t>
      </w:r>
      <w:r>
        <w:rPr>
          <w:rFonts w:ascii="Cambria" w:hAnsi="Cambria"/>
          <w:sz w:val="24"/>
          <w:szCs w:val="24"/>
        </w:rPr>
        <w:t>.</w:t>
      </w:r>
    </w:p>
    <w:p w:rsidR="00BA7566" w:rsidRDefault="00BA7566" w:rsidP="00BA7566">
      <w:pPr>
        <w:pStyle w:val="Bezodstpw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2.U</w:t>
      </w:r>
      <w:r>
        <w:rPr>
          <w:rFonts w:ascii="Cambria" w:hAnsi="Cambria"/>
          <w:sz w:val="24"/>
          <w:szCs w:val="24"/>
        </w:rPr>
        <w:t>chwał</w:t>
      </w:r>
      <w:r>
        <w:rPr>
          <w:rFonts w:ascii="Cambria" w:hAnsi="Cambria"/>
          <w:sz w:val="24"/>
          <w:szCs w:val="24"/>
        </w:rPr>
        <w:t>a</w:t>
      </w:r>
      <w:r>
        <w:rPr>
          <w:rFonts w:ascii="Cambria" w:hAnsi="Cambria"/>
          <w:sz w:val="24"/>
          <w:szCs w:val="24"/>
        </w:rPr>
        <w:t xml:space="preserve"> Nr XXXVII/181/2017 w sprawie r</w:t>
      </w:r>
      <w:r w:rsidRPr="00DF0D72">
        <w:rPr>
          <w:rFonts w:ascii="Cambria" w:hAnsi="Cambria"/>
          <w:sz w:val="24"/>
          <w:szCs w:val="24"/>
        </w:rPr>
        <w:t>ozpatrzenia wezwania do usunięcia naruszenia pra</w:t>
      </w:r>
      <w:r>
        <w:rPr>
          <w:rFonts w:ascii="Cambria" w:hAnsi="Cambria"/>
          <w:sz w:val="24"/>
          <w:szCs w:val="24"/>
        </w:rPr>
        <w:t>wa w związku z podjętą uchwałą N</w:t>
      </w:r>
      <w:r w:rsidRPr="00DF0D72">
        <w:rPr>
          <w:rFonts w:ascii="Cambria" w:hAnsi="Cambria"/>
          <w:sz w:val="24"/>
          <w:szCs w:val="24"/>
        </w:rPr>
        <w:t xml:space="preserve">r XXXV/167/2017 z dnia 22.02.2017r. w sprawie projektu dostosowania sieci szkół podstawowych i gimnazjów do nowego </w:t>
      </w:r>
      <w:r>
        <w:rPr>
          <w:rFonts w:ascii="Cambria" w:hAnsi="Cambria"/>
          <w:sz w:val="24"/>
          <w:szCs w:val="24"/>
        </w:rPr>
        <w:t>ustroju szkolnego oraz uchwałą N</w:t>
      </w:r>
      <w:r w:rsidRPr="00DF0D72">
        <w:rPr>
          <w:rFonts w:ascii="Cambria" w:hAnsi="Cambria"/>
          <w:sz w:val="24"/>
          <w:szCs w:val="24"/>
        </w:rPr>
        <w:t>r XXXVI/179/2017 z dnia 29.03.2017r. w sprawie dostosowania sieci szkół podstawowych i gimnazjów do nowego ustroju szkolnego</w:t>
      </w:r>
      <w:r>
        <w:rPr>
          <w:rFonts w:ascii="Cambria" w:hAnsi="Cambria"/>
          <w:sz w:val="24"/>
          <w:szCs w:val="24"/>
        </w:rPr>
        <w:t>.</w:t>
      </w:r>
    </w:p>
    <w:p w:rsidR="00BA7566" w:rsidRDefault="00BA7566" w:rsidP="00BA7566">
      <w:pPr>
        <w:pStyle w:val="Bezodstpw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3.U</w:t>
      </w:r>
      <w:r>
        <w:rPr>
          <w:rFonts w:ascii="Cambria" w:hAnsi="Cambria"/>
          <w:sz w:val="24"/>
          <w:szCs w:val="24"/>
        </w:rPr>
        <w:t>chwał</w:t>
      </w:r>
      <w:r>
        <w:rPr>
          <w:rFonts w:ascii="Cambria" w:hAnsi="Cambria"/>
          <w:sz w:val="24"/>
          <w:szCs w:val="24"/>
        </w:rPr>
        <w:t>a</w:t>
      </w:r>
      <w:r>
        <w:rPr>
          <w:rFonts w:ascii="Cambria" w:hAnsi="Cambria"/>
          <w:sz w:val="24"/>
          <w:szCs w:val="24"/>
        </w:rPr>
        <w:t xml:space="preserve"> Nr XXXVII/182/2017 w sprawie r</w:t>
      </w:r>
      <w:r w:rsidRPr="00064D29">
        <w:rPr>
          <w:rFonts w:ascii="Cambria" w:hAnsi="Cambria"/>
          <w:sz w:val="24"/>
          <w:szCs w:val="24"/>
        </w:rPr>
        <w:t>ozpatrzenia petycji zgłoszonej prze</w:t>
      </w:r>
      <w:r>
        <w:rPr>
          <w:rFonts w:ascii="Cambria" w:hAnsi="Cambria"/>
          <w:sz w:val="24"/>
          <w:szCs w:val="24"/>
        </w:rPr>
        <w:t>z Mieszkańców ulicy Jęczmiennej</w:t>
      </w:r>
      <w:r>
        <w:rPr>
          <w:rFonts w:ascii="Cambria" w:hAnsi="Cambria"/>
          <w:sz w:val="24"/>
          <w:szCs w:val="24"/>
        </w:rPr>
        <w:t xml:space="preserve">. </w:t>
      </w:r>
    </w:p>
    <w:p w:rsidR="00BA7566" w:rsidRDefault="00BA7566" w:rsidP="00BA7566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4.U</w:t>
      </w:r>
      <w:r>
        <w:rPr>
          <w:rFonts w:ascii="Cambria" w:hAnsi="Cambria"/>
          <w:sz w:val="24"/>
          <w:szCs w:val="24"/>
        </w:rPr>
        <w:t>chwała Nr XXXVII/183/2017 w sprawie aktualizacji podziału Gminy Gniewkowo na stałe okręgi wyborcze</w:t>
      </w:r>
      <w:r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br/>
        <w:t>5.U</w:t>
      </w:r>
      <w:r>
        <w:rPr>
          <w:rFonts w:ascii="Cambria" w:hAnsi="Cambria"/>
          <w:sz w:val="24"/>
          <w:szCs w:val="24"/>
        </w:rPr>
        <w:t>chwał</w:t>
      </w:r>
      <w:r>
        <w:rPr>
          <w:rFonts w:ascii="Cambria" w:hAnsi="Cambria"/>
          <w:sz w:val="24"/>
          <w:szCs w:val="24"/>
        </w:rPr>
        <w:t>a</w:t>
      </w:r>
      <w:r>
        <w:rPr>
          <w:rFonts w:ascii="Cambria" w:hAnsi="Cambria"/>
          <w:sz w:val="24"/>
          <w:szCs w:val="24"/>
        </w:rPr>
        <w:t xml:space="preserve"> Nr XXXVII/184/2017 w sprawie aktualizacji podziału Gminy Gniewkowo na stałe obwody głosowania</w:t>
      </w:r>
      <w:r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br/>
        <w:t>6.Uchwała</w:t>
      </w:r>
      <w:r>
        <w:rPr>
          <w:rFonts w:ascii="Cambria" w:hAnsi="Cambria"/>
          <w:sz w:val="24"/>
          <w:szCs w:val="24"/>
        </w:rPr>
        <w:t xml:space="preserve"> Nr XXXVII/185/2017 w sprawie upoważnienia Burmistrza Gniewkowa do udzielenia odpowiedzi na skargę do Wojewódzkiego Sądu Administracyjnego w Bydgoszczy</w:t>
      </w:r>
      <w:r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br/>
        <w:t>7.U</w:t>
      </w:r>
      <w:r>
        <w:rPr>
          <w:rFonts w:ascii="Cambria" w:hAnsi="Cambria"/>
          <w:sz w:val="24"/>
          <w:szCs w:val="24"/>
        </w:rPr>
        <w:t>chwał</w:t>
      </w:r>
      <w:r>
        <w:rPr>
          <w:rFonts w:ascii="Cambria" w:hAnsi="Cambria"/>
          <w:sz w:val="24"/>
          <w:szCs w:val="24"/>
        </w:rPr>
        <w:t>a</w:t>
      </w:r>
      <w:r>
        <w:rPr>
          <w:rFonts w:ascii="Cambria" w:hAnsi="Cambria"/>
          <w:sz w:val="24"/>
          <w:szCs w:val="24"/>
        </w:rPr>
        <w:t xml:space="preserve"> Nr XXXVII/186/2017 w sprawie  </w:t>
      </w:r>
      <w:r w:rsidRPr="00014BAC">
        <w:rPr>
          <w:rFonts w:ascii="Cambria" w:hAnsi="Cambria"/>
          <w:sz w:val="24"/>
          <w:szCs w:val="24"/>
        </w:rPr>
        <w:t>rozpatrzenia skargi na działania Dyrektora Szkoły Podstawowej Nr 1 w Gniewkowie</w:t>
      </w:r>
      <w:r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br/>
        <w:t>8.U</w:t>
      </w:r>
      <w:r>
        <w:rPr>
          <w:rFonts w:ascii="Cambria" w:hAnsi="Cambria"/>
          <w:sz w:val="24"/>
          <w:szCs w:val="24"/>
        </w:rPr>
        <w:t>chwał</w:t>
      </w:r>
      <w:r>
        <w:rPr>
          <w:rFonts w:ascii="Cambria" w:hAnsi="Cambria"/>
          <w:sz w:val="24"/>
          <w:szCs w:val="24"/>
        </w:rPr>
        <w:t>a</w:t>
      </w:r>
      <w:r>
        <w:rPr>
          <w:rFonts w:ascii="Cambria" w:hAnsi="Cambria"/>
          <w:sz w:val="24"/>
          <w:szCs w:val="24"/>
        </w:rPr>
        <w:t xml:space="preserve"> Nr XXXVII/187/2017 w sprawie </w:t>
      </w:r>
      <w:r w:rsidRPr="00014BAC">
        <w:rPr>
          <w:rFonts w:ascii="Cambria" w:hAnsi="Cambria"/>
          <w:sz w:val="24"/>
          <w:szCs w:val="24"/>
        </w:rPr>
        <w:t>upoważnienia Burmistrza Gniewkowa do udzielenia odpowiedzi na skargę do Wojewódzkiego Sądu Administracyjnego w Bydgoszczy</w:t>
      </w:r>
      <w:r>
        <w:rPr>
          <w:rFonts w:ascii="Cambria" w:hAnsi="Cambria"/>
          <w:sz w:val="24"/>
          <w:szCs w:val="24"/>
        </w:rPr>
        <w:t>.</w:t>
      </w:r>
    </w:p>
    <w:p w:rsidR="00BA7566" w:rsidRDefault="00BA7566" w:rsidP="00BA7566">
      <w:pPr>
        <w:spacing w:line="360" w:lineRule="auto"/>
        <w:rPr>
          <w:rFonts w:ascii="Cambria" w:hAnsi="Cambria"/>
          <w:sz w:val="24"/>
          <w:szCs w:val="24"/>
        </w:rPr>
      </w:pPr>
    </w:p>
    <w:p w:rsidR="00BA7566" w:rsidRDefault="00BA7566" w:rsidP="00BA7566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Zestawiła: J.Stefańska</w:t>
      </w:r>
      <w:bookmarkStart w:id="0" w:name="_GoBack"/>
      <w:bookmarkEnd w:id="0"/>
    </w:p>
    <w:p w:rsidR="00BA7566" w:rsidRPr="00BA7566" w:rsidRDefault="00BA7566">
      <w:pPr>
        <w:rPr>
          <w:b/>
        </w:rPr>
      </w:pPr>
    </w:p>
    <w:sectPr w:rsidR="00BA7566" w:rsidRPr="00BA7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104"/>
    <w:rsid w:val="004C61CA"/>
    <w:rsid w:val="007E1104"/>
    <w:rsid w:val="00BA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49415-AE33-45A7-A5F2-872B2E88E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BA7566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JStefańska</dc:creator>
  <cp:keywords/>
  <dc:description/>
  <cp:lastModifiedBy>JStefańska</cp:lastModifiedBy>
  <cp:revision>2</cp:revision>
  <dcterms:created xsi:type="dcterms:W3CDTF">2017-05-10T09:16:00Z</dcterms:created>
  <dcterms:modified xsi:type="dcterms:W3CDTF">2017-05-10T09:22:00Z</dcterms:modified>
</cp:coreProperties>
</file>