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9B" w:rsidRPr="003960C4" w:rsidRDefault="003960C4" w:rsidP="003960C4">
      <w:pPr>
        <w:jc w:val="center"/>
        <w:rPr>
          <w:rFonts w:ascii="Cambria" w:hAnsi="Cambria"/>
          <w:b/>
          <w:sz w:val="24"/>
          <w:szCs w:val="24"/>
        </w:rPr>
      </w:pPr>
      <w:r w:rsidRPr="003960C4">
        <w:rPr>
          <w:rFonts w:ascii="Cambria" w:hAnsi="Cambria"/>
          <w:b/>
          <w:sz w:val="24"/>
          <w:szCs w:val="24"/>
        </w:rPr>
        <w:t xml:space="preserve">Lista uchwał przyjętych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3960C4">
        <w:rPr>
          <w:rFonts w:ascii="Cambria" w:hAnsi="Cambria"/>
          <w:b/>
          <w:sz w:val="24"/>
          <w:szCs w:val="24"/>
        </w:rPr>
        <w:t>na XXXIV sesji w dniu 31 stycznia 2017r.</w:t>
      </w:r>
    </w:p>
    <w:p w:rsidR="003960C4" w:rsidRDefault="003960C4"/>
    <w:p w:rsidR="003960C4" w:rsidRDefault="003960C4"/>
    <w:p w:rsidR="003960C4" w:rsidRPr="00272ACE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XIV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61/2017 w sprawie</w:t>
      </w:r>
      <w:r w:rsidRPr="00272ACE">
        <w:rPr>
          <w:rFonts w:ascii="Cambria" w:hAnsi="Cambria"/>
          <w:sz w:val="24"/>
          <w:szCs w:val="24"/>
        </w:rPr>
        <w:t xml:space="preserve"> </w:t>
      </w:r>
      <w:r w:rsidRPr="00660E06">
        <w:rPr>
          <w:rFonts w:ascii="Cambria" w:hAnsi="Cambria"/>
          <w:sz w:val="24"/>
          <w:szCs w:val="24"/>
        </w:rPr>
        <w:t>rozpatrzenia wniosku o przyznanie środków z funduszu sołeckiego Sołectwa Zajezierze</w:t>
      </w:r>
      <w:r w:rsidRPr="00272ACE">
        <w:rPr>
          <w:rFonts w:ascii="Cambria" w:hAnsi="Cambria"/>
          <w:sz w:val="24"/>
          <w:szCs w:val="24"/>
        </w:rPr>
        <w:t>;</w:t>
      </w:r>
    </w:p>
    <w:p w:rsidR="003960C4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XIV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62/2017</w:t>
      </w:r>
      <w:r w:rsidRPr="00272A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660E06">
        <w:rPr>
          <w:rFonts w:ascii="Cambria" w:hAnsi="Cambria"/>
          <w:sz w:val="24"/>
          <w:szCs w:val="24"/>
        </w:rPr>
        <w:t xml:space="preserve">pozbawienia kategorii części drogi publicznej </w:t>
      </w:r>
      <w:proofErr w:type="spellStart"/>
      <w:r w:rsidRPr="00660E06">
        <w:rPr>
          <w:rFonts w:ascii="Cambria" w:hAnsi="Cambria"/>
          <w:sz w:val="24"/>
          <w:szCs w:val="24"/>
        </w:rPr>
        <w:t>ul.Rynek</w:t>
      </w:r>
      <w:proofErr w:type="spellEnd"/>
      <w:r w:rsidRPr="00660E06">
        <w:rPr>
          <w:rFonts w:ascii="Cambria" w:hAnsi="Cambria"/>
          <w:sz w:val="24"/>
          <w:szCs w:val="24"/>
        </w:rPr>
        <w:t xml:space="preserve"> w Gniewkowie poprzez  wyłączenie z użytkowania jako drogi publicznej</w:t>
      </w:r>
      <w:r>
        <w:rPr>
          <w:rFonts w:ascii="Cambria" w:hAnsi="Cambria"/>
          <w:sz w:val="24"/>
          <w:szCs w:val="24"/>
        </w:rPr>
        <w:t>;</w:t>
      </w:r>
    </w:p>
    <w:p w:rsidR="003960C4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XIV/163/2017</w:t>
      </w:r>
      <w:r w:rsidRPr="00272A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660E06">
        <w:rPr>
          <w:rFonts w:ascii="Cambria" w:hAnsi="Cambria"/>
          <w:sz w:val="24"/>
          <w:szCs w:val="24"/>
        </w:rPr>
        <w:t>budżetu obywatelskiego Gminy Gniewkowo</w:t>
      </w:r>
      <w:r>
        <w:rPr>
          <w:rFonts w:ascii="Cambria" w:hAnsi="Cambria"/>
          <w:sz w:val="24"/>
          <w:szCs w:val="24"/>
        </w:rPr>
        <w:t>;</w:t>
      </w:r>
    </w:p>
    <w:p w:rsidR="003960C4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XIV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64/2017</w:t>
      </w:r>
      <w:r w:rsidRPr="00272A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660E06">
        <w:rPr>
          <w:rFonts w:ascii="Cambria" w:hAnsi="Cambria"/>
          <w:sz w:val="24"/>
          <w:szCs w:val="24"/>
        </w:rPr>
        <w:t>określenia wysokości opłat za korzystanie z wychowania przedszkolnego w Samorządowym Przedszkolu w Gniewkowie</w:t>
      </w:r>
      <w:r>
        <w:rPr>
          <w:rFonts w:ascii="Cambria" w:hAnsi="Cambria"/>
          <w:sz w:val="24"/>
          <w:szCs w:val="24"/>
        </w:rPr>
        <w:t>;</w:t>
      </w:r>
    </w:p>
    <w:p w:rsidR="003960C4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272ACE">
        <w:rPr>
          <w:rFonts w:ascii="Cambria" w:hAnsi="Cambria"/>
          <w:sz w:val="24"/>
          <w:szCs w:val="24"/>
        </w:rPr>
        <w:t>Uchwała Nr XX</w:t>
      </w:r>
      <w:r>
        <w:rPr>
          <w:rFonts w:ascii="Cambria" w:hAnsi="Cambria"/>
          <w:sz w:val="24"/>
          <w:szCs w:val="24"/>
        </w:rPr>
        <w:t>XIV</w:t>
      </w:r>
      <w:r w:rsidRPr="00272ACE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65/2017</w:t>
      </w:r>
      <w:r w:rsidRPr="00272AC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660E06">
        <w:rPr>
          <w:rFonts w:ascii="Cambria" w:hAnsi="Cambria"/>
          <w:sz w:val="24"/>
          <w:szCs w:val="24"/>
        </w:rPr>
        <w:t>ustalenia trybu udzielania i rozliczania dotacji dla przedszkoli i szkół prowadzonych na terenie Gminy Gniewkowo przez inne niż gmina Gniewkowo  osoby prawne i osoby fizyczne, a także trybu i zakresu kontroli prawidłowości ich wykorzystania</w:t>
      </w:r>
      <w:r>
        <w:rPr>
          <w:rFonts w:ascii="Cambria" w:hAnsi="Cambria"/>
          <w:sz w:val="24"/>
          <w:szCs w:val="24"/>
        </w:rPr>
        <w:t>,</w:t>
      </w:r>
    </w:p>
    <w:p w:rsidR="003960C4" w:rsidRDefault="003960C4" w:rsidP="003960C4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XXXIV/166/2017 zmieniająca uchwałę w sprawie budżetu na 2017 rok.</w:t>
      </w:r>
      <w:bookmarkStart w:id="0" w:name="_GoBack"/>
      <w:bookmarkEnd w:id="0"/>
    </w:p>
    <w:p w:rsidR="003960C4" w:rsidRDefault="003960C4"/>
    <w:p w:rsidR="003960C4" w:rsidRDefault="003960C4"/>
    <w:p w:rsidR="003960C4" w:rsidRPr="003960C4" w:rsidRDefault="003960C4">
      <w:pPr>
        <w:rPr>
          <w:rFonts w:ascii="Cambria" w:hAnsi="Cambria"/>
        </w:rPr>
      </w:pPr>
      <w:r w:rsidRPr="003960C4">
        <w:rPr>
          <w:rFonts w:ascii="Cambria" w:hAnsi="Cambria"/>
        </w:rPr>
        <w:t xml:space="preserve">Zestawiła: </w:t>
      </w:r>
      <w:proofErr w:type="spellStart"/>
      <w:r w:rsidRPr="003960C4">
        <w:rPr>
          <w:rFonts w:ascii="Cambria" w:hAnsi="Cambria"/>
        </w:rPr>
        <w:t>J.Stefańska</w:t>
      </w:r>
      <w:proofErr w:type="spellEnd"/>
    </w:p>
    <w:sectPr w:rsidR="003960C4" w:rsidRPr="0039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A8"/>
    <w:multiLevelType w:val="hybridMultilevel"/>
    <w:tmpl w:val="68A2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3E"/>
    <w:rsid w:val="0014613E"/>
    <w:rsid w:val="002C669B"/>
    <w:rsid w:val="003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95A4-1D99-420A-9B44-1E5E2F6F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2017-02-08T08:56:00Z</dcterms:created>
  <dcterms:modified xsi:type="dcterms:W3CDTF">2017-02-08T08:57:00Z</dcterms:modified>
</cp:coreProperties>
</file>