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FEC" w:rsidRPr="00F60FEC" w:rsidRDefault="00F60FEC" w:rsidP="00F60FEC">
      <w:pPr>
        <w:spacing w:before="100" w:beforeAutospacing="1" w:after="100" w:afterAutospacing="1" w:line="240" w:lineRule="auto"/>
        <w:rPr>
          <w:rFonts w:ascii="Times New Roman" w:eastAsia="Times New Roman" w:hAnsi="Times New Roman" w:cs="Times New Roman"/>
          <w:sz w:val="24"/>
          <w:szCs w:val="24"/>
          <w:lang w:eastAsia="pl-PL"/>
        </w:rPr>
      </w:pPr>
      <w:bookmarkStart w:id="0" w:name="_GoBack"/>
      <w:bookmarkEnd w:id="0"/>
      <w:r w:rsidRPr="00F60FEC">
        <w:rPr>
          <w:rFonts w:ascii="Times New Roman" w:eastAsia="Times New Roman" w:hAnsi="Times New Roman" w:cs="Times New Roman"/>
          <w:sz w:val="24"/>
          <w:szCs w:val="24"/>
          <w:lang w:eastAsia="pl-PL"/>
        </w:rPr>
        <w:t xml:space="preserve">Adres strony internetowej, na której zamieszczona będzie specyfikacja istotnych warunków zamówienia (jeżeli dotyczy): </w:t>
      </w:r>
    </w:p>
    <w:p w:rsidR="00F60FEC" w:rsidRPr="00F60FEC" w:rsidRDefault="00F60FEC" w:rsidP="00F60FEC">
      <w:pPr>
        <w:spacing w:after="0" w:line="240" w:lineRule="auto"/>
        <w:rPr>
          <w:rFonts w:ascii="Times New Roman" w:eastAsia="Times New Roman" w:hAnsi="Times New Roman" w:cs="Times New Roman"/>
          <w:sz w:val="24"/>
          <w:szCs w:val="24"/>
          <w:lang w:eastAsia="pl-PL"/>
        </w:rPr>
      </w:pPr>
      <w:hyperlink r:id="rId7" w:tgtFrame="_blank" w:history="1">
        <w:r w:rsidRPr="00F60FEC">
          <w:rPr>
            <w:rFonts w:ascii="Times New Roman" w:eastAsia="Times New Roman" w:hAnsi="Times New Roman" w:cs="Times New Roman"/>
            <w:color w:val="0000FF"/>
            <w:sz w:val="24"/>
            <w:szCs w:val="24"/>
            <w:u w:val="single"/>
            <w:lang w:eastAsia="pl-PL"/>
          </w:rPr>
          <w:t>http://www.gniewkowo.bipgmina.pl</w:t>
        </w:r>
      </w:hyperlink>
    </w:p>
    <w:p w:rsidR="00F60FEC" w:rsidRPr="00F60FEC" w:rsidRDefault="00F60FEC" w:rsidP="00F60FEC">
      <w:pPr>
        <w:spacing w:after="0" w:line="240" w:lineRule="auto"/>
        <w:rPr>
          <w:rFonts w:ascii="Times New Roman" w:eastAsia="Times New Roman" w:hAnsi="Times New Roman" w:cs="Times New Roman"/>
          <w:sz w:val="24"/>
          <w:szCs w:val="24"/>
          <w:lang w:eastAsia="pl-PL"/>
        </w:rPr>
      </w:pPr>
      <w:r w:rsidRPr="00F60FEC">
        <w:rPr>
          <w:rFonts w:ascii="Times New Roman" w:eastAsia="Times New Roman" w:hAnsi="Times New Roman" w:cs="Times New Roman"/>
          <w:sz w:val="24"/>
          <w:szCs w:val="24"/>
          <w:lang w:eastAsia="pl-PL"/>
        </w:rPr>
        <w:pict>
          <v:rect id="_x0000_i1025" style="width:0;height:1.5pt" o:hralign="center" o:hrstd="t" o:hr="t" fillcolor="#a0a0a0" stroked="f"/>
        </w:pict>
      </w:r>
    </w:p>
    <w:p w:rsidR="00F60FEC" w:rsidRPr="00F60FEC" w:rsidRDefault="00F60FEC" w:rsidP="00F60FEC">
      <w:pPr>
        <w:spacing w:after="0" w:line="240" w:lineRule="auto"/>
        <w:rPr>
          <w:rFonts w:ascii="Times New Roman" w:eastAsia="Times New Roman" w:hAnsi="Times New Roman" w:cs="Times New Roman"/>
          <w:sz w:val="24"/>
          <w:szCs w:val="24"/>
          <w:lang w:eastAsia="pl-PL"/>
        </w:rPr>
      </w:pPr>
      <w:r w:rsidRPr="00F60FEC">
        <w:rPr>
          <w:rFonts w:ascii="Times New Roman" w:eastAsia="Times New Roman" w:hAnsi="Times New Roman" w:cs="Times New Roman"/>
          <w:sz w:val="24"/>
          <w:szCs w:val="24"/>
          <w:lang w:eastAsia="pl-PL"/>
        </w:rPr>
        <w:t xml:space="preserve">Ogłoszenie nr 356909 - 2016 z dnia 2016-12-01 r. </w:t>
      </w:r>
    </w:p>
    <w:p w:rsidR="00F60FEC" w:rsidRPr="00F60FEC" w:rsidRDefault="00F60FEC" w:rsidP="00F60FEC">
      <w:pPr>
        <w:spacing w:after="0" w:line="240" w:lineRule="auto"/>
        <w:jc w:val="center"/>
        <w:rPr>
          <w:rFonts w:ascii="Times New Roman" w:eastAsia="Times New Roman" w:hAnsi="Times New Roman" w:cs="Times New Roman"/>
          <w:sz w:val="24"/>
          <w:szCs w:val="24"/>
          <w:lang w:eastAsia="pl-PL"/>
        </w:rPr>
      </w:pPr>
      <w:r w:rsidRPr="00F60FEC">
        <w:rPr>
          <w:rFonts w:ascii="Times New Roman" w:eastAsia="Times New Roman" w:hAnsi="Times New Roman" w:cs="Times New Roman"/>
          <w:sz w:val="24"/>
          <w:szCs w:val="24"/>
          <w:lang w:eastAsia="pl-PL"/>
        </w:rPr>
        <w:t>Gniewkowo: Dowożenie uczniów do placówek oświatowych na terenie gminy Gniewkowo w roku szkolnym 2016/2017</w:t>
      </w:r>
      <w:r w:rsidRPr="00F60FEC">
        <w:rPr>
          <w:rFonts w:ascii="Times New Roman" w:eastAsia="Times New Roman" w:hAnsi="Times New Roman" w:cs="Times New Roman"/>
          <w:sz w:val="24"/>
          <w:szCs w:val="24"/>
          <w:lang w:eastAsia="pl-PL"/>
        </w:rPr>
        <w:br/>
        <w:t xml:space="preserve">OGŁOSZENIE O ZAMÓWIENIU - Usługi </w:t>
      </w:r>
    </w:p>
    <w:p w:rsidR="00F60FEC" w:rsidRPr="00F60FEC" w:rsidRDefault="00F60FEC" w:rsidP="00F60FEC">
      <w:pPr>
        <w:spacing w:after="0" w:line="240" w:lineRule="auto"/>
        <w:rPr>
          <w:rFonts w:ascii="Times New Roman" w:eastAsia="Times New Roman" w:hAnsi="Times New Roman" w:cs="Times New Roman"/>
          <w:sz w:val="24"/>
          <w:szCs w:val="24"/>
          <w:lang w:eastAsia="pl-PL"/>
        </w:rPr>
      </w:pPr>
      <w:r w:rsidRPr="00F60FEC">
        <w:rPr>
          <w:rFonts w:ascii="Times New Roman" w:eastAsia="Times New Roman" w:hAnsi="Times New Roman" w:cs="Times New Roman"/>
          <w:b/>
          <w:bCs/>
          <w:sz w:val="24"/>
          <w:szCs w:val="24"/>
          <w:lang w:eastAsia="pl-PL"/>
        </w:rPr>
        <w:t>Zamieszczanie ogłoszenia:</w:t>
      </w:r>
      <w:r w:rsidRPr="00F60FEC">
        <w:rPr>
          <w:rFonts w:ascii="Times New Roman" w:eastAsia="Times New Roman" w:hAnsi="Times New Roman" w:cs="Times New Roman"/>
          <w:sz w:val="24"/>
          <w:szCs w:val="24"/>
          <w:lang w:eastAsia="pl-PL"/>
        </w:rPr>
        <w:t xml:space="preserve"> obowiązkowe </w:t>
      </w:r>
    </w:p>
    <w:p w:rsidR="00F60FEC" w:rsidRPr="00F60FEC" w:rsidRDefault="00F60FEC" w:rsidP="00F60FEC">
      <w:pPr>
        <w:spacing w:after="0" w:line="240" w:lineRule="auto"/>
        <w:rPr>
          <w:rFonts w:ascii="Times New Roman" w:eastAsia="Times New Roman" w:hAnsi="Times New Roman" w:cs="Times New Roman"/>
          <w:sz w:val="24"/>
          <w:szCs w:val="24"/>
          <w:lang w:eastAsia="pl-PL"/>
        </w:rPr>
      </w:pPr>
      <w:r w:rsidRPr="00F60FEC">
        <w:rPr>
          <w:rFonts w:ascii="Times New Roman" w:eastAsia="Times New Roman" w:hAnsi="Times New Roman" w:cs="Times New Roman"/>
          <w:b/>
          <w:bCs/>
          <w:sz w:val="24"/>
          <w:szCs w:val="24"/>
          <w:lang w:eastAsia="pl-PL"/>
        </w:rPr>
        <w:t>Ogłoszenie dotyczy:</w:t>
      </w:r>
      <w:r w:rsidRPr="00F60FEC">
        <w:rPr>
          <w:rFonts w:ascii="Times New Roman" w:eastAsia="Times New Roman" w:hAnsi="Times New Roman" w:cs="Times New Roman"/>
          <w:sz w:val="24"/>
          <w:szCs w:val="24"/>
          <w:lang w:eastAsia="pl-PL"/>
        </w:rPr>
        <w:t xml:space="preserve"> zamówienia publicznego </w:t>
      </w:r>
    </w:p>
    <w:p w:rsidR="00F60FEC" w:rsidRPr="00F60FEC" w:rsidRDefault="00F60FEC" w:rsidP="00F60FEC">
      <w:pPr>
        <w:spacing w:after="0" w:line="240" w:lineRule="auto"/>
        <w:rPr>
          <w:rFonts w:ascii="Times New Roman" w:eastAsia="Times New Roman" w:hAnsi="Times New Roman" w:cs="Times New Roman"/>
          <w:sz w:val="24"/>
          <w:szCs w:val="24"/>
          <w:lang w:eastAsia="pl-PL"/>
        </w:rPr>
      </w:pPr>
      <w:r w:rsidRPr="00F60FEC">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F60FEC" w:rsidRPr="00F60FEC" w:rsidRDefault="00F60FEC" w:rsidP="00F60FEC">
      <w:pPr>
        <w:spacing w:after="0" w:line="240" w:lineRule="auto"/>
        <w:rPr>
          <w:rFonts w:ascii="Times New Roman" w:eastAsia="Times New Roman" w:hAnsi="Times New Roman" w:cs="Times New Roman"/>
          <w:sz w:val="24"/>
          <w:szCs w:val="24"/>
          <w:lang w:eastAsia="pl-PL"/>
        </w:rPr>
      </w:pPr>
      <w:r w:rsidRPr="00F60FEC">
        <w:rPr>
          <w:rFonts w:ascii="Times New Roman" w:eastAsia="Times New Roman" w:hAnsi="Times New Roman" w:cs="Times New Roman"/>
          <w:sz w:val="24"/>
          <w:szCs w:val="24"/>
          <w:lang w:eastAsia="pl-PL"/>
        </w:rPr>
        <w:t xml:space="preserve">nie </w:t>
      </w:r>
    </w:p>
    <w:p w:rsidR="00F60FEC" w:rsidRPr="00F60FEC" w:rsidRDefault="00F60FEC" w:rsidP="00F60FEC">
      <w:pPr>
        <w:spacing w:after="0" w:line="240" w:lineRule="auto"/>
        <w:rPr>
          <w:rFonts w:ascii="Times New Roman" w:eastAsia="Times New Roman" w:hAnsi="Times New Roman" w:cs="Times New Roman"/>
          <w:sz w:val="24"/>
          <w:szCs w:val="24"/>
          <w:lang w:eastAsia="pl-PL"/>
        </w:rPr>
      </w:pPr>
      <w:r w:rsidRPr="00F60FEC">
        <w:rPr>
          <w:rFonts w:ascii="Times New Roman" w:eastAsia="Times New Roman" w:hAnsi="Times New Roman" w:cs="Times New Roman"/>
          <w:sz w:val="24"/>
          <w:szCs w:val="24"/>
          <w:lang w:eastAsia="pl-PL"/>
        </w:rPr>
        <w:br/>
      </w:r>
      <w:r w:rsidRPr="00F60FEC">
        <w:rPr>
          <w:rFonts w:ascii="Times New Roman" w:eastAsia="Times New Roman" w:hAnsi="Times New Roman" w:cs="Times New Roman"/>
          <w:b/>
          <w:bCs/>
          <w:sz w:val="24"/>
          <w:szCs w:val="24"/>
          <w:lang w:eastAsia="pl-PL"/>
        </w:rPr>
        <w:t>Nazwa projektu lub programu</w:t>
      </w:r>
    </w:p>
    <w:p w:rsidR="00F60FEC" w:rsidRPr="00F60FEC" w:rsidRDefault="00F60FEC" w:rsidP="00F60FEC">
      <w:pPr>
        <w:spacing w:after="0" w:line="240" w:lineRule="auto"/>
        <w:rPr>
          <w:rFonts w:ascii="Times New Roman" w:eastAsia="Times New Roman" w:hAnsi="Times New Roman" w:cs="Times New Roman"/>
          <w:sz w:val="24"/>
          <w:szCs w:val="24"/>
          <w:lang w:eastAsia="pl-PL"/>
        </w:rPr>
      </w:pPr>
      <w:r w:rsidRPr="00F60FEC">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60FEC" w:rsidRPr="00F60FEC" w:rsidRDefault="00F60FEC" w:rsidP="00F60FEC">
      <w:pPr>
        <w:spacing w:after="0" w:line="240" w:lineRule="auto"/>
        <w:rPr>
          <w:rFonts w:ascii="Times New Roman" w:eastAsia="Times New Roman" w:hAnsi="Times New Roman" w:cs="Times New Roman"/>
          <w:sz w:val="24"/>
          <w:szCs w:val="24"/>
          <w:lang w:eastAsia="pl-PL"/>
        </w:rPr>
      </w:pPr>
      <w:r w:rsidRPr="00F60FEC">
        <w:rPr>
          <w:rFonts w:ascii="Times New Roman" w:eastAsia="Times New Roman" w:hAnsi="Times New Roman" w:cs="Times New Roman"/>
          <w:sz w:val="24"/>
          <w:szCs w:val="24"/>
          <w:lang w:eastAsia="pl-PL"/>
        </w:rPr>
        <w:t xml:space="preserve">nie </w:t>
      </w:r>
    </w:p>
    <w:p w:rsidR="00F60FEC" w:rsidRPr="00F60FEC" w:rsidRDefault="00F60FEC" w:rsidP="00F60FEC">
      <w:pPr>
        <w:spacing w:after="0" w:line="240" w:lineRule="auto"/>
        <w:rPr>
          <w:rFonts w:ascii="Times New Roman" w:eastAsia="Times New Roman" w:hAnsi="Times New Roman" w:cs="Times New Roman"/>
          <w:sz w:val="24"/>
          <w:szCs w:val="24"/>
          <w:lang w:eastAsia="pl-PL"/>
        </w:rPr>
      </w:pPr>
      <w:r w:rsidRPr="00F60FEC">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F60FEC">
        <w:rPr>
          <w:rFonts w:ascii="Times New Roman" w:eastAsia="Times New Roman" w:hAnsi="Times New Roman" w:cs="Times New Roman"/>
          <w:sz w:val="24"/>
          <w:szCs w:val="24"/>
          <w:lang w:eastAsia="pl-PL"/>
        </w:rPr>
        <w:t>Pzp</w:t>
      </w:r>
      <w:proofErr w:type="spellEnd"/>
      <w:r w:rsidRPr="00F60FEC">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p>
    <w:p w:rsidR="00F60FEC" w:rsidRPr="00F60FEC" w:rsidRDefault="00F60FEC" w:rsidP="00F60FEC">
      <w:pPr>
        <w:spacing w:after="0" w:line="240" w:lineRule="auto"/>
        <w:rPr>
          <w:rFonts w:ascii="Times New Roman" w:eastAsia="Times New Roman" w:hAnsi="Times New Roman" w:cs="Times New Roman"/>
          <w:sz w:val="24"/>
          <w:szCs w:val="24"/>
          <w:lang w:eastAsia="pl-PL"/>
        </w:rPr>
      </w:pPr>
      <w:r w:rsidRPr="00F60FEC">
        <w:rPr>
          <w:rFonts w:ascii="Times New Roman" w:eastAsia="Times New Roman" w:hAnsi="Times New Roman" w:cs="Times New Roman"/>
          <w:sz w:val="24"/>
          <w:szCs w:val="24"/>
          <w:u w:val="single"/>
          <w:lang w:eastAsia="pl-PL"/>
        </w:rPr>
        <w:t>SEKCJA I: ZAMAWIAJĄCY</w:t>
      </w:r>
    </w:p>
    <w:p w:rsidR="00F60FEC" w:rsidRPr="00F60FEC" w:rsidRDefault="00F60FEC" w:rsidP="00F60FEC">
      <w:pPr>
        <w:spacing w:after="0" w:line="240" w:lineRule="auto"/>
        <w:rPr>
          <w:rFonts w:ascii="Times New Roman" w:eastAsia="Times New Roman" w:hAnsi="Times New Roman" w:cs="Times New Roman"/>
          <w:sz w:val="24"/>
          <w:szCs w:val="24"/>
          <w:lang w:eastAsia="pl-PL"/>
        </w:rPr>
      </w:pPr>
      <w:r w:rsidRPr="00F60FEC">
        <w:rPr>
          <w:rFonts w:ascii="Times New Roman" w:eastAsia="Times New Roman" w:hAnsi="Times New Roman" w:cs="Times New Roman"/>
          <w:b/>
          <w:bCs/>
          <w:sz w:val="24"/>
          <w:szCs w:val="24"/>
          <w:lang w:eastAsia="pl-PL"/>
        </w:rPr>
        <w:t xml:space="preserve">Postępowanie przeprowadza centralny zamawiający </w:t>
      </w:r>
    </w:p>
    <w:p w:rsidR="00F60FEC" w:rsidRPr="00F60FEC" w:rsidRDefault="00F60FEC" w:rsidP="00F60FEC">
      <w:pPr>
        <w:spacing w:after="0" w:line="240" w:lineRule="auto"/>
        <w:rPr>
          <w:rFonts w:ascii="Times New Roman" w:eastAsia="Times New Roman" w:hAnsi="Times New Roman" w:cs="Times New Roman"/>
          <w:sz w:val="24"/>
          <w:szCs w:val="24"/>
          <w:lang w:eastAsia="pl-PL"/>
        </w:rPr>
      </w:pPr>
      <w:r w:rsidRPr="00F60FEC">
        <w:rPr>
          <w:rFonts w:ascii="Times New Roman" w:eastAsia="Times New Roman" w:hAnsi="Times New Roman" w:cs="Times New Roman"/>
          <w:sz w:val="24"/>
          <w:szCs w:val="24"/>
          <w:lang w:eastAsia="pl-PL"/>
        </w:rPr>
        <w:t xml:space="preserve">nie </w:t>
      </w:r>
    </w:p>
    <w:p w:rsidR="00F60FEC" w:rsidRPr="00F60FEC" w:rsidRDefault="00F60FEC" w:rsidP="00F60FEC">
      <w:pPr>
        <w:spacing w:after="0" w:line="240" w:lineRule="auto"/>
        <w:rPr>
          <w:rFonts w:ascii="Times New Roman" w:eastAsia="Times New Roman" w:hAnsi="Times New Roman" w:cs="Times New Roman"/>
          <w:sz w:val="24"/>
          <w:szCs w:val="24"/>
          <w:lang w:eastAsia="pl-PL"/>
        </w:rPr>
      </w:pPr>
      <w:r w:rsidRPr="00F60FEC">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F60FEC" w:rsidRPr="00F60FEC" w:rsidRDefault="00F60FEC" w:rsidP="00F60FEC">
      <w:pPr>
        <w:spacing w:after="0" w:line="240" w:lineRule="auto"/>
        <w:rPr>
          <w:rFonts w:ascii="Times New Roman" w:eastAsia="Times New Roman" w:hAnsi="Times New Roman" w:cs="Times New Roman"/>
          <w:sz w:val="24"/>
          <w:szCs w:val="24"/>
          <w:lang w:eastAsia="pl-PL"/>
        </w:rPr>
      </w:pPr>
      <w:r w:rsidRPr="00F60FEC">
        <w:rPr>
          <w:rFonts w:ascii="Times New Roman" w:eastAsia="Times New Roman" w:hAnsi="Times New Roman" w:cs="Times New Roman"/>
          <w:sz w:val="24"/>
          <w:szCs w:val="24"/>
          <w:lang w:eastAsia="pl-PL"/>
        </w:rPr>
        <w:t xml:space="preserve">nie </w:t>
      </w:r>
    </w:p>
    <w:p w:rsidR="00F60FEC" w:rsidRPr="00F60FEC" w:rsidRDefault="00F60FEC" w:rsidP="00F60FEC">
      <w:pPr>
        <w:spacing w:after="0" w:line="240" w:lineRule="auto"/>
        <w:rPr>
          <w:rFonts w:ascii="Times New Roman" w:eastAsia="Times New Roman" w:hAnsi="Times New Roman" w:cs="Times New Roman"/>
          <w:sz w:val="24"/>
          <w:szCs w:val="24"/>
          <w:lang w:eastAsia="pl-PL"/>
        </w:rPr>
      </w:pPr>
      <w:r w:rsidRPr="00F60FEC">
        <w:rPr>
          <w:rFonts w:ascii="Times New Roman" w:eastAsia="Times New Roman" w:hAnsi="Times New Roman" w:cs="Times New Roman"/>
          <w:b/>
          <w:bCs/>
          <w:sz w:val="24"/>
          <w:szCs w:val="24"/>
          <w:lang w:eastAsia="pl-PL"/>
        </w:rPr>
        <w:t>Informacje na temat podmiotu któremu zamawiający powierzył/powierzyli prowadzenie postępowania:</w:t>
      </w:r>
      <w:r w:rsidRPr="00F60FEC">
        <w:rPr>
          <w:rFonts w:ascii="Times New Roman" w:eastAsia="Times New Roman" w:hAnsi="Times New Roman" w:cs="Times New Roman"/>
          <w:sz w:val="24"/>
          <w:szCs w:val="24"/>
          <w:lang w:eastAsia="pl-PL"/>
        </w:rPr>
        <w:br/>
      </w:r>
      <w:r w:rsidRPr="00F60FEC">
        <w:rPr>
          <w:rFonts w:ascii="Times New Roman" w:eastAsia="Times New Roman" w:hAnsi="Times New Roman" w:cs="Times New Roman"/>
          <w:b/>
          <w:bCs/>
          <w:sz w:val="24"/>
          <w:szCs w:val="24"/>
          <w:lang w:eastAsia="pl-PL"/>
        </w:rPr>
        <w:t>Postępowanie jest przeprowadzane wspólnie przez zamawiających</w:t>
      </w:r>
    </w:p>
    <w:p w:rsidR="00F60FEC" w:rsidRPr="00F60FEC" w:rsidRDefault="00F60FEC" w:rsidP="00F60FEC">
      <w:pPr>
        <w:spacing w:after="0" w:line="240" w:lineRule="auto"/>
        <w:rPr>
          <w:rFonts w:ascii="Times New Roman" w:eastAsia="Times New Roman" w:hAnsi="Times New Roman" w:cs="Times New Roman"/>
          <w:sz w:val="24"/>
          <w:szCs w:val="24"/>
          <w:lang w:eastAsia="pl-PL"/>
        </w:rPr>
      </w:pPr>
      <w:r w:rsidRPr="00F60FEC">
        <w:rPr>
          <w:rFonts w:ascii="Times New Roman" w:eastAsia="Times New Roman" w:hAnsi="Times New Roman" w:cs="Times New Roman"/>
          <w:sz w:val="24"/>
          <w:szCs w:val="24"/>
          <w:lang w:eastAsia="pl-PL"/>
        </w:rPr>
        <w:t xml:space="preserve">nie </w:t>
      </w:r>
    </w:p>
    <w:p w:rsidR="00F60FEC" w:rsidRPr="00F60FEC" w:rsidRDefault="00F60FEC" w:rsidP="00F60FEC">
      <w:pPr>
        <w:spacing w:after="0" w:line="240" w:lineRule="auto"/>
        <w:rPr>
          <w:rFonts w:ascii="Times New Roman" w:eastAsia="Times New Roman" w:hAnsi="Times New Roman" w:cs="Times New Roman"/>
          <w:sz w:val="24"/>
          <w:szCs w:val="24"/>
          <w:lang w:eastAsia="pl-PL"/>
        </w:rPr>
      </w:pPr>
      <w:r w:rsidRPr="00F60FEC">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F60FEC">
        <w:rPr>
          <w:rFonts w:ascii="Times New Roman" w:eastAsia="Times New Roman" w:hAnsi="Times New Roman" w:cs="Times New Roman"/>
          <w:sz w:val="24"/>
          <w:szCs w:val="24"/>
          <w:lang w:eastAsia="pl-PL"/>
        </w:rPr>
        <w:br/>
      </w:r>
      <w:r w:rsidRPr="00F60FEC">
        <w:rPr>
          <w:rFonts w:ascii="Times New Roman" w:eastAsia="Times New Roman" w:hAnsi="Times New Roman" w:cs="Times New Roman"/>
          <w:sz w:val="24"/>
          <w:szCs w:val="24"/>
          <w:lang w:eastAsia="pl-PL"/>
        </w:rPr>
        <w:br/>
      </w:r>
      <w:r w:rsidRPr="00F60FEC">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F60FEC" w:rsidRPr="00F60FEC" w:rsidRDefault="00F60FEC" w:rsidP="00F60FEC">
      <w:pPr>
        <w:spacing w:after="0" w:line="240" w:lineRule="auto"/>
        <w:rPr>
          <w:rFonts w:ascii="Times New Roman" w:eastAsia="Times New Roman" w:hAnsi="Times New Roman" w:cs="Times New Roman"/>
          <w:sz w:val="24"/>
          <w:szCs w:val="24"/>
          <w:lang w:eastAsia="pl-PL"/>
        </w:rPr>
      </w:pPr>
      <w:r w:rsidRPr="00F60FEC">
        <w:rPr>
          <w:rFonts w:ascii="Times New Roman" w:eastAsia="Times New Roman" w:hAnsi="Times New Roman" w:cs="Times New Roman"/>
          <w:sz w:val="24"/>
          <w:szCs w:val="24"/>
          <w:lang w:eastAsia="pl-PL"/>
        </w:rPr>
        <w:t xml:space="preserve">nie </w:t>
      </w:r>
    </w:p>
    <w:p w:rsidR="00F60FEC" w:rsidRPr="00F60FEC" w:rsidRDefault="00F60FEC" w:rsidP="00F60FEC">
      <w:pPr>
        <w:spacing w:after="0" w:line="240" w:lineRule="auto"/>
        <w:rPr>
          <w:rFonts w:ascii="Times New Roman" w:eastAsia="Times New Roman" w:hAnsi="Times New Roman" w:cs="Times New Roman"/>
          <w:sz w:val="24"/>
          <w:szCs w:val="24"/>
          <w:lang w:eastAsia="pl-PL"/>
        </w:rPr>
      </w:pPr>
      <w:r w:rsidRPr="00F60FEC">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F60FEC">
        <w:rPr>
          <w:rFonts w:ascii="Times New Roman" w:eastAsia="Times New Roman" w:hAnsi="Times New Roman" w:cs="Times New Roman"/>
          <w:sz w:val="24"/>
          <w:szCs w:val="24"/>
          <w:lang w:eastAsia="pl-PL"/>
        </w:rPr>
        <w:br/>
      </w:r>
      <w:r w:rsidRPr="00F60FEC">
        <w:rPr>
          <w:rFonts w:ascii="Times New Roman" w:eastAsia="Times New Roman" w:hAnsi="Times New Roman" w:cs="Times New Roman"/>
          <w:b/>
          <w:bCs/>
          <w:sz w:val="24"/>
          <w:szCs w:val="24"/>
          <w:lang w:eastAsia="pl-PL"/>
        </w:rPr>
        <w:t>Informacje dodatkowe:</w:t>
      </w:r>
    </w:p>
    <w:p w:rsidR="00F60FEC" w:rsidRPr="00F60FEC" w:rsidRDefault="00F60FEC" w:rsidP="00F60FEC">
      <w:pPr>
        <w:spacing w:after="240" w:line="240" w:lineRule="auto"/>
        <w:rPr>
          <w:rFonts w:ascii="Times New Roman" w:eastAsia="Times New Roman" w:hAnsi="Times New Roman" w:cs="Times New Roman"/>
          <w:sz w:val="24"/>
          <w:szCs w:val="24"/>
          <w:lang w:eastAsia="pl-PL"/>
        </w:rPr>
      </w:pPr>
      <w:r w:rsidRPr="00F60FEC">
        <w:rPr>
          <w:rFonts w:ascii="Times New Roman" w:eastAsia="Times New Roman" w:hAnsi="Times New Roman" w:cs="Times New Roman"/>
          <w:b/>
          <w:bCs/>
          <w:sz w:val="24"/>
          <w:szCs w:val="24"/>
          <w:lang w:eastAsia="pl-PL"/>
        </w:rPr>
        <w:t xml:space="preserve">I. 1) NAZWA I ADRES: </w:t>
      </w:r>
      <w:r w:rsidRPr="00F60FEC">
        <w:rPr>
          <w:rFonts w:ascii="Times New Roman" w:eastAsia="Times New Roman" w:hAnsi="Times New Roman" w:cs="Times New Roman"/>
          <w:sz w:val="24"/>
          <w:szCs w:val="24"/>
          <w:lang w:eastAsia="pl-PL"/>
        </w:rPr>
        <w:t xml:space="preserve">Gmina Gniewkowo, krajowy numer identyfikacyjny 9235074800000, ul. ul. 17 Stycznia  11, 88140   Gniewkowo, woj. kujawsko-pomorskie, </w:t>
      </w:r>
      <w:r w:rsidRPr="00F60FEC">
        <w:rPr>
          <w:rFonts w:ascii="Times New Roman" w:eastAsia="Times New Roman" w:hAnsi="Times New Roman" w:cs="Times New Roman"/>
          <w:sz w:val="24"/>
          <w:szCs w:val="24"/>
          <w:lang w:eastAsia="pl-PL"/>
        </w:rPr>
        <w:lastRenderedPageBreak/>
        <w:t xml:space="preserve">państwo Polska, tel. 523 543 014, e-mail zamowienia@gniewkowo.com.pl, faks 523 543 037. </w:t>
      </w:r>
      <w:r w:rsidRPr="00F60FEC">
        <w:rPr>
          <w:rFonts w:ascii="Times New Roman" w:eastAsia="Times New Roman" w:hAnsi="Times New Roman" w:cs="Times New Roman"/>
          <w:sz w:val="24"/>
          <w:szCs w:val="24"/>
          <w:lang w:eastAsia="pl-PL"/>
        </w:rPr>
        <w:br/>
        <w:t>Adres strony internetowej (URL): www.gniewkowo.com.pl</w:t>
      </w:r>
    </w:p>
    <w:p w:rsidR="00F60FEC" w:rsidRPr="00F60FEC" w:rsidRDefault="00F60FEC" w:rsidP="00F60FEC">
      <w:pPr>
        <w:spacing w:after="0" w:line="240" w:lineRule="auto"/>
        <w:rPr>
          <w:rFonts w:ascii="Times New Roman" w:eastAsia="Times New Roman" w:hAnsi="Times New Roman" w:cs="Times New Roman"/>
          <w:sz w:val="24"/>
          <w:szCs w:val="24"/>
          <w:lang w:eastAsia="pl-PL"/>
        </w:rPr>
      </w:pPr>
      <w:r w:rsidRPr="00F60FEC">
        <w:rPr>
          <w:rFonts w:ascii="Times New Roman" w:eastAsia="Times New Roman" w:hAnsi="Times New Roman" w:cs="Times New Roman"/>
          <w:b/>
          <w:bCs/>
          <w:sz w:val="24"/>
          <w:szCs w:val="24"/>
          <w:lang w:eastAsia="pl-PL"/>
        </w:rPr>
        <w:t xml:space="preserve">I. 2) RODZAJ ZAMAWIAJĄCEGO: </w:t>
      </w:r>
      <w:r w:rsidRPr="00F60FEC">
        <w:rPr>
          <w:rFonts w:ascii="Times New Roman" w:eastAsia="Times New Roman" w:hAnsi="Times New Roman" w:cs="Times New Roman"/>
          <w:sz w:val="24"/>
          <w:szCs w:val="24"/>
          <w:lang w:eastAsia="pl-PL"/>
        </w:rPr>
        <w:t xml:space="preserve">Administracja samorządowa </w:t>
      </w:r>
    </w:p>
    <w:p w:rsidR="00F60FEC" w:rsidRPr="00F60FEC" w:rsidRDefault="00F60FEC" w:rsidP="00F60FEC">
      <w:pPr>
        <w:spacing w:after="0" w:line="240" w:lineRule="auto"/>
        <w:rPr>
          <w:rFonts w:ascii="Times New Roman" w:eastAsia="Times New Roman" w:hAnsi="Times New Roman" w:cs="Times New Roman"/>
          <w:sz w:val="24"/>
          <w:szCs w:val="24"/>
          <w:lang w:eastAsia="pl-PL"/>
        </w:rPr>
      </w:pPr>
      <w:r w:rsidRPr="00F60FEC">
        <w:rPr>
          <w:rFonts w:ascii="Times New Roman" w:eastAsia="Times New Roman" w:hAnsi="Times New Roman" w:cs="Times New Roman"/>
          <w:b/>
          <w:bCs/>
          <w:sz w:val="24"/>
          <w:szCs w:val="24"/>
          <w:lang w:eastAsia="pl-PL"/>
        </w:rPr>
        <w:t xml:space="preserve">I.3) WSPÓLNE UDZIELANIE ZAMÓWIENIA </w:t>
      </w:r>
      <w:r w:rsidRPr="00F60FEC">
        <w:rPr>
          <w:rFonts w:ascii="Times New Roman" w:eastAsia="Times New Roman" w:hAnsi="Times New Roman" w:cs="Times New Roman"/>
          <w:b/>
          <w:bCs/>
          <w:i/>
          <w:iCs/>
          <w:sz w:val="24"/>
          <w:szCs w:val="24"/>
          <w:lang w:eastAsia="pl-PL"/>
        </w:rPr>
        <w:t>(jeżeli dotyczy)</w:t>
      </w:r>
      <w:r w:rsidRPr="00F60FEC">
        <w:rPr>
          <w:rFonts w:ascii="Times New Roman" w:eastAsia="Times New Roman" w:hAnsi="Times New Roman" w:cs="Times New Roman"/>
          <w:b/>
          <w:bCs/>
          <w:sz w:val="24"/>
          <w:szCs w:val="24"/>
          <w:lang w:eastAsia="pl-PL"/>
        </w:rPr>
        <w:t xml:space="preserve">: </w:t>
      </w:r>
    </w:p>
    <w:p w:rsidR="00F60FEC" w:rsidRPr="00F60FEC" w:rsidRDefault="00F60FEC" w:rsidP="00F60FEC">
      <w:pPr>
        <w:spacing w:after="0" w:line="240" w:lineRule="auto"/>
        <w:rPr>
          <w:rFonts w:ascii="Times New Roman" w:eastAsia="Times New Roman" w:hAnsi="Times New Roman" w:cs="Times New Roman"/>
          <w:sz w:val="24"/>
          <w:szCs w:val="24"/>
          <w:lang w:eastAsia="pl-PL"/>
        </w:rPr>
      </w:pPr>
      <w:r w:rsidRPr="00F60FEC">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F60FEC" w:rsidRPr="00F60FEC" w:rsidRDefault="00F60FEC" w:rsidP="00F60FEC">
      <w:pPr>
        <w:spacing w:after="0" w:line="240" w:lineRule="auto"/>
        <w:rPr>
          <w:rFonts w:ascii="Times New Roman" w:eastAsia="Times New Roman" w:hAnsi="Times New Roman" w:cs="Times New Roman"/>
          <w:sz w:val="24"/>
          <w:szCs w:val="24"/>
          <w:lang w:eastAsia="pl-PL"/>
        </w:rPr>
      </w:pPr>
      <w:r w:rsidRPr="00F60FEC">
        <w:rPr>
          <w:rFonts w:ascii="Times New Roman" w:eastAsia="Times New Roman" w:hAnsi="Times New Roman" w:cs="Times New Roman"/>
          <w:b/>
          <w:bCs/>
          <w:sz w:val="24"/>
          <w:szCs w:val="24"/>
          <w:lang w:eastAsia="pl-PL"/>
        </w:rPr>
        <w:t xml:space="preserve">I.4) KOMUNIKACJA: </w:t>
      </w:r>
      <w:r w:rsidRPr="00F60FEC">
        <w:rPr>
          <w:rFonts w:ascii="Times New Roman" w:eastAsia="Times New Roman" w:hAnsi="Times New Roman" w:cs="Times New Roman"/>
          <w:sz w:val="24"/>
          <w:szCs w:val="24"/>
          <w:lang w:eastAsia="pl-PL"/>
        </w:rPr>
        <w:br/>
      </w:r>
      <w:r w:rsidRPr="00F60FEC">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F60FEC" w:rsidRPr="00F60FEC" w:rsidRDefault="00F60FEC" w:rsidP="00F60FEC">
      <w:pPr>
        <w:spacing w:after="0" w:line="240" w:lineRule="auto"/>
        <w:rPr>
          <w:rFonts w:ascii="Times New Roman" w:eastAsia="Times New Roman" w:hAnsi="Times New Roman" w:cs="Times New Roman"/>
          <w:sz w:val="24"/>
          <w:szCs w:val="24"/>
          <w:lang w:eastAsia="pl-PL"/>
        </w:rPr>
      </w:pPr>
      <w:r w:rsidRPr="00F60FEC">
        <w:rPr>
          <w:rFonts w:ascii="Times New Roman" w:eastAsia="Times New Roman" w:hAnsi="Times New Roman" w:cs="Times New Roman"/>
          <w:sz w:val="24"/>
          <w:szCs w:val="24"/>
          <w:lang w:eastAsia="pl-PL"/>
        </w:rPr>
        <w:t xml:space="preserve">nie </w:t>
      </w:r>
    </w:p>
    <w:p w:rsidR="00F60FEC" w:rsidRPr="00F60FEC" w:rsidRDefault="00F60FEC" w:rsidP="00F60FEC">
      <w:pPr>
        <w:spacing w:after="0" w:line="240" w:lineRule="auto"/>
        <w:rPr>
          <w:rFonts w:ascii="Times New Roman" w:eastAsia="Times New Roman" w:hAnsi="Times New Roman" w:cs="Times New Roman"/>
          <w:sz w:val="24"/>
          <w:szCs w:val="24"/>
          <w:lang w:eastAsia="pl-PL"/>
        </w:rPr>
      </w:pPr>
      <w:r w:rsidRPr="00F60FEC">
        <w:rPr>
          <w:rFonts w:ascii="Times New Roman" w:eastAsia="Times New Roman" w:hAnsi="Times New Roman" w:cs="Times New Roman"/>
          <w:sz w:val="24"/>
          <w:szCs w:val="24"/>
          <w:lang w:eastAsia="pl-PL"/>
        </w:rPr>
        <w:br/>
      </w:r>
      <w:r w:rsidRPr="00F60FEC">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F60FEC" w:rsidRPr="00F60FEC" w:rsidRDefault="00F60FEC" w:rsidP="00F60FEC">
      <w:pPr>
        <w:spacing w:after="0" w:line="240" w:lineRule="auto"/>
        <w:rPr>
          <w:rFonts w:ascii="Times New Roman" w:eastAsia="Times New Roman" w:hAnsi="Times New Roman" w:cs="Times New Roman"/>
          <w:sz w:val="24"/>
          <w:szCs w:val="24"/>
          <w:lang w:eastAsia="pl-PL"/>
        </w:rPr>
      </w:pPr>
      <w:r w:rsidRPr="00F60FEC">
        <w:rPr>
          <w:rFonts w:ascii="Times New Roman" w:eastAsia="Times New Roman" w:hAnsi="Times New Roman" w:cs="Times New Roman"/>
          <w:sz w:val="24"/>
          <w:szCs w:val="24"/>
          <w:lang w:eastAsia="pl-PL"/>
        </w:rPr>
        <w:t xml:space="preserve">tak </w:t>
      </w:r>
      <w:r w:rsidRPr="00F60FEC">
        <w:rPr>
          <w:rFonts w:ascii="Times New Roman" w:eastAsia="Times New Roman" w:hAnsi="Times New Roman" w:cs="Times New Roman"/>
          <w:sz w:val="24"/>
          <w:szCs w:val="24"/>
          <w:lang w:eastAsia="pl-PL"/>
        </w:rPr>
        <w:br/>
        <w:t>www.gniewkowo.bipgmina.pl</w:t>
      </w:r>
    </w:p>
    <w:p w:rsidR="00F60FEC" w:rsidRPr="00F60FEC" w:rsidRDefault="00F60FEC" w:rsidP="00F60FEC">
      <w:pPr>
        <w:spacing w:after="0" w:line="240" w:lineRule="auto"/>
        <w:rPr>
          <w:rFonts w:ascii="Times New Roman" w:eastAsia="Times New Roman" w:hAnsi="Times New Roman" w:cs="Times New Roman"/>
          <w:sz w:val="24"/>
          <w:szCs w:val="24"/>
          <w:lang w:eastAsia="pl-PL"/>
        </w:rPr>
      </w:pPr>
      <w:r w:rsidRPr="00F60FEC">
        <w:rPr>
          <w:rFonts w:ascii="Times New Roman" w:eastAsia="Times New Roman" w:hAnsi="Times New Roman" w:cs="Times New Roman"/>
          <w:sz w:val="24"/>
          <w:szCs w:val="24"/>
          <w:lang w:eastAsia="pl-PL"/>
        </w:rPr>
        <w:br/>
      </w:r>
      <w:r w:rsidRPr="00F60FEC">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F60FEC" w:rsidRPr="00F60FEC" w:rsidRDefault="00F60FEC" w:rsidP="00F60FEC">
      <w:pPr>
        <w:spacing w:after="0" w:line="240" w:lineRule="auto"/>
        <w:rPr>
          <w:rFonts w:ascii="Times New Roman" w:eastAsia="Times New Roman" w:hAnsi="Times New Roman" w:cs="Times New Roman"/>
          <w:sz w:val="24"/>
          <w:szCs w:val="24"/>
          <w:lang w:eastAsia="pl-PL"/>
        </w:rPr>
      </w:pPr>
      <w:r w:rsidRPr="00F60FEC">
        <w:rPr>
          <w:rFonts w:ascii="Times New Roman" w:eastAsia="Times New Roman" w:hAnsi="Times New Roman" w:cs="Times New Roman"/>
          <w:sz w:val="24"/>
          <w:szCs w:val="24"/>
          <w:lang w:eastAsia="pl-PL"/>
        </w:rPr>
        <w:t xml:space="preserve">nie </w:t>
      </w:r>
    </w:p>
    <w:p w:rsidR="00F60FEC" w:rsidRPr="00F60FEC" w:rsidRDefault="00F60FEC" w:rsidP="00F60FEC">
      <w:pPr>
        <w:spacing w:after="0" w:line="240" w:lineRule="auto"/>
        <w:rPr>
          <w:rFonts w:ascii="Times New Roman" w:eastAsia="Times New Roman" w:hAnsi="Times New Roman" w:cs="Times New Roman"/>
          <w:sz w:val="24"/>
          <w:szCs w:val="24"/>
          <w:lang w:eastAsia="pl-PL"/>
        </w:rPr>
      </w:pPr>
      <w:r w:rsidRPr="00F60FEC">
        <w:rPr>
          <w:rFonts w:ascii="Times New Roman" w:eastAsia="Times New Roman" w:hAnsi="Times New Roman" w:cs="Times New Roman"/>
          <w:sz w:val="24"/>
          <w:szCs w:val="24"/>
          <w:lang w:eastAsia="pl-PL"/>
        </w:rPr>
        <w:br/>
      </w:r>
      <w:r w:rsidRPr="00F60FEC">
        <w:rPr>
          <w:rFonts w:ascii="Times New Roman" w:eastAsia="Times New Roman" w:hAnsi="Times New Roman" w:cs="Times New Roman"/>
          <w:b/>
          <w:bCs/>
          <w:sz w:val="24"/>
          <w:szCs w:val="24"/>
          <w:lang w:eastAsia="pl-PL"/>
        </w:rPr>
        <w:t>Oferty lub wnioski o dopuszczenie do udziału w postępowaniu należy przesyłać:</w:t>
      </w:r>
      <w:r w:rsidRPr="00F60FEC">
        <w:rPr>
          <w:rFonts w:ascii="Times New Roman" w:eastAsia="Times New Roman" w:hAnsi="Times New Roman" w:cs="Times New Roman"/>
          <w:sz w:val="24"/>
          <w:szCs w:val="24"/>
          <w:lang w:eastAsia="pl-PL"/>
        </w:rPr>
        <w:br/>
      </w:r>
      <w:r w:rsidRPr="00F60FEC">
        <w:rPr>
          <w:rFonts w:ascii="Times New Roman" w:eastAsia="Times New Roman" w:hAnsi="Times New Roman" w:cs="Times New Roman"/>
          <w:b/>
          <w:bCs/>
          <w:sz w:val="24"/>
          <w:szCs w:val="24"/>
          <w:lang w:eastAsia="pl-PL"/>
        </w:rPr>
        <w:t>Elektronicznie</w:t>
      </w:r>
    </w:p>
    <w:p w:rsidR="00F60FEC" w:rsidRPr="00F60FEC" w:rsidRDefault="00F60FEC" w:rsidP="00F60FEC">
      <w:pPr>
        <w:spacing w:after="0" w:line="240" w:lineRule="auto"/>
        <w:rPr>
          <w:rFonts w:ascii="Times New Roman" w:eastAsia="Times New Roman" w:hAnsi="Times New Roman" w:cs="Times New Roman"/>
          <w:sz w:val="24"/>
          <w:szCs w:val="24"/>
          <w:lang w:eastAsia="pl-PL"/>
        </w:rPr>
      </w:pPr>
      <w:r w:rsidRPr="00F60FEC">
        <w:rPr>
          <w:rFonts w:ascii="Times New Roman" w:eastAsia="Times New Roman" w:hAnsi="Times New Roman" w:cs="Times New Roman"/>
          <w:sz w:val="24"/>
          <w:szCs w:val="24"/>
          <w:lang w:eastAsia="pl-PL"/>
        </w:rPr>
        <w:t xml:space="preserve">nie </w:t>
      </w:r>
      <w:r w:rsidRPr="00F60FEC">
        <w:rPr>
          <w:rFonts w:ascii="Times New Roman" w:eastAsia="Times New Roman" w:hAnsi="Times New Roman" w:cs="Times New Roman"/>
          <w:sz w:val="24"/>
          <w:szCs w:val="24"/>
          <w:lang w:eastAsia="pl-PL"/>
        </w:rPr>
        <w:br/>
        <w:t xml:space="preserve">adres </w:t>
      </w:r>
    </w:p>
    <w:p w:rsidR="00F60FEC" w:rsidRPr="00F60FEC" w:rsidRDefault="00F60FEC" w:rsidP="00F60FEC">
      <w:pPr>
        <w:spacing w:after="0" w:line="240" w:lineRule="auto"/>
        <w:rPr>
          <w:rFonts w:ascii="Times New Roman" w:eastAsia="Times New Roman" w:hAnsi="Times New Roman" w:cs="Times New Roman"/>
          <w:sz w:val="24"/>
          <w:szCs w:val="24"/>
          <w:lang w:eastAsia="pl-PL"/>
        </w:rPr>
      </w:pPr>
    </w:p>
    <w:p w:rsidR="00F60FEC" w:rsidRPr="00F60FEC" w:rsidRDefault="00F60FEC" w:rsidP="00F60FEC">
      <w:pPr>
        <w:spacing w:after="0" w:line="240" w:lineRule="auto"/>
        <w:rPr>
          <w:rFonts w:ascii="Times New Roman" w:eastAsia="Times New Roman" w:hAnsi="Times New Roman" w:cs="Times New Roman"/>
          <w:sz w:val="24"/>
          <w:szCs w:val="24"/>
          <w:lang w:eastAsia="pl-PL"/>
        </w:rPr>
      </w:pPr>
      <w:r w:rsidRPr="00F60FEC">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F60FEC">
        <w:rPr>
          <w:rFonts w:ascii="Times New Roman" w:eastAsia="Times New Roman" w:hAnsi="Times New Roman" w:cs="Times New Roman"/>
          <w:sz w:val="24"/>
          <w:szCs w:val="24"/>
          <w:lang w:eastAsia="pl-PL"/>
        </w:rPr>
        <w:br/>
        <w:t xml:space="preserve">nie </w:t>
      </w:r>
      <w:r w:rsidRPr="00F60FEC">
        <w:rPr>
          <w:rFonts w:ascii="Times New Roman" w:eastAsia="Times New Roman" w:hAnsi="Times New Roman" w:cs="Times New Roman"/>
          <w:sz w:val="24"/>
          <w:szCs w:val="24"/>
          <w:lang w:eastAsia="pl-PL"/>
        </w:rPr>
        <w:br/>
      </w:r>
      <w:r w:rsidRPr="00F60FEC">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F60FEC">
        <w:rPr>
          <w:rFonts w:ascii="Times New Roman" w:eastAsia="Times New Roman" w:hAnsi="Times New Roman" w:cs="Times New Roman"/>
          <w:sz w:val="24"/>
          <w:szCs w:val="24"/>
          <w:lang w:eastAsia="pl-PL"/>
        </w:rPr>
        <w:br/>
        <w:t xml:space="preserve">tak </w:t>
      </w:r>
      <w:r w:rsidRPr="00F60FEC">
        <w:rPr>
          <w:rFonts w:ascii="Times New Roman" w:eastAsia="Times New Roman" w:hAnsi="Times New Roman" w:cs="Times New Roman"/>
          <w:sz w:val="24"/>
          <w:szCs w:val="24"/>
          <w:lang w:eastAsia="pl-PL"/>
        </w:rPr>
        <w:br/>
        <w:t xml:space="preserve">Inny sposób: </w:t>
      </w:r>
      <w:r w:rsidRPr="00F60FEC">
        <w:rPr>
          <w:rFonts w:ascii="Times New Roman" w:eastAsia="Times New Roman" w:hAnsi="Times New Roman" w:cs="Times New Roman"/>
          <w:sz w:val="24"/>
          <w:szCs w:val="24"/>
          <w:lang w:eastAsia="pl-PL"/>
        </w:rPr>
        <w:br/>
        <w:t>Forma pisemna</w:t>
      </w:r>
      <w:r w:rsidRPr="00F60FEC">
        <w:rPr>
          <w:rFonts w:ascii="Times New Roman" w:eastAsia="Times New Roman" w:hAnsi="Times New Roman" w:cs="Times New Roman"/>
          <w:sz w:val="24"/>
          <w:szCs w:val="24"/>
          <w:lang w:eastAsia="pl-PL"/>
        </w:rPr>
        <w:br/>
        <w:t xml:space="preserve">Adres: </w:t>
      </w:r>
      <w:r w:rsidRPr="00F60FEC">
        <w:rPr>
          <w:rFonts w:ascii="Times New Roman" w:eastAsia="Times New Roman" w:hAnsi="Times New Roman" w:cs="Times New Roman"/>
          <w:sz w:val="24"/>
          <w:szCs w:val="24"/>
          <w:lang w:eastAsia="pl-PL"/>
        </w:rPr>
        <w:br/>
        <w:t>Ofertę należy złożyć w siedzibie Zamawiającego w sekretariacie, pokój nr 6 lub przesłać na adres: Urząd Miejski, ul.17 styczna 11, 88-140 Gniewkowo</w:t>
      </w:r>
    </w:p>
    <w:p w:rsidR="00F60FEC" w:rsidRPr="00F60FEC" w:rsidRDefault="00F60FEC" w:rsidP="00F60FEC">
      <w:pPr>
        <w:spacing w:after="0" w:line="240" w:lineRule="auto"/>
        <w:rPr>
          <w:rFonts w:ascii="Times New Roman" w:eastAsia="Times New Roman" w:hAnsi="Times New Roman" w:cs="Times New Roman"/>
          <w:sz w:val="24"/>
          <w:szCs w:val="24"/>
          <w:lang w:eastAsia="pl-PL"/>
        </w:rPr>
      </w:pPr>
      <w:r w:rsidRPr="00F60FEC">
        <w:rPr>
          <w:rFonts w:ascii="Times New Roman" w:eastAsia="Times New Roman" w:hAnsi="Times New Roman" w:cs="Times New Roman"/>
          <w:sz w:val="24"/>
          <w:szCs w:val="24"/>
          <w:lang w:eastAsia="pl-PL"/>
        </w:rPr>
        <w:br/>
      </w:r>
      <w:r w:rsidRPr="00F60FEC">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F60FEC" w:rsidRPr="00F60FEC" w:rsidRDefault="00F60FEC" w:rsidP="00F60FEC">
      <w:pPr>
        <w:spacing w:after="0" w:line="240" w:lineRule="auto"/>
        <w:rPr>
          <w:rFonts w:ascii="Times New Roman" w:eastAsia="Times New Roman" w:hAnsi="Times New Roman" w:cs="Times New Roman"/>
          <w:sz w:val="24"/>
          <w:szCs w:val="24"/>
          <w:lang w:eastAsia="pl-PL"/>
        </w:rPr>
      </w:pPr>
      <w:r w:rsidRPr="00F60FEC">
        <w:rPr>
          <w:rFonts w:ascii="Times New Roman" w:eastAsia="Times New Roman" w:hAnsi="Times New Roman" w:cs="Times New Roman"/>
          <w:sz w:val="24"/>
          <w:szCs w:val="24"/>
          <w:lang w:eastAsia="pl-PL"/>
        </w:rPr>
        <w:t xml:space="preserve">nie </w:t>
      </w:r>
      <w:r w:rsidRPr="00F60FEC">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F60FEC" w:rsidRPr="00F60FEC" w:rsidRDefault="00F60FEC" w:rsidP="00F60FEC">
      <w:pPr>
        <w:spacing w:after="0" w:line="240" w:lineRule="auto"/>
        <w:rPr>
          <w:rFonts w:ascii="Times New Roman" w:eastAsia="Times New Roman" w:hAnsi="Times New Roman" w:cs="Times New Roman"/>
          <w:sz w:val="24"/>
          <w:szCs w:val="24"/>
          <w:lang w:eastAsia="pl-PL"/>
        </w:rPr>
      </w:pPr>
      <w:r w:rsidRPr="00F60FEC">
        <w:rPr>
          <w:rFonts w:ascii="Times New Roman" w:eastAsia="Times New Roman" w:hAnsi="Times New Roman" w:cs="Times New Roman"/>
          <w:sz w:val="24"/>
          <w:szCs w:val="24"/>
          <w:u w:val="single"/>
          <w:lang w:eastAsia="pl-PL"/>
        </w:rPr>
        <w:t xml:space="preserve">SEKCJA II: PRZEDMIOT ZAMÓWIENIA </w:t>
      </w:r>
    </w:p>
    <w:p w:rsidR="00F60FEC" w:rsidRPr="00F60FEC" w:rsidRDefault="00F60FEC" w:rsidP="00F60FEC">
      <w:pPr>
        <w:spacing w:after="0" w:line="240" w:lineRule="auto"/>
        <w:rPr>
          <w:rFonts w:ascii="Times New Roman" w:eastAsia="Times New Roman" w:hAnsi="Times New Roman" w:cs="Times New Roman"/>
          <w:sz w:val="24"/>
          <w:szCs w:val="24"/>
          <w:lang w:eastAsia="pl-PL"/>
        </w:rPr>
      </w:pPr>
      <w:r w:rsidRPr="00F60FEC">
        <w:rPr>
          <w:rFonts w:ascii="Times New Roman" w:eastAsia="Times New Roman" w:hAnsi="Times New Roman" w:cs="Times New Roman"/>
          <w:sz w:val="24"/>
          <w:szCs w:val="24"/>
          <w:lang w:eastAsia="pl-PL"/>
        </w:rPr>
        <w:lastRenderedPageBreak/>
        <w:br/>
      </w:r>
      <w:r w:rsidRPr="00F60FEC">
        <w:rPr>
          <w:rFonts w:ascii="Times New Roman" w:eastAsia="Times New Roman" w:hAnsi="Times New Roman" w:cs="Times New Roman"/>
          <w:b/>
          <w:bCs/>
          <w:sz w:val="24"/>
          <w:szCs w:val="24"/>
          <w:lang w:eastAsia="pl-PL"/>
        </w:rPr>
        <w:t xml:space="preserve">II.1) Nazwa nadana zamówieniu przez zamawiającego: </w:t>
      </w:r>
      <w:r w:rsidRPr="00F60FEC">
        <w:rPr>
          <w:rFonts w:ascii="Times New Roman" w:eastAsia="Times New Roman" w:hAnsi="Times New Roman" w:cs="Times New Roman"/>
          <w:sz w:val="24"/>
          <w:szCs w:val="24"/>
          <w:lang w:eastAsia="pl-PL"/>
        </w:rPr>
        <w:t>Dowożenie uczniów do placówek oświatowych na terenie gminy Gniewkowo w roku szkolnym 2016/2017</w:t>
      </w:r>
      <w:r w:rsidRPr="00F60FEC">
        <w:rPr>
          <w:rFonts w:ascii="Times New Roman" w:eastAsia="Times New Roman" w:hAnsi="Times New Roman" w:cs="Times New Roman"/>
          <w:sz w:val="24"/>
          <w:szCs w:val="24"/>
          <w:lang w:eastAsia="pl-PL"/>
        </w:rPr>
        <w:br/>
      </w:r>
      <w:r w:rsidRPr="00F60FEC">
        <w:rPr>
          <w:rFonts w:ascii="Times New Roman" w:eastAsia="Times New Roman" w:hAnsi="Times New Roman" w:cs="Times New Roman"/>
          <w:b/>
          <w:bCs/>
          <w:sz w:val="24"/>
          <w:szCs w:val="24"/>
          <w:lang w:eastAsia="pl-PL"/>
        </w:rPr>
        <w:t xml:space="preserve">Numer referencyjny: </w:t>
      </w:r>
      <w:r w:rsidRPr="00F60FEC">
        <w:rPr>
          <w:rFonts w:ascii="Times New Roman" w:eastAsia="Times New Roman" w:hAnsi="Times New Roman" w:cs="Times New Roman"/>
          <w:sz w:val="24"/>
          <w:szCs w:val="24"/>
          <w:lang w:eastAsia="pl-PL"/>
        </w:rPr>
        <w:t>Rzp.271.1.2.2016</w:t>
      </w:r>
      <w:r w:rsidRPr="00F60FEC">
        <w:rPr>
          <w:rFonts w:ascii="Times New Roman" w:eastAsia="Times New Roman" w:hAnsi="Times New Roman" w:cs="Times New Roman"/>
          <w:sz w:val="24"/>
          <w:szCs w:val="24"/>
          <w:lang w:eastAsia="pl-PL"/>
        </w:rPr>
        <w:br/>
      </w:r>
      <w:r w:rsidRPr="00F60FEC">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F60FEC" w:rsidRPr="00F60FEC" w:rsidRDefault="00F60FEC" w:rsidP="00F60FEC">
      <w:pPr>
        <w:spacing w:after="0" w:line="240" w:lineRule="auto"/>
        <w:jc w:val="both"/>
        <w:rPr>
          <w:rFonts w:ascii="Times New Roman" w:eastAsia="Times New Roman" w:hAnsi="Times New Roman" w:cs="Times New Roman"/>
          <w:sz w:val="24"/>
          <w:szCs w:val="24"/>
          <w:lang w:eastAsia="pl-PL"/>
        </w:rPr>
      </w:pPr>
      <w:r w:rsidRPr="00F60FEC">
        <w:rPr>
          <w:rFonts w:ascii="Times New Roman" w:eastAsia="Times New Roman" w:hAnsi="Times New Roman" w:cs="Times New Roman"/>
          <w:sz w:val="24"/>
          <w:szCs w:val="24"/>
          <w:lang w:eastAsia="pl-PL"/>
        </w:rPr>
        <w:t xml:space="preserve">nie </w:t>
      </w:r>
    </w:p>
    <w:p w:rsidR="00F60FEC" w:rsidRPr="00F60FEC" w:rsidRDefault="00F60FEC" w:rsidP="00F60FEC">
      <w:pPr>
        <w:spacing w:after="0" w:line="240" w:lineRule="auto"/>
        <w:rPr>
          <w:rFonts w:ascii="Times New Roman" w:eastAsia="Times New Roman" w:hAnsi="Times New Roman" w:cs="Times New Roman"/>
          <w:sz w:val="24"/>
          <w:szCs w:val="24"/>
          <w:lang w:eastAsia="pl-PL"/>
        </w:rPr>
      </w:pPr>
      <w:r w:rsidRPr="00F60FEC">
        <w:rPr>
          <w:rFonts w:ascii="Times New Roman" w:eastAsia="Times New Roman" w:hAnsi="Times New Roman" w:cs="Times New Roman"/>
          <w:sz w:val="24"/>
          <w:szCs w:val="24"/>
          <w:lang w:eastAsia="pl-PL"/>
        </w:rPr>
        <w:br/>
      </w:r>
      <w:r w:rsidRPr="00F60FEC">
        <w:rPr>
          <w:rFonts w:ascii="Times New Roman" w:eastAsia="Times New Roman" w:hAnsi="Times New Roman" w:cs="Times New Roman"/>
          <w:b/>
          <w:bCs/>
          <w:sz w:val="24"/>
          <w:szCs w:val="24"/>
          <w:lang w:eastAsia="pl-PL"/>
        </w:rPr>
        <w:t xml:space="preserve">II.2) Rodzaj zamówienia: </w:t>
      </w:r>
      <w:r w:rsidRPr="00F60FEC">
        <w:rPr>
          <w:rFonts w:ascii="Times New Roman" w:eastAsia="Times New Roman" w:hAnsi="Times New Roman" w:cs="Times New Roman"/>
          <w:sz w:val="24"/>
          <w:szCs w:val="24"/>
          <w:lang w:eastAsia="pl-PL"/>
        </w:rPr>
        <w:t xml:space="preserve">usługi </w:t>
      </w:r>
      <w:r w:rsidRPr="00F60FEC">
        <w:rPr>
          <w:rFonts w:ascii="Times New Roman" w:eastAsia="Times New Roman" w:hAnsi="Times New Roman" w:cs="Times New Roman"/>
          <w:sz w:val="24"/>
          <w:szCs w:val="24"/>
          <w:lang w:eastAsia="pl-PL"/>
        </w:rPr>
        <w:br/>
      </w:r>
      <w:r w:rsidRPr="00F60FEC">
        <w:rPr>
          <w:rFonts w:ascii="Times New Roman" w:eastAsia="Times New Roman" w:hAnsi="Times New Roman" w:cs="Times New Roman"/>
          <w:b/>
          <w:bCs/>
          <w:sz w:val="24"/>
          <w:szCs w:val="24"/>
          <w:lang w:eastAsia="pl-PL"/>
        </w:rPr>
        <w:t>II.3) Informacja o możliwości składania ofert częściowych</w:t>
      </w:r>
      <w:r w:rsidRPr="00F60FEC">
        <w:rPr>
          <w:rFonts w:ascii="Times New Roman" w:eastAsia="Times New Roman" w:hAnsi="Times New Roman" w:cs="Times New Roman"/>
          <w:sz w:val="24"/>
          <w:szCs w:val="24"/>
          <w:lang w:eastAsia="pl-PL"/>
        </w:rPr>
        <w:br/>
        <w:t xml:space="preserve">Zamówienie podzielone jest na części: </w:t>
      </w:r>
    </w:p>
    <w:p w:rsidR="00F60FEC" w:rsidRPr="00F60FEC" w:rsidRDefault="00F60FEC" w:rsidP="00F60FEC">
      <w:pPr>
        <w:spacing w:after="0" w:line="240" w:lineRule="auto"/>
        <w:rPr>
          <w:rFonts w:ascii="Times New Roman" w:eastAsia="Times New Roman" w:hAnsi="Times New Roman" w:cs="Times New Roman"/>
          <w:sz w:val="24"/>
          <w:szCs w:val="24"/>
          <w:lang w:eastAsia="pl-PL"/>
        </w:rPr>
      </w:pPr>
      <w:r w:rsidRPr="00F60FEC">
        <w:rPr>
          <w:rFonts w:ascii="Times New Roman" w:eastAsia="Times New Roman" w:hAnsi="Times New Roman" w:cs="Times New Roman"/>
          <w:sz w:val="24"/>
          <w:szCs w:val="24"/>
          <w:lang w:eastAsia="pl-PL"/>
        </w:rPr>
        <w:t xml:space="preserve">Nie </w:t>
      </w:r>
    </w:p>
    <w:p w:rsidR="00F60FEC" w:rsidRPr="00F60FEC" w:rsidRDefault="00F60FEC" w:rsidP="00F60FEC">
      <w:pPr>
        <w:spacing w:after="0" w:line="240" w:lineRule="auto"/>
        <w:rPr>
          <w:rFonts w:ascii="Times New Roman" w:eastAsia="Times New Roman" w:hAnsi="Times New Roman" w:cs="Times New Roman"/>
          <w:sz w:val="24"/>
          <w:szCs w:val="24"/>
          <w:lang w:eastAsia="pl-PL"/>
        </w:rPr>
      </w:pPr>
      <w:r w:rsidRPr="00F60FEC">
        <w:rPr>
          <w:rFonts w:ascii="Times New Roman" w:eastAsia="Times New Roman" w:hAnsi="Times New Roman" w:cs="Times New Roman"/>
          <w:sz w:val="24"/>
          <w:szCs w:val="24"/>
          <w:lang w:eastAsia="pl-PL"/>
        </w:rPr>
        <w:br/>
      </w:r>
      <w:r w:rsidRPr="00F60FEC">
        <w:rPr>
          <w:rFonts w:ascii="Times New Roman" w:eastAsia="Times New Roman" w:hAnsi="Times New Roman" w:cs="Times New Roman"/>
          <w:sz w:val="24"/>
          <w:szCs w:val="24"/>
          <w:lang w:eastAsia="pl-PL"/>
        </w:rPr>
        <w:br/>
      </w:r>
      <w:r w:rsidRPr="00F60FEC">
        <w:rPr>
          <w:rFonts w:ascii="Times New Roman" w:eastAsia="Times New Roman" w:hAnsi="Times New Roman" w:cs="Times New Roman"/>
          <w:b/>
          <w:bCs/>
          <w:sz w:val="24"/>
          <w:szCs w:val="24"/>
          <w:lang w:eastAsia="pl-PL"/>
        </w:rPr>
        <w:t xml:space="preserve">II.4) Krótki opis przedmiotu zamówienia </w:t>
      </w:r>
      <w:r w:rsidRPr="00F60FEC">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F60FEC">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F60FEC">
        <w:rPr>
          <w:rFonts w:ascii="Times New Roman" w:eastAsia="Times New Roman" w:hAnsi="Times New Roman" w:cs="Times New Roman"/>
          <w:sz w:val="24"/>
          <w:szCs w:val="24"/>
          <w:lang w:eastAsia="pl-PL"/>
        </w:rPr>
        <w:t xml:space="preserve">1) Przedmiot zamówienia obejmuje dowóz dzieci i młodzieży do placówek oświatowych położonych na terenie gminy Gniewkowo oraz odwożenie ich do miejscowości zamieszkania po zakończeniu zajęć szkolnych na podstawie imiennych biletów miesięcznych w miesiącach styczeń-czerwiec 2017 roku. 2) Przewóz zostanie realizowany w oparciu o utworzone przez Wykonawcę linie komunikacji regularnej z pierwszeństwem przejazdu dzieci i młodzieży. 3) Linie komunikacji regularnej zostaną ułożone i oznaczone w taki sposób, aby umożliwiały uczniom dojazd autobusami z miejsca zamieszkania do placówki oświatowej oraz odwożenie ich z placówki oświatowej do miejsca zamieszkania, przy zachowaniu norm bezpieczeństwa obowiązujących w zakresie transportu drogowego osób, a także dostosowaniu liczby kursów oraz pojemności (liczba przewożonych osób nie może przekraczać liczby miejsc siedzących i stojących określonych w dowodzie rejestracyjnym) autobusów na poszczególnych trasach do ilości przewożonych uczniów. Ponadto Wykonawca zobowiązany jest umożliwić przejazdy uczniom do placówek oświatowych i z powrotem (na podstawie biletów miesięcznych), w celu realizacji zajęć pozalekcyjnych przez cały okres trwania umowy. 4) Liczbę dowożonych uczniów do placówek oświatowych ujęto w załączniku nr 1 do </w:t>
      </w:r>
      <w:proofErr w:type="spellStart"/>
      <w:r w:rsidRPr="00F60FEC">
        <w:rPr>
          <w:rFonts w:ascii="Times New Roman" w:eastAsia="Times New Roman" w:hAnsi="Times New Roman" w:cs="Times New Roman"/>
          <w:sz w:val="24"/>
          <w:szCs w:val="24"/>
          <w:lang w:eastAsia="pl-PL"/>
        </w:rPr>
        <w:t>siwz</w:t>
      </w:r>
      <w:proofErr w:type="spellEnd"/>
      <w:r w:rsidRPr="00F60FEC">
        <w:rPr>
          <w:rFonts w:ascii="Times New Roman" w:eastAsia="Times New Roman" w:hAnsi="Times New Roman" w:cs="Times New Roman"/>
          <w:sz w:val="24"/>
          <w:szCs w:val="24"/>
          <w:lang w:eastAsia="pl-PL"/>
        </w:rPr>
        <w:t xml:space="preserve">, natomiast planowane trasy przewozów, godziny przyjazdów i odjazdów autobusów ujęto w załączniku nr 2 do </w:t>
      </w:r>
      <w:proofErr w:type="spellStart"/>
      <w:r w:rsidRPr="00F60FEC">
        <w:rPr>
          <w:rFonts w:ascii="Times New Roman" w:eastAsia="Times New Roman" w:hAnsi="Times New Roman" w:cs="Times New Roman"/>
          <w:sz w:val="24"/>
          <w:szCs w:val="24"/>
          <w:lang w:eastAsia="pl-PL"/>
        </w:rPr>
        <w:t>siwz</w:t>
      </w:r>
      <w:proofErr w:type="spellEnd"/>
      <w:r w:rsidRPr="00F60FEC">
        <w:rPr>
          <w:rFonts w:ascii="Times New Roman" w:eastAsia="Times New Roman" w:hAnsi="Times New Roman" w:cs="Times New Roman"/>
          <w:sz w:val="24"/>
          <w:szCs w:val="24"/>
          <w:lang w:eastAsia="pl-PL"/>
        </w:rPr>
        <w:t xml:space="preserve">. Zamawiający zastrzega sobie prawo zmiany: trasy przewozów, ilości kursów autobusów, lokalizacji przystanków, godziny przyjazdów i odjazdów autobusów oraz liczby dowożonych uczniów do placówek oświatowych na poszczególnych liniach przez cały okres trwania umowy. 5) Zamawiający zastrzega sobie prawo wprowadzenia na określone dni innego niż ustalony harmonogram dowozu, po wcześniejszym powiadomieniu Wykonawcy. 6) W przypadku zmiany organizacji zajęć polegającej na odpracowywaniu zajęć w sobotę Wykonawca zostanie powiadomiony przez Zamawiającego za pośrednictwem Kierownika Samorządowego Zespołu Ekonomiczno-Administracyjnego Szkół w Gniewkowie. 7) Ustalenie ostatecznego rozkładu jazdy Wykonawca, wybrany w niniejszym postępowaniu przetargowym, dokona w porozumieniu z Zamawiającym. 8) Opiekę nad przewożonymi uczniami organizuje i zapewnia Zamawiający. Wykonawca zobowiązuje się do bezpłatnego przewozu opiekunów. 9) W ramach przedmiotu zamówienia Wykonawca zobowiązuje się do wykonania na rzecz Zamawiającego usługi przewozu osób na odległość do 2.000 km, która zostanie zrealizowana na potrzeby Zamawiającego określone w pisemnych zleceniach </w:t>
      </w:r>
      <w:r w:rsidRPr="00F60FEC">
        <w:rPr>
          <w:rFonts w:ascii="Times New Roman" w:eastAsia="Times New Roman" w:hAnsi="Times New Roman" w:cs="Times New Roman"/>
          <w:sz w:val="24"/>
          <w:szCs w:val="24"/>
          <w:lang w:eastAsia="pl-PL"/>
        </w:rPr>
        <w:br/>
      </w:r>
      <w:r w:rsidRPr="00F60FEC">
        <w:rPr>
          <w:rFonts w:ascii="Times New Roman" w:eastAsia="Times New Roman" w:hAnsi="Times New Roman" w:cs="Times New Roman"/>
          <w:sz w:val="24"/>
          <w:szCs w:val="24"/>
          <w:lang w:eastAsia="pl-PL"/>
        </w:rPr>
        <w:br/>
      </w:r>
      <w:r w:rsidRPr="00F60FEC">
        <w:rPr>
          <w:rFonts w:ascii="Times New Roman" w:eastAsia="Times New Roman" w:hAnsi="Times New Roman" w:cs="Times New Roman"/>
          <w:b/>
          <w:bCs/>
          <w:sz w:val="24"/>
          <w:szCs w:val="24"/>
          <w:lang w:eastAsia="pl-PL"/>
        </w:rPr>
        <w:t xml:space="preserve">II.5) Główny kod CPV: </w:t>
      </w:r>
      <w:r w:rsidRPr="00F60FEC">
        <w:rPr>
          <w:rFonts w:ascii="Times New Roman" w:eastAsia="Times New Roman" w:hAnsi="Times New Roman" w:cs="Times New Roman"/>
          <w:sz w:val="24"/>
          <w:szCs w:val="24"/>
          <w:lang w:eastAsia="pl-PL"/>
        </w:rPr>
        <w:t>60100000-9</w:t>
      </w:r>
      <w:r w:rsidRPr="00F60FEC">
        <w:rPr>
          <w:rFonts w:ascii="Times New Roman" w:eastAsia="Times New Roman" w:hAnsi="Times New Roman" w:cs="Times New Roman"/>
          <w:sz w:val="24"/>
          <w:szCs w:val="24"/>
          <w:lang w:eastAsia="pl-PL"/>
        </w:rPr>
        <w:br/>
      </w:r>
      <w:r w:rsidRPr="00F60FEC">
        <w:rPr>
          <w:rFonts w:ascii="Times New Roman" w:eastAsia="Times New Roman" w:hAnsi="Times New Roman" w:cs="Times New Roman"/>
          <w:sz w:val="24"/>
          <w:szCs w:val="24"/>
          <w:lang w:eastAsia="pl-PL"/>
        </w:rPr>
        <w:lastRenderedPageBreak/>
        <w:br/>
      </w:r>
      <w:r w:rsidRPr="00F60FEC">
        <w:rPr>
          <w:rFonts w:ascii="Times New Roman" w:eastAsia="Times New Roman" w:hAnsi="Times New Roman" w:cs="Times New Roman"/>
          <w:b/>
          <w:bCs/>
          <w:sz w:val="24"/>
          <w:szCs w:val="24"/>
          <w:lang w:eastAsia="pl-PL"/>
        </w:rPr>
        <w:t xml:space="preserve">II.6) Całkowita wartość zamówienia </w:t>
      </w:r>
      <w:r w:rsidRPr="00F60FEC">
        <w:rPr>
          <w:rFonts w:ascii="Times New Roman" w:eastAsia="Times New Roman" w:hAnsi="Times New Roman" w:cs="Times New Roman"/>
          <w:i/>
          <w:iCs/>
          <w:sz w:val="24"/>
          <w:szCs w:val="24"/>
          <w:lang w:eastAsia="pl-PL"/>
        </w:rPr>
        <w:t>(jeżeli zamawiający podaje informacje o wartości zamówienia)</w:t>
      </w:r>
      <w:r w:rsidRPr="00F60FEC">
        <w:rPr>
          <w:rFonts w:ascii="Times New Roman" w:eastAsia="Times New Roman" w:hAnsi="Times New Roman" w:cs="Times New Roman"/>
          <w:sz w:val="24"/>
          <w:szCs w:val="24"/>
          <w:lang w:eastAsia="pl-PL"/>
        </w:rPr>
        <w:t xml:space="preserve">: </w:t>
      </w:r>
      <w:r w:rsidRPr="00F60FEC">
        <w:rPr>
          <w:rFonts w:ascii="Times New Roman" w:eastAsia="Times New Roman" w:hAnsi="Times New Roman" w:cs="Times New Roman"/>
          <w:sz w:val="24"/>
          <w:szCs w:val="24"/>
          <w:lang w:eastAsia="pl-PL"/>
        </w:rPr>
        <w:br/>
        <w:t xml:space="preserve">Wartość bez VAT: </w:t>
      </w:r>
      <w:r w:rsidRPr="00F60FEC">
        <w:rPr>
          <w:rFonts w:ascii="Times New Roman" w:eastAsia="Times New Roman" w:hAnsi="Times New Roman" w:cs="Times New Roman"/>
          <w:sz w:val="24"/>
          <w:szCs w:val="24"/>
          <w:lang w:eastAsia="pl-PL"/>
        </w:rPr>
        <w:br/>
        <w:t xml:space="preserve">Waluta: </w:t>
      </w:r>
    </w:p>
    <w:p w:rsidR="00F60FEC" w:rsidRPr="00F60FEC" w:rsidRDefault="00F60FEC" w:rsidP="00F60FEC">
      <w:pPr>
        <w:spacing w:after="0" w:line="240" w:lineRule="auto"/>
        <w:rPr>
          <w:rFonts w:ascii="Times New Roman" w:eastAsia="Times New Roman" w:hAnsi="Times New Roman" w:cs="Times New Roman"/>
          <w:sz w:val="24"/>
          <w:szCs w:val="24"/>
          <w:lang w:eastAsia="pl-PL"/>
        </w:rPr>
      </w:pPr>
      <w:r w:rsidRPr="00F60FEC">
        <w:rPr>
          <w:rFonts w:ascii="Times New Roman" w:eastAsia="Times New Roman" w:hAnsi="Times New Roman" w:cs="Times New Roman"/>
          <w:sz w:val="24"/>
          <w:szCs w:val="24"/>
          <w:lang w:eastAsia="pl-PL"/>
        </w:rPr>
        <w:br/>
      </w:r>
      <w:r w:rsidRPr="00F60FEC">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F60FEC" w:rsidRPr="00F60FEC" w:rsidRDefault="00F60FEC" w:rsidP="00F60FEC">
      <w:pPr>
        <w:spacing w:after="0" w:line="240" w:lineRule="auto"/>
        <w:rPr>
          <w:rFonts w:ascii="Times New Roman" w:eastAsia="Times New Roman" w:hAnsi="Times New Roman" w:cs="Times New Roman"/>
          <w:sz w:val="24"/>
          <w:szCs w:val="24"/>
          <w:lang w:eastAsia="pl-PL"/>
        </w:rPr>
      </w:pPr>
      <w:r w:rsidRPr="00F60FEC">
        <w:rPr>
          <w:rFonts w:ascii="Times New Roman" w:eastAsia="Times New Roman" w:hAnsi="Times New Roman" w:cs="Times New Roman"/>
          <w:sz w:val="24"/>
          <w:szCs w:val="24"/>
          <w:lang w:eastAsia="pl-PL"/>
        </w:rPr>
        <w:br/>
      </w:r>
      <w:r w:rsidRPr="00F60FEC">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F60FEC">
        <w:rPr>
          <w:rFonts w:ascii="Times New Roman" w:eastAsia="Times New Roman" w:hAnsi="Times New Roman" w:cs="Times New Roman"/>
          <w:b/>
          <w:bCs/>
          <w:sz w:val="24"/>
          <w:szCs w:val="24"/>
          <w:lang w:eastAsia="pl-PL"/>
        </w:rPr>
        <w:t>Pzp</w:t>
      </w:r>
      <w:proofErr w:type="spellEnd"/>
      <w:r w:rsidRPr="00F60FEC">
        <w:rPr>
          <w:rFonts w:ascii="Times New Roman" w:eastAsia="Times New Roman" w:hAnsi="Times New Roman" w:cs="Times New Roman"/>
          <w:b/>
          <w:bCs/>
          <w:sz w:val="24"/>
          <w:szCs w:val="24"/>
          <w:lang w:eastAsia="pl-PL"/>
        </w:rPr>
        <w:t xml:space="preserve">: </w:t>
      </w:r>
      <w:r w:rsidRPr="00F60FEC">
        <w:rPr>
          <w:rFonts w:ascii="Times New Roman" w:eastAsia="Times New Roman" w:hAnsi="Times New Roman" w:cs="Times New Roman"/>
          <w:sz w:val="24"/>
          <w:szCs w:val="24"/>
          <w:lang w:eastAsia="pl-PL"/>
        </w:rPr>
        <w:t xml:space="preserve">nie </w:t>
      </w:r>
      <w:r w:rsidRPr="00F60FEC">
        <w:rPr>
          <w:rFonts w:ascii="Times New Roman" w:eastAsia="Times New Roman" w:hAnsi="Times New Roman" w:cs="Times New Roman"/>
          <w:sz w:val="24"/>
          <w:szCs w:val="24"/>
          <w:lang w:eastAsia="pl-PL"/>
        </w:rPr>
        <w:br/>
      </w:r>
      <w:r w:rsidRPr="00F60FEC">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F60FEC" w:rsidRPr="00F60FEC" w:rsidRDefault="00F60FEC" w:rsidP="00F60FEC">
      <w:pPr>
        <w:spacing w:after="0" w:line="240" w:lineRule="auto"/>
        <w:rPr>
          <w:rFonts w:ascii="Times New Roman" w:eastAsia="Times New Roman" w:hAnsi="Times New Roman" w:cs="Times New Roman"/>
          <w:sz w:val="24"/>
          <w:szCs w:val="24"/>
          <w:lang w:eastAsia="pl-PL"/>
        </w:rPr>
      </w:pPr>
      <w:r w:rsidRPr="00F60FEC">
        <w:rPr>
          <w:rFonts w:ascii="Times New Roman" w:eastAsia="Times New Roman" w:hAnsi="Times New Roman" w:cs="Times New Roman"/>
          <w:sz w:val="24"/>
          <w:szCs w:val="24"/>
          <w:lang w:eastAsia="pl-PL"/>
        </w:rPr>
        <w:t>data rozpoczęcia: 02/01/2017 data zakończenia: 30/06/2017</w:t>
      </w:r>
    </w:p>
    <w:p w:rsidR="00F60FEC" w:rsidRPr="00F60FEC" w:rsidRDefault="00F60FEC" w:rsidP="00F60FEC">
      <w:pPr>
        <w:spacing w:after="0" w:line="240" w:lineRule="auto"/>
        <w:rPr>
          <w:rFonts w:ascii="Times New Roman" w:eastAsia="Times New Roman" w:hAnsi="Times New Roman" w:cs="Times New Roman"/>
          <w:sz w:val="24"/>
          <w:szCs w:val="24"/>
          <w:lang w:eastAsia="pl-PL"/>
        </w:rPr>
      </w:pPr>
      <w:r w:rsidRPr="00F60FEC">
        <w:rPr>
          <w:rFonts w:ascii="Times New Roman" w:eastAsia="Times New Roman" w:hAnsi="Times New Roman" w:cs="Times New Roman"/>
          <w:sz w:val="24"/>
          <w:szCs w:val="24"/>
          <w:lang w:eastAsia="pl-PL"/>
        </w:rPr>
        <w:br/>
      </w:r>
      <w:r w:rsidRPr="00F60FEC">
        <w:rPr>
          <w:rFonts w:ascii="Times New Roman" w:eastAsia="Times New Roman" w:hAnsi="Times New Roman" w:cs="Times New Roman"/>
          <w:b/>
          <w:bCs/>
          <w:sz w:val="24"/>
          <w:szCs w:val="24"/>
          <w:lang w:eastAsia="pl-PL"/>
        </w:rPr>
        <w:t xml:space="preserve">II.9) Informacje dodatkowe: </w:t>
      </w:r>
    </w:p>
    <w:p w:rsidR="00F60FEC" w:rsidRPr="00F60FEC" w:rsidRDefault="00F60FEC" w:rsidP="00F60FEC">
      <w:pPr>
        <w:spacing w:after="0" w:line="240" w:lineRule="auto"/>
        <w:rPr>
          <w:rFonts w:ascii="Times New Roman" w:eastAsia="Times New Roman" w:hAnsi="Times New Roman" w:cs="Times New Roman"/>
          <w:sz w:val="24"/>
          <w:szCs w:val="24"/>
          <w:lang w:eastAsia="pl-PL"/>
        </w:rPr>
      </w:pPr>
      <w:r w:rsidRPr="00F60FEC">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F60FEC" w:rsidRPr="00F60FEC" w:rsidRDefault="00F60FEC" w:rsidP="00F60FEC">
      <w:pPr>
        <w:spacing w:after="0" w:line="240" w:lineRule="auto"/>
        <w:rPr>
          <w:rFonts w:ascii="Times New Roman" w:eastAsia="Times New Roman" w:hAnsi="Times New Roman" w:cs="Times New Roman"/>
          <w:sz w:val="24"/>
          <w:szCs w:val="24"/>
          <w:lang w:eastAsia="pl-PL"/>
        </w:rPr>
      </w:pPr>
      <w:r w:rsidRPr="00F60FEC">
        <w:rPr>
          <w:rFonts w:ascii="Times New Roman" w:eastAsia="Times New Roman" w:hAnsi="Times New Roman" w:cs="Times New Roman"/>
          <w:b/>
          <w:bCs/>
          <w:sz w:val="24"/>
          <w:szCs w:val="24"/>
          <w:lang w:eastAsia="pl-PL"/>
        </w:rPr>
        <w:t xml:space="preserve">III.1) WARUNKI UDZIAŁU W POSTĘPOWANIU </w:t>
      </w:r>
    </w:p>
    <w:p w:rsidR="00F60FEC" w:rsidRPr="00F60FEC" w:rsidRDefault="00F60FEC" w:rsidP="00F60FEC">
      <w:pPr>
        <w:spacing w:after="0" w:line="240" w:lineRule="auto"/>
        <w:rPr>
          <w:rFonts w:ascii="Times New Roman" w:eastAsia="Times New Roman" w:hAnsi="Times New Roman" w:cs="Times New Roman"/>
          <w:sz w:val="24"/>
          <w:szCs w:val="24"/>
          <w:lang w:eastAsia="pl-PL"/>
        </w:rPr>
      </w:pPr>
      <w:r w:rsidRPr="00F60FEC">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F60FEC">
        <w:rPr>
          <w:rFonts w:ascii="Times New Roman" w:eastAsia="Times New Roman" w:hAnsi="Times New Roman" w:cs="Times New Roman"/>
          <w:sz w:val="24"/>
          <w:szCs w:val="24"/>
          <w:lang w:eastAsia="pl-PL"/>
        </w:rPr>
        <w:br/>
        <w:t xml:space="preserve">Określenie warunków: Posiadanie aktualnej licencji na wykonywanie krajowego transportu drogowego osób zgodnie z ustawą z dnia 6 września 2001r. o transporcie drogowym (Dz. U. z 2013 r. poz. 1414 z </w:t>
      </w:r>
      <w:proofErr w:type="spellStart"/>
      <w:r w:rsidRPr="00F60FEC">
        <w:rPr>
          <w:rFonts w:ascii="Times New Roman" w:eastAsia="Times New Roman" w:hAnsi="Times New Roman" w:cs="Times New Roman"/>
          <w:sz w:val="24"/>
          <w:szCs w:val="24"/>
          <w:lang w:eastAsia="pl-PL"/>
        </w:rPr>
        <w:t>późn</w:t>
      </w:r>
      <w:proofErr w:type="spellEnd"/>
      <w:r w:rsidRPr="00F60FEC">
        <w:rPr>
          <w:rFonts w:ascii="Times New Roman" w:eastAsia="Times New Roman" w:hAnsi="Times New Roman" w:cs="Times New Roman"/>
          <w:sz w:val="24"/>
          <w:szCs w:val="24"/>
          <w:lang w:eastAsia="pl-PL"/>
        </w:rPr>
        <w:t xml:space="preserve">. zm.). Spełnienie warunku zostanie ocenione na podstawie złożonych dokumentów, na zasadzie spełnia/nie spełnia </w:t>
      </w:r>
      <w:r w:rsidRPr="00F60FEC">
        <w:rPr>
          <w:rFonts w:ascii="Times New Roman" w:eastAsia="Times New Roman" w:hAnsi="Times New Roman" w:cs="Times New Roman"/>
          <w:sz w:val="24"/>
          <w:szCs w:val="24"/>
          <w:lang w:eastAsia="pl-PL"/>
        </w:rPr>
        <w:br/>
        <w:t xml:space="preserve">Informacje dodatkowe Wykonawcy wspólnie ubiegający się o udzielenie zamówienia muszą wykazać, że każdy z osobna wykonawca wspólnie ubiegający się o udzielenie zamówienia posiada aktualną licencję na wykonywanie krajowego transportu drogowego osób. </w:t>
      </w:r>
      <w:r w:rsidRPr="00F60FEC">
        <w:rPr>
          <w:rFonts w:ascii="Times New Roman" w:eastAsia="Times New Roman" w:hAnsi="Times New Roman" w:cs="Times New Roman"/>
          <w:sz w:val="24"/>
          <w:szCs w:val="24"/>
          <w:lang w:eastAsia="pl-PL"/>
        </w:rPr>
        <w:br/>
      </w:r>
      <w:r w:rsidRPr="00F60FEC">
        <w:rPr>
          <w:rFonts w:ascii="Times New Roman" w:eastAsia="Times New Roman" w:hAnsi="Times New Roman" w:cs="Times New Roman"/>
          <w:b/>
          <w:bCs/>
          <w:sz w:val="24"/>
          <w:szCs w:val="24"/>
          <w:lang w:eastAsia="pl-PL"/>
        </w:rPr>
        <w:t xml:space="preserve">III.1.2) Sytuacja finansowa lub ekonomiczna </w:t>
      </w:r>
      <w:r w:rsidRPr="00F60FEC">
        <w:rPr>
          <w:rFonts w:ascii="Times New Roman" w:eastAsia="Times New Roman" w:hAnsi="Times New Roman" w:cs="Times New Roman"/>
          <w:sz w:val="24"/>
          <w:szCs w:val="24"/>
          <w:lang w:eastAsia="pl-PL"/>
        </w:rPr>
        <w:br/>
        <w:t xml:space="preserve">Określenie warunków: </w:t>
      </w:r>
      <w:r w:rsidRPr="00F60FEC">
        <w:rPr>
          <w:rFonts w:ascii="Times New Roman" w:eastAsia="Times New Roman" w:hAnsi="Times New Roman" w:cs="Times New Roman"/>
          <w:sz w:val="24"/>
          <w:szCs w:val="24"/>
          <w:lang w:eastAsia="pl-PL"/>
        </w:rPr>
        <w:br/>
        <w:t xml:space="preserve">Informacje dodatkowe </w:t>
      </w:r>
      <w:r w:rsidRPr="00F60FEC">
        <w:rPr>
          <w:rFonts w:ascii="Times New Roman" w:eastAsia="Times New Roman" w:hAnsi="Times New Roman" w:cs="Times New Roman"/>
          <w:sz w:val="24"/>
          <w:szCs w:val="24"/>
          <w:lang w:eastAsia="pl-PL"/>
        </w:rPr>
        <w:br/>
      </w:r>
      <w:r w:rsidRPr="00F60FEC">
        <w:rPr>
          <w:rFonts w:ascii="Times New Roman" w:eastAsia="Times New Roman" w:hAnsi="Times New Roman" w:cs="Times New Roman"/>
          <w:b/>
          <w:bCs/>
          <w:sz w:val="24"/>
          <w:szCs w:val="24"/>
          <w:lang w:eastAsia="pl-PL"/>
        </w:rPr>
        <w:t xml:space="preserve">III.1.3) Zdolność techniczna lub zawodowa </w:t>
      </w:r>
      <w:r w:rsidRPr="00F60FEC">
        <w:rPr>
          <w:rFonts w:ascii="Times New Roman" w:eastAsia="Times New Roman" w:hAnsi="Times New Roman" w:cs="Times New Roman"/>
          <w:sz w:val="24"/>
          <w:szCs w:val="24"/>
          <w:lang w:eastAsia="pl-PL"/>
        </w:rPr>
        <w:br/>
        <w:t xml:space="preserve">Określenie warunków: Doświadczenie: O udzielenie zamówienia mogą ubiegać się Wykonawcy, którzy w okresie ostatnich trzech lat przed upływem terminu składania ofert, a jeżeli okres prowadzenia działalności jest krótszy - w tym okresie, wykonali, a w przypadku świadczeń okresowych lub ciągłych również wykonują, co najmniej 1 usługę polegającą na transporcie drogowym osób o wartości minimum 120.000 zł brutto. Zgodnie z art. 22a ust. 1 i 2 ustawy </w:t>
      </w:r>
      <w:proofErr w:type="spellStart"/>
      <w:r w:rsidRPr="00F60FEC">
        <w:rPr>
          <w:rFonts w:ascii="Times New Roman" w:eastAsia="Times New Roman" w:hAnsi="Times New Roman" w:cs="Times New Roman"/>
          <w:sz w:val="24"/>
          <w:szCs w:val="24"/>
          <w:lang w:eastAsia="pl-PL"/>
        </w:rPr>
        <w:t>Pzp</w:t>
      </w:r>
      <w:proofErr w:type="spellEnd"/>
      <w:r w:rsidRPr="00F60FEC">
        <w:rPr>
          <w:rFonts w:ascii="Times New Roman" w:eastAsia="Times New Roman" w:hAnsi="Times New Roman" w:cs="Times New Roman"/>
          <w:sz w:val="24"/>
          <w:szCs w:val="24"/>
          <w:lang w:eastAsia="pl-PL"/>
        </w:rPr>
        <w:t xml:space="preserve">. Wykonawca może polegać na wiedzy i doświadczeniu innych podmiotów, niezależnie od charakteru prawnego łączącego go z nim stosunków prawnych. W takiej sytuacji Wykonawca zobowiązany będzie udowodnić, iż będzie dysponował wiedzą i doświadczeniem niezbędnym do realizacji zamówienia, w szczególności przedstawiając zobowiązanie tych podmiotów do oddania mu do dyspozycji tych zasobów na potrzeby realizacji zamówienia. Wykonawca w takiej sytuacji jest zobowiązany udowodnić Zamawiającemu, że przekazanie potencjału przez inny podmiot będzie miało charakter rzeczywisty, faktyczny, pozwalający na realne wykorzystanie doświadczenia w toku realizacji zamówienia. Dysponowanie zasobami musi zostać udowodnione Zamawiającemu przez Wykonawcę w sposób nie budzący wątpliwości co do tego, czy podmiot udostępniający swoje zasoby z zakresu doświadczenia posiada je i rzeczywiście udostępnia. Doświadczenie </w:t>
      </w:r>
      <w:r w:rsidRPr="00F60FEC">
        <w:rPr>
          <w:rFonts w:ascii="Times New Roman" w:eastAsia="Times New Roman" w:hAnsi="Times New Roman" w:cs="Times New Roman"/>
          <w:sz w:val="24"/>
          <w:szCs w:val="24"/>
          <w:lang w:eastAsia="pl-PL"/>
        </w:rPr>
        <w:lastRenderedPageBreak/>
        <w:t xml:space="preserve">nie stanowi dobra, które może być przedmiotem samodzielnego obrotu. Doświadczenie stanowi składnik przedsiębiorstwa w znaczeniu przedmiotowym i dzieli byt prawny przedsiębiorstwa (w rozumieniu art. 55¹ i art. 55² Kodeksu cywilnego). Nie jest zatem możliwe udostępnienie doświadczenia bez jednoczesnego udostępnienia przedsiębiorstwa, z którym to doświadczenie jest związane. Z tych też względów dla potwierdzenia rzeczywistego udostępnienia zasobu doświadczenia, konieczny jest osobisty udział tego podmiotu w wykonywaniu zamówienia. Udostępnienie doświadczenia musi być potwierdzone rzeczywistym udziałem w wykonawstwie robót, a nie w formie świadczenia usługi doradztwa. Spełnienie warunku zostanie ocenione na podstawie złożonego wykazu i dowodów określających, że usługi zostały wykonane lub są wykonywane należycie na zasadzie spełnia/nie spełnia. </w:t>
      </w:r>
      <w:r w:rsidRPr="00F60FEC">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F60FEC">
        <w:rPr>
          <w:rFonts w:ascii="Times New Roman" w:eastAsia="Times New Roman" w:hAnsi="Times New Roman" w:cs="Times New Roman"/>
          <w:sz w:val="24"/>
          <w:szCs w:val="24"/>
          <w:lang w:eastAsia="pl-PL"/>
        </w:rPr>
        <w:br/>
        <w:t xml:space="preserve">Informacje dodatkowe: 1. Wykonawcy wspólnie ubiegający się o udzielenie zamówienia muszą wykazać, że: a) łącznie spełniają warunki udziału w postępowaniu dotyczące zdolności technicznych lub zawodowych, b) przynajmniej jeden z wykonawców wspólnie ubiegających się o udzielenie zamówienia potwierdzi spełnianie warunku określonego przez Zamawiającego. 2. W przypadku, gdy złożone przez Wykonawców dokumenty, oświadczenia dotyczące warunków udziału w postępowaniu zawierają dane/informacje w innych walutach niż określono to w niniejszej SIWZ, Zamawiający jako kurs przeliczeniowy waluty przyjmie kurs NBP z dnia publikacji ogłoszenia o zamówieniu w Biuletynie Zamówień Publicznym. Jeżeli w dniu ogłoszenia nie będzie opublikowany średni kurs walut przez NBP, Zamawiający przyjmie kurs przeliczeniowy z ostatniej opublikowanej tabeli kursów NBP przed dniem publikacji ogłoszenia o zamówieniu. Kursy walut dostępne są pod następującym adresem internetowym: http://www.nbp.pl/home.aspx?f=/Kursy/kursy.htm Zamawiający będzie korzystał z „Archiwum kursów średnich - tabela A” http://www.nbp.pl/home.aspx?c=/ascx/archa.ascx </w:t>
      </w:r>
    </w:p>
    <w:p w:rsidR="00F60FEC" w:rsidRPr="00F60FEC" w:rsidRDefault="00F60FEC" w:rsidP="00F60FEC">
      <w:pPr>
        <w:spacing w:after="0" w:line="240" w:lineRule="auto"/>
        <w:rPr>
          <w:rFonts w:ascii="Times New Roman" w:eastAsia="Times New Roman" w:hAnsi="Times New Roman" w:cs="Times New Roman"/>
          <w:sz w:val="24"/>
          <w:szCs w:val="24"/>
          <w:lang w:eastAsia="pl-PL"/>
        </w:rPr>
      </w:pPr>
      <w:r w:rsidRPr="00F60FEC">
        <w:rPr>
          <w:rFonts w:ascii="Times New Roman" w:eastAsia="Times New Roman" w:hAnsi="Times New Roman" w:cs="Times New Roman"/>
          <w:b/>
          <w:bCs/>
          <w:sz w:val="24"/>
          <w:szCs w:val="24"/>
          <w:lang w:eastAsia="pl-PL"/>
        </w:rPr>
        <w:t xml:space="preserve">III.2) PODSTAWY WYKLUCZENIA </w:t>
      </w:r>
    </w:p>
    <w:p w:rsidR="00F60FEC" w:rsidRPr="00F60FEC" w:rsidRDefault="00F60FEC" w:rsidP="00F60FEC">
      <w:pPr>
        <w:spacing w:after="0" w:line="240" w:lineRule="auto"/>
        <w:rPr>
          <w:rFonts w:ascii="Times New Roman" w:eastAsia="Times New Roman" w:hAnsi="Times New Roman" w:cs="Times New Roman"/>
          <w:sz w:val="24"/>
          <w:szCs w:val="24"/>
          <w:lang w:eastAsia="pl-PL"/>
        </w:rPr>
      </w:pPr>
      <w:r w:rsidRPr="00F60FEC">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F60FEC">
        <w:rPr>
          <w:rFonts w:ascii="Times New Roman" w:eastAsia="Times New Roman" w:hAnsi="Times New Roman" w:cs="Times New Roman"/>
          <w:b/>
          <w:bCs/>
          <w:sz w:val="24"/>
          <w:szCs w:val="24"/>
          <w:lang w:eastAsia="pl-PL"/>
        </w:rPr>
        <w:t>Pzp</w:t>
      </w:r>
      <w:proofErr w:type="spellEnd"/>
      <w:r w:rsidRPr="00F60FEC">
        <w:rPr>
          <w:rFonts w:ascii="Times New Roman" w:eastAsia="Times New Roman" w:hAnsi="Times New Roman" w:cs="Times New Roman"/>
          <w:sz w:val="24"/>
          <w:szCs w:val="24"/>
          <w:lang w:eastAsia="pl-PL"/>
        </w:rPr>
        <w:br/>
      </w:r>
      <w:r w:rsidRPr="00F60FEC">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F60FEC">
        <w:rPr>
          <w:rFonts w:ascii="Times New Roman" w:eastAsia="Times New Roman" w:hAnsi="Times New Roman" w:cs="Times New Roman"/>
          <w:b/>
          <w:bCs/>
          <w:sz w:val="24"/>
          <w:szCs w:val="24"/>
          <w:lang w:eastAsia="pl-PL"/>
        </w:rPr>
        <w:t>Pzp</w:t>
      </w:r>
      <w:proofErr w:type="spellEnd"/>
      <w:r w:rsidRPr="00F60FEC">
        <w:rPr>
          <w:rFonts w:ascii="Times New Roman" w:eastAsia="Times New Roman" w:hAnsi="Times New Roman" w:cs="Times New Roman"/>
          <w:sz w:val="24"/>
          <w:szCs w:val="24"/>
          <w:lang w:eastAsia="pl-PL"/>
        </w:rPr>
        <w:t xml:space="preserve"> tak </w:t>
      </w:r>
      <w:r w:rsidRPr="00F60FEC">
        <w:rPr>
          <w:rFonts w:ascii="Times New Roman" w:eastAsia="Times New Roman" w:hAnsi="Times New Roman" w:cs="Times New Roman"/>
          <w:sz w:val="24"/>
          <w:szCs w:val="24"/>
          <w:lang w:eastAsia="pl-PL"/>
        </w:rPr>
        <w:br/>
        <w:t xml:space="preserve">Zamawiający przewiduje następujące fakultatywne podstawy wykluczenia: </w:t>
      </w:r>
      <w:r w:rsidRPr="00F60FEC">
        <w:rPr>
          <w:rFonts w:ascii="Times New Roman" w:eastAsia="Times New Roman" w:hAnsi="Times New Roman" w:cs="Times New Roman"/>
          <w:sz w:val="24"/>
          <w:szCs w:val="24"/>
          <w:lang w:eastAsia="pl-PL"/>
        </w:rPr>
        <w:br/>
        <w:t xml:space="preserve">(podstawa wykluczenia określona w art. 24 ust. 5 pkt 1 ustawy </w:t>
      </w:r>
      <w:proofErr w:type="spellStart"/>
      <w:r w:rsidRPr="00F60FEC">
        <w:rPr>
          <w:rFonts w:ascii="Times New Roman" w:eastAsia="Times New Roman" w:hAnsi="Times New Roman" w:cs="Times New Roman"/>
          <w:sz w:val="24"/>
          <w:szCs w:val="24"/>
          <w:lang w:eastAsia="pl-PL"/>
        </w:rPr>
        <w:t>Pzp</w:t>
      </w:r>
      <w:proofErr w:type="spellEnd"/>
      <w:r w:rsidRPr="00F60FEC">
        <w:rPr>
          <w:rFonts w:ascii="Times New Roman" w:eastAsia="Times New Roman" w:hAnsi="Times New Roman" w:cs="Times New Roman"/>
          <w:sz w:val="24"/>
          <w:szCs w:val="24"/>
          <w:lang w:eastAsia="pl-PL"/>
        </w:rPr>
        <w:t xml:space="preserve">) </w:t>
      </w:r>
    </w:p>
    <w:p w:rsidR="00F60FEC" w:rsidRPr="00F60FEC" w:rsidRDefault="00F60FEC" w:rsidP="00F60FEC">
      <w:pPr>
        <w:spacing w:after="0" w:line="240" w:lineRule="auto"/>
        <w:rPr>
          <w:rFonts w:ascii="Times New Roman" w:eastAsia="Times New Roman" w:hAnsi="Times New Roman" w:cs="Times New Roman"/>
          <w:sz w:val="24"/>
          <w:szCs w:val="24"/>
          <w:lang w:eastAsia="pl-PL"/>
        </w:rPr>
      </w:pPr>
      <w:r w:rsidRPr="00F60FEC">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F60FEC" w:rsidRPr="00F60FEC" w:rsidRDefault="00F60FEC" w:rsidP="00F60FEC">
      <w:pPr>
        <w:spacing w:after="0" w:line="240" w:lineRule="auto"/>
        <w:rPr>
          <w:rFonts w:ascii="Times New Roman" w:eastAsia="Times New Roman" w:hAnsi="Times New Roman" w:cs="Times New Roman"/>
          <w:sz w:val="24"/>
          <w:szCs w:val="24"/>
          <w:lang w:eastAsia="pl-PL"/>
        </w:rPr>
      </w:pPr>
      <w:r w:rsidRPr="00F60FEC">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F60FEC">
        <w:rPr>
          <w:rFonts w:ascii="Times New Roman" w:eastAsia="Times New Roman" w:hAnsi="Times New Roman" w:cs="Times New Roman"/>
          <w:sz w:val="24"/>
          <w:szCs w:val="24"/>
          <w:lang w:eastAsia="pl-PL"/>
        </w:rPr>
        <w:br/>
        <w:t xml:space="preserve">tak </w:t>
      </w:r>
      <w:r w:rsidRPr="00F60FEC">
        <w:rPr>
          <w:rFonts w:ascii="Times New Roman" w:eastAsia="Times New Roman" w:hAnsi="Times New Roman" w:cs="Times New Roman"/>
          <w:sz w:val="24"/>
          <w:szCs w:val="24"/>
          <w:lang w:eastAsia="pl-PL"/>
        </w:rPr>
        <w:br/>
      </w:r>
      <w:r w:rsidRPr="00F60FEC">
        <w:rPr>
          <w:rFonts w:ascii="Times New Roman" w:eastAsia="Times New Roman" w:hAnsi="Times New Roman" w:cs="Times New Roman"/>
          <w:b/>
          <w:bCs/>
          <w:sz w:val="24"/>
          <w:szCs w:val="24"/>
          <w:lang w:eastAsia="pl-PL"/>
        </w:rPr>
        <w:t xml:space="preserve">Oświadczenie o spełnianiu kryteriów selekcji </w:t>
      </w:r>
      <w:r w:rsidRPr="00F60FEC">
        <w:rPr>
          <w:rFonts w:ascii="Times New Roman" w:eastAsia="Times New Roman" w:hAnsi="Times New Roman" w:cs="Times New Roman"/>
          <w:sz w:val="24"/>
          <w:szCs w:val="24"/>
          <w:lang w:eastAsia="pl-PL"/>
        </w:rPr>
        <w:br/>
        <w:t xml:space="preserve">nie </w:t>
      </w:r>
    </w:p>
    <w:p w:rsidR="00F60FEC" w:rsidRPr="00F60FEC" w:rsidRDefault="00F60FEC" w:rsidP="00F60FEC">
      <w:pPr>
        <w:spacing w:after="0" w:line="240" w:lineRule="auto"/>
        <w:rPr>
          <w:rFonts w:ascii="Times New Roman" w:eastAsia="Times New Roman" w:hAnsi="Times New Roman" w:cs="Times New Roman"/>
          <w:sz w:val="24"/>
          <w:szCs w:val="24"/>
          <w:lang w:eastAsia="pl-PL"/>
        </w:rPr>
      </w:pPr>
      <w:r w:rsidRPr="00F60FEC">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F60FEC" w:rsidRPr="00F60FEC" w:rsidRDefault="00F60FEC" w:rsidP="00F60FEC">
      <w:pPr>
        <w:spacing w:after="0" w:line="240" w:lineRule="auto"/>
        <w:rPr>
          <w:rFonts w:ascii="Times New Roman" w:eastAsia="Times New Roman" w:hAnsi="Times New Roman" w:cs="Times New Roman"/>
          <w:sz w:val="24"/>
          <w:szCs w:val="24"/>
          <w:lang w:eastAsia="pl-PL"/>
        </w:rPr>
      </w:pPr>
      <w:r w:rsidRPr="00F60FEC">
        <w:rPr>
          <w:rFonts w:ascii="Times New Roman" w:eastAsia="Times New Roman" w:hAnsi="Times New Roman" w:cs="Times New Roman"/>
          <w:sz w:val="24"/>
          <w:szCs w:val="24"/>
          <w:lang w:eastAsia="pl-PL"/>
        </w:rPr>
        <w:t xml:space="preserve">1. Wykonawca, którego oferta zostanie najwyżej oceniona na podstawie kryteriów oceny ofert, na wezwanie Zamawiającego w terminie nie krótszym niż 5 dni zobowiązany będzie </w:t>
      </w:r>
      <w:r w:rsidRPr="00F60FEC">
        <w:rPr>
          <w:rFonts w:ascii="Times New Roman" w:eastAsia="Times New Roman" w:hAnsi="Times New Roman" w:cs="Times New Roman"/>
          <w:sz w:val="24"/>
          <w:szCs w:val="24"/>
          <w:lang w:eastAsia="pl-PL"/>
        </w:rPr>
        <w:lastRenderedPageBreak/>
        <w:t xml:space="preserve">złożyć aktualne na dzień złożenia oświadczeń lub dokumentów (na dzień składania ofert) następujących dokumentów: 1) W celu wykazania braku podstaw do wykluczenia z postępowania Zamawiający żąda złożenia następujących oświadczeń i dokumentów: a) odpisu z właściwego rejestru lub z centralnej ewidencji i informacji o działalności gospodarczej, jeżeli odrębne przepisy wymagają wpisu do rejestru lub ewidencji, w celu potwierdzenia braku podstaw wykluczenia na podstawie art. 24 ust. 5 pkt 1 ustawy. Jeżeli Wykonawcy wspólnie ubiegają się o udzielenie zamówienia dokument ten składa każdy z nich. b) oświadczenia wykonawcy o braku orzeczenia wobec niego tytułem środka zapobiegawczego zakazu ubiegania się o zamówienia publiczne - załącznik nr 6 do </w:t>
      </w:r>
      <w:proofErr w:type="spellStart"/>
      <w:r w:rsidRPr="00F60FEC">
        <w:rPr>
          <w:rFonts w:ascii="Times New Roman" w:eastAsia="Times New Roman" w:hAnsi="Times New Roman" w:cs="Times New Roman"/>
          <w:sz w:val="24"/>
          <w:szCs w:val="24"/>
          <w:lang w:eastAsia="pl-PL"/>
        </w:rPr>
        <w:t>siwz</w:t>
      </w:r>
      <w:proofErr w:type="spellEnd"/>
      <w:r w:rsidRPr="00F60FEC">
        <w:rPr>
          <w:rFonts w:ascii="Times New Roman" w:eastAsia="Times New Roman" w:hAnsi="Times New Roman" w:cs="Times New Roman"/>
          <w:sz w:val="24"/>
          <w:szCs w:val="24"/>
          <w:lang w:eastAsia="pl-PL"/>
        </w:rPr>
        <w:t xml:space="preserve">. Jeżeli Wykonawcy wspólnie ubiegają się o udzielenie zamówienia dokument ten składa każdy z nich. c) oświadczenia wykonawcy o braku wydania prawomocnego wyroku sądu skazującego za wykroczenie na karę ograniczenia wolności lub grzywny w zakresie określonym przez zamawiającego na podstawie art. 24 ust. 5 pkt 5 i 6 ustawy - załącznik nr 6 do </w:t>
      </w:r>
      <w:proofErr w:type="spellStart"/>
      <w:r w:rsidRPr="00F60FEC">
        <w:rPr>
          <w:rFonts w:ascii="Times New Roman" w:eastAsia="Times New Roman" w:hAnsi="Times New Roman" w:cs="Times New Roman"/>
          <w:sz w:val="24"/>
          <w:szCs w:val="24"/>
          <w:lang w:eastAsia="pl-PL"/>
        </w:rPr>
        <w:t>siwz</w:t>
      </w:r>
      <w:proofErr w:type="spellEnd"/>
      <w:r w:rsidRPr="00F60FEC">
        <w:rPr>
          <w:rFonts w:ascii="Times New Roman" w:eastAsia="Times New Roman" w:hAnsi="Times New Roman" w:cs="Times New Roman"/>
          <w:sz w:val="24"/>
          <w:szCs w:val="24"/>
          <w:lang w:eastAsia="pl-PL"/>
        </w:rPr>
        <w:t xml:space="preserve">. Jeżeli Wykonawcy wspólnie ubiegają się o udzielenie zamówienia dokument ten składa każdy z nich. 2. Dokumenty podmiotów zagranicznych. 1) Jeżeli wykonawca ma siedzibę lub miejsce zamieszkania poza terytorium Rzeczypospolitej Polskiej, zamiast dokumentów, o którym mowa w pkt 1 </w:t>
      </w:r>
      <w:proofErr w:type="spellStart"/>
      <w:r w:rsidRPr="00F60FEC">
        <w:rPr>
          <w:rFonts w:ascii="Times New Roman" w:eastAsia="Times New Roman" w:hAnsi="Times New Roman" w:cs="Times New Roman"/>
          <w:sz w:val="24"/>
          <w:szCs w:val="24"/>
          <w:lang w:eastAsia="pl-PL"/>
        </w:rPr>
        <w:t>ppkt</w:t>
      </w:r>
      <w:proofErr w:type="spellEnd"/>
      <w:r w:rsidRPr="00F60FEC">
        <w:rPr>
          <w:rFonts w:ascii="Times New Roman" w:eastAsia="Times New Roman" w:hAnsi="Times New Roman" w:cs="Times New Roman"/>
          <w:sz w:val="24"/>
          <w:szCs w:val="24"/>
          <w:lang w:eastAsia="pl-PL"/>
        </w:rPr>
        <w:t xml:space="preserve"> 1) lit. a) składa dokument lub dokumenty wystawione w kraju, w którym wykonawca ma siedzibę lub miejsce zamieszkania potwierdzające, że nie otwarto jego likwidacji ani nie ogłoszono upadłości - wystawiony nie wcześniej niż 6 miesięcy przed upływem terminu składania ofert. 2) 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 wystawionych nie wcześniej niż 6 miesięcy przed upływem terminu składania ofert. 3. Zamawiający dokona oceny spełniania warunków wymienionych w pkt 1-2 na podstawie spełnia na podstawie załączonych przez Wykonawcę oświadczeń i dokumentów, z treści których wynikają informacje potwierdzające spełnianie warunków. Ocena będzie dokonywana na zasadzie spełnia - nie spełnia. 4. W celu oceny, czy wykonawca polegając na zdolnościach lub sytuacji innych podmiotów na zasadach określonych w art. 22a ustawy </w:t>
      </w:r>
      <w:proofErr w:type="spellStart"/>
      <w:r w:rsidRPr="00F60FEC">
        <w:rPr>
          <w:rFonts w:ascii="Times New Roman" w:eastAsia="Times New Roman" w:hAnsi="Times New Roman" w:cs="Times New Roman"/>
          <w:sz w:val="24"/>
          <w:szCs w:val="24"/>
          <w:lang w:eastAsia="pl-PL"/>
        </w:rPr>
        <w:t>Pzp</w:t>
      </w:r>
      <w:proofErr w:type="spellEnd"/>
      <w:r w:rsidRPr="00F60FEC">
        <w:rPr>
          <w:rFonts w:ascii="Times New Roman" w:eastAsia="Times New Roman" w:hAnsi="Times New Roman" w:cs="Times New Roman"/>
          <w:sz w:val="24"/>
          <w:szCs w:val="24"/>
          <w:lang w:eastAsia="pl-PL"/>
        </w:rPr>
        <w:t xml:space="preserve">.,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 1) zakres dostępnych wykonawcy zasobów innego podmiotu, 2) sposób wykorzystania zasobów innego podmiotu, przez wykonawcę, przy wykonywaniu zamówienia publicznego, 3) zakres i okres udziału innego podmiotu przy wykonywaniu zamówienia publicznego, 4) czy podmiot, na zdolnościach którego wykonawca polega w odniesieniu do warunków udziału w postępowaniu dotyczących wykształcenia, kwalifikacji zawodowych lub doświadczenia, zrealizuje roboty budowlane lub usługi, których wskazane zdolności dotyczą. 5. Zamawiający żąda od wykonawcy, który polega na zdolnościach lub sytuacji innych podmiotów na zasadach określonych art. 22a ustawy </w:t>
      </w:r>
      <w:proofErr w:type="spellStart"/>
      <w:r w:rsidRPr="00F60FEC">
        <w:rPr>
          <w:rFonts w:ascii="Times New Roman" w:eastAsia="Times New Roman" w:hAnsi="Times New Roman" w:cs="Times New Roman"/>
          <w:sz w:val="24"/>
          <w:szCs w:val="24"/>
          <w:lang w:eastAsia="pl-PL"/>
        </w:rPr>
        <w:t>Pzp</w:t>
      </w:r>
      <w:proofErr w:type="spellEnd"/>
      <w:r w:rsidRPr="00F60FEC">
        <w:rPr>
          <w:rFonts w:ascii="Times New Roman" w:eastAsia="Times New Roman" w:hAnsi="Times New Roman" w:cs="Times New Roman"/>
          <w:sz w:val="24"/>
          <w:szCs w:val="24"/>
          <w:lang w:eastAsia="pl-PL"/>
        </w:rPr>
        <w:t xml:space="preserve">., przedstawienia w odniesieniu do tych podmiotów dokumentów wymienionych w pkt 1 </w:t>
      </w:r>
      <w:proofErr w:type="spellStart"/>
      <w:r w:rsidRPr="00F60FEC">
        <w:rPr>
          <w:rFonts w:ascii="Times New Roman" w:eastAsia="Times New Roman" w:hAnsi="Times New Roman" w:cs="Times New Roman"/>
          <w:sz w:val="24"/>
          <w:szCs w:val="24"/>
          <w:lang w:eastAsia="pl-PL"/>
        </w:rPr>
        <w:t>ppkt</w:t>
      </w:r>
      <w:proofErr w:type="spellEnd"/>
      <w:r w:rsidRPr="00F60FEC">
        <w:rPr>
          <w:rFonts w:ascii="Times New Roman" w:eastAsia="Times New Roman" w:hAnsi="Times New Roman" w:cs="Times New Roman"/>
          <w:sz w:val="24"/>
          <w:szCs w:val="24"/>
          <w:lang w:eastAsia="pl-PL"/>
        </w:rPr>
        <w:t xml:space="preserve"> 1). </w:t>
      </w:r>
    </w:p>
    <w:p w:rsidR="00F60FEC" w:rsidRPr="00F60FEC" w:rsidRDefault="00F60FEC" w:rsidP="00F60FEC">
      <w:pPr>
        <w:spacing w:after="0" w:line="240" w:lineRule="auto"/>
        <w:rPr>
          <w:rFonts w:ascii="Times New Roman" w:eastAsia="Times New Roman" w:hAnsi="Times New Roman" w:cs="Times New Roman"/>
          <w:sz w:val="24"/>
          <w:szCs w:val="24"/>
          <w:lang w:eastAsia="pl-PL"/>
        </w:rPr>
      </w:pPr>
      <w:r w:rsidRPr="00F60FEC">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F60FEC" w:rsidRPr="00F60FEC" w:rsidRDefault="00F60FEC" w:rsidP="00F60FEC">
      <w:pPr>
        <w:spacing w:after="0" w:line="240" w:lineRule="auto"/>
        <w:rPr>
          <w:rFonts w:ascii="Times New Roman" w:eastAsia="Times New Roman" w:hAnsi="Times New Roman" w:cs="Times New Roman"/>
          <w:sz w:val="24"/>
          <w:szCs w:val="24"/>
          <w:lang w:eastAsia="pl-PL"/>
        </w:rPr>
      </w:pPr>
      <w:r w:rsidRPr="00F60FEC">
        <w:rPr>
          <w:rFonts w:ascii="Times New Roman" w:eastAsia="Times New Roman" w:hAnsi="Times New Roman" w:cs="Times New Roman"/>
          <w:b/>
          <w:bCs/>
          <w:sz w:val="24"/>
          <w:szCs w:val="24"/>
          <w:lang w:eastAsia="pl-PL"/>
        </w:rPr>
        <w:lastRenderedPageBreak/>
        <w:t>III.5.1) W ZAKRESIE SPEŁNIANIA WARUNKÓW UDZIAŁU W POSTĘPOWANIU:</w:t>
      </w:r>
      <w:r w:rsidRPr="00F60FEC">
        <w:rPr>
          <w:rFonts w:ascii="Times New Roman" w:eastAsia="Times New Roman" w:hAnsi="Times New Roman" w:cs="Times New Roman"/>
          <w:sz w:val="24"/>
          <w:szCs w:val="24"/>
          <w:lang w:eastAsia="pl-PL"/>
        </w:rPr>
        <w:br/>
        <w:t xml:space="preserve">Wykonawca, którego oferta zostanie najwyżej oceniona na podstawie kryteriów oceny ofert, na wezwanie Zamawiającego w terminie nie krótszym niż 5 dni zobowiązany będzie złożyć aktualne na dzień złożenia oświadczeń lub dokumentów (na dzień składania ofert) następujących dokumentów: 1) W celu potwierdzenia spełniania warunków udziału w postępowaniu Zamawiający żąda złożenia następujących oświadczeń i dokumentów: a) wykazu dostaw lub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 załącznik nr 7 do </w:t>
      </w:r>
      <w:proofErr w:type="spellStart"/>
      <w:r w:rsidRPr="00F60FEC">
        <w:rPr>
          <w:rFonts w:ascii="Times New Roman" w:eastAsia="Times New Roman" w:hAnsi="Times New Roman" w:cs="Times New Roman"/>
          <w:sz w:val="24"/>
          <w:szCs w:val="24"/>
          <w:lang w:eastAsia="pl-PL"/>
        </w:rPr>
        <w:t>siwz</w:t>
      </w:r>
      <w:proofErr w:type="spellEnd"/>
      <w:r w:rsidRPr="00F60FEC">
        <w:rPr>
          <w:rFonts w:ascii="Times New Roman" w:eastAsia="Times New Roman" w:hAnsi="Times New Roman" w:cs="Times New Roman"/>
          <w:sz w:val="24"/>
          <w:szCs w:val="24"/>
          <w:lang w:eastAsia="pl-PL"/>
        </w:rPr>
        <w:t xml:space="preserve">, b) aktualną licencję na wykonywanie krajowego transportu drogowego osób zgodnie z ustawą z dnia 6 września 2001r. o transporcie drogowym (Dz. U. z 2013 r. poz. 1414 z </w:t>
      </w:r>
      <w:proofErr w:type="spellStart"/>
      <w:r w:rsidRPr="00F60FEC">
        <w:rPr>
          <w:rFonts w:ascii="Times New Roman" w:eastAsia="Times New Roman" w:hAnsi="Times New Roman" w:cs="Times New Roman"/>
          <w:sz w:val="24"/>
          <w:szCs w:val="24"/>
          <w:lang w:eastAsia="pl-PL"/>
        </w:rPr>
        <w:t>późn</w:t>
      </w:r>
      <w:proofErr w:type="spellEnd"/>
      <w:r w:rsidRPr="00F60FEC">
        <w:rPr>
          <w:rFonts w:ascii="Times New Roman" w:eastAsia="Times New Roman" w:hAnsi="Times New Roman" w:cs="Times New Roman"/>
          <w:sz w:val="24"/>
          <w:szCs w:val="24"/>
          <w:lang w:eastAsia="pl-PL"/>
        </w:rPr>
        <w:t xml:space="preserve">. zm.). </w:t>
      </w:r>
      <w:r w:rsidRPr="00F60FEC">
        <w:rPr>
          <w:rFonts w:ascii="Times New Roman" w:eastAsia="Times New Roman" w:hAnsi="Times New Roman" w:cs="Times New Roman"/>
          <w:sz w:val="24"/>
          <w:szCs w:val="24"/>
          <w:lang w:eastAsia="pl-PL"/>
        </w:rPr>
        <w:br/>
      </w:r>
      <w:r w:rsidRPr="00F60FEC">
        <w:rPr>
          <w:rFonts w:ascii="Times New Roman" w:eastAsia="Times New Roman" w:hAnsi="Times New Roman" w:cs="Times New Roman"/>
          <w:b/>
          <w:bCs/>
          <w:sz w:val="24"/>
          <w:szCs w:val="24"/>
          <w:lang w:eastAsia="pl-PL"/>
        </w:rPr>
        <w:t>III.5.2) W ZAKRESIE KRYTERIÓW SELEKCJI:</w:t>
      </w:r>
    </w:p>
    <w:p w:rsidR="00F60FEC" w:rsidRPr="00F60FEC" w:rsidRDefault="00F60FEC" w:rsidP="00F60FEC">
      <w:pPr>
        <w:spacing w:after="0" w:line="240" w:lineRule="auto"/>
        <w:rPr>
          <w:rFonts w:ascii="Times New Roman" w:eastAsia="Times New Roman" w:hAnsi="Times New Roman" w:cs="Times New Roman"/>
          <w:sz w:val="24"/>
          <w:szCs w:val="24"/>
          <w:lang w:eastAsia="pl-PL"/>
        </w:rPr>
      </w:pPr>
      <w:r w:rsidRPr="00F60FEC">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F60FEC" w:rsidRPr="00F60FEC" w:rsidRDefault="00F60FEC" w:rsidP="00F60FEC">
      <w:pPr>
        <w:spacing w:after="0" w:line="240" w:lineRule="auto"/>
        <w:rPr>
          <w:rFonts w:ascii="Times New Roman" w:eastAsia="Times New Roman" w:hAnsi="Times New Roman" w:cs="Times New Roman"/>
          <w:sz w:val="24"/>
          <w:szCs w:val="24"/>
          <w:lang w:eastAsia="pl-PL"/>
        </w:rPr>
      </w:pPr>
      <w:r w:rsidRPr="00F60FEC">
        <w:rPr>
          <w:rFonts w:ascii="Times New Roman" w:eastAsia="Times New Roman" w:hAnsi="Times New Roman" w:cs="Times New Roman"/>
          <w:b/>
          <w:bCs/>
          <w:sz w:val="24"/>
          <w:szCs w:val="24"/>
          <w:lang w:eastAsia="pl-PL"/>
        </w:rPr>
        <w:t xml:space="preserve">III.7) INNE DOKUMENTY NIE WYMIENIONE W pkt III.3) - III.6) </w:t>
      </w:r>
    </w:p>
    <w:p w:rsidR="00F60FEC" w:rsidRPr="00F60FEC" w:rsidRDefault="00F60FEC" w:rsidP="00F60FEC">
      <w:pPr>
        <w:spacing w:after="0" w:line="240" w:lineRule="auto"/>
        <w:rPr>
          <w:rFonts w:ascii="Times New Roman" w:eastAsia="Times New Roman" w:hAnsi="Times New Roman" w:cs="Times New Roman"/>
          <w:sz w:val="24"/>
          <w:szCs w:val="24"/>
          <w:lang w:eastAsia="pl-PL"/>
        </w:rPr>
      </w:pPr>
      <w:r w:rsidRPr="00F60FEC">
        <w:rPr>
          <w:rFonts w:ascii="Times New Roman" w:eastAsia="Times New Roman" w:hAnsi="Times New Roman" w:cs="Times New Roman"/>
          <w:sz w:val="24"/>
          <w:szCs w:val="24"/>
          <w:lang w:eastAsia="pl-PL"/>
        </w:rPr>
        <w:t xml:space="preserve">1. Wykonawca w terminie 3 dni od zamieszczenia na stronie internetowej informacji, o której mowa w art. 86 ust. 5 ustawy </w:t>
      </w:r>
      <w:proofErr w:type="spellStart"/>
      <w:r w:rsidRPr="00F60FEC">
        <w:rPr>
          <w:rFonts w:ascii="Times New Roman" w:eastAsia="Times New Roman" w:hAnsi="Times New Roman" w:cs="Times New Roman"/>
          <w:sz w:val="24"/>
          <w:szCs w:val="24"/>
          <w:lang w:eastAsia="pl-PL"/>
        </w:rPr>
        <w:t>Pzp</w:t>
      </w:r>
      <w:proofErr w:type="spellEnd"/>
      <w:r w:rsidRPr="00F60FEC">
        <w:rPr>
          <w:rFonts w:ascii="Times New Roman" w:eastAsia="Times New Roman" w:hAnsi="Times New Roman" w:cs="Times New Roman"/>
          <w:sz w:val="24"/>
          <w:szCs w:val="24"/>
          <w:lang w:eastAsia="pl-PL"/>
        </w:rPr>
        <w:t xml:space="preserve">. (informacje z sesji otwarcia ofert) przekaże Zamawiającemu oświadczenie o przynależności lub braku przynależności do tej samej grupy kapitałowej. W przypadku przynależności do tej samej grupy kapitałowej Wykonawca może złożyć wraz z oświadczeniem dowody potwierdzające, że powiązania z innym Wykonawcą nie prowadzą do zakłócenia konkurencji w postępowaniu – wg wzoru załącznika nr 8. 2. Podwykonawstwo 1) Wykonawca może powierzyć wykonanie części zamówienia podwykonawcy. 2) Zamawiający żąda wskazania przez Wykonawcę w ofercie części zamówienia, której wykonanie zamierza powierzyć podwykonawcom oraz podania firm podwykonawców. 3) Zamawiający żąda, aby przed przystąpieniem do wykonania zamówienia Wykonawca, o ile są już znane, podał nazwy albo imiona i nazwiska oraz dane kontaktowe podwykonawców i osób do kontaktu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 4) Jeżeli zmiana albo rezygnacja z podwykonawcy dotyczy podmiotu, na którego zasoby Wykonawca powoływał się, na zasadach określonych w art. 22a ust. 1, w celu wykazania spełniania warunków udziału w postępowaniu lub kryteriów selekcji, Wykonawca jest obowiązany wykazać Zamawiającemu, iż proponowany inny podwykonawca lub Wykonawca samodzielnie spełnia je w stopniu nie mniejszym niż podwykonawca, na którego zasoby Wykonawca powoływał się w trakcie </w:t>
      </w:r>
      <w:r w:rsidRPr="00F60FEC">
        <w:rPr>
          <w:rFonts w:ascii="Times New Roman" w:eastAsia="Times New Roman" w:hAnsi="Times New Roman" w:cs="Times New Roman"/>
          <w:sz w:val="24"/>
          <w:szCs w:val="24"/>
          <w:lang w:eastAsia="pl-PL"/>
        </w:rPr>
        <w:lastRenderedPageBreak/>
        <w:t xml:space="preserve">postępowania o udzielenie zamówienia. 5) Zamawiający żąda, jeżeli powierzenie podwykonawcy wykonania części zamówienia na roboty budowlane lub usługi następuje w trakcie jego realizacji, aby Wykonawca przedstawił oświadczenie, o którym mowa w art. 25a ust. 1,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 6) Powierzenie wykonania części zamówienia podwykonawcom nie zwalnia Wykonawcy z odpowiedzialności za należyte wykonanie tego zamówienia. 3. Na ofertę składają się: 1) Wypełniony załącznik nr 3 - Formularz ofertowy 2) Wypełniony załącznik nr 4 - Oświadczenie o spełnianiu warunków udziału w postępowaniu 3) Wypełniony załącznik Nr 5 - Oświadczenie o braku podstaw do wykluczenia z postępowania 4) Wypełniony załącznik Nr 6 - Oświadczenia Wykonawcy 5) Wypełniony załącznik Nr 7 - Doświadczenie Wykonawcy 6) Wypełniony załącznik Nr 8 - Oświadczenie dotyczące grupy kapitałowej 7) Wadium. 8) W przypadku Wykonawców wspólnie ubiegających się o zamówienie - pełnomocnictwo do reprezentowania ich w postępowaniu o udzielenie zamówienia albo do reprezentowania w postępowaniu i zawarcia umowy w sprawie zamówienia publicznego. 4. Forma dokumentów i oświadczeń: 1) dokumenty i oświadczenia składane do oferty należy złożyć w formie oryginałów lub kopii potwierdzonej za zgodność z oryginałem przez osobę uprawnioną, 2) pełnomocnictwo załączone do oferty winno być złożone w oryginale lub kopii poświadczonej za zgodność z oryginałem przez notariusza, 3) dokumenty sporządzone w języku obcym należy złożyć wraz z tłumaczeniem na język polski, 4)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5) Zamawiający będzie uprawniony żądać przedstawienia oryginału lub notarialnie potwierdzonej kopii dokumentów, jeżeli złożona kopia dokumentu będzie nieczytelna lub budzić będzie wątpliwości co do jej prawdziwości. </w:t>
      </w:r>
    </w:p>
    <w:p w:rsidR="00F60FEC" w:rsidRPr="00F60FEC" w:rsidRDefault="00F60FEC" w:rsidP="00F60FEC">
      <w:pPr>
        <w:spacing w:after="0" w:line="240" w:lineRule="auto"/>
        <w:rPr>
          <w:rFonts w:ascii="Times New Roman" w:eastAsia="Times New Roman" w:hAnsi="Times New Roman" w:cs="Times New Roman"/>
          <w:sz w:val="24"/>
          <w:szCs w:val="24"/>
          <w:lang w:eastAsia="pl-PL"/>
        </w:rPr>
      </w:pPr>
      <w:r w:rsidRPr="00F60FEC">
        <w:rPr>
          <w:rFonts w:ascii="Times New Roman" w:eastAsia="Times New Roman" w:hAnsi="Times New Roman" w:cs="Times New Roman"/>
          <w:sz w:val="24"/>
          <w:szCs w:val="24"/>
          <w:u w:val="single"/>
          <w:lang w:eastAsia="pl-PL"/>
        </w:rPr>
        <w:t xml:space="preserve">SEKCJA IV: PROCEDURA </w:t>
      </w:r>
    </w:p>
    <w:p w:rsidR="00F60FEC" w:rsidRPr="00F60FEC" w:rsidRDefault="00F60FEC" w:rsidP="00F60FEC">
      <w:pPr>
        <w:spacing w:after="0" w:line="240" w:lineRule="auto"/>
        <w:rPr>
          <w:rFonts w:ascii="Times New Roman" w:eastAsia="Times New Roman" w:hAnsi="Times New Roman" w:cs="Times New Roman"/>
          <w:sz w:val="24"/>
          <w:szCs w:val="24"/>
          <w:lang w:eastAsia="pl-PL"/>
        </w:rPr>
      </w:pPr>
      <w:r w:rsidRPr="00F60FEC">
        <w:rPr>
          <w:rFonts w:ascii="Times New Roman" w:eastAsia="Times New Roman" w:hAnsi="Times New Roman" w:cs="Times New Roman"/>
          <w:b/>
          <w:bCs/>
          <w:sz w:val="24"/>
          <w:szCs w:val="24"/>
          <w:lang w:eastAsia="pl-PL"/>
        </w:rPr>
        <w:t xml:space="preserve">IV.1) OPIS </w:t>
      </w:r>
      <w:r w:rsidRPr="00F60FEC">
        <w:rPr>
          <w:rFonts w:ascii="Times New Roman" w:eastAsia="Times New Roman" w:hAnsi="Times New Roman" w:cs="Times New Roman"/>
          <w:sz w:val="24"/>
          <w:szCs w:val="24"/>
          <w:lang w:eastAsia="pl-PL"/>
        </w:rPr>
        <w:br/>
      </w:r>
      <w:r w:rsidRPr="00F60FEC">
        <w:rPr>
          <w:rFonts w:ascii="Times New Roman" w:eastAsia="Times New Roman" w:hAnsi="Times New Roman" w:cs="Times New Roman"/>
          <w:b/>
          <w:bCs/>
          <w:sz w:val="24"/>
          <w:szCs w:val="24"/>
          <w:lang w:eastAsia="pl-PL"/>
        </w:rPr>
        <w:t xml:space="preserve">IV.1.1) Tryb udzielenia zamówienia: </w:t>
      </w:r>
      <w:r w:rsidRPr="00F60FEC">
        <w:rPr>
          <w:rFonts w:ascii="Times New Roman" w:eastAsia="Times New Roman" w:hAnsi="Times New Roman" w:cs="Times New Roman"/>
          <w:sz w:val="24"/>
          <w:szCs w:val="24"/>
          <w:lang w:eastAsia="pl-PL"/>
        </w:rPr>
        <w:t xml:space="preserve">przetarg nieograniczony </w:t>
      </w:r>
      <w:r w:rsidRPr="00F60FEC">
        <w:rPr>
          <w:rFonts w:ascii="Times New Roman" w:eastAsia="Times New Roman" w:hAnsi="Times New Roman" w:cs="Times New Roman"/>
          <w:sz w:val="24"/>
          <w:szCs w:val="24"/>
          <w:lang w:eastAsia="pl-PL"/>
        </w:rPr>
        <w:br/>
      </w:r>
      <w:r w:rsidRPr="00F60FEC">
        <w:rPr>
          <w:rFonts w:ascii="Times New Roman" w:eastAsia="Times New Roman" w:hAnsi="Times New Roman" w:cs="Times New Roman"/>
          <w:b/>
          <w:bCs/>
          <w:sz w:val="24"/>
          <w:szCs w:val="24"/>
          <w:lang w:eastAsia="pl-PL"/>
        </w:rPr>
        <w:t>IV.1.2) Zamawiający żąda wniesienia wadium:</w:t>
      </w:r>
    </w:p>
    <w:p w:rsidR="00F60FEC" w:rsidRPr="00F60FEC" w:rsidRDefault="00F60FEC" w:rsidP="00F60FEC">
      <w:pPr>
        <w:spacing w:after="0" w:line="240" w:lineRule="auto"/>
        <w:rPr>
          <w:rFonts w:ascii="Times New Roman" w:eastAsia="Times New Roman" w:hAnsi="Times New Roman" w:cs="Times New Roman"/>
          <w:sz w:val="24"/>
          <w:szCs w:val="24"/>
          <w:lang w:eastAsia="pl-PL"/>
        </w:rPr>
      </w:pPr>
      <w:r w:rsidRPr="00F60FEC">
        <w:rPr>
          <w:rFonts w:ascii="Times New Roman" w:eastAsia="Times New Roman" w:hAnsi="Times New Roman" w:cs="Times New Roman"/>
          <w:sz w:val="24"/>
          <w:szCs w:val="24"/>
          <w:lang w:eastAsia="pl-PL"/>
        </w:rPr>
        <w:t xml:space="preserve">tak, </w:t>
      </w:r>
      <w:r w:rsidRPr="00F60FEC">
        <w:rPr>
          <w:rFonts w:ascii="Times New Roman" w:eastAsia="Times New Roman" w:hAnsi="Times New Roman" w:cs="Times New Roman"/>
          <w:sz w:val="24"/>
          <w:szCs w:val="24"/>
          <w:lang w:eastAsia="pl-PL"/>
        </w:rPr>
        <w:br/>
        <w:t xml:space="preserve">Informacja na temat wadium </w:t>
      </w:r>
      <w:r w:rsidRPr="00F60FEC">
        <w:rPr>
          <w:rFonts w:ascii="Times New Roman" w:eastAsia="Times New Roman" w:hAnsi="Times New Roman" w:cs="Times New Roman"/>
          <w:sz w:val="24"/>
          <w:szCs w:val="24"/>
          <w:lang w:eastAsia="pl-PL"/>
        </w:rPr>
        <w:br/>
        <w:t xml:space="preserve">1. Ustala się wadium w wysokości 5.000 zł (słownie: pięć tysięcy złotych). 2. Wadium może być wnoszone w jednej lub kilku formach: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(Dz. U. z 2016 r. poz. 359). 3. Wadium wnoszone: 1) w pieniądzu należy wnieść przelewem na rachunek bankowy Zamawiającego - Piastowski Bank Spółdzielczy w Janikowie, O/Gniewkowo - 47 8185 0006 0200 0172 2000 0005 z dopiskiem na blankiecie przelewu: wadium na zadanie /Dowożenie uczniów do placówek oświatowych na terenie gminy Gniewkowo w roku szkolnym 2016/2017/. Kserokopię dowodu przelewu potwierdzoną za zgodność z oryginałem Zamawiający proponuje dołączyć do oferty. 2) wnoszone w pozostałych formach - należy załączyć w formie oryginału do oferty. 4. Z treści gwarancji powinno wynikać bezwarunkowe i nieodwołalne, na każde pisemne żądanie zgłoszone przez Zamawiającego w okresie związania ofertą, zobowiązanie gwaranta do wypłaty Zamawiającemu pełnej kwoty wadium w okolicznościach określonych w art. 46 ust. </w:t>
      </w:r>
      <w:r w:rsidRPr="00F60FEC">
        <w:rPr>
          <w:rFonts w:ascii="Times New Roman" w:eastAsia="Times New Roman" w:hAnsi="Times New Roman" w:cs="Times New Roman"/>
          <w:sz w:val="24"/>
          <w:szCs w:val="24"/>
          <w:lang w:eastAsia="pl-PL"/>
        </w:rPr>
        <w:lastRenderedPageBreak/>
        <w:t xml:space="preserve">4a i 5 ustawy </w:t>
      </w:r>
      <w:proofErr w:type="spellStart"/>
      <w:r w:rsidRPr="00F60FEC">
        <w:rPr>
          <w:rFonts w:ascii="Times New Roman" w:eastAsia="Times New Roman" w:hAnsi="Times New Roman" w:cs="Times New Roman"/>
          <w:sz w:val="24"/>
          <w:szCs w:val="24"/>
          <w:lang w:eastAsia="pl-PL"/>
        </w:rPr>
        <w:t>Pzp</w:t>
      </w:r>
      <w:proofErr w:type="spellEnd"/>
      <w:r w:rsidRPr="00F60FEC">
        <w:rPr>
          <w:rFonts w:ascii="Times New Roman" w:eastAsia="Times New Roman" w:hAnsi="Times New Roman" w:cs="Times New Roman"/>
          <w:sz w:val="24"/>
          <w:szCs w:val="24"/>
          <w:lang w:eastAsia="pl-PL"/>
        </w:rPr>
        <w:t xml:space="preserve">. 5. Treść gwarancji wadialnej musi zawierać następujące elementy: 1) nazwa i adres Zamawiającego - Gmina Gniewkowo, ul. 17 Stycznia 11, 88-140 Gniewkowo, 2) określenie przedmiotu zamówienia, 3) nazwę i adres Wykonawcy, 4) termin ważności. 6. Wadium musi być wniesione najpóźniej do wyznaczonego terminu składania ofert. W przypadku Wykonawców składających wspólnie ofertę, wadium może wnieść jeden z nich. 7. Wniesienie wadium w pieniądzu będzie skuteczne, jeżeli w podanym terminie rachunek bankowy Zamawiającego zostanie uznany pełną kwotą wymaganego wadium. 8. Oferta Wykonawcy, który nie wniesie wadium lub nie zabezpieczy oferty akceptowalną formą wadium w wyznaczonym terminie zostanie odrzucona. 9. Zamawiający zwróci niezwłocznie wadium wszystkim Wykonawcom po wyborze oferty najkorzystniejszej, z wyjątkiem Wykonawcy, którego oferta została wybrana, jako najkorzystniejsza, z zastrzeżeniem art. 46 ust. 4a ustawy </w:t>
      </w:r>
      <w:proofErr w:type="spellStart"/>
      <w:r w:rsidRPr="00F60FEC">
        <w:rPr>
          <w:rFonts w:ascii="Times New Roman" w:eastAsia="Times New Roman" w:hAnsi="Times New Roman" w:cs="Times New Roman"/>
          <w:sz w:val="24"/>
          <w:szCs w:val="24"/>
          <w:lang w:eastAsia="pl-PL"/>
        </w:rPr>
        <w:t>Pzp</w:t>
      </w:r>
      <w:proofErr w:type="spellEnd"/>
      <w:r w:rsidRPr="00F60FEC">
        <w:rPr>
          <w:rFonts w:ascii="Times New Roman" w:eastAsia="Times New Roman" w:hAnsi="Times New Roman" w:cs="Times New Roman"/>
          <w:sz w:val="24"/>
          <w:szCs w:val="24"/>
          <w:lang w:eastAsia="pl-PL"/>
        </w:rPr>
        <w:t xml:space="preserve">. 10. Zamawiający zwróci niezwłocznie wadium wszystkim Wykonawcom po unieważnieniu postępowania o udzielenie niniejszego zamówienia publicznego. 11. Jeżeli wadium wniesiono w pieniądzu, Zamawiający przechowa je na oprocentowanym rachunku bankowym. Zamawiający zwróci wadium wniesione w pieniądzu z odsetkami wynikającymi z umowy rachunku bankowego, na którym było ono przechowywane, pomniejszone o koszt prowadzenia tego rachunku oraz prowizji bankowej za przelew </w:t>
      </w:r>
      <w:proofErr w:type="spellStart"/>
      <w:r w:rsidRPr="00F60FEC">
        <w:rPr>
          <w:rFonts w:ascii="Times New Roman" w:eastAsia="Times New Roman" w:hAnsi="Times New Roman" w:cs="Times New Roman"/>
          <w:sz w:val="24"/>
          <w:szCs w:val="24"/>
          <w:lang w:eastAsia="pl-PL"/>
        </w:rPr>
        <w:t>pie-niędzy</w:t>
      </w:r>
      <w:proofErr w:type="spellEnd"/>
      <w:r w:rsidRPr="00F60FEC">
        <w:rPr>
          <w:rFonts w:ascii="Times New Roman" w:eastAsia="Times New Roman" w:hAnsi="Times New Roman" w:cs="Times New Roman"/>
          <w:sz w:val="24"/>
          <w:szCs w:val="24"/>
          <w:lang w:eastAsia="pl-PL"/>
        </w:rPr>
        <w:t xml:space="preserve"> na rachunek bankowy Wykonawcy. 12. Zamawiający żąda ponownego wniesienia wadium przez Wykonawcę, któremu zwrócono wadium na podstawie pkt 9, jeżeli w wyniku rozstrzygnięcia odwołania jego oferta została wybrana jako najkorzystniejsza. Wykonawca wnosi wadium w terminie określonym przez Zamawiającego. </w:t>
      </w:r>
    </w:p>
    <w:p w:rsidR="00F60FEC" w:rsidRPr="00F60FEC" w:rsidRDefault="00F60FEC" w:rsidP="00F60FEC">
      <w:pPr>
        <w:spacing w:after="0" w:line="240" w:lineRule="auto"/>
        <w:rPr>
          <w:rFonts w:ascii="Times New Roman" w:eastAsia="Times New Roman" w:hAnsi="Times New Roman" w:cs="Times New Roman"/>
          <w:sz w:val="24"/>
          <w:szCs w:val="24"/>
          <w:lang w:eastAsia="pl-PL"/>
        </w:rPr>
      </w:pPr>
      <w:r w:rsidRPr="00F60FEC">
        <w:rPr>
          <w:rFonts w:ascii="Times New Roman" w:eastAsia="Times New Roman" w:hAnsi="Times New Roman" w:cs="Times New Roman"/>
          <w:sz w:val="24"/>
          <w:szCs w:val="24"/>
          <w:lang w:eastAsia="pl-PL"/>
        </w:rPr>
        <w:br/>
      </w:r>
      <w:r w:rsidRPr="00F60FEC">
        <w:rPr>
          <w:rFonts w:ascii="Times New Roman" w:eastAsia="Times New Roman" w:hAnsi="Times New Roman" w:cs="Times New Roman"/>
          <w:b/>
          <w:bCs/>
          <w:sz w:val="24"/>
          <w:szCs w:val="24"/>
          <w:lang w:eastAsia="pl-PL"/>
        </w:rPr>
        <w:t>IV.1.3) Przewiduje się udzielenie zaliczek na poczet wykonania zamówienia:</w:t>
      </w:r>
    </w:p>
    <w:p w:rsidR="00F60FEC" w:rsidRPr="00F60FEC" w:rsidRDefault="00F60FEC" w:rsidP="00F60FEC">
      <w:pPr>
        <w:spacing w:after="0" w:line="240" w:lineRule="auto"/>
        <w:rPr>
          <w:rFonts w:ascii="Times New Roman" w:eastAsia="Times New Roman" w:hAnsi="Times New Roman" w:cs="Times New Roman"/>
          <w:sz w:val="24"/>
          <w:szCs w:val="24"/>
          <w:lang w:eastAsia="pl-PL"/>
        </w:rPr>
      </w:pPr>
      <w:r w:rsidRPr="00F60FEC">
        <w:rPr>
          <w:rFonts w:ascii="Times New Roman" w:eastAsia="Times New Roman" w:hAnsi="Times New Roman" w:cs="Times New Roman"/>
          <w:sz w:val="24"/>
          <w:szCs w:val="24"/>
          <w:lang w:eastAsia="pl-PL"/>
        </w:rPr>
        <w:t xml:space="preserve">nie </w:t>
      </w:r>
    </w:p>
    <w:p w:rsidR="00F60FEC" w:rsidRPr="00F60FEC" w:rsidRDefault="00F60FEC" w:rsidP="00F60FEC">
      <w:pPr>
        <w:spacing w:after="0" w:line="240" w:lineRule="auto"/>
        <w:rPr>
          <w:rFonts w:ascii="Times New Roman" w:eastAsia="Times New Roman" w:hAnsi="Times New Roman" w:cs="Times New Roman"/>
          <w:sz w:val="24"/>
          <w:szCs w:val="24"/>
          <w:lang w:eastAsia="pl-PL"/>
        </w:rPr>
      </w:pPr>
      <w:r w:rsidRPr="00F60FEC">
        <w:rPr>
          <w:rFonts w:ascii="Times New Roman" w:eastAsia="Times New Roman" w:hAnsi="Times New Roman" w:cs="Times New Roman"/>
          <w:sz w:val="24"/>
          <w:szCs w:val="24"/>
          <w:lang w:eastAsia="pl-PL"/>
        </w:rPr>
        <w:br/>
      </w:r>
      <w:r w:rsidRPr="00F60FEC">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F60FEC" w:rsidRPr="00F60FEC" w:rsidRDefault="00F60FEC" w:rsidP="00F60FEC">
      <w:pPr>
        <w:spacing w:after="0" w:line="240" w:lineRule="auto"/>
        <w:rPr>
          <w:rFonts w:ascii="Times New Roman" w:eastAsia="Times New Roman" w:hAnsi="Times New Roman" w:cs="Times New Roman"/>
          <w:sz w:val="24"/>
          <w:szCs w:val="24"/>
          <w:lang w:eastAsia="pl-PL"/>
        </w:rPr>
      </w:pPr>
      <w:r w:rsidRPr="00F60FEC">
        <w:rPr>
          <w:rFonts w:ascii="Times New Roman" w:eastAsia="Times New Roman" w:hAnsi="Times New Roman" w:cs="Times New Roman"/>
          <w:sz w:val="24"/>
          <w:szCs w:val="24"/>
          <w:lang w:eastAsia="pl-PL"/>
        </w:rPr>
        <w:t xml:space="preserve">nie </w:t>
      </w:r>
      <w:r w:rsidRPr="00F60FEC">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F60FEC">
        <w:rPr>
          <w:rFonts w:ascii="Times New Roman" w:eastAsia="Times New Roman" w:hAnsi="Times New Roman" w:cs="Times New Roman"/>
          <w:sz w:val="24"/>
          <w:szCs w:val="24"/>
          <w:lang w:eastAsia="pl-PL"/>
        </w:rPr>
        <w:br/>
        <w:t xml:space="preserve">nie </w:t>
      </w:r>
      <w:r w:rsidRPr="00F60FEC">
        <w:rPr>
          <w:rFonts w:ascii="Times New Roman" w:eastAsia="Times New Roman" w:hAnsi="Times New Roman" w:cs="Times New Roman"/>
          <w:sz w:val="24"/>
          <w:szCs w:val="24"/>
          <w:lang w:eastAsia="pl-PL"/>
        </w:rPr>
        <w:br/>
        <w:t xml:space="preserve">Informacje dodatkowe: </w:t>
      </w:r>
    </w:p>
    <w:p w:rsidR="00F60FEC" w:rsidRPr="00F60FEC" w:rsidRDefault="00F60FEC" w:rsidP="00F60FEC">
      <w:pPr>
        <w:spacing w:after="0" w:line="240" w:lineRule="auto"/>
        <w:rPr>
          <w:rFonts w:ascii="Times New Roman" w:eastAsia="Times New Roman" w:hAnsi="Times New Roman" w:cs="Times New Roman"/>
          <w:sz w:val="24"/>
          <w:szCs w:val="24"/>
          <w:lang w:eastAsia="pl-PL"/>
        </w:rPr>
      </w:pPr>
      <w:r w:rsidRPr="00F60FEC">
        <w:rPr>
          <w:rFonts w:ascii="Times New Roman" w:eastAsia="Times New Roman" w:hAnsi="Times New Roman" w:cs="Times New Roman"/>
          <w:sz w:val="24"/>
          <w:szCs w:val="24"/>
          <w:lang w:eastAsia="pl-PL"/>
        </w:rPr>
        <w:br/>
      </w:r>
      <w:r w:rsidRPr="00F60FEC">
        <w:rPr>
          <w:rFonts w:ascii="Times New Roman" w:eastAsia="Times New Roman" w:hAnsi="Times New Roman" w:cs="Times New Roman"/>
          <w:b/>
          <w:bCs/>
          <w:sz w:val="24"/>
          <w:szCs w:val="24"/>
          <w:lang w:eastAsia="pl-PL"/>
        </w:rPr>
        <w:t xml:space="preserve">IV.1.5.) Wymaga się złożenia oferty wariantowej: </w:t>
      </w:r>
    </w:p>
    <w:p w:rsidR="00F60FEC" w:rsidRPr="00F60FEC" w:rsidRDefault="00F60FEC" w:rsidP="00F60FEC">
      <w:pPr>
        <w:spacing w:after="0" w:line="240" w:lineRule="auto"/>
        <w:rPr>
          <w:rFonts w:ascii="Times New Roman" w:eastAsia="Times New Roman" w:hAnsi="Times New Roman" w:cs="Times New Roman"/>
          <w:sz w:val="24"/>
          <w:szCs w:val="24"/>
          <w:lang w:eastAsia="pl-PL"/>
        </w:rPr>
      </w:pPr>
      <w:r w:rsidRPr="00F60FEC">
        <w:rPr>
          <w:rFonts w:ascii="Times New Roman" w:eastAsia="Times New Roman" w:hAnsi="Times New Roman" w:cs="Times New Roman"/>
          <w:sz w:val="24"/>
          <w:szCs w:val="24"/>
          <w:lang w:eastAsia="pl-PL"/>
        </w:rPr>
        <w:t xml:space="preserve">nie </w:t>
      </w:r>
      <w:r w:rsidRPr="00F60FEC">
        <w:rPr>
          <w:rFonts w:ascii="Times New Roman" w:eastAsia="Times New Roman" w:hAnsi="Times New Roman" w:cs="Times New Roman"/>
          <w:sz w:val="24"/>
          <w:szCs w:val="24"/>
          <w:lang w:eastAsia="pl-PL"/>
        </w:rPr>
        <w:br/>
        <w:t xml:space="preserve">Dopuszcza się złożenie oferty wariantowej </w:t>
      </w:r>
      <w:r w:rsidRPr="00F60FEC">
        <w:rPr>
          <w:rFonts w:ascii="Times New Roman" w:eastAsia="Times New Roman" w:hAnsi="Times New Roman" w:cs="Times New Roman"/>
          <w:sz w:val="24"/>
          <w:szCs w:val="24"/>
          <w:lang w:eastAsia="pl-PL"/>
        </w:rPr>
        <w:br/>
        <w:t xml:space="preserve">nie </w:t>
      </w:r>
      <w:r w:rsidRPr="00F60FEC">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F60FEC">
        <w:rPr>
          <w:rFonts w:ascii="Times New Roman" w:eastAsia="Times New Roman" w:hAnsi="Times New Roman" w:cs="Times New Roman"/>
          <w:sz w:val="24"/>
          <w:szCs w:val="24"/>
          <w:lang w:eastAsia="pl-PL"/>
        </w:rPr>
        <w:br/>
        <w:t xml:space="preserve">nie </w:t>
      </w:r>
    </w:p>
    <w:p w:rsidR="00F60FEC" w:rsidRPr="00F60FEC" w:rsidRDefault="00F60FEC" w:rsidP="00F60FEC">
      <w:pPr>
        <w:spacing w:after="0" w:line="240" w:lineRule="auto"/>
        <w:rPr>
          <w:rFonts w:ascii="Times New Roman" w:eastAsia="Times New Roman" w:hAnsi="Times New Roman" w:cs="Times New Roman"/>
          <w:sz w:val="24"/>
          <w:szCs w:val="24"/>
          <w:lang w:eastAsia="pl-PL"/>
        </w:rPr>
      </w:pPr>
      <w:r w:rsidRPr="00F60FEC">
        <w:rPr>
          <w:rFonts w:ascii="Times New Roman" w:eastAsia="Times New Roman" w:hAnsi="Times New Roman" w:cs="Times New Roman"/>
          <w:sz w:val="24"/>
          <w:szCs w:val="24"/>
          <w:lang w:eastAsia="pl-PL"/>
        </w:rPr>
        <w:br/>
      </w:r>
      <w:r w:rsidRPr="00F60FEC">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F60FEC">
        <w:rPr>
          <w:rFonts w:ascii="Times New Roman" w:eastAsia="Times New Roman" w:hAnsi="Times New Roman" w:cs="Times New Roman"/>
          <w:sz w:val="24"/>
          <w:szCs w:val="24"/>
          <w:lang w:eastAsia="pl-PL"/>
        </w:rPr>
        <w:br/>
      </w:r>
      <w:r w:rsidRPr="00F60FEC">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F60FEC" w:rsidRPr="00F60FEC" w:rsidRDefault="00F60FEC" w:rsidP="00F60FEC">
      <w:pPr>
        <w:spacing w:after="0" w:line="240" w:lineRule="auto"/>
        <w:rPr>
          <w:rFonts w:ascii="Times New Roman" w:eastAsia="Times New Roman" w:hAnsi="Times New Roman" w:cs="Times New Roman"/>
          <w:sz w:val="24"/>
          <w:szCs w:val="24"/>
          <w:lang w:eastAsia="pl-PL"/>
        </w:rPr>
      </w:pPr>
      <w:r w:rsidRPr="00F60FEC">
        <w:rPr>
          <w:rFonts w:ascii="Times New Roman" w:eastAsia="Times New Roman" w:hAnsi="Times New Roman" w:cs="Times New Roman"/>
          <w:sz w:val="24"/>
          <w:szCs w:val="24"/>
          <w:lang w:eastAsia="pl-PL"/>
        </w:rPr>
        <w:t>Liczba wykonawców  </w:t>
      </w:r>
      <w:r w:rsidRPr="00F60FEC">
        <w:rPr>
          <w:rFonts w:ascii="Times New Roman" w:eastAsia="Times New Roman" w:hAnsi="Times New Roman" w:cs="Times New Roman"/>
          <w:sz w:val="24"/>
          <w:szCs w:val="24"/>
          <w:lang w:eastAsia="pl-PL"/>
        </w:rPr>
        <w:br/>
        <w:t xml:space="preserve">Przewidywana minimalna liczba wykonawców </w:t>
      </w:r>
      <w:r w:rsidRPr="00F60FEC">
        <w:rPr>
          <w:rFonts w:ascii="Times New Roman" w:eastAsia="Times New Roman" w:hAnsi="Times New Roman" w:cs="Times New Roman"/>
          <w:sz w:val="24"/>
          <w:szCs w:val="24"/>
          <w:lang w:eastAsia="pl-PL"/>
        </w:rPr>
        <w:br/>
        <w:t>Maksymalna liczba wykonawców  </w:t>
      </w:r>
      <w:r w:rsidRPr="00F60FEC">
        <w:rPr>
          <w:rFonts w:ascii="Times New Roman" w:eastAsia="Times New Roman" w:hAnsi="Times New Roman" w:cs="Times New Roman"/>
          <w:sz w:val="24"/>
          <w:szCs w:val="24"/>
          <w:lang w:eastAsia="pl-PL"/>
        </w:rPr>
        <w:br/>
        <w:t xml:space="preserve">Kryteria selekcji wykonawców: </w:t>
      </w:r>
    </w:p>
    <w:p w:rsidR="00F60FEC" w:rsidRPr="00F60FEC" w:rsidRDefault="00F60FEC" w:rsidP="00F60FEC">
      <w:pPr>
        <w:spacing w:after="0" w:line="240" w:lineRule="auto"/>
        <w:rPr>
          <w:rFonts w:ascii="Times New Roman" w:eastAsia="Times New Roman" w:hAnsi="Times New Roman" w:cs="Times New Roman"/>
          <w:sz w:val="24"/>
          <w:szCs w:val="24"/>
          <w:lang w:eastAsia="pl-PL"/>
        </w:rPr>
      </w:pPr>
      <w:r w:rsidRPr="00F60FEC">
        <w:rPr>
          <w:rFonts w:ascii="Times New Roman" w:eastAsia="Times New Roman" w:hAnsi="Times New Roman" w:cs="Times New Roman"/>
          <w:sz w:val="24"/>
          <w:szCs w:val="24"/>
          <w:lang w:eastAsia="pl-PL"/>
        </w:rPr>
        <w:lastRenderedPageBreak/>
        <w:br/>
      </w:r>
      <w:r w:rsidRPr="00F60FEC">
        <w:rPr>
          <w:rFonts w:ascii="Times New Roman" w:eastAsia="Times New Roman" w:hAnsi="Times New Roman" w:cs="Times New Roman"/>
          <w:b/>
          <w:bCs/>
          <w:sz w:val="24"/>
          <w:szCs w:val="24"/>
          <w:lang w:eastAsia="pl-PL"/>
        </w:rPr>
        <w:t xml:space="preserve">IV.1.7) Informacje na temat umowy ramowej lub dynamicznego systemu zakupów: </w:t>
      </w:r>
    </w:p>
    <w:p w:rsidR="00F60FEC" w:rsidRPr="00F60FEC" w:rsidRDefault="00F60FEC" w:rsidP="00F60FEC">
      <w:pPr>
        <w:spacing w:after="0" w:line="240" w:lineRule="auto"/>
        <w:rPr>
          <w:rFonts w:ascii="Times New Roman" w:eastAsia="Times New Roman" w:hAnsi="Times New Roman" w:cs="Times New Roman"/>
          <w:sz w:val="24"/>
          <w:szCs w:val="24"/>
          <w:lang w:eastAsia="pl-PL"/>
        </w:rPr>
      </w:pPr>
      <w:r w:rsidRPr="00F60FEC">
        <w:rPr>
          <w:rFonts w:ascii="Times New Roman" w:eastAsia="Times New Roman" w:hAnsi="Times New Roman" w:cs="Times New Roman"/>
          <w:sz w:val="24"/>
          <w:szCs w:val="24"/>
          <w:lang w:eastAsia="pl-PL"/>
        </w:rPr>
        <w:t xml:space="preserve">Umowa ramowa będzie zawarta: </w:t>
      </w:r>
      <w:r w:rsidRPr="00F60FEC">
        <w:rPr>
          <w:rFonts w:ascii="Times New Roman" w:eastAsia="Times New Roman" w:hAnsi="Times New Roman" w:cs="Times New Roman"/>
          <w:sz w:val="24"/>
          <w:szCs w:val="24"/>
          <w:lang w:eastAsia="pl-PL"/>
        </w:rPr>
        <w:br/>
      </w:r>
      <w:r w:rsidRPr="00F60FEC">
        <w:rPr>
          <w:rFonts w:ascii="Times New Roman" w:eastAsia="Times New Roman" w:hAnsi="Times New Roman" w:cs="Times New Roman"/>
          <w:sz w:val="24"/>
          <w:szCs w:val="24"/>
          <w:lang w:eastAsia="pl-PL"/>
        </w:rPr>
        <w:br/>
        <w:t xml:space="preserve">Czy przewiduje się ograniczenie liczby uczestników umowy ramowej: </w:t>
      </w:r>
      <w:r w:rsidRPr="00F60FEC">
        <w:rPr>
          <w:rFonts w:ascii="Times New Roman" w:eastAsia="Times New Roman" w:hAnsi="Times New Roman" w:cs="Times New Roman"/>
          <w:sz w:val="24"/>
          <w:szCs w:val="24"/>
          <w:lang w:eastAsia="pl-PL"/>
        </w:rPr>
        <w:br/>
        <w:t xml:space="preserve">nie </w:t>
      </w:r>
      <w:r w:rsidRPr="00F60FEC">
        <w:rPr>
          <w:rFonts w:ascii="Times New Roman" w:eastAsia="Times New Roman" w:hAnsi="Times New Roman" w:cs="Times New Roman"/>
          <w:sz w:val="24"/>
          <w:szCs w:val="24"/>
          <w:lang w:eastAsia="pl-PL"/>
        </w:rPr>
        <w:br/>
        <w:t xml:space="preserve">Informacje dodatkowe: </w:t>
      </w:r>
      <w:r w:rsidRPr="00F60FEC">
        <w:rPr>
          <w:rFonts w:ascii="Times New Roman" w:eastAsia="Times New Roman" w:hAnsi="Times New Roman" w:cs="Times New Roman"/>
          <w:sz w:val="24"/>
          <w:szCs w:val="24"/>
          <w:lang w:eastAsia="pl-PL"/>
        </w:rPr>
        <w:br/>
      </w:r>
      <w:r w:rsidRPr="00F60FEC">
        <w:rPr>
          <w:rFonts w:ascii="Times New Roman" w:eastAsia="Times New Roman" w:hAnsi="Times New Roman" w:cs="Times New Roman"/>
          <w:sz w:val="24"/>
          <w:szCs w:val="24"/>
          <w:lang w:eastAsia="pl-PL"/>
        </w:rPr>
        <w:br/>
        <w:t xml:space="preserve">Zamówienie obejmuje ustanowienie dynamicznego systemu zakupów: </w:t>
      </w:r>
      <w:r w:rsidRPr="00F60FEC">
        <w:rPr>
          <w:rFonts w:ascii="Times New Roman" w:eastAsia="Times New Roman" w:hAnsi="Times New Roman" w:cs="Times New Roman"/>
          <w:sz w:val="24"/>
          <w:szCs w:val="24"/>
          <w:lang w:eastAsia="pl-PL"/>
        </w:rPr>
        <w:br/>
        <w:t xml:space="preserve">nie </w:t>
      </w:r>
      <w:r w:rsidRPr="00F60FEC">
        <w:rPr>
          <w:rFonts w:ascii="Times New Roman" w:eastAsia="Times New Roman" w:hAnsi="Times New Roman" w:cs="Times New Roman"/>
          <w:sz w:val="24"/>
          <w:szCs w:val="24"/>
          <w:lang w:eastAsia="pl-PL"/>
        </w:rPr>
        <w:br/>
        <w:t xml:space="preserve">Informacje dodatkowe: </w:t>
      </w:r>
      <w:r w:rsidRPr="00F60FEC">
        <w:rPr>
          <w:rFonts w:ascii="Times New Roman" w:eastAsia="Times New Roman" w:hAnsi="Times New Roman" w:cs="Times New Roman"/>
          <w:sz w:val="24"/>
          <w:szCs w:val="24"/>
          <w:lang w:eastAsia="pl-PL"/>
        </w:rPr>
        <w:br/>
      </w:r>
      <w:r w:rsidRPr="00F60FEC">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F60FEC">
        <w:rPr>
          <w:rFonts w:ascii="Times New Roman" w:eastAsia="Times New Roman" w:hAnsi="Times New Roman" w:cs="Times New Roman"/>
          <w:sz w:val="24"/>
          <w:szCs w:val="24"/>
          <w:lang w:eastAsia="pl-PL"/>
        </w:rPr>
        <w:br/>
        <w:t xml:space="preserve">nie </w:t>
      </w:r>
      <w:r w:rsidRPr="00F60FEC">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F60FEC">
        <w:rPr>
          <w:rFonts w:ascii="Times New Roman" w:eastAsia="Times New Roman" w:hAnsi="Times New Roman" w:cs="Times New Roman"/>
          <w:sz w:val="24"/>
          <w:szCs w:val="24"/>
          <w:lang w:eastAsia="pl-PL"/>
        </w:rPr>
        <w:br/>
        <w:t xml:space="preserve">nie </w:t>
      </w:r>
    </w:p>
    <w:p w:rsidR="00F60FEC" w:rsidRPr="00F60FEC" w:rsidRDefault="00F60FEC" w:rsidP="00F60FEC">
      <w:pPr>
        <w:spacing w:after="0" w:line="240" w:lineRule="auto"/>
        <w:rPr>
          <w:rFonts w:ascii="Times New Roman" w:eastAsia="Times New Roman" w:hAnsi="Times New Roman" w:cs="Times New Roman"/>
          <w:sz w:val="24"/>
          <w:szCs w:val="24"/>
          <w:lang w:eastAsia="pl-PL"/>
        </w:rPr>
      </w:pPr>
      <w:r w:rsidRPr="00F60FEC">
        <w:rPr>
          <w:rFonts w:ascii="Times New Roman" w:eastAsia="Times New Roman" w:hAnsi="Times New Roman" w:cs="Times New Roman"/>
          <w:sz w:val="24"/>
          <w:szCs w:val="24"/>
          <w:lang w:eastAsia="pl-PL"/>
        </w:rPr>
        <w:br/>
      </w:r>
      <w:r w:rsidRPr="00F60FEC">
        <w:rPr>
          <w:rFonts w:ascii="Times New Roman" w:eastAsia="Times New Roman" w:hAnsi="Times New Roman" w:cs="Times New Roman"/>
          <w:b/>
          <w:bCs/>
          <w:sz w:val="24"/>
          <w:szCs w:val="24"/>
          <w:lang w:eastAsia="pl-PL"/>
        </w:rPr>
        <w:t xml:space="preserve">IV.1.8) Aukcja elektroniczna </w:t>
      </w:r>
      <w:r w:rsidRPr="00F60FEC">
        <w:rPr>
          <w:rFonts w:ascii="Times New Roman" w:eastAsia="Times New Roman" w:hAnsi="Times New Roman" w:cs="Times New Roman"/>
          <w:sz w:val="24"/>
          <w:szCs w:val="24"/>
          <w:lang w:eastAsia="pl-PL"/>
        </w:rPr>
        <w:br/>
      </w:r>
      <w:r w:rsidRPr="00F60FEC">
        <w:rPr>
          <w:rFonts w:ascii="Times New Roman" w:eastAsia="Times New Roman" w:hAnsi="Times New Roman" w:cs="Times New Roman"/>
          <w:b/>
          <w:bCs/>
          <w:sz w:val="24"/>
          <w:szCs w:val="24"/>
          <w:lang w:eastAsia="pl-PL"/>
        </w:rPr>
        <w:t xml:space="preserve">Przewidziane jest przeprowadzenie aukcji elektronicznej </w:t>
      </w:r>
      <w:r w:rsidRPr="00F60FEC">
        <w:rPr>
          <w:rFonts w:ascii="Times New Roman" w:eastAsia="Times New Roman" w:hAnsi="Times New Roman" w:cs="Times New Roman"/>
          <w:i/>
          <w:iCs/>
          <w:sz w:val="24"/>
          <w:szCs w:val="24"/>
          <w:lang w:eastAsia="pl-PL"/>
        </w:rPr>
        <w:t xml:space="preserve">(przetarg nieograniczony, przetarg ograniczony, negocjacje z ogłoszeniem) </w:t>
      </w:r>
      <w:r w:rsidRPr="00F60FEC">
        <w:rPr>
          <w:rFonts w:ascii="Times New Roman" w:eastAsia="Times New Roman" w:hAnsi="Times New Roman" w:cs="Times New Roman"/>
          <w:sz w:val="24"/>
          <w:szCs w:val="24"/>
          <w:lang w:eastAsia="pl-PL"/>
        </w:rPr>
        <w:t xml:space="preserve">nie </w:t>
      </w:r>
      <w:r w:rsidRPr="00F60FEC">
        <w:rPr>
          <w:rFonts w:ascii="Times New Roman" w:eastAsia="Times New Roman" w:hAnsi="Times New Roman" w:cs="Times New Roman"/>
          <w:sz w:val="24"/>
          <w:szCs w:val="24"/>
          <w:lang w:eastAsia="pl-PL"/>
        </w:rPr>
        <w:br/>
      </w:r>
      <w:r w:rsidRPr="00F60FEC">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F60FEC">
        <w:rPr>
          <w:rFonts w:ascii="Times New Roman" w:eastAsia="Times New Roman" w:hAnsi="Times New Roman" w:cs="Times New Roman"/>
          <w:sz w:val="24"/>
          <w:szCs w:val="24"/>
          <w:lang w:eastAsia="pl-PL"/>
        </w:rPr>
        <w:br/>
      </w:r>
      <w:r w:rsidRPr="00F60FEC">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F60FEC">
        <w:rPr>
          <w:rFonts w:ascii="Times New Roman" w:eastAsia="Times New Roman" w:hAnsi="Times New Roman" w:cs="Times New Roman"/>
          <w:sz w:val="24"/>
          <w:szCs w:val="24"/>
          <w:lang w:eastAsia="pl-PL"/>
        </w:rPr>
        <w:br/>
        <w:t xml:space="preserve">nie </w:t>
      </w:r>
      <w:r w:rsidRPr="00F60FEC">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F60FEC">
        <w:rPr>
          <w:rFonts w:ascii="Times New Roman" w:eastAsia="Times New Roman" w:hAnsi="Times New Roman" w:cs="Times New Roman"/>
          <w:sz w:val="24"/>
          <w:szCs w:val="24"/>
          <w:lang w:eastAsia="pl-PL"/>
        </w:rPr>
        <w:br/>
        <w:t xml:space="preserve">Informacje dotyczące przebiegu aukcji elektronicznej: </w:t>
      </w:r>
      <w:r w:rsidRPr="00F60FEC">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F60FEC">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F60FEC">
        <w:rPr>
          <w:rFonts w:ascii="Times New Roman" w:eastAsia="Times New Roman" w:hAnsi="Times New Roman" w:cs="Times New Roman"/>
          <w:sz w:val="24"/>
          <w:szCs w:val="24"/>
          <w:lang w:eastAsia="pl-PL"/>
        </w:rPr>
        <w:br/>
        <w:t xml:space="preserve">Wymagania dotyczące rejestracji i identyfikacji wykonawców w aukcji elektronicznej: </w:t>
      </w:r>
      <w:r w:rsidRPr="00F60FEC">
        <w:rPr>
          <w:rFonts w:ascii="Times New Roman" w:eastAsia="Times New Roman" w:hAnsi="Times New Roman" w:cs="Times New Roman"/>
          <w:sz w:val="24"/>
          <w:szCs w:val="24"/>
          <w:lang w:eastAsia="pl-PL"/>
        </w:rPr>
        <w:br/>
        <w:t xml:space="preserve">Informacje o liczbie etapów aukcji elektronicznej i czasie ich trwania: </w:t>
      </w:r>
    </w:p>
    <w:p w:rsidR="00F60FEC" w:rsidRPr="00F60FEC" w:rsidRDefault="00F60FEC" w:rsidP="00F60FEC">
      <w:pPr>
        <w:spacing w:after="0" w:line="240" w:lineRule="auto"/>
        <w:rPr>
          <w:rFonts w:ascii="Times New Roman" w:eastAsia="Times New Roman" w:hAnsi="Times New Roman" w:cs="Times New Roman"/>
          <w:sz w:val="24"/>
          <w:szCs w:val="24"/>
          <w:lang w:eastAsia="pl-PL"/>
        </w:rPr>
      </w:pPr>
      <w:r w:rsidRPr="00F60FEC">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F60FEC" w:rsidRPr="00F60FEC" w:rsidTr="00F60FEC">
        <w:trPr>
          <w:tblCellSpacing w:w="15" w:type="dxa"/>
        </w:trPr>
        <w:tc>
          <w:tcPr>
            <w:tcW w:w="0" w:type="auto"/>
            <w:vAlign w:val="center"/>
            <w:hideMark/>
          </w:tcPr>
          <w:p w:rsidR="00F60FEC" w:rsidRPr="00F60FEC" w:rsidRDefault="00F60FEC" w:rsidP="00F60FEC">
            <w:pPr>
              <w:spacing w:after="0" w:line="240" w:lineRule="auto"/>
              <w:rPr>
                <w:rFonts w:ascii="Times New Roman" w:eastAsia="Times New Roman" w:hAnsi="Times New Roman" w:cs="Times New Roman"/>
                <w:sz w:val="24"/>
                <w:szCs w:val="24"/>
                <w:lang w:eastAsia="pl-PL"/>
              </w:rPr>
            </w:pPr>
            <w:r w:rsidRPr="00F60FEC">
              <w:rPr>
                <w:rFonts w:ascii="Times New Roman" w:eastAsia="Times New Roman" w:hAnsi="Times New Roman" w:cs="Times New Roman"/>
                <w:sz w:val="24"/>
                <w:szCs w:val="24"/>
                <w:lang w:eastAsia="pl-PL"/>
              </w:rPr>
              <w:t>etap nr</w:t>
            </w:r>
          </w:p>
        </w:tc>
        <w:tc>
          <w:tcPr>
            <w:tcW w:w="0" w:type="auto"/>
            <w:vAlign w:val="center"/>
            <w:hideMark/>
          </w:tcPr>
          <w:p w:rsidR="00F60FEC" w:rsidRPr="00F60FEC" w:rsidRDefault="00F60FEC" w:rsidP="00F60FEC">
            <w:pPr>
              <w:spacing w:after="0" w:line="240" w:lineRule="auto"/>
              <w:rPr>
                <w:rFonts w:ascii="Times New Roman" w:eastAsia="Times New Roman" w:hAnsi="Times New Roman" w:cs="Times New Roman"/>
                <w:sz w:val="24"/>
                <w:szCs w:val="24"/>
                <w:lang w:eastAsia="pl-PL"/>
              </w:rPr>
            </w:pPr>
            <w:r w:rsidRPr="00F60FEC">
              <w:rPr>
                <w:rFonts w:ascii="Times New Roman" w:eastAsia="Times New Roman" w:hAnsi="Times New Roman" w:cs="Times New Roman"/>
                <w:sz w:val="24"/>
                <w:szCs w:val="24"/>
                <w:lang w:eastAsia="pl-PL"/>
              </w:rPr>
              <w:t>czas trwania etapu</w:t>
            </w:r>
          </w:p>
        </w:tc>
      </w:tr>
      <w:tr w:rsidR="00F60FEC" w:rsidRPr="00F60FEC" w:rsidTr="00F60FEC">
        <w:trPr>
          <w:tblCellSpacing w:w="15" w:type="dxa"/>
        </w:trPr>
        <w:tc>
          <w:tcPr>
            <w:tcW w:w="0" w:type="auto"/>
            <w:vAlign w:val="center"/>
            <w:hideMark/>
          </w:tcPr>
          <w:p w:rsidR="00F60FEC" w:rsidRPr="00F60FEC" w:rsidRDefault="00F60FEC" w:rsidP="00F60FEC">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F60FEC" w:rsidRPr="00F60FEC" w:rsidRDefault="00F60FEC" w:rsidP="00F60FEC">
            <w:pPr>
              <w:spacing w:after="0" w:line="240" w:lineRule="auto"/>
              <w:rPr>
                <w:rFonts w:ascii="Times New Roman" w:eastAsia="Times New Roman" w:hAnsi="Times New Roman" w:cs="Times New Roman"/>
                <w:sz w:val="24"/>
                <w:szCs w:val="24"/>
                <w:lang w:eastAsia="pl-PL"/>
              </w:rPr>
            </w:pPr>
          </w:p>
        </w:tc>
      </w:tr>
    </w:tbl>
    <w:p w:rsidR="00F60FEC" w:rsidRPr="00F60FEC" w:rsidRDefault="00F60FEC" w:rsidP="00F60FEC">
      <w:pPr>
        <w:spacing w:after="0" w:line="240" w:lineRule="auto"/>
        <w:rPr>
          <w:rFonts w:ascii="Times New Roman" w:eastAsia="Times New Roman" w:hAnsi="Times New Roman" w:cs="Times New Roman"/>
          <w:sz w:val="24"/>
          <w:szCs w:val="24"/>
          <w:lang w:eastAsia="pl-PL"/>
        </w:rPr>
      </w:pPr>
      <w:r w:rsidRPr="00F60FEC">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F60FEC">
        <w:rPr>
          <w:rFonts w:ascii="Times New Roman" w:eastAsia="Times New Roman" w:hAnsi="Times New Roman" w:cs="Times New Roman"/>
          <w:sz w:val="24"/>
          <w:szCs w:val="24"/>
          <w:lang w:eastAsia="pl-PL"/>
        </w:rPr>
        <w:br/>
        <w:t xml:space="preserve">Warunki zamknięcia aukcji elektronicznej: </w:t>
      </w:r>
    </w:p>
    <w:p w:rsidR="00F60FEC" w:rsidRPr="00F60FEC" w:rsidRDefault="00F60FEC" w:rsidP="00F60FEC">
      <w:pPr>
        <w:spacing w:after="0" w:line="240" w:lineRule="auto"/>
        <w:rPr>
          <w:rFonts w:ascii="Times New Roman" w:eastAsia="Times New Roman" w:hAnsi="Times New Roman" w:cs="Times New Roman"/>
          <w:sz w:val="24"/>
          <w:szCs w:val="24"/>
          <w:lang w:eastAsia="pl-PL"/>
        </w:rPr>
      </w:pPr>
      <w:r w:rsidRPr="00F60FEC">
        <w:rPr>
          <w:rFonts w:ascii="Times New Roman" w:eastAsia="Times New Roman" w:hAnsi="Times New Roman" w:cs="Times New Roman"/>
          <w:sz w:val="24"/>
          <w:szCs w:val="24"/>
          <w:lang w:eastAsia="pl-PL"/>
        </w:rPr>
        <w:br/>
      </w:r>
      <w:r w:rsidRPr="00F60FEC">
        <w:rPr>
          <w:rFonts w:ascii="Times New Roman" w:eastAsia="Times New Roman" w:hAnsi="Times New Roman" w:cs="Times New Roman"/>
          <w:b/>
          <w:bCs/>
          <w:sz w:val="24"/>
          <w:szCs w:val="24"/>
          <w:lang w:eastAsia="pl-PL"/>
        </w:rPr>
        <w:t xml:space="preserve">IV.2) KRYTERIA OCENY OFERT </w:t>
      </w:r>
      <w:r w:rsidRPr="00F60FEC">
        <w:rPr>
          <w:rFonts w:ascii="Times New Roman" w:eastAsia="Times New Roman" w:hAnsi="Times New Roman" w:cs="Times New Roman"/>
          <w:sz w:val="24"/>
          <w:szCs w:val="24"/>
          <w:lang w:eastAsia="pl-PL"/>
        </w:rPr>
        <w:br/>
      </w:r>
      <w:r w:rsidRPr="00F60FEC">
        <w:rPr>
          <w:rFonts w:ascii="Times New Roman" w:eastAsia="Times New Roman" w:hAnsi="Times New Roman" w:cs="Times New Roman"/>
          <w:b/>
          <w:bCs/>
          <w:sz w:val="24"/>
          <w:szCs w:val="24"/>
          <w:lang w:eastAsia="pl-PL"/>
        </w:rPr>
        <w:t xml:space="preserve">IV.2.1) Kryteria oceny ofert: </w:t>
      </w:r>
      <w:r w:rsidRPr="00F60FEC">
        <w:rPr>
          <w:rFonts w:ascii="Times New Roman" w:eastAsia="Times New Roman" w:hAnsi="Times New Roman" w:cs="Times New Roman"/>
          <w:sz w:val="24"/>
          <w:szCs w:val="24"/>
          <w:lang w:eastAsia="pl-PL"/>
        </w:rPr>
        <w:br/>
      </w:r>
      <w:r w:rsidRPr="00F60FEC">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01"/>
        <w:gridCol w:w="1049"/>
      </w:tblGrid>
      <w:tr w:rsidR="00F60FEC" w:rsidRPr="00F60FEC" w:rsidTr="00F60FEC">
        <w:trPr>
          <w:tblCellSpacing w:w="15" w:type="dxa"/>
        </w:trPr>
        <w:tc>
          <w:tcPr>
            <w:tcW w:w="0" w:type="auto"/>
            <w:vAlign w:val="center"/>
            <w:hideMark/>
          </w:tcPr>
          <w:p w:rsidR="00F60FEC" w:rsidRPr="00F60FEC" w:rsidRDefault="00F60FEC" w:rsidP="00F60FEC">
            <w:pPr>
              <w:spacing w:after="0" w:line="240" w:lineRule="auto"/>
              <w:rPr>
                <w:rFonts w:ascii="Times New Roman" w:eastAsia="Times New Roman" w:hAnsi="Times New Roman" w:cs="Times New Roman"/>
                <w:sz w:val="24"/>
                <w:szCs w:val="24"/>
                <w:lang w:eastAsia="pl-PL"/>
              </w:rPr>
            </w:pPr>
            <w:r w:rsidRPr="00F60FEC">
              <w:rPr>
                <w:rFonts w:ascii="Times New Roman" w:eastAsia="Times New Roman" w:hAnsi="Times New Roman" w:cs="Times New Roman"/>
                <w:i/>
                <w:iCs/>
                <w:sz w:val="24"/>
                <w:szCs w:val="24"/>
                <w:lang w:eastAsia="pl-PL"/>
              </w:rPr>
              <w:t>Kryteria</w:t>
            </w:r>
          </w:p>
        </w:tc>
        <w:tc>
          <w:tcPr>
            <w:tcW w:w="0" w:type="auto"/>
            <w:vAlign w:val="center"/>
            <w:hideMark/>
          </w:tcPr>
          <w:p w:rsidR="00F60FEC" w:rsidRPr="00F60FEC" w:rsidRDefault="00F60FEC" w:rsidP="00F60FEC">
            <w:pPr>
              <w:spacing w:after="0" w:line="240" w:lineRule="auto"/>
              <w:rPr>
                <w:rFonts w:ascii="Times New Roman" w:eastAsia="Times New Roman" w:hAnsi="Times New Roman" w:cs="Times New Roman"/>
                <w:sz w:val="24"/>
                <w:szCs w:val="24"/>
                <w:lang w:eastAsia="pl-PL"/>
              </w:rPr>
            </w:pPr>
            <w:r w:rsidRPr="00F60FEC">
              <w:rPr>
                <w:rFonts w:ascii="Times New Roman" w:eastAsia="Times New Roman" w:hAnsi="Times New Roman" w:cs="Times New Roman"/>
                <w:i/>
                <w:iCs/>
                <w:sz w:val="24"/>
                <w:szCs w:val="24"/>
                <w:lang w:eastAsia="pl-PL"/>
              </w:rPr>
              <w:t>Znaczenie</w:t>
            </w:r>
          </w:p>
        </w:tc>
      </w:tr>
      <w:tr w:rsidR="00F60FEC" w:rsidRPr="00F60FEC" w:rsidTr="00F60FEC">
        <w:trPr>
          <w:tblCellSpacing w:w="15" w:type="dxa"/>
        </w:trPr>
        <w:tc>
          <w:tcPr>
            <w:tcW w:w="0" w:type="auto"/>
            <w:vAlign w:val="center"/>
            <w:hideMark/>
          </w:tcPr>
          <w:p w:rsidR="00F60FEC" w:rsidRPr="00F60FEC" w:rsidRDefault="00F60FEC" w:rsidP="00F60FEC">
            <w:pPr>
              <w:spacing w:after="0" w:line="240" w:lineRule="auto"/>
              <w:rPr>
                <w:rFonts w:ascii="Times New Roman" w:eastAsia="Times New Roman" w:hAnsi="Times New Roman" w:cs="Times New Roman"/>
                <w:sz w:val="24"/>
                <w:szCs w:val="24"/>
                <w:lang w:eastAsia="pl-PL"/>
              </w:rPr>
            </w:pPr>
            <w:r w:rsidRPr="00F60FEC">
              <w:rPr>
                <w:rFonts w:ascii="Times New Roman" w:eastAsia="Times New Roman" w:hAnsi="Times New Roman" w:cs="Times New Roman"/>
                <w:sz w:val="24"/>
                <w:szCs w:val="24"/>
                <w:lang w:eastAsia="pl-PL"/>
              </w:rPr>
              <w:t xml:space="preserve">1. cena oferty </w:t>
            </w:r>
          </w:p>
        </w:tc>
        <w:tc>
          <w:tcPr>
            <w:tcW w:w="0" w:type="auto"/>
            <w:vAlign w:val="center"/>
            <w:hideMark/>
          </w:tcPr>
          <w:p w:rsidR="00F60FEC" w:rsidRPr="00F60FEC" w:rsidRDefault="00F60FEC" w:rsidP="00F60FEC">
            <w:pPr>
              <w:spacing w:after="0" w:line="240" w:lineRule="auto"/>
              <w:rPr>
                <w:rFonts w:ascii="Times New Roman" w:eastAsia="Times New Roman" w:hAnsi="Times New Roman" w:cs="Times New Roman"/>
                <w:sz w:val="24"/>
                <w:szCs w:val="24"/>
                <w:lang w:eastAsia="pl-PL"/>
              </w:rPr>
            </w:pPr>
            <w:r w:rsidRPr="00F60FEC">
              <w:rPr>
                <w:rFonts w:ascii="Times New Roman" w:eastAsia="Times New Roman" w:hAnsi="Times New Roman" w:cs="Times New Roman"/>
                <w:sz w:val="24"/>
                <w:szCs w:val="24"/>
                <w:lang w:eastAsia="pl-PL"/>
              </w:rPr>
              <w:t>60.00</w:t>
            </w:r>
          </w:p>
        </w:tc>
      </w:tr>
      <w:tr w:rsidR="00F60FEC" w:rsidRPr="00F60FEC" w:rsidTr="00F60FEC">
        <w:trPr>
          <w:tblCellSpacing w:w="15" w:type="dxa"/>
        </w:trPr>
        <w:tc>
          <w:tcPr>
            <w:tcW w:w="0" w:type="auto"/>
            <w:vAlign w:val="center"/>
            <w:hideMark/>
          </w:tcPr>
          <w:p w:rsidR="00F60FEC" w:rsidRPr="00F60FEC" w:rsidRDefault="00F60FEC" w:rsidP="00F60FEC">
            <w:pPr>
              <w:spacing w:after="0" w:line="240" w:lineRule="auto"/>
              <w:rPr>
                <w:rFonts w:ascii="Times New Roman" w:eastAsia="Times New Roman" w:hAnsi="Times New Roman" w:cs="Times New Roman"/>
                <w:sz w:val="24"/>
                <w:szCs w:val="24"/>
                <w:lang w:eastAsia="pl-PL"/>
              </w:rPr>
            </w:pPr>
            <w:r w:rsidRPr="00F60FEC">
              <w:rPr>
                <w:rFonts w:ascii="Times New Roman" w:eastAsia="Times New Roman" w:hAnsi="Times New Roman" w:cs="Times New Roman"/>
                <w:sz w:val="24"/>
                <w:szCs w:val="24"/>
                <w:lang w:eastAsia="pl-PL"/>
              </w:rPr>
              <w:t>2. czas podstawienia autobusu zastępczego</w:t>
            </w:r>
          </w:p>
        </w:tc>
        <w:tc>
          <w:tcPr>
            <w:tcW w:w="0" w:type="auto"/>
            <w:vAlign w:val="center"/>
            <w:hideMark/>
          </w:tcPr>
          <w:p w:rsidR="00F60FEC" w:rsidRPr="00F60FEC" w:rsidRDefault="00F60FEC" w:rsidP="00F60FEC">
            <w:pPr>
              <w:spacing w:after="0" w:line="240" w:lineRule="auto"/>
              <w:rPr>
                <w:rFonts w:ascii="Times New Roman" w:eastAsia="Times New Roman" w:hAnsi="Times New Roman" w:cs="Times New Roman"/>
                <w:sz w:val="24"/>
                <w:szCs w:val="24"/>
                <w:lang w:eastAsia="pl-PL"/>
              </w:rPr>
            </w:pPr>
            <w:r w:rsidRPr="00F60FEC">
              <w:rPr>
                <w:rFonts w:ascii="Times New Roman" w:eastAsia="Times New Roman" w:hAnsi="Times New Roman" w:cs="Times New Roman"/>
                <w:sz w:val="24"/>
                <w:szCs w:val="24"/>
                <w:lang w:eastAsia="pl-PL"/>
              </w:rPr>
              <w:t>40.00</w:t>
            </w:r>
          </w:p>
        </w:tc>
      </w:tr>
    </w:tbl>
    <w:p w:rsidR="00F60FEC" w:rsidRPr="00F60FEC" w:rsidRDefault="00F60FEC" w:rsidP="00F60FEC">
      <w:pPr>
        <w:spacing w:after="0" w:line="240" w:lineRule="auto"/>
        <w:rPr>
          <w:rFonts w:ascii="Times New Roman" w:eastAsia="Times New Roman" w:hAnsi="Times New Roman" w:cs="Times New Roman"/>
          <w:sz w:val="24"/>
          <w:szCs w:val="24"/>
          <w:lang w:eastAsia="pl-PL"/>
        </w:rPr>
      </w:pPr>
      <w:r w:rsidRPr="00F60FEC">
        <w:rPr>
          <w:rFonts w:ascii="Times New Roman" w:eastAsia="Times New Roman" w:hAnsi="Times New Roman" w:cs="Times New Roman"/>
          <w:sz w:val="24"/>
          <w:szCs w:val="24"/>
          <w:lang w:eastAsia="pl-PL"/>
        </w:rPr>
        <w:lastRenderedPageBreak/>
        <w:br/>
      </w:r>
      <w:r w:rsidRPr="00F60FEC">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F60FEC">
        <w:rPr>
          <w:rFonts w:ascii="Times New Roman" w:eastAsia="Times New Roman" w:hAnsi="Times New Roman" w:cs="Times New Roman"/>
          <w:b/>
          <w:bCs/>
          <w:sz w:val="24"/>
          <w:szCs w:val="24"/>
          <w:lang w:eastAsia="pl-PL"/>
        </w:rPr>
        <w:t>Pzp</w:t>
      </w:r>
      <w:proofErr w:type="spellEnd"/>
      <w:r w:rsidRPr="00F60FEC">
        <w:rPr>
          <w:rFonts w:ascii="Times New Roman" w:eastAsia="Times New Roman" w:hAnsi="Times New Roman" w:cs="Times New Roman"/>
          <w:b/>
          <w:bCs/>
          <w:sz w:val="24"/>
          <w:szCs w:val="24"/>
          <w:lang w:eastAsia="pl-PL"/>
        </w:rPr>
        <w:t xml:space="preserve"> </w:t>
      </w:r>
      <w:r w:rsidRPr="00F60FEC">
        <w:rPr>
          <w:rFonts w:ascii="Times New Roman" w:eastAsia="Times New Roman" w:hAnsi="Times New Roman" w:cs="Times New Roman"/>
          <w:sz w:val="24"/>
          <w:szCs w:val="24"/>
          <w:lang w:eastAsia="pl-PL"/>
        </w:rPr>
        <w:t xml:space="preserve">(przetarg nieograniczony) </w:t>
      </w:r>
      <w:r w:rsidRPr="00F60FEC">
        <w:rPr>
          <w:rFonts w:ascii="Times New Roman" w:eastAsia="Times New Roman" w:hAnsi="Times New Roman" w:cs="Times New Roman"/>
          <w:sz w:val="24"/>
          <w:szCs w:val="24"/>
          <w:lang w:eastAsia="pl-PL"/>
        </w:rPr>
        <w:br/>
        <w:t xml:space="preserve">tak </w:t>
      </w:r>
      <w:r w:rsidRPr="00F60FEC">
        <w:rPr>
          <w:rFonts w:ascii="Times New Roman" w:eastAsia="Times New Roman" w:hAnsi="Times New Roman" w:cs="Times New Roman"/>
          <w:sz w:val="24"/>
          <w:szCs w:val="24"/>
          <w:lang w:eastAsia="pl-PL"/>
        </w:rPr>
        <w:br/>
      </w:r>
      <w:r w:rsidRPr="00F60FEC">
        <w:rPr>
          <w:rFonts w:ascii="Times New Roman" w:eastAsia="Times New Roman" w:hAnsi="Times New Roman" w:cs="Times New Roman"/>
          <w:b/>
          <w:bCs/>
          <w:sz w:val="24"/>
          <w:szCs w:val="24"/>
          <w:lang w:eastAsia="pl-PL"/>
        </w:rPr>
        <w:t xml:space="preserve">IV.3) Negocjacje z ogłoszeniem, dialog konkurencyjny, partnerstwo innowacyjne </w:t>
      </w:r>
      <w:r w:rsidRPr="00F60FEC">
        <w:rPr>
          <w:rFonts w:ascii="Times New Roman" w:eastAsia="Times New Roman" w:hAnsi="Times New Roman" w:cs="Times New Roman"/>
          <w:sz w:val="24"/>
          <w:szCs w:val="24"/>
          <w:lang w:eastAsia="pl-PL"/>
        </w:rPr>
        <w:br/>
      </w:r>
      <w:r w:rsidRPr="00F60FEC">
        <w:rPr>
          <w:rFonts w:ascii="Times New Roman" w:eastAsia="Times New Roman" w:hAnsi="Times New Roman" w:cs="Times New Roman"/>
          <w:b/>
          <w:bCs/>
          <w:sz w:val="24"/>
          <w:szCs w:val="24"/>
          <w:lang w:eastAsia="pl-PL"/>
        </w:rPr>
        <w:t>IV.3.1) Informacje na temat negocjacji z ogłoszeniem</w:t>
      </w:r>
      <w:r w:rsidRPr="00F60FEC">
        <w:rPr>
          <w:rFonts w:ascii="Times New Roman" w:eastAsia="Times New Roman" w:hAnsi="Times New Roman" w:cs="Times New Roman"/>
          <w:sz w:val="24"/>
          <w:szCs w:val="24"/>
          <w:lang w:eastAsia="pl-PL"/>
        </w:rPr>
        <w:br/>
        <w:t xml:space="preserve">Minimalne wymagania, które muszą spełniać wszystkie oferty: </w:t>
      </w:r>
      <w:r w:rsidRPr="00F60FEC">
        <w:rPr>
          <w:rFonts w:ascii="Times New Roman" w:eastAsia="Times New Roman" w:hAnsi="Times New Roman" w:cs="Times New Roman"/>
          <w:sz w:val="24"/>
          <w:szCs w:val="24"/>
          <w:lang w:eastAsia="pl-PL"/>
        </w:rPr>
        <w:br/>
      </w:r>
      <w:r w:rsidRPr="00F60FEC">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F60FEC">
        <w:rPr>
          <w:rFonts w:ascii="Times New Roman" w:eastAsia="Times New Roman" w:hAnsi="Times New Roman" w:cs="Times New Roman"/>
          <w:sz w:val="24"/>
          <w:szCs w:val="24"/>
          <w:lang w:eastAsia="pl-PL"/>
        </w:rPr>
        <w:br/>
        <w:t xml:space="preserve">Przewidziany jest podział negocjacji na etapy w celu ograniczenia liczby ofert: nie </w:t>
      </w:r>
      <w:r w:rsidRPr="00F60FEC">
        <w:rPr>
          <w:rFonts w:ascii="Times New Roman" w:eastAsia="Times New Roman" w:hAnsi="Times New Roman" w:cs="Times New Roman"/>
          <w:sz w:val="24"/>
          <w:szCs w:val="24"/>
          <w:lang w:eastAsia="pl-PL"/>
        </w:rPr>
        <w:br/>
        <w:t xml:space="preserve">Należy podać informacje na temat etapów negocjacji (w tym liczbę etapów): </w:t>
      </w:r>
      <w:r w:rsidRPr="00F60FEC">
        <w:rPr>
          <w:rFonts w:ascii="Times New Roman" w:eastAsia="Times New Roman" w:hAnsi="Times New Roman" w:cs="Times New Roman"/>
          <w:sz w:val="24"/>
          <w:szCs w:val="24"/>
          <w:lang w:eastAsia="pl-PL"/>
        </w:rPr>
        <w:br/>
      </w:r>
      <w:r w:rsidRPr="00F60FEC">
        <w:rPr>
          <w:rFonts w:ascii="Times New Roman" w:eastAsia="Times New Roman" w:hAnsi="Times New Roman" w:cs="Times New Roman"/>
          <w:sz w:val="24"/>
          <w:szCs w:val="24"/>
          <w:lang w:eastAsia="pl-PL"/>
        </w:rPr>
        <w:br/>
        <w:t xml:space="preserve">Informacje dodatkowe </w:t>
      </w:r>
      <w:r w:rsidRPr="00F60FEC">
        <w:rPr>
          <w:rFonts w:ascii="Times New Roman" w:eastAsia="Times New Roman" w:hAnsi="Times New Roman" w:cs="Times New Roman"/>
          <w:sz w:val="24"/>
          <w:szCs w:val="24"/>
          <w:lang w:eastAsia="pl-PL"/>
        </w:rPr>
        <w:br/>
      </w:r>
      <w:r w:rsidRPr="00F60FEC">
        <w:rPr>
          <w:rFonts w:ascii="Times New Roman" w:eastAsia="Times New Roman" w:hAnsi="Times New Roman" w:cs="Times New Roman"/>
          <w:sz w:val="24"/>
          <w:szCs w:val="24"/>
          <w:lang w:eastAsia="pl-PL"/>
        </w:rPr>
        <w:br/>
      </w:r>
      <w:r w:rsidRPr="00F60FEC">
        <w:rPr>
          <w:rFonts w:ascii="Times New Roman" w:eastAsia="Times New Roman" w:hAnsi="Times New Roman" w:cs="Times New Roman"/>
          <w:sz w:val="24"/>
          <w:szCs w:val="24"/>
          <w:lang w:eastAsia="pl-PL"/>
        </w:rPr>
        <w:br/>
      </w:r>
      <w:r w:rsidRPr="00F60FEC">
        <w:rPr>
          <w:rFonts w:ascii="Times New Roman" w:eastAsia="Times New Roman" w:hAnsi="Times New Roman" w:cs="Times New Roman"/>
          <w:b/>
          <w:bCs/>
          <w:sz w:val="24"/>
          <w:szCs w:val="24"/>
          <w:lang w:eastAsia="pl-PL"/>
        </w:rPr>
        <w:t>IV.3.2) Informacje na temat dialogu konkurencyjnego</w:t>
      </w:r>
      <w:r w:rsidRPr="00F60FEC">
        <w:rPr>
          <w:rFonts w:ascii="Times New Roman" w:eastAsia="Times New Roman" w:hAnsi="Times New Roman" w:cs="Times New Roman"/>
          <w:sz w:val="24"/>
          <w:szCs w:val="24"/>
          <w:lang w:eastAsia="pl-PL"/>
        </w:rPr>
        <w:br/>
        <w:t xml:space="preserve">Opis potrzeb i wymagań zamawiającego lub informacja o sposobie uzyskania tego opisu: </w:t>
      </w:r>
      <w:r w:rsidRPr="00F60FEC">
        <w:rPr>
          <w:rFonts w:ascii="Times New Roman" w:eastAsia="Times New Roman" w:hAnsi="Times New Roman" w:cs="Times New Roman"/>
          <w:sz w:val="24"/>
          <w:szCs w:val="24"/>
          <w:lang w:eastAsia="pl-PL"/>
        </w:rPr>
        <w:br/>
      </w:r>
      <w:r w:rsidRPr="00F60FEC">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F60FEC">
        <w:rPr>
          <w:rFonts w:ascii="Times New Roman" w:eastAsia="Times New Roman" w:hAnsi="Times New Roman" w:cs="Times New Roman"/>
          <w:sz w:val="24"/>
          <w:szCs w:val="24"/>
          <w:lang w:eastAsia="pl-PL"/>
        </w:rPr>
        <w:br/>
      </w:r>
      <w:r w:rsidRPr="00F60FEC">
        <w:rPr>
          <w:rFonts w:ascii="Times New Roman" w:eastAsia="Times New Roman" w:hAnsi="Times New Roman" w:cs="Times New Roman"/>
          <w:sz w:val="24"/>
          <w:szCs w:val="24"/>
          <w:lang w:eastAsia="pl-PL"/>
        </w:rPr>
        <w:br/>
        <w:t xml:space="preserve">Wstępny harmonogram postępowania: </w:t>
      </w:r>
      <w:r w:rsidRPr="00F60FEC">
        <w:rPr>
          <w:rFonts w:ascii="Times New Roman" w:eastAsia="Times New Roman" w:hAnsi="Times New Roman" w:cs="Times New Roman"/>
          <w:sz w:val="24"/>
          <w:szCs w:val="24"/>
          <w:lang w:eastAsia="pl-PL"/>
        </w:rPr>
        <w:br/>
      </w:r>
      <w:r w:rsidRPr="00F60FEC">
        <w:rPr>
          <w:rFonts w:ascii="Times New Roman" w:eastAsia="Times New Roman" w:hAnsi="Times New Roman" w:cs="Times New Roman"/>
          <w:sz w:val="24"/>
          <w:szCs w:val="24"/>
          <w:lang w:eastAsia="pl-PL"/>
        </w:rPr>
        <w:br/>
        <w:t xml:space="preserve">Podział dialogu na etapy w celu ograniczenia liczby rozwiązań: nie </w:t>
      </w:r>
      <w:r w:rsidRPr="00F60FEC">
        <w:rPr>
          <w:rFonts w:ascii="Times New Roman" w:eastAsia="Times New Roman" w:hAnsi="Times New Roman" w:cs="Times New Roman"/>
          <w:sz w:val="24"/>
          <w:szCs w:val="24"/>
          <w:lang w:eastAsia="pl-PL"/>
        </w:rPr>
        <w:br/>
        <w:t xml:space="preserve">Należy podać informacje na temat etapów dialogu: </w:t>
      </w:r>
      <w:r w:rsidRPr="00F60FEC">
        <w:rPr>
          <w:rFonts w:ascii="Times New Roman" w:eastAsia="Times New Roman" w:hAnsi="Times New Roman" w:cs="Times New Roman"/>
          <w:sz w:val="24"/>
          <w:szCs w:val="24"/>
          <w:lang w:eastAsia="pl-PL"/>
        </w:rPr>
        <w:br/>
      </w:r>
      <w:r w:rsidRPr="00F60FEC">
        <w:rPr>
          <w:rFonts w:ascii="Times New Roman" w:eastAsia="Times New Roman" w:hAnsi="Times New Roman" w:cs="Times New Roman"/>
          <w:sz w:val="24"/>
          <w:szCs w:val="24"/>
          <w:lang w:eastAsia="pl-PL"/>
        </w:rPr>
        <w:br/>
      </w:r>
      <w:r w:rsidRPr="00F60FEC">
        <w:rPr>
          <w:rFonts w:ascii="Times New Roman" w:eastAsia="Times New Roman" w:hAnsi="Times New Roman" w:cs="Times New Roman"/>
          <w:sz w:val="24"/>
          <w:szCs w:val="24"/>
          <w:lang w:eastAsia="pl-PL"/>
        </w:rPr>
        <w:br/>
        <w:t xml:space="preserve">Informacje dodatkowe: </w:t>
      </w:r>
      <w:r w:rsidRPr="00F60FEC">
        <w:rPr>
          <w:rFonts w:ascii="Times New Roman" w:eastAsia="Times New Roman" w:hAnsi="Times New Roman" w:cs="Times New Roman"/>
          <w:sz w:val="24"/>
          <w:szCs w:val="24"/>
          <w:lang w:eastAsia="pl-PL"/>
        </w:rPr>
        <w:br/>
      </w:r>
      <w:r w:rsidRPr="00F60FEC">
        <w:rPr>
          <w:rFonts w:ascii="Times New Roman" w:eastAsia="Times New Roman" w:hAnsi="Times New Roman" w:cs="Times New Roman"/>
          <w:sz w:val="24"/>
          <w:szCs w:val="24"/>
          <w:lang w:eastAsia="pl-PL"/>
        </w:rPr>
        <w:br/>
      </w:r>
      <w:r w:rsidRPr="00F60FEC">
        <w:rPr>
          <w:rFonts w:ascii="Times New Roman" w:eastAsia="Times New Roman" w:hAnsi="Times New Roman" w:cs="Times New Roman"/>
          <w:b/>
          <w:bCs/>
          <w:sz w:val="24"/>
          <w:szCs w:val="24"/>
          <w:lang w:eastAsia="pl-PL"/>
        </w:rPr>
        <w:t>IV.3.3) Informacje na temat partnerstwa innowacyjnego</w:t>
      </w:r>
      <w:r w:rsidRPr="00F60FEC">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F60FEC">
        <w:rPr>
          <w:rFonts w:ascii="Times New Roman" w:eastAsia="Times New Roman" w:hAnsi="Times New Roman" w:cs="Times New Roman"/>
          <w:sz w:val="24"/>
          <w:szCs w:val="24"/>
          <w:lang w:eastAsia="pl-PL"/>
        </w:rPr>
        <w:br/>
      </w:r>
      <w:r w:rsidRPr="00F60FEC">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F60FEC">
        <w:rPr>
          <w:rFonts w:ascii="Times New Roman" w:eastAsia="Times New Roman" w:hAnsi="Times New Roman" w:cs="Times New Roman"/>
          <w:sz w:val="24"/>
          <w:szCs w:val="24"/>
          <w:lang w:eastAsia="pl-PL"/>
        </w:rPr>
        <w:br/>
        <w:t xml:space="preserve">nie </w:t>
      </w:r>
      <w:r w:rsidRPr="00F60FEC">
        <w:rPr>
          <w:rFonts w:ascii="Times New Roman" w:eastAsia="Times New Roman" w:hAnsi="Times New Roman" w:cs="Times New Roman"/>
          <w:sz w:val="24"/>
          <w:szCs w:val="24"/>
          <w:lang w:eastAsia="pl-PL"/>
        </w:rPr>
        <w:br/>
        <w:t xml:space="preserve">Informacje dodatkowe: </w:t>
      </w:r>
      <w:r w:rsidRPr="00F60FEC">
        <w:rPr>
          <w:rFonts w:ascii="Times New Roman" w:eastAsia="Times New Roman" w:hAnsi="Times New Roman" w:cs="Times New Roman"/>
          <w:sz w:val="24"/>
          <w:szCs w:val="24"/>
          <w:lang w:eastAsia="pl-PL"/>
        </w:rPr>
        <w:br/>
      </w:r>
      <w:r w:rsidRPr="00F60FEC">
        <w:rPr>
          <w:rFonts w:ascii="Times New Roman" w:eastAsia="Times New Roman" w:hAnsi="Times New Roman" w:cs="Times New Roman"/>
          <w:sz w:val="24"/>
          <w:szCs w:val="24"/>
          <w:lang w:eastAsia="pl-PL"/>
        </w:rPr>
        <w:br/>
      </w:r>
      <w:r w:rsidRPr="00F60FEC">
        <w:rPr>
          <w:rFonts w:ascii="Times New Roman" w:eastAsia="Times New Roman" w:hAnsi="Times New Roman" w:cs="Times New Roman"/>
          <w:b/>
          <w:bCs/>
          <w:sz w:val="24"/>
          <w:szCs w:val="24"/>
          <w:lang w:eastAsia="pl-PL"/>
        </w:rPr>
        <w:t xml:space="preserve">IV.4) Licytacja elektroniczna </w:t>
      </w:r>
      <w:r w:rsidRPr="00F60FEC">
        <w:rPr>
          <w:rFonts w:ascii="Times New Roman" w:eastAsia="Times New Roman" w:hAnsi="Times New Roman" w:cs="Times New Roman"/>
          <w:sz w:val="24"/>
          <w:szCs w:val="24"/>
          <w:lang w:eastAsia="pl-PL"/>
        </w:rPr>
        <w:br/>
        <w:t xml:space="preserve">Adres strony internetowej, na której będzie prowadzona licytacja elektroniczna: </w:t>
      </w:r>
    </w:p>
    <w:p w:rsidR="00F60FEC" w:rsidRPr="00F60FEC" w:rsidRDefault="00F60FEC" w:rsidP="00F60FEC">
      <w:pPr>
        <w:spacing w:after="0" w:line="240" w:lineRule="auto"/>
        <w:rPr>
          <w:rFonts w:ascii="Times New Roman" w:eastAsia="Times New Roman" w:hAnsi="Times New Roman" w:cs="Times New Roman"/>
          <w:sz w:val="24"/>
          <w:szCs w:val="24"/>
          <w:lang w:eastAsia="pl-PL"/>
        </w:rPr>
      </w:pPr>
      <w:r w:rsidRPr="00F60FEC">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F60FEC" w:rsidRPr="00F60FEC" w:rsidRDefault="00F60FEC" w:rsidP="00F60FEC">
      <w:pPr>
        <w:spacing w:after="0" w:line="240" w:lineRule="auto"/>
        <w:rPr>
          <w:rFonts w:ascii="Times New Roman" w:eastAsia="Times New Roman" w:hAnsi="Times New Roman" w:cs="Times New Roman"/>
          <w:sz w:val="24"/>
          <w:szCs w:val="24"/>
          <w:lang w:eastAsia="pl-PL"/>
        </w:rPr>
      </w:pPr>
      <w:r w:rsidRPr="00F60FEC">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F60FEC" w:rsidRPr="00F60FEC" w:rsidRDefault="00F60FEC" w:rsidP="00F60FEC">
      <w:pPr>
        <w:spacing w:after="0" w:line="240" w:lineRule="auto"/>
        <w:rPr>
          <w:rFonts w:ascii="Times New Roman" w:eastAsia="Times New Roman" w:hAnsi="Times New Roman" w:cs="Times New Roman"/>
          <w:sz w:val="24"/>
          <w:szCs w:val="24"/>
          <w:lang w:eastAsia="pl-PL"/>
        </w:rPr>
      </w:pPr>
      <w:r w:rsidRPr="00F60FEC">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F60FEC" w:rsidRPr="00F60FEC" w:rsidRDefault="00F60FEC" w:rsidP="00F60FEC">
      <w:pPr>
        <w:spacing w:after="0" w:line="240" w:lineRule="auto"/>
        <w:rPr>
          <w:rFonts w:ascii="Times New Roman" w:eastAsia="Times New Roman" w:hAnsi="Times New Roman" w:cs="Times New Roman"/>
          <w:sz w:val="24"/>
          <w:szCs w:val="24"/>
          <w:lang w:eastAsia="pl-PL"/>
        </w:rPr>
      </w:pPr>
      <w:r w:rsidRPr="00F60FEC">
        <w:rPr>
          <w:rFonts w:ascii="Times New Roman" w:eastAsia="Times New Roman" w:hAnsi="Times New Roman" w:cs="Times New Roman"/>
          <w:sz w:val="24"/>
          <w:szCs w:val="24"/>
          <w:lang w:eastAsia="pl-PL"/>
        </w:rPr>
        <w:t xml:space="preserve">Informacje o liczbie etapów licytacji elektronicznej i czasie ich trwania: </w:t>
      </w:r>
    </w:p>
    <w:p w:rsidR="00F60FEC" w:rsidRPr="00F60FEC" w:rsidRDefault="00F60FEC" w:rsidP="00F60FEC">
      <w:pPr>
        <w:spacing w:after="0" w:line="240" w:lineRule="auto"/>
        <w:rPr>
          <w:rFonts w:ascii="Times New Roman" w:eastAsia="Times New Roman" w:hAnsi="Times New Roman" w:cs="Times New Roman"/>
          <w:sz w:val="24"/>
          <w:szCs w:val="24"/>
          <w:lang w:eastAsia="pl-PL"/>
        </w:rPr>
      </w:pPr>
      <w:r w:rsidRPr="00F60FEC">
        <w:rPr>
          <w:rFonts w:ascii="Times New Roman" w:eastAsia="Times New Roman" w:hAnsi="Times New Roman" w:cs="Times New Roman"/>
          <w:sz w:val="24"/>
          <w:szCs w:val="24"/>
          <w:lang w:eastAsia="pl-PL"/>
        </w:rPr>
        <w:lastRenderedPageBreak/>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F60FEC" w:rsidRPr="00F60FEC" w:rsidTr="00F60FEC">
        <w:trPr>
          <w:tblCellSpacing w:w="15" w:type="dxa"/>
        </w:trPr>
        <w:tc>
          <w:tcPr>
            <w:tcW w:w="0" w:type="auto"/>
            <w:vAlign w:val="center"/>
            <w:hideMark/>
          </w:tcPr>
          <w:p w:rsidR="00F60FEC" w:rsidRPr="00F60FEC" w:rsidRDefault="00F60FEC" w:rsidP="00F60FEC">
            <w:pPr>
              <w:spacing w:after="0" w:line="240" w:lineRule="auto"/>
              <w:rPr>
                <w:rFonts w:ascii="Times New Roman" w:eastAsia="Times New Roman" w:hAnsi="Times New Roman" w:cs="Times New Roman"/>
                <w:sz w:val="24"/>
                <w:szCs w:val="24"/>
                <w:lang w:eastAsia="pl-PL"/>
              </w:rPr>
            </w:pPr>
            <w:r w:rsidRPr="00F60FEC">
              <w:rPr>
                <w:rFonts w:ascii="Times New Roman" w:eastAsia="Times New Roman" w:hAnsi="Times New Roman" w:cs="Times New Roman"/>
                <w:sz w:val="24"/>
                <w:szCs w:val="24"/>
                <w:lang w:eastAsia="pl-PL"/>
              </w:rPr>
              <w:t>etap nr</w:t>
            </w:r>
          </w:p>
        </w:tc>
        <w:tc>
          <w:tcPr>
            <w:tcW w:w="0" w:type="auto"/>
            <w:vAlign w:val="center"/>
            <w:hideMark/>
          </w:tcPr>
          <w:p w:rsidR="00F60FEC" w:rsidRPr="00F60FEC" w:rsidRDefault="00F60FEC" w:rsidP="00F60FEC">
            <w:pPr>
              <w:spacing w:after="0" w:line="240" w:lineRule="auto"/>
              <w:rPr>
                <w:rFonts w:ascii="Times New Roman" w:eastAsia="Times New Roman" w:hAnsi="Times New Roman" w:cs="Times New Roman"/>
                <w:sz w:val="24"/>
                <w:szCs w:val="24"/>
                <w:lang w:eastAsia="pl-PL"/>
              </w:rPr>
            </w:pPr>
            <w:r w:rsidRPr="00F60FEC">
              <w:rPr>
                <w:rFonts w:ascii="Times New Roman" w:eastAsia="Times New Roman" w:hAnsi="Times New Roman" w:cs="Times New Roman"/>
                <w:sz w:val="24"/>
                <w:szCs w:val="24"/>
                <w:lang w:eastAsia="pl-PL"/>
              </w:rPr>
              <w:t>czas trwania etapu</w:t>
            </w:r>
          </w:p>
        </w:tc>
      </w:tr>
      <w:tr w:rsidR="00F60FEC" w:rsidRPr="00F60FEC" w:rsidTr="00F60FEC">
        <w:trPr>
          <w:tblCellSpacing w:w="15" w:type="dxa"/>
        </w:trPr>
        <w:tc>
          <w:tcPr>
            <w:tcW w:w="0" w:type="auto"/>
            <w:vAlign w:val="center"/>
            <w:hideMark/>
          </w:tcPr>
          <w:p w:rsidR="00F60FEC" w:rsidRPr="00F60FEC" w:rsidRDefault="00F60FEC" w:rsidP="00F60FEC">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F60FEC" w:rsidRPr="00F60FEC" w:rsidRDefault="00F60FEC" w:rsidP="00F60FEC">
            <w:pPr>
              <w:spacing w:after="0" w:line="240" w:lineRule="auto"/>
              <w:rPr>
                <w:rFonts w:ascii="Times New Roman" w:eastAsia="Times New Roman" w:hAnsi="Times New Roman" w:cs="Times New Roman"/>
                <w:sz w:val="24"/>
                <w:szCs w:val="24"/>
                <w:lang w:eastAsia="pl-PL"/>
              </w:rPr>
            </w:pPr>
          </w:p>
        </w:tc>
      </w:tr>
    </w:tbl>
    <w:p w:rsidR="00F60FEC" w:rsidRPr="00F60FEC" w:rsidRDefault="00F60FEC" w:rsidP="00F60FEC">
      <w:pPr>
        <w:spacing w:after="0" w:line="240" w:lineRule="auto"/>
        <w:rPr>
          <w:rFonts w:ascii="Times New Roman" w:eastAsia="Times New Roman" w:hAnsi="Times New Roman" w:cs="Times New Roman"/>
          <w:sz w:val="24"/>
          <w:szCs w:val="24"/>
          <w:lang w:eastAsia="pl-PL"/>
        </w:rPr>
      </w:pPr>
      <w:r w:rsidRPr="00F60FEC">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F60FEC" w:rsidRPr="00F60FEC" w:rsidRDefault="00F60FEC" w:rsidP="00F60FEC">
      <w:pPr>
        <w:spacing w:after="0" w:line="240" w:lineRule="auto"/>
        <w:rPr>
          <w:rFonts w:ascii="Times New Roman" w:eastAsia="Times New Roman" w:hAnsi="Times New Roman" w:cs="Times New Roman"/>
          <w:sz w:val="24"/>
          <w:szCs w:val="24"/>
          <w:lang w:eastAsia="pl-PL"/>
        </w:rPr>
      </w:pPr>
      <w:r w:rsidRPr="00F60FEC">
        <w:rPr>
          <w:rFonts w:ascii="Times New Roman" w:eastAsia="Times New Roman" w:hAnsi="Times New Roman" w:cs="Times New Roman"/>
          <w:sz w:val="24"/>
          <w:szCs w:val="24"/>
          <w:lang w:eastAsia="pl-PL"/>
        </w:rPr>
        <w:t xml:space="preserve">Termin otwarcia licytacji elektronicznej: </w:t>
      </w:r>
    </w:p>
    <w:p w:rsidR="00F60FEC" w:rsidRPr="00F60FEC" w:rsidRDefault="00F60FEC" w:rsidP="00F60FEC">
      <w:pPr>
        <w:spacing w:after="0" w:line="240" w:lineRule="auto"/>
        <w:rPr>
          <w:rFonts w:ascii="Times New Roman" w:eastAsia="Times New Roman" w:hAnsi="Times New Roman" w:cs="Times New Roman"/>
          <w:sz w:val="24"/>
          <w:szCs w:val="24"/>
          <w:lang w:eastAsia="pl-PL"/>
        </w:rPr>
      </w:pPr>
      <w:r w:rsidRPr="00F60FEC">
        <w:rPr>
          <w:rFonts w:ascii="Times New Roman" w:eastAsia="Times New Roman" w:hAnsi="Times New Roman" w:cs="Times New Roman"/>
          <w:sz w:val="24"/>
          <w:szCs w:val="24"/>
          <w:lang w:eastAsia="pl-PL"/>
        </w:rPr>
        <w:t xml:space="preserve">Termin i warunki zamknięcia licytacji elektronicznej: </w:t>
      </w:r>
    </w:p>
    <w:p w:rsidR="00F60FEC" w:rsidRPr="00F60FEC" w:rsidRDefault="00F60FEC" w:rsidP="00F60FEC">
      <w:pPr>
        <w:spacing w:after="0" w:line="240" w:lineRule="auto"/>
        <w:rPr>
          <w:rFonts w:ascii="Times New Roman" w:eastAsia="Times New Roman" w:hAnsi="Times New Roman" w:cs="Times New Roman"/>
          <w:sz w:val="24"/>
          <w:szCs w:val="24"/>
          <w:lang w:eastAsia="pl-PL"/>
        </w:rPr>
      </w:pPr>
      <w:r w:rsidRPr="00F60FEC">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F60FEC" w:rsidRPr="00F60FEC" w:rsidRDefault="00F60FEC" w:rsidP="00F60FEC">
      <w:pPr>
        <w:spacing w:after="0" w:line="240" w:lineRule="auto"/>
        <w:rPr>
          <w:rFonts w:ascii="Times New Roman" w:eastAsia="Times New Roman" w:hAnsi="Times New Roman" w:cs="Times New Roman"/>
          <w:sz w:val="24"/>
          <w:szCs w:val="24"/>
          <w:lang w:eastAsia="pl-PL"/>
        </w:rPr>
      </w:pPr>
      <w:r w:rsidRPr="00F60FEC">
        <w:rPr>
          <w:rFonts w:ascii="Times New Roman" w:eastAsia="Times New Roman" w:hAnsi="Times New Roman" w:cs="Times New Roman"/>
          <w:sz w:val="24"/>
          <w:szCs w:val="24"/>
          <w:lang w:eastAsia="pl-PL"/>
        </w:rPr>
        <w:br/>
        <w:t xml:space="preserve">Wymagania dotyczące zabezpieczenia należytego wykonania umowy: </w:t>
      </w:r>
    </w:p>
    <w:p w:rsidR="00F60FEC" w:rsidRPr="00F60FEC" w:rsidRDefault="00F60FEC" w:rsidP="00F60FEC">
      <w:pPr>
        <w:spacing w:after="0" w:line="240" w:lineRule="auto"/>
        <w:rPr>
          <w:rFonts w:ascii="Times New Roman" w:eastAsia="Times New Roman" w:hAnsi="Times New Roman" w:cs="Times New Roman"/>
          <w:sz w:val="24"/>
          <w:szCs w:val="24"/>
          <w:lang w:eastAsia="pl-PL"/>
        </w:rPr>
      </w:pPr>
      <w:r w:rsidRPr="00F60FEC">
        <w:rPr>
          <w:rFonts w:ascii="Times New Roman" w:eastAsia="Times New Roman" w:hAnsi="Times New Roman" w:cs="Times New Roman"/>
          <w:sz w:val="24"/>
          <w:szCs w:val="24"/>
          <w:lang w:eastAsia="pl-PL"/>
        </w:rPr>
        <w:br/>
        <w:t xml:space="preserve">Informacje dodatkowe: </w:t>
      </w:r>
    </w:p>
    <w:p w:rsidR="00F60FEC" w:rsidRPr="00F60FEC" w:rsidRDefault="00F60FEC" w:rsidP="00F60FEC">
      <w:pPr>
        <w:spacing w:after="0" w:line="240" w:lineRule="auto"/>
        <w:rPr>
          <w:rFonts w:ascii="Times New Roman" w:eastAsia="Times New Roman" w:hAnsi="Times New Roman" w:cs="Times New Roman"/>
          <w:sz w:val="24"/>
          <w:szCs w:val="24"/>
          <w:lang w:eastAsia="pl-PL"/>
        </w:rPr>
      </w:pPr>
      <w:r w:rsidRPr="00F60FEC">
        <w:rPr>
          <w:rFonts w:ascii="Times New Roman" w:eastAsia="Times New Roman" w:hAnsi="Times New Roman" w:cs="Times New Roman"/>
          <w:b/>
          <w:bCs/>
          <w:sz w:val="24"/>
          <w:szCs w:val="24"/>
          <w:lang w:eastAsia="pl-PL"/>
        </w:rPr>
        <w:t>IV.5) ZMIANA UMOWY</w:t>
      </w:r>
      <w:r w:rsidRPr="00F60FEC">
        <w:rPr>
          <w:rFonts w:ascii="Times New Roman" w:eastAsia="Times New Roman" w:hAnsi="Times New Roman" w:cs="Times New Roman"/>
          <w:sz w:val="24"/>
          <w:szCs w:val="24"/>
          <w:lang w:eastAsia="pl-PL"/>
        </w:rPr>
        <w:br/>
      </w:r>
      <w:r w:rsidRPr="00F60FEC">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F60FEC">
        <w:rPr>
          <w:rFonts w:ascii="Times New Roman" w:eastAsia="Times New Roman" w:hAnsi="Times New Roman" w:cs="Times New Roman"/>
          <w:sz w:val="24"/>
          <w:szCs w:val="24"/>
          <w:lang w:eastAsia="pl-PL"/>
        </w:rPr>
        <w:t xml:space="preserve"> tak </w:t>
      </w:r>
      <w:r w:rsidRPr="00F60FEC">
        <w:rPr>
          <w:rFonts w:ascii="Times New Roman" w:eastAsia="Times New Roman" w:hAnsi="Times New Roman" w:cs="Times New Roman"/>
          <w:sz w:val="24"/>
          <w:szCs w:val="24"/>
          <w:lang w:eastAsia="pl-PL"/>
        </w:rPr>
        <w:br/>
        <w:t xml:space="preserve">Należy wskazać zakres, charakter zmian oraz warunki wprowadzenia zmian: </w:t>
      </w:r>
      <w:r w:rsidRPr="00F60FEC">
        <w:rPr>
          <w:rFonts w:ascii="Times New Roman" w:eastAsia="Times New Roman" w:hAnsi="Times New Roman" w:cs="Times New Roman"/>
          <w:sz w:val="24"/>
          <w:szCs w:val="24"/>
          <w:lang w:eastAsia="pl-PL"/>
        </w:rPr>
        <w:br/>
        <w:t xml:space="preserve">1. Zmiana postanowień zawartej umowy może nastąpić za zgodą obu stron wyrażoną na piśmie pod rygorem nieważności. 2. Zamawiający przewiduje możliwość wprowadzenia zmian do zawartej umowy w formie pisemnego aneksu na następujących warunkach: 1) gdy zaistnieją rozbieżności lub niejasności w rozumieniu pojęć użytych w umowie, których nie można usunąć w inny sposób, a zmiana będzie umożliwiać usunięcie rozbieżności i doprecyzowanie umowy w celu jednoznacznej interpretacji jej zapisów przez strony - w takim przypadku pojęcia użyte w umowie mogą zostać doprecyzowane z uwzględnieniem celu jakiemu ma służyć przedmiot umowy, jego istoty, uwarunkowań wynikających z przepisów prawa oraz odpowiedzi udzielonych przez Zamawiającego w trakcie trwania postępowania o udzielenie zamówienia publicznego poprzedzającego zawarcie umowy, 2) jeżeli w trakcie realizacji umowy zaistnieje konieczność dokonania uszczegółowienia, wykładni lub doprecyzowania poszczególnych zapisów umowy, nie powodujących zmiany celu i istoty umowy, ani zwiększenia wynagrodzenia - w takim przypadku zapisy zawarte w umowie mogą zostać doprecyzowane z uwzględnieniem celu, jakiemu ma służyć przedmiot umowy, jego istoty, uwarunkowań wynikających z przepisów prawa oraz odpowiedzi udzielonych przez Zamawiającego w trakcie trwania postępowania o udzielenie zamówienia publicznego poprzedzającego zawarcie umowy, 3) wprowadzenia lub zmiany regulacji prawnych wprowadzonych w życie po dniu zawarcia umowy - w takim przypadku strony mogą określić zmieniony sposób osiągnięcia rezultatu będącego przedmiotem danego świadczenia wchodzącego w zakres przedmiotu umowy celem dostosowania go do zmienionego stanu prawnego, z zachowaniem przepisów </w:t>
      </w:r>
      <w:proofErr w:type="spellStart"/>
      <w:r w:rsidRPr="00F60FEC">
        <w:rPr>
          <w:rFonts w:ascii="Times New Roman" w:eastAsia="Times New Roman" w:hAnsi="Times New Roman" w:cs="Times New Roman"/>
          <w:sz w:val="24"/>
          <w:szCs w:val="24"/>
          <w:lang w:eastAsia="pl-PL"/>
        </w:rPr>
        <w:t>siwz</w:t>
      </w:r>
      <w:proofErr w:type="spellEnd"/>
      <w:r w:rsidRPr="00F60FEC">
        <w:rPr>
          <w:rFonts w:ascii="Times New Roman" w:eastAsia="Times New Roman" w:hAnsi="Times New Roman" w:cs="Times New Roman"/>
          <w:sz w:val="24"/>
          <w:szCs w:val="24"/>
          <w:lang w:eastAsia="pl-PL"/>
        </w:rPr>
        <w:t xml:space="preserve"> w tym zakresie, 4) zmiany: trasy przewozu, lub/i ilości kursów autobusów, lub/i lokalizacji przystanków, lub/i godzin odjazdu autobusów, lub/i godzin przyjazdu autobusów – w przypadku zmiany rozpoczynających i kończących się zajęć w placówkach oświatowych, 5) zmiany liczby dowożonych uczniów w przypadkach określonych w ustawie o systemie oświaty, 6) jeżeli łączna wartość zmian jest mniejsza niż kwoty określone w przepisach wydanych na podstawie art. 11 ust. 8 ustawy </w:t>
      </w:r>
      <w:proofErr w:type="spellStart"/>
      <w:r w:rsidRPr="00F60FEC">
        <w:rPr>
          <w:rFonts w:ascii="Times New Roman" w:eastAsia="Times New Roman" w:hAnsi="Times New Roman" w:cs="Times New Roman"/>
          <w:sz w:val="24"/>
          <w:szCs w:val="24"/>
          <w:lang w:eastAsia="pl-PL"/>
        </w:rPr>
        <w:t>Pzp</w:t>
      </w:r>
      <w:proofErr w:type="spellEnd"/>
      <w:r w:rsidRPr="00F60FEC">
        <w:rPr>
          <w:rFonts w:ascii="Times New Roman" w:eastAsia="Times New Roman" w:hAnsi="Times New Roman" w:cs="Times New Roman"/>
          <w:sz w:val="24"/>
          <w:szCs w:val="24"/>
          <w:lang w:eastAsia="pl-PL"/>
        </w:rPr>
        <w:t xml:space="preserve">. i jest mniejsza od 10 % wartości zamówienia określonej pierwotnie w umowie, a jednocześnie zmiany postanowień umownych nie mogą prowadzić do zmiany charakteru umowy, 7) w zakresie zmian nieistotnych, niezależnie od ich wartości (istotność zmiany określona jest zgodnie z art. 144 ust. 1e ustawy </w:t>
      </w:r>
      <w:proofErr w:type="spellStart"/>
      <w:r w:rsidRPr="00F60FEC">
        <w:rPr>
          <w:rFonts w:ascii="Times New Roman" w:eastAsia="Times New Roman" w:hAnsi="Times New Roman" w:cs="Times New Roman"/>
          <w:sz w:val="24"/>
          <w:szCs w:val="24"/>
          <w:lang w:eastAsia="pl-PL"/>
        </w:rPr>
        <w:t>Pzp</w:t>
      </w:r>
      <w:proofErr w:type="spellEnd"/>
      <w:r w:rsidRPr="00F60FEC">
        <w:rPr>
          <w:rFonts w:ascii="Times New Roman" w:eastAsia="Times New Roman" w:hAnsi="Times New Roman" w:cs="Times New Roman"/>
          <w:sz w:val="24"/>
          <w:szCs w:val="24"/>
          <w:lang w:eastAsia="pl-PL"/>
        </w:rPr>
        <w:t xml:space="preserve">.). 3. Zmiana umowy może nastąpić z inicjatywy Zamawiającego albo Wykonawcy poprzez przedstawienie drugiej stronie propozycji zmian w formie pisemnej. 4. Zmiana umowy z inicjatywy Zamawiającego następuje na podstawie </w:t>
      </w:r>
      <w:r w:rsidRPr="00F60FEC">
        <w:rPr>
          <w:rFonts w:ascii="Times New Roman" w:eastAsia="Times New Roman" w:hAnsi="Times New Roman" w:cs="Times New Roman"/>
          <w:sz w:val="24"/>
          <w:szCs w:val="24"/>
          <w:lang w:eastAsia="pl-PL"/>
        </w:rPr>
        <w:lastRenderedPageBreak/>
        <w:t xml:space="preserve">pisemnej, uzasadnionej potrzeby dokonania zmian zgłoszonej przez dyrektora placówki oświatowej Kierownikowi SZEAS-u. </w:t>
      </w:r>
      <w:r w:rsidRPr="00F60FEC">
        <w:rPr>
          <w:rFonts w:ascii="Times New Roman" w:eastAsia="Times New Roman" w:hAnsi="Times New Roman" w:cs="Times New Roman"/>
          <w:sz w:val="24"/>
          <w:szCs w:val="24"/>
          <w:lang w:eastAsia="pl-PL"/>
        </w:rPr>
        <w:br/>
      </w:r>
      <w:r w:rsidRPr="00F60FEC">
        <w:rPr>
          <w:rFonts w:ascii="Times New Roman" w:eastAsia="Times New Roman" w:hAnsi="Times New Roman" w:cs="Times New Roman"/>
          <w:b/>
          <w:bCs/>
          <w:sz w:val="24"/>
          <w:szCs w:val="24"/>
          <w:lang w:eastAsia="pl-PL"/>
        </w:rPr>
        <w:t xml:space="preserve">IV.6) INFORMACJE ADMINISTRACYJNE </w:t>
      </w:r>
      <w:r w:rsidRPr="00F60FEC">
        <w:rPr>
          <w:rFonts w:ascii="Times New Roman" w:eastAsia="Times New Roman" w:hAnsi="Times New Roman" w:cs="Times New Roman"/>
          <w:sz w:val="24"/>
          <w:szCs w:val="24"/>
          <w:lang w:eastAsia="pl-PL"/>
        </w:rPr>
        <w:br/>
      </w:r>
      <w:r w:rsidRPr="00F60FEC">
        <w:rPr>
          <w:rFonts w:ascii="Times New Roman" w:eastAsia="Times New Roman" w:hAnsi="Times New Roman" w:cs="Times New Roman"/>
          <w:sz w:val="24"/>
          <w:szCs w:val="24"/>
          <w:lang w:eastAsia="pl-PL"/>
        </w:rPr>
        <w:br/>
      </w:r>
      <w:r w:rsidRPr="00F60FEC">
        <w:rPr>
          <w:rFonts w:ascii="Times New Roman" w:eastAsia="Times New Roman" w:hAnsi="Times New Roman" w:cs="Times New Roman"/>
          <w:b/>
          <w:bCs/>
          <w:sz w:val="24"/>
          <w:szCs w:val="24"/>
          <w:lang w:eastAsia="pl-PL"/>
        </w:rPr>
        <w:t xml:space="preserve">IV.6.1) Sposób udostępniania informacji o charakterze poufnym </w:t>
      </w:r>
      <w:r w:rsidRPr="00F60FEC">
        <w:rPr>
          <w:rFonts w:ascii="Times New Roman" w:eastAsia="Times New Roman" w:hAnsi="Times New Roman" w:cs="Times New Roman"/>
          <w:i/>
          <w:iCs/>
          <w:sz w:val="24"/>
          <w:szCs w:val="24"/>
          <w:lang w:eastAsia="pl-PL"/>
        </w:rPr>
        <w:t xml:space="preserve">(jeżeli dotyczy): </w:t>
      </w:r>
      <w:r w:rsidRPr="00F60FEC">
        <w:rPr>
          <w:rFonts w:ascii="Times New Roman" w:eastAsia="Times New Roman" w:hAnsi="Times New Roman" w:cs="Times New Roman"/>
          <w:sz w:val="24"/>
          <w:szCs w:val="24"/>
          <w:lang w:eastAsia="pl-PL"/>
        </w:rPr>
        <w:br/>
      </w:r>
      <w:r w:rsidRPr="00F60FEC">
        <w:rPr>
          <w:rFonts w:ascii="Times New Roman" w:eastAsia="Times New Roman" w:hAnsi="Times New Roman" w:cs="Times New Roman"/>
          <w:sz w:val="24"/>
          <w:szCs w:val="24"/>
          <w:lang w:eastAsia="pl-PL"/>
        </w:rPr>
        <w:br/>
      </w:r>
      <w:r w:rsidRPr="00F60FEC">
        <w:rPr>
          <w:rFonts w:ascii="Times New Roman" w:eastAsia="Times New Roman" w:hAnsi="Times New Roman" w:cs="Times New Roman"/>
          <w:b/>
          <w:bCs/>
          <w:sz w:val="24"/>
          <w:szCs w:val="24"/>
          <w:lang w:eastAsia="pl-PL"/>
        </w:rPr>
        <w:t>Środki służące ochronie informacji o charakterze poufnym</w:t>
      </w:r>
      <w:r w:rsidRPr="00F60FEC">
        <w:rPr>
          <w:rFonts w:ascii="Times New Roman" w:eastAsia="Times New Roman" w:hAnsi="Times New Roman" w:cs="Times New Roman"/>
          <w:sz w:val="24"/>
          <w:szCs w:val="24"/>
          <w:lang w:eastAsia="pl-PL"/>
        </w:rPr>
        <w:br/>
      </w:r>
      <w:r w:rsidRPr="00F60FEC">
        <w:rPr>
          <w:rFonts w:ascii="Times New Roman" w:eastAsia="Times New Roman" w:hAnsi="Times New Roman" w:cs="Times New Roman"/>
          <w:sz w:val="24"/>
          <w:szCs w:val="24"/>
          <w:lang w:eastAsia="pl-PL"/>
        </w:rPr>
        <w:br/>
      </w:r>
      <w:r w:rsidRPr="00F60FEC">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F60FEC">
        <w:rPr>
          <w:rFonts w:ascii="Times New Roman" w:eastAsia="Times New Roman" w:hAnsi="Times New Roman" w:cs="Times New Roman"/>
          <w:sz w:val="24"/>
          <w:szCs w:val="24"/>
          <w:lang w:eastAsia="pl-PL"/>
        </w:rPr>
        <w:br/>
        <w:t xml:space="preserve">Data: 09/12/2016, godzina: 10:00, </w:t>
      </w:r>
      <w:r w:rsidRPr="00F60FEC">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F60FEC">
        <w:rPr>
          <w:rFonts w:ascii="Times New Roman" w:eastAsia="Times New Roman" w:hAnsi="Times New Roman" w:cs="Times New Roman"/>
          <w:sz w:val="24"/>
          <w:szCs w:val="24"/>
          <w:lang w:eastAsia="pl-PL"/>
        </w:rPr>
        <w:br/>
        <w:t xml:space="preserve">nie </w:t>
      </w:r>
      <w:r w:rsidRPr="00F60FEC">
        <w:rPr>
          <w:rFonts w:ascii="Times New Roman" w:eastAsia="Times New Roman" w:hAnsi="Times New Roman" w:cs="Times New Roman"/>
          <w:sz w:val="24"/>
          <w:szCs w:val="24"/>
          <w:lang w:eastAsia="pl-PL"/>
        </w:rPr>
        <w:br/>
        <w:t xml:space="preserve">Wskazać powody: </w:t>
      </w:r>
      <w:r w:rsidRPr="00F60FEC">
        <w:rPr>
          <w:rFonts w:ascii="Times New Roman" w:eastAsia="Times New Roman" w:hAnsi="Times New Roman" w:cs="Times New Roman"/>
          <w:sz w:val="24"/>
          <w:szCs w:val="24"/>
          <w:lang w:eastAsia="pl-PL"/>
        </w:rPr>
        <w:br/>
      </w:r>
      <w:r w:rsidRPr="00F60FEC">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F60FEC">
        <w:rPr>
          <w:rFonts w:ascii="Times New Roman" w:eastAsia="Times New Roman" w:hAnsi="Times New Roman" w:cs="Times New Roman"/>
          <w:sz w:val="24"/>
          <w:szCs w:val="24"/>
          <w:lang w:eastAsia="pl-PL"/>
        </w:rPr>
        <w:br/>
        <w:t>&gt; Język polski</w:t>
      </w:r>
      <w:r w:rsidRPr="00F60FEC">
        <w:rPr>
          <w:rFonts w:ascii="Times New Roman" w:eastAsia="Times New Roman" w:hAnsi="Times New Roman" w:cs="Times New Roman"/>
          <w:sz w:val="24"/>
          <w:szCs w:val="24"/>
          <w:lang w:eastAsia="pl-PL"/>
        </w:rPr>
        <w:br/>
      </w:r>
      <w:r w:rsidRPr="00F60FEC">
        <w:rPr>
          <w:rFonts w:ascii="Times New Roman" w:eastAsia="Times New Roman" w:hAnsi="Times New Roman" w:cs="Times New Roman"/>
          <w:b/>
          <w:bCs/>
          <w:sz w:val="24"/>
          <w:szCs w:val="24"/>
          <w:lang w:eastAsia="pl-PL"/>
        </w:rPr>
        <w:t xml:space="preserve">IV.6.3) Termin związania ofertą: </w:t>
      </w:r>
      <w:r w:rsidRPr="00F60FEC">
        <w:rPr>
          <w:rFonts w:ascii="Times New Roman" w:eastAsia="Times New Roman" w:hAnsi="Times New Roman" w:cs="Times New Roman"/>
          <w:sz w:val="24"/>
          <w:szCs w:val="24"/>
          <w:lang w:eastAsia="pl-PL"/>
        </w:rPr>
        <w:t xml:space="preserve">okres w dniach: 30 (od ostatecznego terminu składania ofert) </w:t>
      </w:r>
      <w:r w:rsidRPr="00F60FEC">
        <w:rPr>
          <w:rFonts w:ascii="Times New Roman" w:eastAsia="Times New Roman" w:hAnsi="Times New Roman" w:cs="Times New Roman"/>
          <w:sz w:val="24"/>
          <w:szCs w:val="24"/>
          <w:lang w:eastAsia="pl-PL"/>
        </w:rPr>
        <w:br/>
      </w:r>
      <w:r w:rsidRPr="00F60FEC">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60FEC">
        <w:rPr>
          <w:rFonts w:ascii="Times New Roman" w:eastAsia="Times New Roman" w:hAnsi="Times New Roman" w:cs="Times New Roman"/>
          <w:sz w:val="24"/>
          <w:szCs w:val="24"/>
          <w:lang w:eastAsia="pl-PL"/>
        </w:rPr>
        <w:t xml:space="preserve"> nie </w:t>
      </w:r>
      <w:r w:rsidRPr="00F60FEC">
        <w:rPr>
          <w:rFonts w:ascii="Times New Roman" w:eastAsia="Times New Roman" w:hAnsi="Times New Roman" w:cs="Times New Roman"/>
          <w:sz w:val="24"/>
          <w:szCs w:val="24"/>
          <w:lang w:eastAsia="pl-PL"/>
        </w:rPr>
        <w:br/>
      </w:r>
      <w:r w:rsidRPr="00F60FEC">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60FEC">
        <w:rPr>
          <w:rFonts w:ascii="Times New Roman" w:eastAsia="Times New Roman" w:hAnsi="Times New Roman" w:cs="Times New Roman"/>
          <w:sz w:val="24"/>
          <w:szCs w:val="24"/>
          <w:lang w:eastAsia="pl-PL"/>
        </w:rPr>
        <w:t xml:space="preserve"> nie </w:t>
      </w:r>
      <w:r w:rsidRPr="00F60FEC">
        <w:rPr>
          <w:rFonts w:ascii="Times New Roman" w:eastAsia="Times New Roman" w:hAnsi="Times New Roman" w:cs="Times New Roman"/>
          <w:sz w:val="24"/>
          <w:szCs w:val="24"/>
          <w:lang w:eastAsia="pl-PL"/>
        </w:rPr>
        <w:br/>
      </w:r>
      <w:r w:rsidRPr="00F60FEC">
        <w:rPr>
          <w:rFonts w:ascii="Times New Roman" w:eastAsia="Times New Roman" w:hAnsi="Times New Roman" w:cs="Times New Roman"/>
          <w:b/>
          <w:bCs/>
          <w:sz w:val="24"/>
          <w:szCs w:val="24"/>
          <w:lang w:eastAsia="pl-PL"/>
        </w:rPr>
        <w:t>IV.6.6) Informacje dodatkowe:</w:t>
      </w:r>
      <w:r w:rsidRPr="00F60FEC">
        <w:rPr>
          <w:rFonts w:ascii="Times New Roman" w:eastAsia="Times New Roman" w:hAnsi="Times New Roman" w:cs="Times New Roman"/>
          <w:sz w:val="24"/>
          <w:szCs w:val="24"/>
          <w:lang w:eastAsia="pl-PL"/>
        </w:rPr>
        <w:br/>
        <w:t>Komisyjne otwarcie ofert nastąpi dnia 09.12.2016 r. o godzinie 10.15 w Urzędzie Miejskim w Gniewkowie, ul. 17 Stycznia 11, 88-140 Gniewkowo, sala sesyjna - pokój nr 20.</w:t>
      </w:r>
    </w:p>
    <w:p w:rsidR="00F60FEC" w:rsidRPr="00F60FEC" w:rsidRDefault="00F60FEC" w:rsidP="00F60FEC">
      <w:pPr>
        <w:spacing w:after="240" w:line="240" w:lineRule="auto"/>
        <w:rPr>
          <w:rFonts w:ascii="Times New Roman" w:eastAsia="Times New Roman" w:hAnsi="Times New Roman" w:cs="Times New Roman"/>
          <w:sz w:val="24"/>
          <w:szCs w:val="24"/>
          <w:lang w:eastAsia="pl-PL"/>
        </w:rPr>
      </w:pPr>
    </w:p>
    <w:p w:rsidR="00125297" w:rsidRDefault="00125297"/>
    <w:sectPr w:rsidR="0012529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318" w:rsidRDefault="00935318" w:rsidP="00F60FEC">
      <w:pPr>
        <w:spacing w:after="0" w:line="240" w:lineRule="auto"/>
      </w:pPr>
      <w:r>
        <w:separator/>
      </w:r>
    </w:p>
  </w:endnote>
  <w:endnote w:type="continuationSeparator" w:id="0">
    <w:p w:rsidR="00935318" w:rsidRDefault="00935318" w:rsidP="00F60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4081460"/>
      <w:docPartObj>
        <w:docPartGallery w:val="Page Numbers (Bottom of Page)"/>
        <w:docPartUnique/>
      </w:docPartObj>
    </w:sdtPr>
    <w:sdtContent>
      <w:p w:rsidR="00F60FEC" w:rsidRDefault="00F60FEC">
        <w:pPr>
          <w:pStyle w:val="Stopka"/>
          <w:jc w:val="center"/>
        </w:pPr>
        <w:r>
          <w:fldChar w:fldCharType="begin"/>
        </w:r>
        <w:r>
          <w:instrText>PAGE   \* MERGEFORMAT</w:instrText>
        </w:r>
        <w:r>
          <w:fldChar w:fldCharType="separate"/>
        </w:r>
        <w:r>
          <w:rPr>
            <w:noProof/>
          </w:rPr>
          <w:t>13</w:t>
        </w:r>
        <w:r>
          <w:fldChar w:fldCharType="end"/>
        </w:r>
      </w:p>
    </w:sdtContent>
  </w:sdt>
  <w:p w:rsidR="00F60FEC" w:rsidRDefault="00F60FE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318" w:rsidRDefault="00935318" w:rsidP="00F60FEC">
      <w:pPr>
        <w:spacing w:after="0" w:line="240" w:lineRule="auto"/>
      </w:pPr>
      <w:r>
        <w:separator/>
      </w:r>
    </w:p>
  </w:footnote>
  <w:footnote w:type="continuationSeparator" w:id="0">
    <w:p w:rsidR="00935318" w:rsidRDefault="00935318" w:rsidP="00F60F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629"/>
    <w:rsid w:val="00125297"/>
    <w:rsid w:val="00366629"/>
    <w:rsid w:val="00935318"/>
    <w:rsid w:val="00F60F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F60FE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F60FEC"/>
    <w:rPr>
      <w:color w:val="0000FF"/>
      <w:u w:val="single"/>
    </w:rPr>
  </w:style>
  <w:style w:type="paragraph" w:styleId="Nagwek">
    <w:name w:val="header"/>
    <w:basedOn w:val="Normalny"/>
    <w:link w:val="NagwekZnak"/>
    <w:uiPriority w:val="99"/>
    <w:unhideWhenUsed/>
    <w:rsid w:val="00F60FE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60FEC"/>
  </w:style>
  <w:style w:type="paragraph" w:styleId="Stopka">
    <w:name w:val="footer"/>
    <w:basedOn w:val="Normalny"/>
    <w:link w:val="StopkaZnak"/>
    <w:uiPriority w:val="99"/>
    <w:unhideWhenUsed/>
    <w:rsid w:val="00F60FE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60F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F60FE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F60FEC"/>
    <w:rPr>
      <w:color w:val="0000FF"/>
      <w:u w:val="single"/>
    </w:rPr>
  </w:style>
  <w:style w:type="paragraph" w:styleId="Nagwek">
    <w:name w:val="header"/>
    <w:basedOn w:val="Normalny"/>
    <w:link w:val="NagwekZnak"/>
    <w:uiPriority w:val="99"/>
    <w:unhideWhenUsed/>
    <w:rsid w:val="00F60FE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60FEC"/>
  </w:style>
  <w:style w:type="paragraph" w:styleId="Stopka">
    <w:name w:val="footer"/>
    <w:basedOn w:val="Normalny"/>
    <w:link w:val="StopkaZnak"/>
    <w:uiPriority w:val="99"/>
    <w:unhideWhenUsed/>
    <w:rsid w:val="00F60FE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60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204699">
      <w:bodyDiv w:val="1"/>
      <w:marLeft w:val="0"/>
      <w:marRight w:val="0"/>
      <w:marTop w:val="0"/>
      <w:marBottom w:val="0"/>
      <w:divBdr>
        <w:top w:val="none" w:sz="0" w:space="0" w:color="auto"/>
        <w:left w:val="none" w:sz="0" w:space="0" w:color="auto"/>
        <w:bottom w:val="none" w:sz="0" w:space="0" w:color="auto"/>
        <w:right w:val="none" w:sz="0" w:space="0" w:color="auto"/>
      </w:divBdr>
      <w:divsChild>
        <w:div w:id="356275540">
          <w:marLeft w:val="0"/>
          <w:marRight w:val="0"/>
          <w:marTop w:val="0"/>
          <w:marBottom w:val="0"/>
          <w:divBdr>
            <w:top w:val="none" w:sz="0" w:space="0" w:color="auto"/>
            <w:left w:val="none" w:sz="0" w:space="0" w:color="auto"/>
            <w:bottom w:val="none" w:sz="0" w:space="0" w:color="auto"/>
            <w:right w:val="none" w:sz="0" w:space="0" w:color="auto"/>
          </w:divBdr>
          <w:divsChild>
            <w:div w:id="1582523803">
              <w:marLeft w:val="0"/>
              <w:marRight w:val="0"/>
              <w:marTop w:val="0"/>
              <w:marBottom w:val="0"/>
              <w:divBdr>
                <w:top w:val="none" w:sz="0" w:space="0" w:color="auto"/>
                <w:left w:val="none" w:sz="0" w:space="0" w:color="auto"/>
                <w:bottom w:val="none" w:sz="0" w:space="0" w:color="auto"/>
                <w:right w:val="none" w:sz="0" w:space="0" w:color="auto"/>
              </w:divBdr>
              <w:divsChild>
                <w:div w:id="925843676">
                  <w:marLeft w:val="0"/>
                  <w:marRight w:val="0"/>
                  <w:marTop w:val="0"/>
                  <w:marBottom w:val="0"/>
                  <w:divBdr>
                    <w:top w:val="none" w:sz="0" w:space="0" w:color="auto"/>
                    <w:left w:val="none" w:sz="0" w:space="0" w:color="auto"/>
                    <w:bottom w:val="none" w:sz="0" w:space="0" w:color="auto"/>
                    <w:right w:val="none" w:sz="0" w:space="0" w:color="auto"/>
                  </w:divBdr>
                  <w:divsChild>
                    <w:div w:id="490604306">
                      <w:marLeft w:val="0"/>
                      <w:marRight w:val="0"/>
                      <w:marTop w:val="0"/>
                      <w:marBottom w:val="0"/>
                      <w:divBdr>
                        <w:top w:val="none" w:sz="0" w:space="0" w:color="auto"/>
                        <w:left w:val="none" w:sz="0" w:space="0" w:color="auto"/>
                        <w:bottom w:val="none" w:sz="0" w:space="0" w:color="auto"/>
                        <w:right w:val="none" w:sz="0" w:space="0" w:color="auto"/>
                      </w:divBdr>
                    </w:div>
                    <w:div w:id="1144471396">
                      <w:marLeft w:val="0"/>
                      <w:marRight w:val="0"/>
                      <w:marTop w:val="0"/>
                      <w:marBottom w:val="0"/>
                      <w:divBdr>
                        <w:top w:val="none" w:sz="0" w:space="0" w:color="auto"/>
                        <w:left w:val="none" w:sz="0" w:space="0" w:color="auto"/>
                        <w:bottom w:val="none" w:sz="0" w:space="0" w:color="auto"/>
                        <w:right w:val="none" w:sz="0" w:space="0" w:color="auto"/>
                      </w:divBdr>
                    </w:div>
                    <w:div w:id="75371120">
                      <w:marLeft w:val="0"/>
                      <w:marRight w:val="0"/>
                      <w:marTop w:val="0"/>
                      <w:marBottom w:val="0"/>
                      <w:divBdr>
                        <w:top w:val="none" w:sz="0" w:space="0" w:color="auto"/>
                        <w:left w:val="none" w:sz="0" w:space="0" w:color="auto"/>
                        <w:bottom w:val="none" w:sz="0" w:space="0" w:color="auto"/>
                        <w:right w:val="none" w:sz="0" w:space="0" w:color="auto"/>
                      </w:divBdr>
                    </w:div>
                    <w:div w:id="1904439288">
                      <w:marLeft w:val="0"/>
                      <w:marRight w:val="0"/>
                      <w:marTop w:val="0"/>
                      <w:marBottom w:val="0"/>
                      <w:divBdr>
                        <w:top w:val="none" w:sz="0" w:space="0" w:color="auto"/>
                        <w:left w:val="none" w:sz="0" w:space="0" w:color="auto"/>
                        <w:bottom w:val="none" w:sz="0" w:space="0" w:color="auto"/>
                        <w:right w:val="none" w:sz="0" w:space="0" w:color="auto"/>
                      </w:divBdr>
                      <w:divsChild>
                        <w:div w:id="1438022621">
                          <w:marLeft w:val="0"/>
                          <w:marRight w:val="0"/>
                          <w:marTop w:val="0"/>
                          <w:marBottom w:val="0"/>
                          <w:divBdr>
                            <w:top w:val="none" w:sz="0" w:space="0" w:color="auto"/>
                            <w:left w:val="none" w:sz="0" w:space="0" w:color="auto"/>
                            <w:bottom w:val="none" w:sz="0" w:space="0" w:color="auto"/>
                            <w:right w:val="none" w:sz="0" w:space="0" w:color="auto"/>
                          </w:divBdr>
                        </w:div>
                      </w:divsChild>
                    </w:div>
                    <w:div w:id="1191338912">
                      <w:marLeft w:val="0"/>
                      <w:marRight w:val="0"/>
                      <w:marTop w:val="0"/>
                      <w:marBottom w:val="0"/>
                      <w:divBdr>
                        <w:top w:val="none" w:sz="0" w:space="0" w:color="auto"/>
                        <w:left w:val="none" w:sz="0" w:space="0" w:color="auto"/>
                        <w:bottom w:val="none" w:sz="0" w:space="0" w:color="auto"/>
                        <w:right w:val="none" w:sz="0" w:space="0" w:color="auto"/>
                      </w:divBdr>
                      <w:divsChild>
                        <w:div w:id="341012126">
                          <w:marLeft w:val="0"/>
                          <w:marRight w:val="0"/>
                          <w:marTop w:val="0"/>
                          <w:marBottom w:val="0"/>
                          <w:divBdr>
                            <w:top w:val="none" w:sz="0" w:space="0" w:color="auto"/>
                            <w:left w:val="none" w:sz="0" w:space="0" w:color="auto"/>
                            <w:bottom w:val="none" w:sz="0" w:space="0" w:color="auto"/>
                            <w:right w:val="none" w:sz="0" w:space="0" w:color="auto"/>
                          </w:divBdr>
                        </w:div>
                      </w:divsChild>
                    </w:div>
                    <w:div w:id="366680715">
                      <w:marLeft w:val="0"/>
                      <w:marRight w:val="0"/>
                      <w:marTop w:val="0"/>
                      <w:marBottom w:val="0"/>
                      <w:divBdr>
                        <w:top w:val="none" w:sz="0" w:space="0" w:color="auto"/>
                        <w:left w:val="none" w:sz="0" w:space="0" w:color="auto"/>
                        <w:bottom w:val="none" w:sz="0" w:space="0" w:color="auto"/>
                        <w:right w:val="none" w:sz="0" w:space="0" w:color="auto"/>
                      </w:divBdr>
                      <w:divsChild>
                        <w:div w:id="130289269">
                          <w:marLeft w:val="0"/>
                          <w:marRight w:val="0"/>
                          <w:marTop w:val="0"/>
                          <w:marBottom w:val="0"/>
                          <w:divBdr>
                            <w:top w:val="none" w:sz="0" w:space="0" w:color="auto"/>
                            <w:left w:val="none" w:sz="0" w:space="0" w:color="auto"/>
                            <w:bottom w:val="none" w:sz="0" w:space="0" w:color="auto"/>
                            <w:right w:val="none" w:sz="0" w:space="0" w:color="auto"/>
                          </w:divBdr>
                        </w:div>
                        <w:div w:id="626161052">
                          <w:marLeft w:val="0"/>
                          <w:marRight w:val="0"/>
                          <w:marTop w:val="0"/>
                          <w:marBottom w:val="0"/>
                          <w:divBdr>
                            <w:top w:val="none" w:sz="0" w:space="0" w:color="auto"/>
                            <w:left w:val="none" w:sz="0" w:space="0" w:color="auto"/>
                            <w:bottom w:val="none" w:sz="0" w:space="0" w:color="auto"/>
                            <w:right w:val="none" w:sz="0" w:space="0" w:color="auto"/>
                          </w:divBdr>
                        </w:div>
                        <w:div w:id="82916650">
                          <w:marLeft w:val="0"/>
                          <w:marRight w:val="0"/>
                          <w:marTop w:val="0"/>
                          <w:marBottom w:val="0"/>
                          <w:divBdr>
                            <w:top w:val="none" w:sz="0" w:space="0" w:color="auto"/>
                            <w:left w:val="none" w:sz="0" w:space="0" w:color="auto"/>
                            <w:bottom w:val="none" w:sz="0" w:space="0" w:color="auto"/>
                            <w:right w:val="none" w:sz="0" w:space="0" w:color="auto"/>
                          </w:divBdr>
                        </w:div>
                        <w:div w:id="568805418">
                          <w:marLeft w:val="0"/>
                          <w:marRight w:val="0"/>
                          <w:marTop w:val="0"/>
                          <w:marBottom w:val="0"/>
                          <w:divBdr>
                            <w:top w:val="none" w:sz="0" w:space="0" w:color="auto"/>
                            <w:left w:val="none" w:sz="0" w:space="0" w:color="auto"/>
                            <w:bottom w:val="none" w:sz="0" w:space="0" w:color="auto"/>
                            <w:right w:val="none" w:sz="0" w:space="0" w:color="auto"/>
                          </w:divBdr>
                        </w:div>
                      </w:divsChild>
                    </w:div>
                    <w:div w:id="1148783823">
                      <w:marLeft w:val="0"/>
                      <w:marRight w:val="0"/>
                      <w:marTop w:val="0"/>
                      <w:marBottom w:val="0"/>
                      <w:divBdr>
                        <w:top w:val="none" w:sz="0" w:space="0" w:color="auto"/>
                        <w:left w:val="none" w:sz="0" w:space="0" w:color="auto"/>
                        <w:bottom w:val="none" w:sz="0" w:space="0" w:color="auto"/>
                        <w:right w:val="none" w:sz="0" w:space="0" w:color="auto"/>
                      </w:divBdr>
                      <w:divsChild>
                        <w:div w:id="1496913474">
                          <w:marLeft w:val="0"/>
                          <w:marRight w:val="0"/>
                          <w:marTop w:val="0"/>
                          <w:marBottom w:val="0"/>
                          <w:divBdr>
                            <w:top w:val="none" w:sz="0" w:space="0" w:color="auto"/>
                            <w:left w:val="none" w:sz="0" w:space="0" w:color="auto"/>
                            <w:bottom w:val="none" w:sz="0" w:space="0" w:color="auto"/>
                            <w:right w:val="none" w:sz="0" w:space="0" w:color="auto"/>
                          </w:divBdr>
                        </w:div>
                        <w:div w:id="1837961424">
                          <w:marLeft w:val="0"/>
                          <w:marRight w:val="0"/>
                          <w:marTop w:val="0"/>
                          <w:marBottom w:val="0"/>
                          <w:divBdr>
                            <w:top w:val="none" w:sz="0" w:space="0" w:color="auto"/>
                            <w:left w:val="none" w:sz="0" w:space="0" w:color="auto"/>
                            <w:bottom w:val="none" w:sz="0" w:space="0" w:color="auto"/>
                            <w:right w:val="none" w:sz="0" w:space="0" w:color="auto"/>
                          </w:divBdr>
                        </w:div>
                        <w:div w:id="2013679036">
                          <w:marLeft w:val="0"/>
                          <w:marRight w:val="0"/>
                          <w:marTop w:val="0"/>
                          <w:marBottom w:val="0"/>
                          <w:divBdr>
                            <w:top w:val="none" w:sz="0" w:space="0" w:color="auto"/>
                            <w:left w:val="none" w:sz="0" w:space="0" w:color="auto"/>
                            <w:bottom w:val="none" w:sz="0" w:space="0" w:color="auto"/>
                            <w:right w:val="none" w:sz="0" w:space="0" w:color="auto"/>
                          </w:divBdr>
                        </w:div>
                        <w:div w:id="1092429731">
                          <w:marLeft w:val="0"/>
                          <w:marRight w:val="0"/>
                          <w:marTop w:val="0"/>
                          <w:marBottom w:val="0"/>
                          <w:divBdr>
                            <w:top w:val="none" w:sz="0" w:space="0" w:color="auto"/>
                            <w:left w:val="none" w:sz="0" w:space="0" w:color="auto"/>
                            <w:bottom w:val="none" w:sz="0" w:space="0" w:color="auto"/>
                            <w:right w:val="none" w:sz="0" w:space="0" w:color="auto"/>
                          </w:divBdr>
                        </w:div>
                        <w:div w:id="1040739606">
                          <w:marLeft w:val="0"/>
                          <w:marRight w:val="0"/>
                          <w:marTop w:val="0"/>
                          <w:marBottom w:val="0"/>
                          <w:divBdr>
                            <w:top w:val="none" w:sz="0" w:space="0" w:color="auto"/>
                            <w:left w:val="none" w:sz="0" w:space="0" w:color="auto"/>
                            <w:bottom w:val="none" w:sz="0" w:space="0" w:color="auto"/>
                            <w:right w:val="none" w:sz="0" w:space="0" w:color="auto"/>
                          </w:divBdr>
                        </w:div>
                        <w:div w:id="251134224">
                          <w:marLeft w:val="0"/>
                          <w:marRight w:val="0"/>
                          <w:marTop w:val="0"/>
                          <w:marBottom w:val="0"/>
                          <w:divBdr>
                            <w:top w:val="none" w:sz="0" w:space="0" w:color="auto"/>
                            <w:left w:val="none" w:sz="0" w:space="0" w:color="auto"/>
                            <w:bottom w:val="none" w:sz="0" w:space="0" w:color="auto"/>
                            <w:right w:val="none" w:sz="0" w:space="0" w:color="auto"/>
                          </w:divBdr>
                        </w:div>
                        <w:div w:id="1175152279">
                          <w:marLeft w:val="0"/>
                          <w:marRight w:val="0"/>
                          <w:marTop w:val="0"/>
                          <w:marBottom w:val="0"/>
                          <w:divBdr>
                            <w:top w:val="none" w:sz="0" w:space="0" w:color="auto"/>
                            <w:left w:val="none" w:sz="0" w:space="0" w:color="auto"/>
                            <w:bottom w:val="none" w:sz="0" w:space="0" w:color="auto"/>
                            <w:right w:val="none" w:sz="0" w:space="0" w:color="auto"/>
                          </w:divBdr>
                        </w:div>
                      </w:divsChild>
                    </w:div>
                    <w:div w:id="701977475">
                      <w:marLeft w:val="0"/>
                      <w:marRight w:val="0"/>
                      <w:marTop w:val="0"/>
                      <w:marBottom w:val="0"/>
                      <w:divBdr>
                        <w:top w:val="none" w:sz="0" w:space="0" w:color="auto"/>
                        <w:left w:val="none" w:sz="0" w:space="0" w:color="auto"/>
                        <w:bottom w:val="none" w:sz="0" w:space="0" w:color="auto"/>
                        <w:right w:val="none" w:sz="0" w:space="0" w:color="auto"/>
                      </w:divBdr>
                      <w:divsChild>
                        <w:div w:id="1744451091">
                          <w:marLeft w:val="0"/>
                          <w:marRight w:val="0"/>
                          <w:marTop w:val="0"/>
                          <w:marBottom w:val="0"/>
                          <w:divBdr>
                            <w:top w:val="none" w:sz="0" w:space="0" w:color="auto"/>
                            <w:left w:val="none" w:sz="0" w:space="0" w:color="auto"/>
                            <w:bottom w:val="none" w:sz="0" w:space="0" w:color="auto"/>
                            <w:right w:val="none" w:sz="0" w:space="0" w:color="auto"/>
                          </w:divBdr>
                        </w:div>
                        <w:div w:id="272176638">
                          <w:marLeft w:val="0"/>
                          <w:marRight w:val="0"/>
                          <w:marTop w:val="0"/>
                          <w:marBottom w:val="0"/>
                          <w:divBdr>
                            <w:top w:val="none" w:sz="0" w:space="0" w:color="auto"/>
                            <w:left w:val="none" w:sz="0" w:space="0" w:color="auto"/>
                            <w:bottom w:val="none" w:sz="0" w:space="0" w:color="auto"/>
                            <w:right w:val="none" w:sz="0" w:space="0" w:color="auto"/>
                          </w:divBdr>
                        </w:div>
                        <w:div w:id="977105736">
                          <w:marLeft w:val="0"/>
                          <w:marRight w:val="0"/>
                          <w:marTop w:val="0"/>
                          <w:marBottom w:val="0"/>
                          <w:divBdr>
                            <w:top w:val="none" w:sz="0" w:space="0" w:color="auto"/>
                            <w:left w:val="none" w:sz="0" w:space="0" w:color="auto"/>
                            <w:bottom w:val="none" w:sz="0" w:space="0" w:color="auto"/>
                            <w:right w:val="none" w:sz="0" w:space="0" w:color="auto"/>
                          </w:divBdr>
                        </w:div>
                      </w:divsChild>
                    </w:div>
                    <w:div w:id="1426414473">
                      <w:marLeft w:val="0"/>
                      <w:marRight w:val="0"/>
                      <w:marTop w:val="0"/>
                      <w:marBottom w:val="0"/>
                      <w:divBdr>
                        <w:top w:val="none" w:sz="0" w:space="0" w:color="auto"/>
                        <w:left w:val="none" w:sz="0" w:space="0" w:color="auto"/>
                        <w:bottom w:val="none" w:sz="0" w:space="0" w:color="auto"/>
                        <w:right w:val="none" w:sz="0" w:space="0" w:color="auto"/>
                      </w:divBdr>
                      <w:divsChild>
                        <w:div w:id="2048481905">
                          <w:marLeft w:val="0"/>
                          <w:marRight w:val="0"/>
                          <w:marTop w:val="0"/>
                          <w:marBottom w:val="0"/>
                          <w:divBdr>
                            <w:top w:val="none" w:sz="0" w:space="0" w:color="auto"/>
                            <w:left w:val="none" w:sz="0" w:space="0" w:color="auto"/>
                            <w:bottom w:val="none" w:sz="0" w:space="0" w:color="auto"/>
                            <w:right w:val="none" w:sz="0" w:space="0" w:color="auto"/>
                          </w:divBdr>
                        </w:div>
                        <w:div w:id="1109547565">
                          <w:marLeft w:val="0"/>
                          <w:marRight w:val="0"/>
                          <w:marTop w:val="0"/>
                          <w:marBottom w:val="0"/>
                          <w:divBdr>
                            <w:top w:val="none" w:sz="0" w:space="0" w:color="auto"/>
                            <w:left w:val="none" w:sz="0" w:space="0" w:color="auto"/>
                            <w:bottom w:val="none" w:sz="0" w:space="0" w:color="auto"/>
                            <w:right w:val="none" w:sz="0" w:space="0" w:color="auto"/>
                          </w:divBdr>
                        </w:div>
                        <w:div w:id="617029029">
                          <w:marLeft w:val="0"/>
                          <w:marRight w:val="0"/>
                          <w:marTop w:val="0"/>
                          <w:marBottom w:val="0"/>
                          <w:divBdr>
                            <w:top w:val="none" w:sz="0" w:space="0" w:color="auto"/>
                            <w:left w:val="none" w:sz="0" w:space="0" w:color="auto"/>
                            <w:bottom w:val="none" w:sz="0" w:space="0" w:color="auto"/>
                            <w:right w:val="none" w:sz="0" w:space="0" w:color="auto"/>
                          </w:divBdr>
                        </w:div>
                        <w:div w:id="1125125161">
                          <w:marLeft w:val="0"/>
                          <w:marRight w:val="0"/>
                          <w:marTop w:val="0"/>
                          <w:marBottom w:val="0"/>
                          <w:divBdr>
                            <w:top w:val="none" w:sz="0" w:space="0" w:color="auto"/>
                            <w:left w:val="none" w:sz="0" w:space="0" w:color="auto"/>
                            <w:bottom w:val="none" w:sz="0" w:space="0" w:color="auto"/>
                            <w:right w:val="none" w:sz="0" w:space="0" w:color="auto"/>
                          </w:divBdr>
                        </w:div>
                        <w:div w:id="321930988">
                          <w:marLeft w:val="0"/>
                          <w:marRight w:val="0"/>
                          <w:marTop w:val="0"/>
                          <w:marBottom w:val="0"/>
                          <w:divBdr>
                            <w:top w:val="none" w:sz="0" w:space="0" w:color="auto"/>
                            <w:left w:val="none" w:sz="0" w:space="0" w:color="auto"/>
                            <w:bottom w:val="none" w:sz="0" w:space="0" w:color="auto"/>
                            <w:right w:val="none" w:sz="0" w:space="0" w:color="auto"/>
                          </w:divBdr>
                        </w:div>
                        <w:div w:id="1512064994">
                          <w:marLeft w:val="0"/>
                          <w:marRight w:val="0"/>
                          <w:marTop w:val="0"/>
                          <w:marBottom w:val="0"/>
                          <w:divBdr>
                            <w:top w:val="none" w:sz="0" w:space="0" w:color="auto"/>
                            <w:left w:val="none" w:sz="0" w:space="0" w:color="auto"/>
                            <w:bottom w:val="none" w:sz="0" w:space="0" w:color="auto"/>
                            <w:right w:val="none" w:sz="0" w:space="0" w:color="auto"/>
                          </w:divBdr>
                        </w:div>
                      </w:divsChild>
                    </w:div>
                    <w:div w:id="1136491216">
                      <w:marLeft w:val="0"/>
                      <w:marRight w:val="0"/>
                      <w:marTop w:val="0"/>
                      <w:marBottom w:val="0"/>
                      <w:divBdr>
                        <w:top w:val="none" w:sz="0" w:space="0" w:color="auto"/>
                        <w:left w:val="none" w:sz="0" w:space="0" w:color="auto"/>
                        <w:bottom w:val="none" w:sz="0" w:space="0" w:color="auto"/>
                        <w:right w:val="none" w:sz="0" w:space="0" w:color="auto"/>
                      </w:divBdr>
                      <w:divsChild>
                        <w:div w:id="893932488">
                          <w:marLeft w:val="0"/>
                          <w:marRight w:val="0"/>
                          <w:marTop w:val="0"/>
                          <w:marBottom w:val="0"/>
                          <w:divBdr>
                            <w:top w:val="none" w:sz="0" w:space="0" w:color="auto"/>
                            <w:left w:val="none" w:sz="0" w:space="0" w:color="auto"/>
                            <w:bottom w:val="none" w:sz="0" w:space="0" w:color="auto"/>
                            <w:right w:val="none" w:sz="0" w:space="0" w:color="auto"/>
                          </w:divBdr>
                        </w:div>
                        <w:div w:id="875892900">
                          <w:marLeft w:val="0"/>
                          <w:marRight w:val="0"/>
                          <w:marTop w:val="0"/>
                          <w:marBottom w:val="0"/>
                          <w:divBdr>
                            <w:top w:val="none" w:sz="0" w:space="0" w:color="auto"/>
                            <w:left w:val="none" w:sz="0" w:space="0" w:color="auto"/>
                            <w:bottom w:val="none" w:sz="0" w:space="0" w:color="auto"/>
                            <w:right w:val="none" w:sz="0" w:space="0" w:color="auto"/>
                          </w:divBdr>
                        </w:div>
                        <w:div w:id="1779643449">
                          <w:marLeft w:val="0"/>
                          <w:marRight w:val="0"/>
                          <w:marTop w:val="0"/>
                          <w:marBottom w:val="0"/>
                          <w:divBdr>
                            <w:top w:val="none" w:sz="0" w:space="0" w:color="auto"/>
                            <w:left w:val="none" w:sz="0" w:space="0" w:color="auto"/>
                            <w:bottom w:val="none" w:sz="0" w:space="0" w:color="auto"/>
                            <w:right w:val="none" w:sz="0" w:space="0" w:color="auto"/>
                          </w:divBdr>
                        </w:div>
                        <w:div w:id="162858372">
                          <w:marLeft w:val="0"/>
                          <w:marRight w:val="0"/>
                          <w:marTop w:val="0"/>
                          <w:marBottom w:val="0"/>
                          <w:divBdr>
                            <w:top w:val="none" w:sz="0" w:space="0" w:color="auto"/>
                            <w:left w:val="none" w:sz="0" w:space="0" w:color="auto"/>
                            <w:bottom w:val="none" w:sz="0" w:space="0" w:color="auto"/>
                            <w:right w:val="none" w:sz="0" w:space="0" w:color="auto"/>
                          </w:divBdr>
                        </w:div>
                        <w:div w:id="578977399">
                          <w:marLeft w:val="0"/>
                          <w:marRight w:val="0"/>
                          <w:marTop w:val="0"/>
                          <w:marBottom w:val="0"/>
                          <w:divBdr>
                            <w:top w:val="none" w:sz="0" w:space="0" w:color="auto"/>
                            <w:left w:val="none" w:sz="0" w:space="0" w:color="auto"/>
                            <w:bottom w:val="none" w:sz="0" w:space="0" w:color="auto"/>
                            <w:right w:val="none" w:sz="0" w:space="0" w:color="auto"/>
                          </w:divBdr>
                        </w:div>
                        <w:div w:id="1044250941">
                          <w:marLeft w:val="0"/>
                          <w:marRight w:val="0"/>
                          <w:marTop w:val="0"/>
                          <w:marBottom w:val="0"/>
                          <w:divBdr>
                            <w:top w:val="none" w:sz="0" w:space="0" w:color="auto"/>
                            <w:left w:val="none" w:sz="0" w:space="0" w:color="auto"/>
                            <w:bottom w:val="none" w:sz="0" w:space="0" w:color="auto"/>
                            <w:right w:val="none" w:sz="0" w:space="0" w:color="auto"/>
                          </w:divBdr>
                        </w:div>
                        <w:div w:id="1417171179">
                          <w:marLeft w:val="0"/>
                          <w:marRight w:val="0"/>
                          <w:marTop w:val="0"/>
                          <w:marBottom w:val="0"/>
                          <w:divBdr>
                            <w:top w:val="none" w:sz="0" w:space="0" w:color="auto"/>
                            <w:left w:val="none" w:sz="0" w:space="0" w:color="auto"/>
                            <w:bottom w:val="none" w:sz="0" w:space="0" w:color="auto"/>
                            <w:right w:val="none" w:sz="0" w:space="0" w:color="auto"/>
                          </w:divBdr>
                        </w:div>
                        <w:div w:id="1454326171">
                          <w:marLeft w:val="0"/>
                          <w:marRight w:val="0"/>
                          <w:marTop w:val="0"/>
                          <w:marBottom w:val="0"/>
                          <w:divBdr>
                            <w:top w:val="none" w:sz="0" w:space="0" w:color="auto"/>
                            <w:left w:val="none" w:sz="0" w:space="0" w:color="auto"/>
                            <w:bottom w:val="none" w:sz="0" w:space="0" w:color="auto"/>
                            <w:right w:val="none" w:sz="0" w:space="0" w:color="auto"/>
                          </w:divBdr>
                        </w:div>
                        <w:div w:id="180396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niewkowo.bipgmina.p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5285</Words>
  <Characters>31713</Characters>
  <Application>Microsoft Office Word</Application>
  <DocSecurity>0</DocSecurity>
  <Lines>264</Lines>
  <Paragraphs>73</Paragraphs>
  <ScaleCrop>false</ScaleCrop>
  <Company/>
  <LinksUpToDate>false</LinksUpToDate>
  <CharactersWithSpaces>36925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MChwialkowski</dc:creator>
  <cp:keywords/>
  <dc:description/>
  <cp:lastModifiedBy>MChwialkowski</cp:lastModifiedBy>
  <cp:revision>2</cp:revision>
  <dcterms:created xsi:type="dcterms:W3CDTF">2016-12-01T15:09:00Z</dcterms:created>
  <dcterms:modified xsi:type="dcterms:W3CDTF">2016-12-01T15:10:00Z</dcterms:modified>
</cp:coreProperties>
</file>