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A0" w:rsidRDefault="000D31A0" w:rsidP="000D31A0">
      <w:pPr>
        <w:jc w:val="center"/>
        <w:rPr>
          <w:rFonts w:asciiTheme="majorHAnsi" w:hAnsiTheme="majorHAnsi"/>
          <w:b/>
          <w:sz w:val="24"/>
          <w:szCs w:val="24"/>
        </w:rPr>
      </w:pPr>
      <w:r w:rsidRPr="008F7B26">
        <w:rPr>
          <w:rFonts w:asciiTheme="majorHAnsi" w:hAnsiTheme="majorHAnsi"/>
          <w:b/>
          <w:sz w:val="24"/>
          <w:szCs w:val="24"/>
        </w:rPr>
        <w:t xml:space="preserve">Lista podjętych uchwał podjętych przez Radę Miejską w Gniewkowie na </w:t>
      </w:r>
      <w:r>
        <w:rPr>
          <w:rFonts w:asciiTheme="majorHAnsi" w:hAnsiTheme="majorHAnsi"/>
          <w:b/>
          <w:sz w:val="24"/>
          <w:szCs w:val="24"/>
        </w:rPr>
        <w:t>XVI</w:t>
      </w:r>
      <w:r w:rsidRPr="008F7B26">
        <w:rPr>
          <w:rFonts w:asciiTheme="majorHAnsi" w:hAnsiTheme="majorHAnsi"/>
          <w:b/>
          <w:sz w:val="24"/>
          <w:szCs w:val="24"/>
        </w:rPr>
        <w:t xml:space="preserve"> sesji </w:t>
      </w:r>
      <w:r>
        <w:rPr>
          <w:rFonts w:asciiTheme="majorHAnsi" w:hAnsiTheme="majorHAnsi"/>
          <w:b/>
          <w:sz w:val="24"/>
          <w:szCs w:val="24"/>
        </w:rPr>
        <w:br/>
      </w:r>
      <w:r w:rsidRPr="008F7B26">
        <w:rPr>
          <w:rFonts w:asciiTheme="majorHAnsi" w:hAnsiTheme="majorHAnsi"/>
          <w:b/>
          <w:sz w:val="24"/>
          <w:szCs w:val="24"/>
        </w:rPr>
        <w:t xml:space="preserve">w dniu </w:t>
      </w:r>
      <w:r>
        <w:rPr>
          <w:rFonts w:asciiTheme="majorHAnsi" w:hAnsiTheme="majorHAnsi"/>
          <w:b/>
          <w:sz w:val="24"/>
          <w:szCs w:val="24"/>
        </w:rPr>
        <w:t>28</w:t>
      </w:r>
      <w:r w:rsidRPr="008F7B26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października</w:t>
      </w:r>
      <w:r w:rsidRPr="008F7B26">
        <w:rPr>
          <w:rFonts w:asciiTheme="majorHAnsi" w:hAnsiTheme="majorHAnsi"/>
          <w:b/>
          <w:sz w:val="24"/>
          <w:szCs w:val="24"/>
        </w:rPr>
        <w:t xml:space="preserve"> 201</w:t>
      </w:r>
      <w:r>
        <w:rPr>
          <w:rFonts w:asciiTheme="majorHAnsi" w:hAnsiTheme="majorHAnsi"/>
          <w:b/>
          <w:sz w:val="24"/>
          <w:szCs w:val="24"/>
        </w:rPr>
        <w:t>5</w:t>
      </w:r>
      <w:r w:rsidRPr="008F7B26">
        <w:rPr>
          <w:rFonts w:asciiTheme="majorHAnsi" w:hAnsiTheme="majorHAnsi"/>
          <w:b/>
          <w:sz w:val="24"/>
          <w:szCs w:val="24"/>
        </w:rPr>
        <w:t>r.</w:t>
      </w:r>
    </w:p>
    <w:p w:rsidR="000D31A0" w:rsidRDefault="000D31A0" w:rsidP="000D31A0">
      <w:pPr>
        <w:jc w:val="center"/>
        <w:rPr>
          <w:rFonts w:asciiTheme="majorHAnsi" w:hAnsiTheme="majorHAnsi"/>
          <w:b/>
          <w:sz w:val="24"/>
          <w:szCs w:val="24"/>
        </w:rPr>
      </w:pPr>
    </w:p>
    <w:p w:rsidR="000D31A0" w:rsidRDefault="000D31A0" w:rsidP="000D31A0">
      <w:pPr>
        <w:jc w:val="center"/>
        <w:rPr>
          <w:rFonts w:asciiTheme="majorHAnsi" w:hAnsiTheme="majorHAnsi"/>
          <w:b/>
          <w:sz w:val="24"/>
          <w:szCs w:val="24"/>
        </w:rPr>
      </w:pPr>
    </w:p>
    <w:p w:rsidR="000D31A0" w:rsidRDefault="000D31A0" w:rsidP="000D31A0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D31A0">
        <w:rPr>
          <w:rFonts w:ascii="Cambria" w:hAnsi="Cambria"/>
          <w:sz w:val="24"/>
          <w:szCs w:val="24"/>
        </w:rPr>
        <w:t xml:space="preserve">Uchwała Nr XVI/76/2015 zmieniająca uchwałę  w sprawie budżetu na rok 2015 </w:t>
      </w:r>
      <w:r>
        <w:rPr>
          <w:rFonts w:ascii="Cambria" w:hAnsi="Cambria"/>
          <w:sz w:val="24"/>
          <w:szCs w:val="24"/>
        </w:rPr>
        <w:t>.</w:t>
      </w:r>
    </w:p>
    <w:p w:rsidR="000D31A0" w:rsidRDefault="000D31A0" w:rsidP="000D31A0">
      <w:pPr>
        <w:rPr>
          <w:rFonts w:ascii="Cambria" w:hAnsi="Cambria"/>
          <w:sz w:val="24"/>
          <w:szCs w:val="24"/>
        </w:rPr>
      </w:pPr>
    </w:p>
    <w:p w:rsidR="000D31A0" w:rsidRDefault="000D31A0" w:rsidP="000D31A0">
      <w:pPr>
        <w:rPr>
          <w:rFonts w:ascii="Cambria" w:hAnsi="Cambria"/>
          <w:sz w:val="24"/>
          <w:szCs w:val="24"/>
        </w:rPr>
      </w:pPr>
    </w:p>
    <w:p w:rsidR="000D31A0" w:rsidRDefault="000D31A0" w:rsidP="000D31A0">
      <w:pPr>
        <w:rPr>
          <w:rFonts w:ascii="Cambria" w:hAnsi="Cambria"/>
          <w:sz w:val="24"/>
          <w:szCs w:val="24"/>
        </w:rPr>
      </w:pPr>
    </w:p>
    <w:p w:rsidR="000D31A0" w:rsidRDefault="000D31A0" w:rsidP="000D31A0">
      <w:pPr>
        <w:rPr>
          <w:rFonts w:ascii="Cambria" w:hAnsi="Cambria"/>
          <w:sz w:val="24"/>
          <w:szCs w:val="24"/>
        </w:rPr>
      </w:pPr>
    </w:p>
    <w:p w:rsidR="000D31A0" w:rsidRDefault="000D31A0" w:rsidP="000D31A0">
      <w:pPr>
        <w:rPr>
          <w:rFonts w:ascii="Cambria" w:hAnsi="Cambria"/>
          <w:sz w:val="24"/>
          <w:szCs w:val="24"/>
        </w:rPr>
      </w:pPr>
    </w:p>
    <w:p w:rsidR="000D31A0" w:rsidRPr="000D31A0" w:rsidRDefault="000D31A0" w:rsidP="000D31A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Zestawiła: </w:t>
      </w:r>
      <w:proofErr w:type="spellStart"/>
      <w:r>
        <w:rPr>
          <w:rFonts w:ascii="Cambria" w:hAnsi="Cambria"/>
          <w:sz w:val="24"/>
          <w:szCs w:val="24"/>
        </w:rPr>
        <w:t>J.Stefańska</w:t>
      </w:r>
      <w:proofErr w:type="spellEnd"/>
    </w:p>
    <w:p w:rsidR="00C237E7" w:rsidRDefault="00C237E7"/>
    <w:sectPr w:rsidR="00C23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05D1E"/>
    <w:multiLevelType w:val="hybridMultilevel"/>
    <w:tmpl w:val="35F699E6"/>
    <w:lvl w:ilvl="0" w:tplc="BD38922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>
    <w:useFELayout/>
  </w:compat>
  <w:rsids>
    <w:rsidRoot w:val="000D31A0"/>
    <w:rsid w:val="000D31A0"/>
    <w:rsid w:val="00C2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186</Characters>
  <Application>Microsoft Office Word</Application>
  <DocSecurity>0</DocSecurity>
  <Lines>1</Lines>
  <Paragraphs>1</Paragraphs>
  <ScaleCrop>false</ScaleCrop>
  <Company>UM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JStefańska</dc:creator>
  <cp:keywords/>
  <dc:description/>
  <cp:lastModifiedBy>JStefańska</cp:lastModifiedBy>
  <cp:revision>2</cp:revision>
  <cp:lastPrinted>2015-11-04T11:21:00Z</cp:lastPrinted>
  <dcterms:created xsi:type="dcterms:W3CDTF">2015-11-04T11:20:00Z</dcterms:created>
  <dcterms:modified xsi:type="dcterms:W3CDTF">2015-11-04T11:22:00Z</dcterms:modified>
</cp:coreProperties>
</file>